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header143.xml" ContentType="application/vnd.openxmlformats-officedocument.wordprocessingml.header+xml"/>
  <Override PartName="/word/header144.xml" ContentType="application/vnd.openxmlformats-officedocument.wordprocessingml.header+xml"/>
  <Override PartName="/word/header145.xml" ContentType="application/vnd.openxmlformats-officedocument.wordprocessingml.header+xml"/>
  <Override PartName="/word/header146.xml" ContentType="application/vnd.openxmlformats-officedocument.wordprocessingml.header+xml"/>
  <Override PartName="/word/header147.xml" ContentType="application/vnd.openxmlformats-officedocument.wordprocessingml.header+xml"/>
  <Override PartName="/word/header148.xml" ContentType="application/vnd.openxmlformats-officedocument.wordprocessingml.header+xml"/>
  <Override PartName="/word/header149.xml" ContentType="application/vnd.openxmlformats-officedocument.wordprocessingml.header+xml"/>
  <Override PartName="/word/header150.xml" ContentType="application/vnd.openxmlformats-officedocument.wordprocessingml.header+xml"/>
  <Override PartName="/word/header151.xml" ContentType="application/vnd.openxmlformats-officedocument.wordprocessingml.header+xml"/>
  <Override PartName="/word/header152.xml" ContentType="application/vnd.openxmlformats-officedocument.wordprocessingml.header+xml"/>
  <Override PartName="/word/header153.xml" ContentType="application/vnd.openxmlformats-officedocument.wordprocessingml.header+xml"/>
  <Override PartName="/word/header154.xml" ContentType="application/vnd.openxmlformats-officedocument.wordprocessingml.header+xml"/>
  <Override PartName="/word/header155.xml" ContentType="application/vnd.openxmlformats-officedocument.wordprocessingml.header+xml"/>
  <Override PartName="/word/header156.xml" ContentType="application/vnd.openxmlformats-officedocument.wordprocessingml.header+xml"/>
  <Override PartName="/word/header157.xml" ContentType="application/vnd.openxmlformats-officedocument.wordprocessingml.header+xml"/>
  <Override PartName="/word/header158.xml" ContentType="application/vnd.openxmlformats-officedocument.wordprocessingml.header+xml"/>
  <Override PartName="/word/header159.xml" ContentType="application/vnd.openxmlformats-officedocument.wordprocessingml.header+xml"/>
  <Override PartName="/word/header160.xml" ContentType="application/vnd.openxmlformats-officedocument.wordprocessingml.header+xml"/>
  <Override PartName="/word/header161.xml" ContentType="application/vnd.openxmlformats-officedocument.wordprocessingml.header+xml"/>
  <Override PartName="/word/header162.xml" ContentType="application/vnd.openxmlformats-officedocument.wordprocessingml.header+xml"/>
  <Override PartName="/word/header163.xml" ContentType="application/vnd.openxmlformats-officedocument.wordprocessingml.header+xml"/>
  <Override PartName="/word/header164.xml" ContentType="application/vnd.openxmlformats-officedocument.wordprocessingml.header+xml"/>
  <Override PartName="/word/header165.xml" ContentType="application/vnd.openxmlformats-officedocument.wordprocessingml.header+xml"/>
  <Override PartName="/word/header166.xml" ContentType="application/vnd.openxmlformats-officedocument.wordprocessingml.header+xml"/>
  <Override PartName="/word/header167.xml" ContentType="application/vnd.openxmlformats-officedocument.wordprocessingml.header+xml"/>
  <Override PartName="/word/header168.xml" ContentType="application/vnd.openxmlformats-officedocument.wordprocessingml.header+xml"/>
  <Override PartName="/word/header169.xml" ContentType="application/vnd.openxmlformats-officedocument.wordprocessingml.header+xml"/>
  <Override PartName="/word/header170.xml" ContentType="application/vnd.openxmlformats-officedocument.wordprocessingml.header+xml"/>
  <Override PartName="/word/header171.xml" ContentType="application/vnd.openxmlformats-officedocument.wordprocessingml.header+xml"/>
  <Override PartName="/word/header172.xml" ContentType="application/vnd.openxmlformats-officedocument.wordprocessingml.header+xml"/>
  <Override PartName="/word/header173.xml" ContentType="application/vnd.openxmlformats-officedocument.wordprocessingml.header+xml"/>
  <Override PartName="/word/header174.xml" ContentType="application/vnd.openxmlformats-officedocument.wordprocessingml.header+xml"/>
  <Override PartName="/word/header175.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word/footer64.xml" ContentType="application/vnd.openxmlformats-officedocument.wordprocessingml.footer+xml"/>
  <Override PartName="/word/footer65.xml" ContentType="application/vnd.openxmlformats-officedocument.wordprocessingml.footer+xml"/>
  <Override PartName="/word/footer66.xml" ContentType="application/vnd.openxmlformats-officedocument.wordprocessingml.footer+xml"/>
  <Override PartName="/word/footer67.xml" ContentType="application/vnd.openxmlformats-officedocument.wordprocessingml.footer+xml"/>
  <Override PartName="/word/footer68.xml" ContentType="application/vnd.openxmlformats-officedocument.wordprocessingml.footer+xml"/>
  <Override PartName="/word/footer69.xml" ContentType="application/vnd.openxmlformats-officedocument.wordprocessingml.footer+xml"/>
  <Override PartName="/word/footer70.xml" ContentType="application/vnd.openxmlformats-officedocument.wordprocessingml.footer+xml"/>
  <Override PartName="/word/footer71.xml" ContentType="application/vnd.openxmlformats-officedocument.wordprocessingml.footer+xml"/>
  <Override PartName="/word/footer72.xml" ContentType="application/vnd.openxmlformats-officedocument.wordprocessingml.footer+xml"/>
  <Override PartName="/word/footer73.xml" ContentType="application/vnd.openxmlformats-officedocument.wordprocessingml.footer+xml"/>
  <Override PartName="/word/footer74.xml" ContentType="application/vnd.openxmlformats-officedocument.wordprocessingml.footer+xml"/>
  <Override PartName="/word/footer75.xml" ContentType="application/vnd.openxmlformats-officedocument.wordprocessingml.footer+xml"/>
  <Override PartName="/word/footer76.xml" ContentType="application/vnd.openxmlformats-officedocument.wordprocessingml.footer+xml"/>
  <Override PartName="/word/footer77.xml" ContentType="application/vnd.openxmlformats-officedocument.wordprocessingml.footer+xml"/>
  <Override PartName="/word/footer78.xml" ContentType="application/vnd.openxmlformats-officedocument.wordprocessingml.footer+xml"/>
  <Override PartName="/word/footer79.xml" ContentType="application/vnd.openxmlformats-officedocument.wordprocessingml.footer+xml"/>
  <Override PartName="/word/footer80.xml" ContentType="application/vnd.openxmlformats-officedocument.wordprocessingml.footer+xml"/>
  <Override PartName="/word/footer81.xml" ContentType="application/vnd.openxmlformats-officedocument.wordprocessingml.footer+xml"/>
  <Override PartName="/word/footer82.xml" ContentType="application/vnd.openxmlformats-officedocument.wordprocessingml.footer+xml"/>
  <Override PartName="/word/footer83.xml" ContentType="application/vnd.openxmlformats-officedocument.wordprocessingml.footer+xml"/>
  <Override PartName="/word/footer84.xml" ContentType="application/vnd.openxmlformats-officedocument.wordprocessingml.footer+xml"/>
  <Override PartName="/word/footer85.xml" ContentType="application/vnd.openxmlformats-officedocument.wordprocessingml.footer+xml"/>
  <Override PartName="/word/footer86.xml" ContentType="application/vnd.openxmlformats-officedocument.wordprocessingml.footer+xml"/>
  <Override PartName="/word/footer87.xml" ContentType="application/vnd.openxmlformats-officedocument.wordprocessingml.footer+xml"/>
  <Override PartName="/word/footer88.xml" ContentType="application/vnd.openxmlformats-officedocument.wordprocessingml.footer+xml"/>
  <Override PartName="/word/footer89.xml" ContentType="application/vnd.openxmlformats-officedocument.wordprocessingml.footer+xml"/>
  <Override PartName="/word/footer90.xml" ContentType="application/vnd.openxmlformats-officedocument.wordprocessingml.footer+xml"/>
  <Override PartName="/word/footer91.xml" ContentType="application/vnd.openxmlformats-officedocument.wordprocessingml.footer+xml"/>
  <Override PartName="/word/footer92.xml" ContentType="application/vnd.openxmlformats-officedocument.wordprocessingml.footer+xml"/>
  <Override PartName="/word/footer93.xml" ContentType="application/vnd.openxmlformats-officedocument.wordprocessingml.footer+xml"/>
  <Override PartName="/word/footer94.xml" ContentType="application/vnd.openxmlformats-officedocument.wordprocessingml.footer+xml"/>
  <Override PartName="/word/footer95.xml" ContentType="application/vnd.openxmlformats-officedocument.wordprocessingml.footer+xml"/>
  <Override PartName="/word/footer96.xml" ContentType="application/vnd.openxmlformats-officedocument.wordprocessingml.footer+xml"/>
  <Override PartName="/word/footer97.xml" ContentType="application/vnd.openxmlformats-officedocument.wordprocessingml.footer+xml"/>
  <Override PartName="/word/footer98.xml" ContentType="application/vnd.openxmlformats-officedocument.wordprocessingml.footer+xml"/>
  <Override PartName="/word/footer99.xml" ContentType="application/vnd.openxmlformats-officedocument.wordprocessingml.footer+xml"/>
  <Override PartName="/word/footer100.xml" ContentType="application/vnd.openxmlformats-officedocument.wordprocessingml.footer+xml"/>
  <Override PartName="/word/footer101.xml" ContentType="application/vnd.openxmlformats-officedocument.wordprocessingml.footer+xml"/>
  <Override PartName="/word/footer102.xml" ContentType="application/vnd.openxmlformats-officedocument.wordprocessingml.footer+xml"/>
  <Override PartName="/word/footer103.xml" ContentType="application/vnd.openxmlformats-officedocument.wordprocessingml.footer+xml"/>
  <Override PartName="/word/footer104.xml" ContentType="application/vnd.openxmlformats-officedocument.wordprocessingml.footer+xml"/>
  <Override PartName="/word/footer105.xml" ContentType="application/vnd.openxmlformats-officedocument.wordprocessingml.footer+xml"/>
  <Override PartName="/word/footer106.xml" ContentType="application/vnd.openxmlformats-officedocument.wordprocessingml.footer+xml"/>
  <Override PartName="/word/footer107.xml" ContentType="application/vnd.openxmlformats-officedocument.wordprocessingml.footer+xml"/>
  <Override PartName="/word/footer108.xml" ContentType="application/vnd.openxmlformats-officedocument.wordprocessingml.footer+xml"/>
  <Override PartName="/word/footer109.xml" ContentType="application/vnd.openxmlformats-officedocument.wordprocessingml.footer+xml"/>
  <Override PartName="/word/footer110.xml" ContentType="application/vnd.openxmlformats-officedocument.wordprocessingml.footer+xml"/>
  <Override PartName="/word/footer111.xml" ContentType="application/vnd.openxmlformats-officedocument.wordprocessingml.footer+xml"/>
  <Override PartName="/word/footer112.xml" ContentType="application/vnd.openxmlformats-officedocument.wordprocessingml.footer+xml"/>
  <Override PartName="/word/footer113.xml" ContentType="application/vnd.openxmlformats-officedocument.wordprocessingml.footer+xml"/>
  <Override PartName="/word/footer114.xml" ContentType="application/vnd.openxmlformats-officedocument.wordprocessingml.footer+xml"/>
  <Override PartName="/word/footer115.xml" ContentType="application/vnd.openxmlformats-officedocument.wordprocessingml.footer+xml"/>
  <Override PartName="/word/footer116.xml" ContentType="application/vnd.openxmlformats-officedocument.wordprocessingml.footer+xml"/>
  <Override PartName="/word/footer117.xml" ContentType="application/vnd.openxmlformats-officedocument.wordprocessingml.footer+xml"/>
  <Override PartName="/word/footer118.xml" ContentType="application/vnd.openxmlformats-officedocument.wordprocessingml.footer+xml"/>
  <Override PartName="/word/footer119.xml" ContentType="application/vnd.openxmlformats-officedocument.wordprocessingml.footer+xml"/>
  <Override PartName="/word/footer120.xml" ContentType="application/vnd.openxmlformats-officedocument.wordprocessingml.footer+xml"/>
  <Override PartName="/word/footer121.xml" ContentType="application/vnd.openxmlformats-officedocument.wordprocessingml.footer+xml"/>
  <Override PartName="/word/footer122.xml" ContentType="application/vnd.openxmlformats-officedocument.wordprocessingml.footer+xml"/>
  <Override PartName="/word/footer123.xml" ContentType="application/vnd.openxmlformats-officedocument.wordprocessingml.footer+xml"/>
  <Override PartName="/word/footer124.xml" ContentType="application/vnd.openxmlformats-officedocument.wordprocessingml.footer+xml"/>
  <Override PartName="/word/footer125.xml" ContentType="application/vnd.openxmlformats-officedocument.wordprocessingml.footer+xml"/>
  <Override PartName="/word/footer126.xml" ContentType="application/vnd.openxmlformats-officedocument.wordprocessingml.footer+xml"/>
  <Override PartName="/word/footer127.xml" ContentType="application/vnd.openxmlformats-officedocument.wordprocessingml.footer+xml"/>
  <Override PartName="/word/footer128.xml" ContentType="application/vnd.openxmlformats-officedocument.wordprocessingml.footer+xml"/>
  <Override PartName="/word/footer129.xml" ContentType="application/vnd.openxmlformats-officedocument.wordprocessingml.footer+xml"/>
  <Override PartName="/word/footer130.xml" ContentType="application/vnd.openxmlformats-officedocument.wordprocessingml.footer+xml"/>
  <Override PartName="/word/footer131.xml" ContentType="application/vnd.openxmlformats-officedocument.wordprocessingml.footer+xml"/>
  <Override PartName="/word/footer132.xml" ContentType="application/vnd.openxmlformats-officedocument.wordprocessingml.footer+xml"/>
  <Override PartName="/word/footer133.xml" ContentType="application/vnd.openxmlformats-officedocument.wordprocessingml.footer+xml"/>
  <Override PartName="/word/footer134.xml" ContentType="application/vnd.openxmlformats-officedocument.wordprocessingml.footer+xml"/>
  <Override PartName="/word/footer135.xml" ContentType="application/vnd.openxmlformats-officedocument.wordprocessingml.footer+xml"/>
  <Override PartName="/word/footer136.xml" ContentType="application/vnd.openxmlformats-officedocument.wordprocessingml.footer+xml"/>
  <Override PartName="/word/footer137.xml" ContentType="application/vnd.openxmlformats-officedocument.wordprocessingml.footer+xml"/>
  <Override PartName="/word/footer138.xml" ContentType="application/vnd.openxmlformats-officedocument.wordprocessingml.footer+xml"/>
  <Override PartName="/word/footer139.xml" ContentType="application/vnd.openxmlformats-officedocument.wordprocessingml.footer+xml"/>
  <Override PartName="/word/footer140.xml" ContentType="application/vnd.openxmlformats-officedocument.wordprocessingml.footer+xml"/>
  <Override PartName="/word/footer141.xml" ContentType="application/vnd.openxmlformats-officedocument.wordprocessingml.footer+xml"/>
  <Override PartName="/word/footer142.xml" ContentType="application/vnd.openxmlformats-officedocument.wordprocessingml.footer+xml"/>
  <Override PartName="/word/footer143.xml" ContentType="application/vnd.openxmlformats-officedocument.wordprocessingml.footer+xml"/>
  <Override PartName="/word/footer144.xml" ContentType="application/vnd.openxmlformats-officedocument.wordprocessingml.footer+xml"/>
  <Override PartName="/word/footer145.xml" ContentType="application/vnd.openxmlformats-officedocument.wordprocessingml.footer+xml"/>
  <Override PartName="/word/footer146.xml" ContentType="application/vnd.openxmlformats-officedocument.wordprocessingml.footer+xml"/>
  <Override PartName="/word/footer147.xml" ContentType="application/vnd.openxmlformats-officedocument.wordprocessingml.footer+xml"/>
  <Override PartName="/word/footer148.xml" ContentType="application/vnd.openxmlformats-officedocument.wordprocessingml.footer+xml"/>
  <Override PartName="/word/footer149.xml" ContentType="application/vnd.openxmlformats-officedocument.wordprocessingml.footer+xml"/>
  <Override PartName="/word/footer150.xml" ContentType="application/vnd.openxmlformats-officedocument.wordprocessingml.footer+xml"/>
  <Override PartName="/word/footer151.xml" ContentType="application/vnd.openxmlformats-officedocument.wordprocessingml.footer+xml"/>
  <Override PartName="/word/footer152.xml" ContentType="application/vnd.openxmlformats-officedocument.wordprocessingml.footer+xml"/>
  <Override PartName="/word/footer153.xml" ContentType="application/vnd.openxmlformats-officedocument.wordprocessingml.footer+xml"/>
  <Override PartName="/word/footer154.xml" ContentType="application/vnd.openxmlformats-officedocument.wordprocessingml.footer+xml"/>
  <Override PartName="/word/footer155.xml" ContentType="application/vnd.openxmlformats-officedocument.wordprocessingml.footer+xml"/>
  <Override PartName="/word/footer156.xml" ContentType="application/vnd.openxmlformats-officedocument.wordprocessingml.footer+xml"/>
  <Override PartName="/word/footer157.xml" ContentType="application/vnd.openxmlformats-officedocument.wordprocessingml.footer+xml"/>
  <Override PartName="/word/footer158.xml" ContentType="application/vnd.openxmlformats-officedocument.wordprocessingml.footer+xml"/>
  <Override PartName="/word/footer159.xml" ContentType="application/vnd.openxmlformats-officedocument.wordprocessingml.footer+xml"/>
  <Override PartName="/word/footer160.xml" ContentType="application/vnd.openxmlformats-officedocument.wordprocessingml.footer+xml"/>
  <Override PartName="/word/footer161.xml" ContentType="application/vnd.openxmlformats-officedocument.wordprocessingml.footer+xml"/>
  <Override PartName="/word/footer162.xml" ContentType="application/vnd.openxmlformats-officedocument.wordprocessingml.footer+xml"/>
  <Override PartName="/word/footer163.xml" ContentType="application/vnd.openxmlformats-officedocument.wordprocessingml.footer+xml"/>
  <Override PartName="/word/footer164.xml" ContentType="application/vnd.openxmlformats-officedocument.wordprocessingml.footer+xml"/>
  <Override PartName="/word/footer165.xml" ContentType="application/vnd.openxmlformats-officedocument.wordprocessingml.footer+xml"/>
  <Override PartName="/word/footer166.xml" ContentType="application/vnd.openxmlformats-officedocument.wordprocessingml.footer+xml"/>
  <Override PartName="/word/footer167.xml" ContentType="application/vnd.openxmlformats-officedocument.wordprocessingml.footer+xml"/>
  <Override PartName="/word/footer168.xml" ContentType="application/vnd.openxmlformats-officedocument.wordprocessingml.footer+xml"/>
  <Override PartName="/word/footer169.xml" ContentType="application/vnd.openxmlformats-officedocument.wordprocessingml.footer+xml"/>
  <Override PartName="/word/footer170.xml" ContentType="application/vnd.openxmlformats-officedocument.wordprocessingml.footer+xml"/>
  <Override PartName="/word/footer171.xml" ContentType="application/vnd.openxmlformats-officedocument.wordprocessingml.footer+xml"/>
  <Override PartName="/word/footer172.xml" ContentType="application/vnd.openxmlformats-officedocument.wordprocessingml.footer+xml"/>
  <Override PartName="/word/footer173.xml" ContentType="application/vnd.openxmlformats-officedocument.wordprocessingml.footer+xml"/>
  <Override PartName="/word/footer174.xml" ContentType="application/vnd.openxmlformats-officedocument.wordprocessingml.footer+xml"/>
  <Override PartName="/word/footer175.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79" w:after="79" w:line="240" w:lineRule="exact"/>
        <w:rPr>
          <w:sz w:val="19"/>
          <w:szCs w:val="19"/>
        </w:rPr>
      </w:pPr>
    </w:p>
    <w:p>
      <w:pPr>
        <w:widowControl w:val="0"/>
        <w:spacing w:line="1" w:lineRule="exact"/>
        <w:sectPr>
          <w:headerReference w:type="default" r:id="rId5"/>
          <w:footerReference w:type="default" r:id="rId6"/>
          <w:headerReference w:type="even" r:id="rId7"/>
          <w:footerReference w:type="even" r:id="rId8"/>
          <w:footnotePr>
            <w:pos w:val="pageBottom"/>
            <w:numFmt w:val="decimal"/>
            <w:numRestart w:val="continuous"/>
          </w:footnotePr>
          <w:pgSz w:w="11900" w:h="16840"/>
          <w:pgMar w:top="1022" w:right="1141" w:bottom="504" w:left="3397" w:header="0" w:footer="3" w:gutter="0"/>
          <w:pgNumType w:start="1"/>
          <w:cols w:space="720"/>
          <w:noEndnote/>
          <w:rtlGutter w:val="0"/>
          <w:docGrid w:linePitch="360"/>
        </w:sectPr>
      </w:pPr>
    </w:p>
    <w:p>
      <w:pPr>
        <w:pStyle w:val="Style6"/>
        <w:keepNext w:val="0"/>
        <w:keepLines w:val="0"/>
        <w:framePr w:w="1814" w:h="538" w:wrap="none" w:vAnchor="text" w:hAnchor="page" w:x="5049" w:y="1268"/>
        <w:widowControl w:val="0"/>
        <w:shd w:val="clear" w:color="auto" w:fill="auto"/>
        <w:bidi w:val="0"/>
        <w:spacing w:before="0" w:after="0" w:line="240" w:lineRule="auto"/>
        <w:ind w:left="0" w:right="0" w:firstLine="0"/>
        <w:jc w:val="center"/>
      </w:pPr>
      <w:r>
        <w:rPr>
          <w:spacing w:val="0"/>
          <w:w w:val="100"/>
          <w:position w:val="0"/>
        </w:rPr>
        <w:t>KeyBridge</w:t>
      </w:r>
    </w:p>
    <w:p>
      <w:pPr>
        <w:pStyle w:val="Style8"/>
        <w:keepNext/>
        <w:keepLines/>
        <w:framePr w:w="5098" w:h="437" w:wrap="none" w:vAnchor="text" w:hAnchor="page" w:x="3398" w:y="2007"/>
        <w:widowControl w:val="0"/>
        <w:shd w:val="clear" w:color="auto" w:fill="auto"/>
        <w:bidi w:val="0"/>
        <w:spacing w:before="0" w:after="0" w:line="240" w:lineRule="auto"/>
        <w:ind w:left="0" w:right="0" w:firstLine="0"/>
        <w:jc w:val="center"/>
      </w:pPr>
      <w:bookmarkStart w:id="0" w:name="bookmark0"/>
      <w:bookmarkStart w:id="1" w:name="bookmark1"/>
      <w:bookmarkStart w:id="2" w:name="bookmark2"/>
      <w:r>
        <w:rPr>
          <w:color w:val="000000"/>
          <w:spacing w:val="0"/>
          <w:w w:val="100"/>
          <w:position w:val="0"/>
        </w:rPr>
        <w:t>深圳键桥通讯技术股份有限公司</w:t>
      </w:r>
      <w:bookmarkEnd w:id="0"/>
      <w:bookmarkEnd w:id="1"/>
      <w:bookmarkEnd w:id="2"/>
    </w:p>
    <w:p>
      <w:pPr>
        <w:pStyle w:val="Style10"/>
        <w:keepNext w:val="0"/>
        <w:keepLines w:val="0"/>
        <w:framePr w:w="2050" w:h="384" w:wrap="none" w:vAnchor="text" w:hAnchor="page" w:x="4924" w:y="2857"/>
        <w:widowControl w:val="0"/>
        <w:shd w:val="clear" w:color="auto" w:fill="auto"/>
        <w:bidi w:val="0"/>
        <w:spacing w:before="0" w:after="0" w:line="240" w:lineRule="auto"/>
        <w:ind w:left="0" w:right="0" w:firstLine="0"/>
        <w:jc w:val="center"/>
      </w:pPr>
      <w:r>
        <w:rPr>
          <w:color w:val="000000"/>
          <w:spacing w:val="0"/>
          <w:w w:val="100"/>
          <w:position w:val="0"/>
        </w:rPr>
        <w:t>2013</w:t>
      </w:r>
      <w:r>
        <w:rPr>
          <w:color w:val="000000"/>
          <w:spacing w:val="0"/>
          <w:w w:val="100"/>
          <w:position w:val="0"/>
        </w:rPr>
        <w:t>年度报告</w:t>
      </w:r>
    </w:p>
    <w:p>
      <w:pPr>
        <w:pStyle w:val="Style13"/>
        <w:keepNext w:val="0"/>
        <w:keepLines w:val="0"/>
        <w:framePr w:w="931" w:h="259" w:wrap="none" w:vAnchor="text" w:hAnchor="page" w:x="5481" w:y="3692"/>
        <w:widowControl w:val="0"/>
        <w:shd w:val="clear" w:color="auto" w:fill="auto"/>
        <w:bidi w:val="0"/>
        <w:spacing w:before="0" w:after="0" w:line="240" w:lineRule="auto"/>
        <w:ind w:left="0" w:right="0" w:firstLine="0"/>
        <w:jc w:val="center"/>
      </w:pPr>
      <w:r>
        <w:rPr>
          <w:rFonts w:ascii="Courier New" w:eastAsia="Courier New" w:hAnsi="Courier New" w:cs="Courier New"/>
          <w:color w:val="000000"/>
          <w:spacing w:val="0"/>
          <w:w w:val="100"/>
          <w:position w:val="0"/>
        </w:rPr>
        <w:t>2014-047</w:t>
      </w:r>
    </w:p>
    <w:p>
      <w:pPr>
        <w:pStyle w:val="Style10"/>
        <w:keepNext w:val="0"/>
        <w:keepLines w:val="0"/>
        <w:framePr w:w="1891" w:h="389" w:wrap="none" w:vAnchor="text" w:hAnchor="page" w:x="5001" w:y="9947"/>
        <w:widowControl w:val="0"/>
        <w:shd w:val="clear" w:color="auto" w:fill="auto"/>
        <w:bidi w:val="0"/>
        <w:spacing w:before="0" w:after="0" w:line="240" w:lineRule="auto"/>
        <w:ind w:left="0" w:right="0" w:firstLine="0"/>
        <w:jc w:val="center"/>
      </w:pPr>
      <w:r>
        <w:rPr>
          <w:color w:val="000000"/>
          <w:spacing w:val="0"/>
          <w:w w:val="100"/>
          <w:position w:val="0"/>
        </w:rPr>
        <w:t>2014</w:t>
      </w:r>
      <w:r>
        <w:rPr>
          <w:color w:val="000000"/>
          <w:spacing w:val="0"/>
          <w:w w:val="100"/>
          <w:position w:val="0"/>
        </w:rPr>
        <w:t>年</w:t>
      </w:r>
      <w:r>
        <w:rPr>
          <w:color w:val="000000"/>
          <w:spacing w:val="0"/>
          <w:w w:val="100"/>
          <w:position w:val="0"/>
        </w:rPr>
        <w:t>04</w:t>
      </w:r>
      <w:r>
        <w:rPr>
          <w:color w:val="000000"/>
          <w:spacing w:val="0"/>
          <w:w w:val="100"/>
          <w:position w:val="0"/>
        </w:rPr>
        <w:t>月</w:t>
      </w:r>
    </w:p>
    <w:p>
      <w:pPr>
        <w:widowControl w:val="0"/>
        <w:spacing w:line="360" w:lineRule="exact"/>
      </w:pPr>
      <w:r>
        <w:drawing>
          <wp:anchor distT="0" distB="0" distL="0" distR="0" simplePos="0" relativeHeight="62914698" behindDoc="1" locked="0" layoutInCell="1" allowOverlap="1">
            <wp:simplePos x="0" y="0"/>
            <wp:positionH relativeFrom="page">
              <wp:posOffset>3217545</wp:posOffset>
            </wp:positionH>
            <wp:positionV relativeFrom="paragraph">
              <wp:posOffset>12700</wp:posOffset>
            </wp:positionV>
            <wp:extent cx="1121410" cy="804545"/>
            <wp:wrapNone/>
            <wp:docPr id="11" name="Shape 11"/>
            <a:graphic xmlns:a="http://schemas.openxmlformats.org/drawingml/2006/main">
              <a:graphicData uri="http://schemas.openxmlformats.org/drawingml/2006/picture">
                <pic:pic xmlns:pic="http://schemas.openxmlformats.org/drawingml/2006/picture">
                  <pic:nvPicPr>
                    <pic:cNvPr id="12" name="Picture box 12"/>
                    <pic:cNvPicPr/>
                  </pic:nvPicPr>
                  <pic:blipFill>
                    <a:blip r:embed="rId9"/>
                    <a:stretch/>
                  </pic:blipFill>
                  <pic:spPr>
                    <a:xfrm>
                      <a:ext cx="1121410" cy="804545"/>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613" w:line="1" w:lineRule="exact"/>
      </w:pPr>
    </w:p>
    <w:p>
      <w:pPr>
        <w:widowControl w:val="0"/>
        <w:spacing w:line="1" w:lineRule="exact"/>
        <w:sectPr>
          <w:footnotePr>
            <w:pos w:val="pageBottom"/>
            <w:numFmt w:val="decimal"/>
            <w:numRestart w:val="continuous"/>
          </w:footnotePr>
          <w:type w:val="continuous"/>
          <w:pgSz w:w="11900" w:h="16840"/>
          <w:pgMar w:top="1022" w:right="1141" w:bottom="504" w:left="3397" w:header="0" w:footer="3" w:gutter="0"/>
          <w:cols w:space="720"/>
          <w:noEndnote/>
          <w:rtlGutter w:val="0"/>
          <w:docGrid w:linePitch="360"/>
        </w:sectPr>
      </w:pPr>
    </w:p>
    <w:p>
      <w:pPr>
        <w:pStyle w:val="Style15"/>
        <w:keepNext/>
        <w:keepLines/>
        <w:widowControl w:val="0"/>
        <w:shd w:val="clear" w:color="auto" w:fill="auto"/>
        <w:bidi w:val="0"/>
        <w:spacing w:before="1040" w:after="360" w:line="240" w:lineRule="auto"/>
        <w:ind w:left="0" w:right="0" w:firstLine="0"/>
        <w:jc w:val="center"/>
      </w:pPr>
      <w:bookmarkStart w:id="3" w:name="bookmark3"/>
      <w:bookmarkStart w:id="4" w:name="bookmark4"/>
      <w:bookmarkStart w:id="5" w:name="bookmark5"/>
      <w:r>
        <w:rPr>
          <w:color w:val="000000"/>
          <w:spacing w:val="0"/>
          <w:w w:val="100"/>
          <w:position w:val="0"/>
        </w:rPr>
        <w:t>第一节重要提示、目录和释义</w:t>
      </w:r>
      <w:bookmarkEnd w:id="3"/>
      <w:bookmarkEnd w:id="4"/>
      <w:bookmarkEnd w:id="5"/>
    </w:p>
    <w:p>
      <w:pPr>
        <w:pStyle w:val="Style17"/>
        <w:keepNext w:val="0"/>
        <w:keepLines w:val="0"/>
        <w:widowControl w:val="0"/>
        <w:shd w:val="clear" w:color="auto" w:fill="auto"/>
        <w:bidi w:val="0"/>
        <w:spacing w:before="0" w:after="360" w:line="629" w:lineRule="exact"/>
        <w:ind w:left="0" w:right="0"/>
        <w:jc w:val="both"/>
      </w:pPr>
      <w:r>
        <w:rPr>
          <w:color w:val="000000"/>
          <w:spacing w:val="0"/>
          <w:w w:val="100"/>
          <w:position w:val="0"/>
        </w:rPr>
        <w:t>本公司董事会、监事会及董事、监事、高级管理人员保证年度报告内容的 真实、准确、完整，不存在虚假记载、误导性陈述或重大遗漏，并承担个别和 连带的法律责任。</w:t>
      </w:r>
    </w:p>
    <w:p>
      <w:pPr>
        <w:pStyle w:val="Style19"/>
        <w:keepNext w:val="0"/>
        <w:keepLines w:val="0"/>
        <w:widowControl w:val="0"/>
        <w:shd w:val="clear" w:color="auto" w:fill="auto"/>
        <w:bidi w:val="0"/>
        <w:spacing w:before="0" w:after="0" w:line="240" w:lineRule="auto"/>
        <w:ind w:left="566" w:right="0" w:firstLine="0"/>
        <w:jc w:val="left"/>
        <w:rPr>
          <w:sz w:val="26"/>
          <w:szCs w:val="26"/>
        </w:rPr>
      </w:pPr>
      <w:r>
        <w:rPr>
          <w:b/>
          <w:bCs/>
          <w:color w:val="000000"/>
          <w:spacing w:val="0"/>
          <w:w w:val="100"/>
          <w:position w:val="0"/>
          <w:sz w:val="26"/>
          <w:szCs w:val="26"/>
        </w:rPr>
        <w:t>除下列董事外，其他董事亲自出席了审议本次年报的董事会会议</w:t>
      </w:r>
    </w:p>
    <w:tbl>
      <w:tblPr>
        <w:tblOverlap w:val="never"/>
        <w:jc w:val="center"/>
        <w:tblLayout w:type="fixed"/>
      </w:tblPr>
      <w:tblGrid>
        <w:gridCol w:w="2400"/>
        <w:gridCol w:w="2390"/>
        <w:gridCol w:w="2395"/>
        <w:gridCol w:w="2400"/>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未亲自出席董事姓名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未亲自出席董事职务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未亲自出席会议原因</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40"/>
              <w:jc w:val="left"/>
            </w:pPr>
            <w:r>
              <w:rPr>
                <w:color w:val="000000"/>
                <w:spacing w:val="0"/>
                <w:w w:val="100"/>
                <w:position w:val="0"/>
              </w:rPr>
              <w:t>被委托人姓名</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曾石泉</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因出差未能参加本次会议</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杨国志</w:t>
            </w:r>
          </w:p>
        </w:tc>
      </w:tr>
    </w:tbl>
    <w:p>
      <w:pPr>
        <w:pStyle w:val="Style19"/>
        <w:keepNext w:val="0"/>
        <w:keepLines w:val="0"/>
        <w:widowControl w:val="0"/>
        <w:shd w:val="clear" w:color="auto" w:fill="auto"/>
        <w:bidi w:val="0"/>
        <w:spacing w:before="0" w:after="0" w:line="240" w:lineRule="auto"/>
        <w:ind w:left="557" w:right="0" w:firstLine="0"/>
        <w:jc w:val="left"/>
        <w:rPr>
          <w:sz w:val="26"/>
          <w:szCs w:val="26"/>
        </w:rPr>
      </w:pPr>
      <w:r>
        <w:rPr>
          <w:b/>
          <w:bCs/>
          <w:color w:val="000000"/>
          <w:spacing w:val="0"/>
          <w:w w:val="100"/>
          <w:position w:val="0"/>
          <w:sz w:val="26"/>
          <w:szCs w:val="26"/>
        </w:rPr>
        <w:t>公司计划不派发现金红利，不送红股，不以公积金转增股本。</w:t>
      </w:r>
    </w:p>
    <w:p>
      <w:pPr>
        <w:widowControl w:val="0"/>
        <w:spacing w:after="79" w:line="1" w:lineRule="exact"/>
      </w:pPr>
    </w:p>
    <w:p>
      <w:pPr>
        <w:pStyle w:val="Style17"/>
        <w:keepNext w:val="0"/>
        <w:keepLines w:val="0"/>
        <w:widowControl w:val="0"/>
        <w:shd w:val="clear" w:color="auto" w:fill="auto"/>
        <w:bidi w:val="0"/>
        <w:spacing w:before="0" w:after="80" w:line="619" w:lineRule="exact"/>
        <w:ind w:left="0" w:right="0"/>
        <w:jc w:val="both"/>
      </w:pPr>
      <w:r>
        <w:rPr>
          <w:color w:val="000000"/>
          <w:spacing w:val="0"/>
          <w:w w:val="100"/>
          <w:position w:val="0"/>
        </w:rPr>
        <w:t>公司负责人叶琼、主管会计工作负责人徐慧玲及会计机构负责人（会计主管 人员）赵爽声明：保证年度报告中财务报告的真实、准确、完整。</w:t>
      </w:r>
    </w:p>
    <w:p>
      <w:pPr>
        <w:pStyle w:val="Style17"/>
        <w:keepNext w:val="0"/>
        <w:keepLines w:val="0"/>
        <w:widowControl w:val="0"/>
        <w:shd w:val="clear" w:color="auto" w:fill="auto"/>
        <w:bidi w:val="0"/>
        <w:spacing w:before="0" w:after="80" w:line="624" w:lineRule="exact"/>
        <w:ind w:left="0" w:right="0"/>
        <w:jc w:val="both"/>
      </w:pPr>
      <w:r>
        <w:rPr>
          <w:color w:val="000000"/>
          <w:spacing w:val="0"/>
          <w:w w:val="100"/>
          <w:position w:val="0"/>
        </w:rPr>
        <w:t>瑞华会计师事务所（特殊普通合伙）对本公司出具了保留意见的审计报告, 本公司董事会、独立董事、监事会对相关事项亦有详细说明，请投资者注意阅 读。</w:t>
      </w:r>
    </w:p>
    <w:p>
      <w:pPr>
        <w:pStyle w:val="Style17"/>
        <w:keepNext w:val="0"/>
        <w:keepLines w:val="0"/>
        <w:widowControl w:val="0"/>
        <w:shd w:val="clear" w:color="auto" w:fill="auto"/>
        <w:bidi w:val="0"/>
        <w:spacing w:before="0" w:after="220" w:line="619" w:lineRule="exact"/>
        <w:ind w:left="0" w:right="0"/>
        <w:jc w:val="both"/>
      </w:pPr>
      <w:r>
        <w:rPr>
          <w:color w:val="000000"/>
          <w:spacing w:val="0"/>
          <w:w w:val="100"/>
          <w:position w:val="0"/>
        </w:rPr>
        <w:t>本报告中涉及的未来发展计划等前瞻性陈述属于计划性事项，不构成公司 对投资者的实质性承诺，敬请投资者注意投资风险。</w:t>
      </w:r>
    </w:p>
    <w:p>
      <w:pPr>
        <w:pStyle w:val="Style8"/>
        <w:keepNext/>
        <w:keepLines/>
        <w:widowControl w:val="0"/>
        <w:shd w:val="clear" w:color="auto" w:fill="auto"/>
        <w:bidi w:val="0"/>
        <w:spacing w:before="0" w:after="1580" w:line="240" w:lineRule="auto"/>
        <w:ind w:left="0" w:right="0" w:firstLine="0"/>
        <w:jc w:val="center"/>
      </w:pPr>
      <w:bookmarkStart w:id="6" w:name="bookmark6"/>
      <w:bookmarkStart w:id="7" w:name="bookmark7"/>
      <w:bookmarkStart w:id="8" w:name="bookmark8"/>
      <w:r>
        <w:rPr>
          <w:color w:val="000000"/>
          <w:spacing w:val="0"/>
          <w:w w:val="100"/>
          <w:position w:val="0"/>
        </w:rPr>
        <w:t>目录</w:t>
      </w:r>
      <w:bookmarkEnd w:id="6"/>
      <w:bookmarkEnd w:id="7"/>
      <w:bookmarkEnd w:id="8"/>
    </w:p>
    <w:p>
      <w:pPr>
        <w:pStyle w:val="Style24"/>
        <w:keepNext w:val="0"/>
        <w:keepLines w:val="0"/>
        <w:widowControl w:val="0"/>
        <w:shd w:val="clear" w:color="auto" w:fill="auto"/>
        <w:tabs>
          <w:tab w:leader="dot" w:pos="9614" w:val="right"/>
        </w:tabs>
        <w:bidi w:val="0"/>
        <w:spacing w:before="0" w:line="240" w:lineRule="auto"/>
        <w:ind w:left="0" w:right="0" w:firstLine="0"/>
        <w:jc w:val="both"/>
        <w:rPr>
          <w:sz w:val="24"/>
          <w:szCs w:val="24"/>
        </w:rPr>
      </w:pPr>
      <w:r>
        <w:fldChar w:fldCharType="begin"/>
        <w:instrText xml:space="preserve"> TOC \o "1-5" \h \z </w:instrText>
        <w:fldChar w:fldCharType="separate"/>
      </w:r>
      <w:hyperlink w:anchor="bookmark4" w:tooltip="Current Document">
        <w:r>
          <w:rPr>
            <w:color w:val="000000"/>
            <w:spacing w:val="0"/>
            <w:w w:val="100"/>
            <w:position w:val="0"/>
            <w:sz w:val="22"/>
            <w:szCs w:val="22"/>
          </w:rPr>
          <w:t>第一节重要提示、目录和释义</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2</w:t>
        </w:r>
      </w:hyperlink>
    </w:p>
    <w:p>
      <w:pPr>
        <w:pStyle w:val="Style24"/>
        <w:keepNext w:val="0"/>
        <w:keepLines w:val="0"/>
        <w:widowControl w:val="0"/>
        <w:shd w:val="clear" w:color="auto" w:fill="auto"/>
        <w:tabs>
          <w:tab w:leader="dot" w:pos="9614" w:val="right"/>
        </w:tabs>
        <w:bidi w:val="0"/>
        <w:spacing w:before="0" w:line="240" w:lineRule="auto"/>
        <w:ind w:left="0" w:right="0" w:firstLine="0"/>
        <w:jc w:val="both"/>
        <w:rPr>
          <w:sz w:val="24"/>
          <w:szCs w:val="24"/>
        </w:rPr>
      </w:pPr>
      <w:hyperlink w:anchor="bookmark21" w:tooltip="Current Document">
        <w:r>
          <w:rPr>
            <w:color w:val="000000"/>
            <w:spacing w:val="0"/>
            <w:w w:val="100"/>
            <w:position w:val="0"/>
            <w:sz w:val="22"/>
            <w:szCs w:val="22"/>
          </w:rPr>
          <w:t>第二节公司简介</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7</w:t>
        </w:r>
      </w:hyperlink>
    </w:p>
    <w:p>
      <w:pPr>
        <w:pStyle w:val="Style24"/>
        <w:keepNext w:val="0"/>
        <w:keepLines w:val="0"/>
        <w:widowControl w:val="0"/>
        <w:shd w:val="clear" w:color="auto" w:fill="auto"/>
        <w:tabs>
          <w:tab w:leader="dot" w:pos="9614" w:val="right"/>
        </w:tabs>
        <w:bidi w:val="0"/>
        <w:spacing w:before="0" w:line="240" w:lineRule="auto"/>
        <w:ind w:left="0" w:right="0" w:firstLine="0"/>
        <w:jc w:val="both"/>
        <w:rPr>
          <w:sz w:val="24"/>
          <w:szCs w:val="24"/>
        </w:rPr>
      </w:pPr>
      <w:hyperlink w:anchor="bookmark42" w:tooltip="Current Document">
        <w:r>
          <w:rPr>
            <w:color w:val="000000"/>
            <w:spacing w:val="0"/>
            <w:w w:val="100"/>
            <w:position w:val="0"/>
            <w:sz w:val="22"/>
            <w:szCs w:val="22"/>
          </w:rPr>
          <w:t>第三节会计数据和财务指标摘要</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9</w:t>
        </w:r>
      </w:hyperlink>
    </w:p>
    <w:p>
      <w:pPr>
        <w:pStyle w:val="Style24"/>
        <w:keepNext w:val="0"/>
        <w:keepLines w:val="0"/>
        <w:widowControl w:val="0"/>
        <w:shd w:val="clear" w:color="auto" w:fill="auto"/>
        <w:tabs>
          <w:tab w:leader="dot" w:pos="9614" w:val="right"/>
        </w:tabs>
        <w:bidi w:val="0"/>
        <w:spacing w:before="0" w:line="240" w:lineRule="auto"/>
        <w:ind w:left="0" w:right="0" w:firstLine="0"/>
        <w:jc w:val="both"/>
        <w:rPr>
          <w:sz w:val="24"/>
          <w:szCs w:val="24"/>
        </w:rPr>
      </w:pPr>
      <w:hyperlink w:anchor="bookmark67" w:tooltip="Current Document">
        <w:r>
          <w:rPr>
            <w:color w:val="000000"/>
            <w:spacing w:val="0"/>
            <w:w w:val="100"/>
            <w:position w:val="0"/>
            <w:sz w:val="22"/>
            <w:szCs w:val="22"/>
          </w:rPr>
          <w:t>第四节董事会报告</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11</w:t>
        </w:r>
      </w:hyperlink>
    </w:p>
    <w:p>
      <w:pPr>
        <w:pStyle w:val="Style24"/>
        <w:keepNext w:val="0"/>
        <w:keepLines w:val="0"/>
        <w:widowControl w:val="0"/>
        <w:shd w:val="clear" w:color="auto" w:fill="auto"/>
        <w:tabs>
          <w:tab w:leader="dot" w:pos="9614" w:val="right"/>
        </w:tabs>
        <w:bidi w:val="0"/>
        <w:spacing w:before="0" w:line="240" w:lineRule="auto"/>
        <w:ind w:left="0" w:right="0" w:firstLine="0"/>
        <w:jc w:val="both"/>
        <w:rPr>
          <w:sz w:val="24"/>
          <w:szCs w:val="24"/>
        </w:rPr>
      </w:pPr>
      <w:hyperlink w:anchor="bookmark250" w:tooltip="Current Document">
        <w:r>
          <w:rPr>
            <w:color w:val="000000"/>
            <w:spacing w:val="0"/>
            <w:w w:val="100"/>
            <w:position w:val="0"/>
            <w:sz w:val="22"/>
            <w:szCs w:val="22"/>
          </w:rPr>
          <w:t>第五节重要事项</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28</w:t>
        </w:r>
      </w:hyperlink>
    </w:p>
    <w:p>
      <w:pPr>
        <w:pStyle w:val="Style24"/>
        <w:keepNext w:val="0"/>
        <w:keepLines w:val="0"/>
        <w:widowControl w:val="0"/>
        <w:shd w:val="clear" w:color="auto" w:fill="auto"/>
        <w:tabs>
          <w:tab w:leader="dot" w:pos="9614" w:val="right"/>
        </w:tabs>
        <w:bidi w:val="0"/>
        <w:spacing w:before="0" w:line="240" w:lineRule="auto"/>
        <w:ind w:left="0" w:right="0" w:firstLine="0"/>
        <w:jc w:val="both"/>
        <w:rPr>
          <w:sz w:val="24"/>
          <w:szCs w:val="24"/>
        </w:rPr>
      </w:pPr>
      <w:hyperlink w:anchor="bookmark382" w:tooltip="Current Document">
        <w:r>
          <w:rPr>
            <w:color w:val="000000"/>
            <w:spacing w:val="0"/>
            <w:w w:val="100"/>
            <w:position w:val="0"/>
            <w:sz w:val="22"/>
            <w:szCs w:val="22"/>
          </w:rPr>
          <w:t>第六节股份变动及股东情况</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37</w:t>
        </w:r>
      </w:hyperlink>
    </w:p>
    <w:p>
      <w:pPr>
        <w:pStyle w:val="Style24"/>
        <w:keepNext w:val="0"/>
        <w:keepLines w:val="0"/>
        <w:widowControl w:val="0"/>
        <w:shd w:val="clear" w:color="auto" w:fill="auto"/>
        <w:tabs>
          <w:tab w:leader="dot" w:pos="9614" w:val="right"/>
        </w:tabs>
        <w:bidi w:val="0"/>
        <w:spacing w:before="0" w:line="240" w:lineRule="auto"/>
        <w:ind w:left="0" w:right="0" w:firstLine="0"/>
        <w:jc w:val="both"/>
        <w:rPr>
          <w:sz w:val="24"/>
          <w:szCs w:val="24"/>
        </w:rPr>
      </w:pPr>
      <w:hyperlink w:anchor="bookmark424" w:tooltip="Current Document">
        <w:r>
          <w:rPr>
            <w:color w:val="000000"/>
            <w:spacing w:val="0"/>
            <w:w w:val="100"/>
            <w:position w:val="0"/>
            <w:sz w:val="22"/>
            <w:szCs w:val="22"/>
          </w:rPr>
          <w:t>第七节董事、监事、高级管理人员和员工情况</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42</w:t>
        </w:r>
      </w:hyperlink>
    </w:p>
    <w:p>
      <w:pPr>
        <w:pStyle w:val="Style24"/>
        <w:keepNext w:val="0"/>
        <w:keepLines w:val="0"/>
        <w:widowControl w:val="0"/>
        <w:shd w:val="clear" w:color="auto" w:fill="auto"/>
        <w:tabs>
          <w:tab w:leader="dot" w:pos="9614" w:val="right"/>
        </w:tabs>
        <w:bidi w:val="0"/>
        <w:spacing w:before="0" w:line="240" w:lineRule="auto"/>
        <w:ind w:left="0" w:right="0" w:firstLine="0"/>
        <w:jc w:val="both"/>
        <w:rPr>
          <w:sz w:val="24"/>
          <w:szCs w:val="24"/>
        </w:rPr>
      </w:pPr>
      <w:hyperlink w:anchor="bookmark472" w:tooltip="Current Document">
        <w:r>
          <w:rPr>
            <w:color w:val="000000"/>
            <w:spacing w:val="0"/>
            <w:w w:val="100"/>
            <w:position w:val="0"/>
            <w:sz w:val="22"/>
            <w:szCs w:val="22"/>
          </w:rPr>
          <w:t>第八节公司治理</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50</w:t>
        </w:r>
      </w:hyperlink>
    </w:p>
    <w:p>
      <w:pPr>
        <w:pStyle w:val="Style24"/>
        <w:keepNext w:val="0"/>
        <w:keepLines w:val="0"/>
        <w:widowControl w:val="0"/>
        <w:shd w:val="clear" w:color="auto" w:fill="auto"/>
        <w:tabs>
          <w:tab w:leader="dot" w:pos="9614" w:val="right"/>
        </w:tabs>
        <w:bidi w:val="0"/>
        <w:spacing w:before="0" w:line="240" w:lineRule="auto"/>
        <w:ind w:left="0" w:right="0" w:firstLine="0"/>
        <w:jc w:val="both"/>
        <w:rPr>
          <w:sz w:val="24"/>
          <w:szCs w:val="24"/>
        </w:rPr>
      </w:pPr>
      <w:hyperlink w:anchor="bookmark543" w:tooltip="Current Document">
        <w:r>
          <w:rPr>
            <w:color w:val="000000"/>
            <w:spacing w:val="0"/>
            <w:w w:val="100"/>
            <w:position w:val="0"/>
            <w:sz w:val="22"/>
            <w:szCs w:val="22"/>
          </w:rPr>
          <w:t>第九节内部控制</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55</w:t>
        </w:r>
      </w:hyperlink>
    </w:p>
    <w:p>
      <w:pPr>
        <w:pStyle w:val="Style24"/>
        <w:keepNext w:val="0"/>
        <w:keepLines w:val="0"/>
        <w:widowControl w:val="0"/>
        <w:shd w:val="clear" w:color="auto" w:fill="auto"/>
        <w:tabs>
          <w:tab w:leader="dot" w:pos="9614" w:val="right"/>
        </w:tabs>
        <w:bidi w:val="0"/>
        <w:spacing w:before="0" w:line="240" w:lineRule="auto"/>
        <w:ind w:left="0" w:right="0" w:firstLine="0"/>
        <w:jc w:val="both"/>
        <w:rPr>
          <w:sz w:val="24"/>
          <w:szCs w:val="24"/>
        </w:rPr>
      </w:pPr>
      <w:hyperlink w:anchor="bookmark581" w:tooltip="Current Document">
        <w:r>
          <w:rPr>
            <w:color w:val="000000"/>
            <w:spacing w:val="0"/>
            <w:w w:val="100"/>
            <w:position w:val="0"/>
            <w:sz w:val="22"/>
            <w:szCs w:val="22"/>
          </w:rPr>
          <w:t>第十节财务报告</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58</w:t>
        </w:r>
      </w:hyperlink>
    </w:p>
    <w:p>
      <w:pPr>
        <w:pStyle w:val="Style24"/>
        <w:keepNext w:val="0"/>
        <w:keepLines w:val="0"/>
        <w:widowControl w:val="0"/>
        <w:shd w:val="clear" w:color="auto" w:fill="auto"/>
        <w:tabs>
          <w:tab w:leader="dot" w:pos="9614" w:val="right"/>
        </w:tabs>
        <w:bidi w:val="0"/>
        <w:spacing w:before="0" w:after="5060" w:line="240" w:lineRule="auto"/>
        <w:ind w:left="0" w:right="0" w:firstLine="0"/>
        <w:jc w:val="both"/>
        <w:rPr>
          <w:sz w:val="24"/>
          <w:szCs w:val="24"/>
        </w:rPr>
      </w:pPr>
      <w:hyperlink w:anchor="bookmark1896" w:tooltip="Current Document">
        <w:r>
          <w:rPr>
            <w:color w:val="000000"/>
            <w:spacing w:val="0"/>
            <w:w w:val="100"/>
            <w:position w:val="0"/>
            <w:sz w:val="22"/>
            <w:szCs w:val="22"/>
          </w:rPr>
          <w:t>第十一节 备查文件目录</w:t>
        </w:r>
        <w:r>
          <w:rPr>
            <w:color w:val="000000"/>
            <w:spacing w:val="0"/>
            <w:w w:val="100"/>
            <w:position w:val="0"/>
            <w:sz w:val="22"/>
            <w:szCs w:val="22"/>
          </w:rPr>
          <w:tab/>
          <w:t xml:space="preserve"> </w:t>
        </w:r>
        <w:r>
          <w:rPr>
            <w:rFonts w:ascii="Times New Roman" w:eastAsia="Times New Roman" w:hAnsi="Times New Roman" w:cs="Times New Roman"/>
            <w:color w:val="000000"/>
            <w:spacing w:val="0"/>
            <w:w w:val="100"/>
            <w:position w:val="0"/>
            <w:sz w:val="24"/>
            <w:szCs w:val="24"/>
          </w:rPr>
          <w:t>170</w:t>
        </w:r>
      </w:hyperlink>
      <w:r>
        <w:fldChar w:fldCharType="end"/>
      </w:r>
    </w:p>
    <w:p>
      <w:pPr>
        <w:widowControl w:val="0"/>
        <w:jc w:val="center"/>
        <w:rPr>
          <w:sz w:val="2"/>
          <w:szCs w:val="2"/>
        </w:rPr>
        <w:sectPr>
          <w:headerReference w:type="default" r:id="rId11"/>
          <w:footerReference w:type="default" r:id="rId12"/>
          <w:headerReference w:type="even" r:id="rId13"/>
          <w:footerReference w:type="even" r:id="rId14"/>
          <w:headerReference w:type="first" r:id="rId15"/>
          <w:footerReference w:type="first" r:id="rId16"/>
          <w:footnotePr>
            <w:pos w:val="pageBottom"/>
            <w:numFmt w:val="decimal"/>
            <w:numRestart w:val="continuous"/>
          </w:footnotePr>
          <w:pgSz w:w="11900" w:h="16840"/>
          <w:pgMar w:top="1120" w:right="1007" w:bottom="950" w:left="1062" w:header="0" w:footer="3" w:gutter="0"/>
          <w:cols w:space="720"/>
          <w:noEndnote/>
          <w:titlePg/>
          <w:rtlGutter w:val="0"/>
          <w:docGrid w:linePitch="360"/>
        </w:sectPr>
      </w:pPr>
      <w:r>
        <w:drawing>
          <wp:inline>
            <wp:extent cx="1718945" cy="981710"/>
            <wp:docPr id="24" name="Picutre 24"/>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17"/>
                    <a:stretch/>
                  </pic:blipFill>
                  <pic:spPr>
                    <a:xfrm>
                      <a:ext cx="1718945" cy="981710"/>
                    </a:xfrm>
                    <a:prstGeom prst="rect"/>
                  </pic:spPr>
                </pic:pic>
              </a:graphicData>
            </a:graphic>
          </wp:inline>
        </w:drawing>
      </w:r>
    </w:p>
    <w:p>
      <w:pPr>
        <w:pStyle w:val="Style15"/>
        <w:keepNext/>
        <w:keepLines/>
        <w:widowControl w:val="0"/>
        <w:shd w:val="clear" w:color="auto" w:fill="auto"/>
        <w:bidi w:val="0"/>
        <w:spacing w:before="160" w:after="820" w:line="240" w:lineRule="auto"/>
        <w:ind w:left="0" w:right="0" w:firstLine="0"/>
        <w:jc w:val="center"/>
      </w:pPr>
      <w:bookmarkStart w:id="10" w:name="bookmark10"/>
      <w:bookmarkStart w:id="11" w:name="bookmark11"/>
      <w:bookmarkStart w:id="9" w:name="bookmark9"/>
      <w:r>
        <w:rPr>
          <w:color w:val="000000"/>
          <w:spacing w:val="0"/>
          <w:w w:val="100"/>
          <w:position w:val="0"/>
        </w:rPr>
        <w:t>释义</w:t>
      </w:r>
      <w:bookmarkEnd w:id="10"/>
      <w:bookmarkEnd w:id="11"/>
      <w:bookmarkEnd w:id="9"/>
    </w:p>
    <w:tbl>
      <w:tblPr>
        <w:tblOverlap w:val="never"/>
        <w:jc w:val="center"/>
        <w:tblLayout w:type="fixed"/>
      </w:tblPr>
      <w:tblGrid>
        <w:gridCol w:w="3533"/>
        <w:gridCol w:w="619"/>
        <w:gridCol w:w="5434"/>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释义内容</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本公司、公司、股份公司、键桥通讯</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深圳键桥通讯技术股份有限公司</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香港键桥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键桥通讯技术有限公司</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Applied Technical （BVI）</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APPLIED TECHNICAL HOLDINGS LIMITED （BVI）</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华瑞杰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乌鲁木齐市华瑞杰股权投资有限公司</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德威普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深圳市德威普软件技术有限公司</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南京凌云</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南京凌云科技发展有限公司</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湖南键桥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湖南键桥通讯技术有限公司</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东莞键桥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东莞键桥通讯技术有限公司</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南宁键桥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南宁键桥交通技术有限公司</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广州键桥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广州键桥通讯技术有限公司</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北京键沃</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北京键沃通讯技术有限公司</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重庆润桥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重庆润桥通讯技术有限公司</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南京键桥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南京键桥通讯技术有限公司</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深圳高清</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深圳高清文化联合网络有限公司</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键桥网络</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深圳键桥网络技术有限公司</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成都键桥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成都键桥投资有限公司</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键桥华冠</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深圳键桥华冠通讯技术有限公司</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键桥华能</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深圳键桥华能通讯技术有限公司</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键桥华瑞</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深圳键桥华瑞通讯技术有限公司</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迅安通讯</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深圳迅安通讯技术有限公司</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键桥国际</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键桥国际（香港）投资有限公司</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PW</w:t>
            </w:r>
            <w:r>
              <w:rPr>
                <w:color w:val="000000"/>
                <w:spacing w:val="0"/>
                <w:w w:val="100"/>
                <w:position w:val="0"/>
              </w:rPr>
              <w:t>公司</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 xml:space="preserve">PureWaveNetworks. Imc </w:t>
            </w:r>
            <w:r>
              <w:rPr>
                <w:color w:val="000000"/>
                <w:spacing w:val="0"/>
                <w:w w:val="100"/>
                <w:position w:val="0"/>
              </w:rPr>
              <w:t>（中文：</w:t>
            </w:r>
            <w:r>
              <w:rPr>
                <w:color w:val="000000"/>
                <w:spacing w:val="0"/>
                <w:w w:val="100"/>
                <w:position w:val="0"/>
                <w:sz w:val="16"/>
                <w:szCs w:val="16"/>
              </w:rPr>
              <w:t xml:space="preserve">PureWave </w:t>
            </w:r>
            <w:r>
              <w:rPr>
                <w:color w:val="000000"/>
                <w:spacing w:val="0"/>
                <w:w w:val="100"/>
                <w:position w:val="0"/>
              </w:rPr>
              <w:t>网络公司）</w:t>
            </w:r>
          </w:p>
        </w:tc>
      </w:tr>
    </w:tbl>
    <w:p>
      <w:pPr>
        <w:widowControl w:val="0"/>
        <w:spacing w:after="2739" w:line="1" w:lineRule="exact"/>
      </w:pPr>
    </w:p>
    <w:p>
      <w:pPr>
        <w:widowControl w:val="0"/>
        <w:jc w:val="center"/>
        <w:rPr>
          <w:sz w:val="2"/>
          <w:szCs w:val="2"/>
        </w:rPr>
      </w:pPr>
      <w:r>
        <w:drawing>
          <wp:inline>
            <wp:extent cx="1718945" cy="981710"/>
            <wp:docPr id="25" name="Picutre 25"/>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19"/>
                    <a:stretch/>
                  </pic:blipFill>
                  <pic:spPr>
                    <a:xfrm>
                      <a:ext cx="1718945" cy="981710"/>
                    </a:xfrm>
                    <a:prstGeom prst="rect"/>
                  </pic:spPr>
                </pic:pic>
              </a:graphicData>
            </a:graphic>
          </wp:inline>
        </w:drawing>
      </w:r>
    </w:p>
    <w:p>
      <w:pPr>
        <w:pStyle w:val="Style15"/>
        <w:keepNext/>
        <w:keepLines/>
        <w:widowControl w:val="0"/>
        <w:shd w:val="clear" w:color="auto" w:fill="auto"/>
        <w:bidi w:val="0"/>
        <w:spacing w:before="0" w:after="80" w:line="240" w:lineRule="auto"/>
        <w:ind w:left="0" w:right="0" w:firstLine="0"/>
        <w:jc w:val="center"/>
      </w:pPr>
      <w:bookmarkStart w:id="12" w:name="bookmark12"/>
      <w:bookmarkStart w:id="13" w:name="bookmark13"/>
      <w:bookmarkStart w:id="14" w:name="bookmark14"/>
      <w:r>
        <w:rPr>
          <w:color w:val="000000"/>
          <w:spacing w:val="0"/>
          <w:w w:val="100"/>
          <w:position w:val="0"/>
        </w:rPr>
        <w:t>重大风险提示</w:t>
      </w:r>
      <w:bookmarkEnd w:id="12"/>
      <w:bookmarkEnd w:id="13"/>
      <w:bookmarkEnd w:id="14"/>
    </w:p>
    <w:p>
      <w:pPr>
        <w:pStyle w:val="Style17"/>
        <w:keepNext w:val="0"/>
        <w:keepLines w:val="0"/>
        <w:widowControl w:val="0"/>
        <w:shd w:val="clear" w:color="auto" w:fill="auto"/>
        <w:tabs>
          <w:tab w:pos="1254" w:val="left"/>
        </w:tabs>
        <w:bidi w:val="0"/>
        <w:spacing w:before="0" w:after="0"/>
        <w:ind w:left="0" w:right="0"/>
        <w:jc w:val="both"/>
      </w:pPr>
      <w:bookmarkStart w:id="15" w:name="bookmark15"/>
      <w:r>
        <w:rPr>
          <w:color w:val="000000"/>
          <w:spacing w:val="0"/>
          <w:w w:val="100"/>
          <w:position w:val="0"/>
          <w:sz w:val="28"/>
          <w:szCs w:val="28"/>
        </w:rPr>
        <w:t>（</w:t>
      </w:r>
      <w:bookmarkEnd w:id="15"/>
      <w:r>
        <w:rPr>
          <w:color w:val="000000"/>
          <w:spacing w:val="0"/>
          <w:w w:val="100"/>
          <w:position w:val="0"/>
          <w:sz w:val="28"/>
          <w:szCs w:val="28"/>
        </w:rPr>
        <w:t>1）</w:t>
        <w:tab/>
      </w:r>
      <w:r>
        <w:rPr>
          <w:color w:val="000000"/>
          <w:spacing w:val="0"/>
          <w:w w:val="100"/>
          <w:position w:val="0"/>
        </w:rPr>
        <w:t>宏观经济环境和宏观政策风险 本公司是专业从事专网通讯技术解决 方案业务的服务商，所提供的解决方案主要面向电力、煤炭、石油、交通等行 业，上述行业的固定资产投资规模与国家的行业政策和宏观调控政策紧密联系。 另外，受全球经济影响，中国经济增长增幅放缓，公司面临的外部经济形势较 为复杂。如果宏观经济环境和宏观政策出现不利变化，将会对公司经营业绩产 生影响。</w:t>
      </w:r>
    </w:p>
    <w:p>
      <w:pPr>
        <w:pStyle w:val="Style17"/>
        <w:keepNext w:val="0"/>
        <w:keepLines w:val="0"/>
        <w:widowControl w:val="0"/>
        <w:shd w:val="clear" w:color="auto" w:fill="auto"/>
        <w:tabs>
          <w:tab w:pos="1249" w:val="left"/>
        </w:tabs>
        <w:bidi w:val="0"/>
        <w:spacing w:before="0" w:after="0"/>
        <w:ind w:left="0" w:right="0"/>
        <w:jc w:val="both"/>
      </w:pPr>
      <w:bookmarkStart w:id="16" w:name="bookmark16"/>
      <w:r>
        <w:rPr>
          <w:color w:val="000000"/>
          <w:spacing w:val="0"/>
          <w:w w:val="100"/>
          <w:position w:val="0"/>
          <w:sz w:val="28"/>
          <w:szCs w:val="28"/>
        </w:rPr>
        <w:t>（</w:t>
      </w:r>
      <w:bookmarkEnd w:id="16"/>
      <w:r>
        <w:rPr>
          <w:color w:val="000000"/>
          <w:spacing w:val="0"/>
          <w:w w:val="100"/>
          <w:position w:val="0"/>
          <w:sz w:val="28"/>
          <w:szCs w:val="28"/>
        </w:rPr>
        <w:t>2）</w:t>
        <w:tab/>
      </w:r>
      <w:r>
        <w:rPr>
          <w:color w:val="000000"/>
          <w:spacing w:val="0"/>
          <w:w w:val="100"/>
          <w:position w:val="0"/>
        </w:rPr>
        <w:t>市场竞争风险伴随我国专网通信市场的发展，公司也实现了快速发 展并确立了在电网建设、轨道交通、智能交通等专网通讯领域以及在政府和公 安细分市场的领先地位。公司作为专业从事能源交通领域通讯技术解决方案业 务的服务商，具有技术、经验和品牌优势，但由于公司目前主要的竞争对手为 行业内规模较大、技术水平较高的大中型企业，公司面临的竞争压力较大。伴 随着市场集中度的不断提高，竞争不断激烈，对公司的产品质量、价格、服务 和市场开拓能力等方面都提出了更高的要求。如果公司不能继续强化自身的竞 争优势，可能在日趋激烈的市场竞争中处于不利的地位。</w:t>
      </w:r>
    </w:p>
    <w:p>
      <w:pPr>
        <w:pStyle w:val="Style17"/>
        <w:keepNext w:val="0"/>
        <w:keepLines w:val="0"/>
        <w:widowControl w:val="0"/>
        <w:shd w:val="clear" w:color="auto" w:fill="auto"/>
        <w:tabs>
          <w:tab w:pos="1249" w:val="left"/>
        </w:tabs>
        <w:bidi w:val="0"/>
        <w:spacing w:before="0" w:after="0"/>
        <w:ind w:left="0" w:right="0"/>
        <w:jc w:val="both"/>
      </w:pPr>
      <w:bookmarkStart w:id="17" w:name="bookmark17"/>
      <w:r>
        <w:rPr>
          <w:color w:val="000000"/>
          <w:spacing w:val="0"/>
          <w:w w:val="100"/>
          <w:position w:val="0"/>
          <w:sz w:val="28"/>
          <w:szCs w:val="28"/>
        </w:rPr>
        <w:t>（</w:t>
      </w:r>
      <w:bookmarkEnd w:id="17"/>
      <w:r>
        <w:rPr>
          <w:color w:val="000000"/>
          <w:spacing w:val="0"/>
          <w:w w:val="100"/>
          <w:position w:val="0"/>
          <w:sz w:val="28"/>
          <w:szCs w:val="28"/>
        </w:rPr>
        <w:t>3）</w:t>
        <w:tab/>
      </w:r>
      <w:r>
        <w:rPr>
          <w:color w:val="000000"/>
          <w:spacing w:val="0"/>
          <w:w w:val="100"/>
          <w:position w:val="0"/>
        </w:rPr>
        <w:t>经营管理风险随着公司快速发展，公司的资产规模和业务规模大幅 增长，对于公司的人员素质、管理水平等方面提出了更高要求。如果公司管理 水平和机制不能适应公司业务发展，将可能影响公司实际经营和市场竞争能力。</w:t>
      </w:r>
    </w:p>
    <w:p>
      <w:pPr>
        <w:pStyle w:val="Style17"/>
        <w:keepNext w:val="0"/>
        <w:keepLines w:val="0"/>
        <w:widowControl w:val="0"/>
        <w:shd w:val="clear" w:color="auto" w:fill="auto"/>
        <w:tabs>
          <w:tab w:pos="1249" w:val="left"/>
        </w:tabs>
        <w:bidi w:val="0"/>
        <w:spacing w:before="0" w:after="0"/>
        <w:ind w:left="0" w:right="0"/>
        <w:jc w:val="both"/>
        <w:sectPr>
          <w:footnotePr>
            <w:pos w:val="pageBottom"/>
            <w:numFmt w:val="decimal"/>
            <w:numRestart w:val="continuous"/>
          </w:footnotePr>
          <w:pgSz w:w="11900" w:h="16840"/>
          <w:pgMar w:top="1930" w:right="1025" w:bottom="0" w:left="1049" w:header="0" w:footer="3" w:gutter="0"/>
          <w:cols w:space="720"/>
          <w:noEndnote/>
          <w:rtlGutter w:val="0"/>
          <w:docGrid w:linePitch="360"/>
        </w:sectPr>
      </w:pPr>
      <w:bookmarkStart w:id="18" w:name="bookmark18"/>
      <w:r>
        <w:rPr>
          <w:color w:val="000000"/>
          <w:spacing w:val="0"/>
          <w:w w:val="100"/>
          <w:position w:val="0"/>
          <w:sz w:val="28"/>
          <w:szCs w:val="28"/>
        </w:rPr>
        <w:t>（</w:t>
      </w:r>
      <w:bookmarkEnd w:id="18"/>
      <w:r>
        <w:rPr>
          <w:color w:val="000000"/>
          <w:spacing w:val="0"/>
          <w:w w:val="100"/>
          <w:position w:val="0"/>
          <w:sz w:val="28"/>
          <w:szCs w:val="28"/>
        </w:rPr>
        <w:t>4）</w:t>
        <w:tab/>
      </w:r>
      <w:r>
        <w:rPr>
          <w:color w:val="000000"/>
          <w:spacing w:val="0"/>
          <w:w w:val="100"/>
          <w:position w:val="0"/>
        </w:rPr>
        <w:t>应收账款和现金流的风险 随着公司业务的快速发展，人员机构、生 产规模、投资项目不断增加，对公司现金流提出了更高要求，如果公司现金流 不能支撑公司业务快速扩张将对公司造成很大财务风险，影响公司未来发展。</w:t>
      </w:r>
    </w:p>
    <w:p>
      <w:pPr>
        <w:pStyle w:val="Style17"/>
        <w:keepNext w:val="0"/>
        <w:keepLines w:val="0"/>
        <w:widowControl w:val="0"/>
        <w:shd w:val="clear" w:color="auto" w:fill="auto"/>
        <w:bidi w:val="0"/>
        <w:spacing w:before="0" w:after="0" w:line="624" w:lineRule="exact"/>
        <w:ind w:left="0" w:right="0" w:firstLine="0"/>
        <w:jc w:val="both"/>
      </w:pPr>
      <w:r>
        <w:rPr>
          <w:color w:val="000000"/>
          <w:spacing w:val="0"/>
          <w:w w:val="100"/>
          <w:position w:val="0"/>
        </w:rPr>
        <w:t>随着公司业务规模的不断扩大和销售收入的不断增加，公司应收账款也有较大 增长。如果出现应收账款无法收回而发生坏账的情况，将对公司业绩和生产经 营产生不利影响。</w:t>
      </w:r>
    </w:p>
    <w:p>
      <w:pPr>
        <w:pStyle w:val="Style17"/>
        <w:keepNext w:val="0"/>
        <w:keepLines w:val="0"/>
        <w:widowControl w:val="0"/>
        <w:numPr>
          <w:ilvl w:val="0"/>
          <w:numId w:val="1"/>
        </w:numPr>
        <w:shd w:val="clear" w:color="auto" w:fill="auto"/>
        <w:bidi w:val="0"/>
        <w:spacing w:before="0" w:after="0" w:line="631" w:lineRule="exact"/>
        <w:ind w:left="0" w:right="0"/>
        <w:jc w:val="both"/>
      </w:pPr>
      <w:bookmarkStart w:id="19" w:name="bookmark19"/>
      <w:bookmarkEnd w:id="19"/>
      <w:r>
        <w:rPr>
          <w:color w:val="000000"/>
          <w:spacing w:val="0"/>
          <w:w w:val="100"/>
          <w:position w:val="0"/>
        </w:rPr>
        <w:t>立案调查产生的风险 公司于</w:t>
      </w:r>
      <w:r>
        <w:rPr>
          <w:color w:val="000000"/>
          <w:spacing w:val="0"/>
          <w:w w:val="100"/>
          <w:position w:val="0"/>
          <w:sz w:val="28"/>
          <w:szCs w:val="28"/>
        </w:rPr>
        <w:t>2014</w:t>
      </w:r>
      <w:r>
        <w:rPr>
          <w:color w:val="000000"/>
          <w:spacing w:val="0"/>
          <w:w w:val="100"/>
          <w:position w:val="0"/>
        </w:rPr>
        <w:t>年</w:t>
      </w:r>
      <w:r>
        <w:rPr>
          <w:color w:val="000000"/>
          <w:spacing w:val="0"/>
          <w:w w:val="100"/>
          <w:position w:val="0"/>
          <w:sz w:val="28"/>
          <w:szCs w:val="28"/>
        </w:rPr>
        <w:t>3</w:t>
      </w:r>
      <w:r>
        <w:rPr>
          <w:color w:val="000000"/>
          <w:spacing w:val="0"/>
          <w:w w:val="100"/>
          <w:position w:val="0"/>
        </w:rPr>
        <w:t>月</w:t>
      </w:r>
      <w:r>
        <w:rPr>
          <w:color w:val="000000"/>
          <w:spacing w:val="0"/>
          <w:w w:val="100"/>
          <w:position w:val="0"/>
          <w:sz w:val="28"/>
          <w:szCs w:val="28"/>
        </w:rPr>
        <w:t>7</w:t>
      </w:r>
      <w:r>
        <w:rPr>
          <w:color w:val="000000"/>
          <w:spacing w:val="0"/>
          <w:w w:val="100"/>
          <w:position w:val="0"/>
        </w:rPr>
        <w:t>日接到中国证券监督管 理委员会《调查通知书》(编号：深证调查通字</w:t>
      </w:r>
      <w:r>
        <w:rPr>
          <w:color w:val="000000"/>
          <w:spacing w:val="0"/>
          <w:w w:val="100"/>
          <w:position w:val="0"/>
          <w:sz w:val="28"/>
          <w:szCs w:val="28"/>
        </w:rPr>
        <w:t>14068</w:t>
      </w:r>
      <w:r>
        <w:rPr>
          <w:color w:val="000000"/>
          <w:spacing w:val="0"/>
          <w:w w:val="100"/>
          <w:position w:val="0"/>
        </w:rPr>
        <w:t>号)。截至本报告公告之 日，本次调查尚未结束，公司正积极配合深圳证监局的有关调查。本次立案调 查对公司产生的影响尚不确定，提请广大投资者注意风险。公司将根据调查进 展积极履行信息披露义务，公司目前生产经营正常。</w:t>
      </w:r>
      <w:r>
        <w:br w:type="page"/>
      </w:r>
    </w:p>
    <w:p>
      <w:pPr>
        <w:pStyle w:val="Style15"/>
        <w:keepNext/>
        <w:keepLines/>
        <w:widowControl w:val="0"/>
        <w:shd w:val="clear" w:color="auto" w:fill="auto"/>
        <w:bidi w:val="0"/>
        <w:spacing w:before="0" w:after="580" w:line="240" w:lineRule="auto"/>
        <w:ind w:left="0" w:right="0" w:firstLine="0"/>
        <w:jc w:val="center"/>
      </w:pPr>
      <w:bookmarkStart w:id="20" w:name="bookmark20"/>
      <w:bookmarkStart w:id="21" w:name="bookmark21"/>
      <w:bookmarkStart w:id="22" w:name="bookmark22"/>
      <w:r>
        <w:rPr>
          <w:color w:val="000000"/>
          <w:spacing w:val="0"/>
          <w:w w:val="100"/>
          <w:position w:val="0"/>
        </w:rPr>
        <w:t>第二节公司简介</w:t>
      </w:r>
      <w:bookmarkEnd w:id="20"/>
      <w:bookmarkEnd w:id="21"/>
      <w:bookmarkEnd w:id="22"/>
    </w:p>
    <w:p>
      <w:pPr>
        <w:pStyle w:val="Style30"/>
        <w:keepNext/>
        <w:keepLines/>
        <w:widowControl w:val="0"/>
        <w:shd w:val="clear" w:color="auto" w:fill="auto"/>
        <w:bidi w:val="0"/>
        <w:spacing w:before="0" w:after="320" w:line="240" w:lineRule="auto"/>
        <w:ind w:left="0" w:right="0" w:firstLine="240"/>
        <w:jc w:val="left"/>
      </w:pPr>
      <w:bookmarkStart w:id="23" w:name="bookmark23"/>
      <w:bookmarkStart w:id="24" w:name="bookmark24"/>
      <w:bookmarkStart w:id="25" w:name="bookmark25"/>
      <w:r>
        <w:rPr>
          <w:color w:val="000000"/>
          <w:spacing w:val="0"/>
          <w:w w:val="100"/>
          <w:position w:val="0"/>
        </w:rPr>
        <w:t>、公司信息</w:t>
      </w:r>
      <w:bookmarkEnd w:id="23"/>
      <w:bookmarkEnd w:id="24"/>
      <w:bookmarkEnd w:id="25"/>
    </w:p>
    <w:tbl>
      <w:tblPr>
        <w:tblOverlap w:val="never"/>
        <w:jc w:val="center"/>
        <w:tblLayout w:type="fixed"/>
      </w:tblPr>
      <w:tblGrid>
        <w:gridCol w:w="2290"/>
        <w:gridCol w:w="2952"/>
        <w:gridCol w:w="2160"/>
        <w:gridCol w:w="2184"/>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股票简称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键桥通讯</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股票代码</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002316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股票上市证券交易所</w:t>
            </w:r>
          </w:p>
        </w:tc>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深圳键桥通讯技术股份有限公司</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键桥通讯</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公司的外文名称（如有）</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Shenzhen Keybridge Communications CO., LTD.</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公司的外文名称缩写（如有）</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Keybridge</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叶琼</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深圳市南山区深南路高新技术工业村</w:t>
            </w:r>
            <w:r>
              <w:rPr>
                <w:color w:val="000000"/>
                <w:spacing w:val="0"/>
                <w:w w:val="100"/>
                <w:position w:val="0"/>
                <w:sz w:val="16"/>
                <w:szCs w:val="16"/>
              </w:rPr>
              <w:t>R3A-6</w:t>
            </w:r>
            <w:r>
              <w:rPr>
                <w:color w:val="000000"/>
                <w:spacing w:val="0"/>
                <w:w w:val="100"/>
                <w:position w:val="0"/>
              </w:rPr>
              <w:t>层</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注册地址的邮政编码</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518057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深圳市南山区深南路高新技术工业村</w:t>
            </w:r>
            <w:r>
              <w:rPr>
                <w:color w:val="000000"/>
                <w:spacing w:val="0"/>
                <w:w w:val="100"/>
                <w:position w:val="0"/>
                <w:sz w:val="16"/>
                <w:szCs w:val="16"/>
              </w:rPr>
              <w:t>R3A-6</w:t>
            </w:r>
            <w:r>
              <w:rPr>
                <w:color w:val="000000"/>
                <w:spacing w:val="0"/>
                <w:w w:val="100"/>
                <w:position w:val="0"/>
              </w:rPr>
              <w:t>层</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办公地址的邮政编码</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518057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公司网址</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http://www. keybridge. com. cn</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gridSpan w:val="3"/>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keybridge@keybridge. com. cn</w:t>
            </w:r>
          </w:p>
        </w:tc>
      </w:tr>
    </w:tbl>
    <w:p>
      <w:pPr>
        <w:widowControl w:val="0"/>
        <w:spacing w:after="319" w:line="1" w:lineRule="exact"/>
      </w:pPr>
    </w:p>
    <w:p>
      <w:pPr>
        <w:pStyle w:val="Style30"/>
        <w:keepNext/>
        <w:keepLines/>
        <w:widowControl w:val="0"/>
        <w:shd w:val="clear" w:color="auto" w:fill="auto"/>
        <w:bidi w:val="0"/>
        <w:spacing w:before="0" w:after="320" w:line="240" w:lineRule="auto"/>
        <w:ind w:left="0" w:right="0" w:firstLine="240"/>
        <w:jc w:val="left"/>
      </w:pPr>
      <w:bookmarkStart w:id="26" w:name="bookmark26"/>
      <w:bookmarkStart w:id="27" w:name="bookmark27"/>
      <w:bookmarkStart w:id="28" w:name="bookmark28"/>
      <w:r>
        <w:rPr>
          <w:color w:val="000000"/>
          <w:spacing w:val="0"/>
          <w:w w:val="100"/>
          <w:position w:val="0"/>
        </w:rPr>
        <w:t>、联系人和联系方式</w:t>
      </w:r>
      <w:bookmarkEnd w:id="26"/>
      <w:bookmarkEnd w:id="27"/>
      <w:bookmarkEnd w:id="28"/>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夏明荣</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孔亮</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深圳市南山区深南路高新技术工业村</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R3A-6</w:t>
            </w:r>
            <w:r>
              <w:rPr>
                <w:color w:val="000000"/>
                <w:spacing w:val="0"/>
                <w:w w:val="100"/>
                <w:position w:val="0"/>
              </w:rPr>
              <w:t>层</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深圳市南山区深南路高新技术工业村</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 xml:space="preserve">R3A-6 </w:t>
            </w:r>
            <w:r>
              <w:rPr>
                <w:color w:val="000000"/>
                <w:spacing w:val="0"/>
                <w:w w:val="100"/>
                <w:position w:val="0"/>
              </w:rPr>
              <w:t>层</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0755-26551650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0755-26551650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0755-26635033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0755-26635033</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keybridge@keybridge. com. cn</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kliang@keybridge. com. cn</w:t>
            </w:r>
          </w:p>
        </w:tc>
      </w:tr>
    </w:tbl>
    <w:p>
      <w:pPr>
        <w:widowControl w:val="0"/>
        <w:spacing w:after="319" w:line="1" w:lineRule="exact"/>
      </w:pPr>
    </w:p>
    <w:p>
      <w:pPr>
        <w:pStyle w:val="Style30"/>
        <w:keepNext/>
        <w:keepLines/>
        <w:widowControl w:val="0"/>
        <w:shd w:val="clear" w:color="auto" w:fill="auto"/>
        <w:bidi w:val="0"/>
        <w:spacing w:before="0" w:after="320" w:line="240" w:lineRule="auto"/>
        <w:ind w:left="0" w:right="0" w:firstLine="0"/>
        <w:jc w:val="left"/>
      </w:pPr>
      <w:bookmarkStart w:id="29" w:name="bookmark29"/>
      <w:bookmarkStart w:id="30" w:name="bookmark30"/>
      <w:bookmarkStart w:id="31" w:name="bookmark31"/>
      <w:bookmarkStart w:id="32" w:name="bookmark32"/>
      <w:r>
        <w:rPr>
          <w:color w:val="000000"/>
          <w:spacing w:val="0"/>
          <w:w w:val="100"/>
          <w:position w:val="0"/>
        </w:rPr>
        <w:t>三</w:t>
      </w:r>
      <w:bookmarkEnd w:id="31"/>
      <w:r>
        <w:rPr>
          <w:color w:val="000000"/>
          <w:spacing w:val="0"/>
          <w:w w:val="100"/>
          <w:position w:val="0"/>
        </w:rPr>
        <w:t>、信息披露及备置地点</w:t>
      </w:r>
      <w:bookmarkEnd w:id="29"/>
      <w:bookmarkEnd w:id="30"/>
      <w:bookmarkEnd w:id="32"/>
    </w:p>
    <w:tbl>
      <w:tblPr>
        <w:tblOverlap w:val="never"/>
        <w:jc w:val="center"/>
        <w:tblLayout w:type="fixed"/>
      </w:tblPr>
      <w:tblGrid>
        <w:gridCol w:w="3734"/>
        <w:gridCol w:w="5851"/>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公司选定的信息披露报纸的名称</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《证券时报》、《中国证券报》、《上海证券报》</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登载年度报告的中国证监会指定网站的网址</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http</w:t>
            </w:r>
            <w:r>
              <w:rPr>
                <w:color w:val="000000"/>
                <w:spacing w:val="0"/>
                <w:w w:val="100"/>
                <w:position w:val="0"/>
                <w:sz w:val="16"/>
                <w:szCs w:val="16"/>
              </w:rPr>
              <w:t xml:space="preserve">: </w:t>
            </w:r>
            <w:r>
              <w:rPr>
                <w:color w:val="000000"/>
                <w:spacing w:val="0"/>
                <w:w w:val="100"/>
                <w:position w:val="0"/>
                <w:sz w:val="16"/>
                <w:szCs w:val="16"/>
              </w:rPr>
              <w:t>//www. cninfo. com. cn</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公司董事会秘书处</w:t>
            </w:r>
          </w:p>
        </w:tc>
      </w:tr>
    </w:tbl>
    <w:p>
      <w:pPr>
        <w:sectPr>
          <w:headerReference w:type="default" r:id="rId21"/>
          <w:footerReference w:type="default" r:id="rId22"/>
          <w:headerReference w:type="even" r:id="rId23"/>
          <w:footerReference w:type="even" r:id="rId24"/>
          <w:headerReference w:type="first" r:id="rId25"/>
          <w:footerReference w:type="first" r:id="rId26"/>
          <w:footnotePr>
            <w:pos w:val="pageBottom"/>
            <w:numFmt w:val="decimal"/>
            <w:numRestart w:val="continuous"/>
          </w:footnotePr>
          <w:pgSz w:w="11900" w:h="16840"/>
          <w:pgMar w:top="1287" w:right="1127" w:bottom="2348" w:left="1087" w:header="0" w:footer="3" w:gutter="0"/>
          <w:cols w:space="720"/>
          <w:noEndnote/>
          <w:titlePg/>
          <w:rtlGutter w:val="0"/>
          <w:docGrid w:linePitch="360"/>
        </w:sectPr>
      </w:pPr>
    </w:p>
    <w:p>
      <w:pPr>
        <w:pStyle w:val="Style30"/>
        <w:keepNext/>
        <w:keepLines/>
        <w:widowControl w:val="0"/>
        <w:shd w:val="clear" w:color="auto" w:fill="auto"/>
        <w:bidi w:val="0"/>
        <w:spacing w:before="0" w:line="240" w:lineRule="auto"/>
        <w:ind w:left="0" w:right="0" w:firstLine="0"/>
        <w:jc w:val="left"/>
      </w:pPr>
      <w:bookmarkStart w:id="33" w:name="bookmark33"/>
      <w:bookmarkStart w:id="34" w:name="bookmark34"/>
      <w:bookmarkStart w:id="35" w:name="bookmark35"/>
      <w:bookmarkStart w:id="36" w:name="bookmark36"/>
      <w:r>
        <w:rPr>
          <w:color w:val="000000"/>
          <w:spacing w:val="0"/>
          <w:w w:val="100"/>
          <w:position w:val="0"/>
        </w:rPr>
        <w:t>四</w:t>
      </w:r>
      <w:bookmarkEnd w:id="35"/>
      <w:r>
        <w:rPr>
          <w:color w:val="000000"/>
          <w:spacing w:val="0"/>
          <w:w w:val="100"/>
          <w:position w:val="0"/>
        </w:rPr>
        <w:t>、注册变更情况</w:t>
      </w:r>
      <w:bookmarkEnd w:id="33"/>
      <w:bookmarkEnd w:id="34"/>
      <w:bookmarkEnd w:id="36"/>
    </w:p>
    <w:tbl>
      <w:tblPr>
        <w:tblOverlap w:val="never"/>
        <w:jc w:val="center"/>
        <w:tblLayout w:type="fixed"/>
      </w:tblPr>
      <w:tblGrid>
        <w:gridCol w:w="1603"/>
        <w:gridCol w:w="1594"/>
        <w:gridCol w:w="1594"/>
        <w:gridCol w:w="1598"/>
        <w:gridCol w:w="1594"/>
        <w:gridCol w:w="1603"/>
      </w:tblGrid>
      <w:tr>
        <w:trPr>
          <w:trHeight w:val="71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注册登记日期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注册登记地点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企业法人营业执照 注册号</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税务登记号码</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组织机构代码</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首次注册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1999</w:t>
            </w:r>
            <w:r>
              <w:rPr>
                <w:color w:val="000000"/>
                <w:spacing w:val="0"/>
                <w:w w:val="100"/>
                <w:position w:val="0"/>
              </w:rPr>
              <w:t>年</w:t>
            </w:r>
            <w:r>
              <w:rPr>
                <w:color w:val="000000"/>
                <w:spacing w:val="0"/>
                <w:w w:val="100"/>
                <w:position w:val="0"/>
                <w:sz w:val="16"/>
                <w:szCs w:val="16"/>
              </w:rPr>
              <w:t>03</w:t>
            </w:r>
            <w:r>
              <w:rPr>
                <w:color w:val="000000"/>
                <w:spacing w:val="0"/>
                <w:w w:val="100"/>
                <w:position w:val="0"/>
              </w:rPr>
              <w:t>月</w:t>
            </w:r>
            <w:r>
              <w:rPr>
                <w:color w:val="000000"/>
                <w:spacing w:val="0"/>
                <w:w w:val="100"/>
                <w:position w:val="0"/>
                <w:sz w:val="16"/>
                <w:szCs w:val="16"/>
              </w:rPr>
              <w:t>04</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深圳市市场监督管</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理局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440301501122077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440301708474420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70847442-0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报告期末注册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11</w:t>
            </w:r>
            <w:r>
              <w:rPr>
                <w:color w:val="000000"/>
                <w:spacing w:val="0"/>
                <w:w w:val="100"/>
                <w:position w:val="0"/>
              </w:rPr>
              <w:t>月</w:t>
            </w:r>
            <w:r>
              <w:rPr>
                <w:color w:val="000000"/>
                <w:spacing w:val="0"/>
                <w:w w:val="100"/>
                <w:position w:val="0"/>
                <w:sz w:val="16"/>
                <w:szCs w:val="16"/>
              </w:rPr>
              <w:t>11</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深圳市市场监督管</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理局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440301501122077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440301708474420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70847442-0</w:t>
            </w:r>
          </w:p>
        </w:tc>
      </w:tr>
      <w:tr>
        <w:trPr>
          <w:trHeight w:val="715" w:hRule="exact"/>
        </w:trPr>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left"/>
            </w:pPr>
            <w:r>
              <w:rPr>
                <w:color w:val="000000"/>
                <w:spacing w:val="0"/>
                <w:w w:val="100"/>
                <w:position w:val="0"/>
              </w:rPr>
              <w:t>公司上市以来主营业务的变化情况（如 有）</w:t>
            </w:r>
          </w:p>
        </w:tc>
        <w:tc>
          <w:tcPr>
            <w:gridSpan w:val="4"/>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无变更</w:t>
            </w:r>
          </w:p>
        </w:tc>
      </w:tr>
      <w:tr>
        <w:trPr>
          <w:trHeight w:val="408" w:hRule="exact"/>
        </w:trPr>
        <w:tc>
          <w:tcPr>
            <w:gridSpan w:val="2"/>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历次控股股东的变更情况（如有）</w:t>
            </w:r>
          </w:p>
        </w:tc>
        <w:tc>
          <w:tcPr>
            <w:gridSpan w:val="4"/>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无变更</w:t>
            </w:r>
          </w:p>
        </w:tc>
      </w:tr>
    </w:tbl>
    <w:p>
      <w:pPr>
        <w:widowControl w:val="0"/>
        <w:spacing w:after="339" w:line="1" w:lineRule="exact"/>
      </w:pPr>
    </w:p>
    <w:p>
      <w:pPr>
        <w:pStyle w:val="Style30"/>
        <w:keepNext/>
        <w:keepLines/>
        <w:widowControl w:val="0"/>
        <w:shd w:val="clear" w:color="auto" w:fill="auto"/>
        <w:bidi w:val="0"/>
        <w:spacing w:before="0" w:line="240" w:lineRule="auto"/>
        <w:ind w:left="0" w:right="0" w:firstLine="0"/>
        <w:jc w:val="left"/>
      </w:pPr>
      <w:bookmarkStart w:id="37" w:name="bookmark37"/>
      <w:bookmarkStart w:id="38" w:name="bookmark38"/>
      <w:bookmarkStart w:id="39" w:name="bookmark39"/>
      <w:bookmarkStart w:id="40" w:name="bookmark40"/>
      <w:r>
        <w:rPr>
          <w:color w:val="000000"/>
          <w:spacing w:val="0"/>
          <w:w w:val="100"/>
          <w:position w:val="0"/>
        </w:rPr>
        <w:t>五</w:t>
      </w:r>
      <w:bookmarkEnd w:id="39"/>
      <w:r>
        <w:rPr>
          <w:color w:val="000000"/>
          <w:spacing w:val="0"/>
          <w:w w:val="100"/>
          <w:position w:val="0"/>
        </w:rPr>
        <w:t>、其他有关资料</w:t>
      </w:r>
      <w:bookmarkEnd w:id="37"/>
      <w:bookmarkEnd w:id="38"/>
      <w:bookmarkEnd w:id="40"/>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w:t>
      </w:r>
    </w:p>
    <w:tbl>
      <w:tblPr>
        <w:tblOverlap w:val="never"/>
        <w:jc w:val="center"/>
        <w:tblLayout w:type="fixed"/>
      </w:tblPr>
      <w:tblGrid>
        <w:gridCol w:w="2674"/>
        <w:gridCol w:w="691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会计师事务所名称</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瑞华会计师事务所（特殊普通合伙）</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会计师事务所办公地址</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北京市海淀区西四环中路</w:t>
            </w:r>
            <w:r>
              <w:rPr>
                <w:color w:val="000000"/>
                <w:spacing w:val="0"/>
                <w:w w:val="100"/>
                <w:position w:val="0"/>
                <w:sz w:val="16"/>
                <w:szCs w:val="16"/>
              </w:rPr>
              <w:t>16</w:t>
            </w:r>
            <w:r>
              <w:rPr>
                <w:color w:val="000000"/>
                <w:spacing w:val="0"/>
                <w:w w:val="100"/>
                <w:position w:val="0"/>
              </w:rPr>
              <w:t>号院</w:t>
            </w:r>
            <w:r>
              <w:rPr>
                <w:color w:val="000000"/>
                <w:spacing w:val="0"/>
                <w:w w:val="100"/>
                <w:position w:val="0"/>
                <w:sz w:val="16"/>
                <w:szCs w:val="16"/>
              </w:rPr>
              <w:t>2</w:t>
            </w:r>
            <w:r>
              <w:rPr>
                <w:color w:val="000000"/>
                <w:spacing w:val="0"/>
                <w:w w:val="100"/>
                <w:position w:val="0"/>
              </w:rPr>
              <w:t>号楼</w:t>
            </w:r>
            <w:r>
              <w:rPr>
                <w:color w:val="000000"/>
                <w:spacing w:val="0"/>
                <w:w w:val="100"/>
                <w:position w:val="0"/>
                <w:sz w:val="16"/>
                <w:szCs w:val="16"/>
              </w:rPr>
              <w:t>4</w:t>
            </w:r>
            <w:r>
              <w:rPr>
                <w:color w:val="000000"/>
                <w:spacing w:val="0"/>
                <w:w w:val="100"/>
                <w:position w:val="0"/>
              </w:rPr>
              <w:t>层</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李萍、魏国光</w:t>
            </w:r>
          </w:p>
        </w:tc>
      </w:tr>
    </w:tbl>
    <w:p>
      <w:pPr>
        <w:pStyle w:val="Style32"/>
        <w:keepNext w:val="0"/>
        <w:keepLines w:val="0"/>
        <w:widowControl w:val="0"/>
        <w:shd w:val="clear" w:color="auto" w:fill="auto"/>
        <w:bidi w:val="0"/>
        <w:spacing w:before="0" w:after="0" w:line="336" w:lineRule="exact"/>
        <w:ind w:left="0" w:right="0" w:firstLine="0"/>
        <w:jc w:val="left"/>
      </w:pPr>
      <w:r>
        <w:rPr>
          <w:color w:val="000000"/>
          <w:spacing w:val="0"/>
          <w:w w:val="100"/>
          <w:position w:val="0"/>
        </w:rPr>
        <w:t xml:space="preserve">公司聘请的报告期内履行持续督导职责的保荐机构 </w:t>
      </w: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32"/>
        <w:keepNext w:val="0"/>
        <w:keepLines w:val="0"/>
        <w:widowControl w:val="0"/>
        <w:shd w:val="clear" w:color="auto" w:fill="auto"/>
        <w:bidi w:val="0"/>
        <w:spacing w:before="0" w:after="6140" w:line="341" w:lineRule="exact"/>
        <w:ind w:left="0" w:right="0" w:firstLine="0"/>
        <w:jc w:val="left"/>
      </w:pPr>
      <w:r>
        <w:rPr>
          <w:color w:val="000000"/>
          <w:spacing w:val="0"/>
          <w:w w:val="100"/>
          <w:position w:val="0"/>
        </w:rPr>
        <w:t xml:space="preserve">公司聘请的报告期内履行持续督导职责的财务顾问 </w:t>
      </w: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widowControl w:val="0"/>
        <w:jc w:val="center"/>
        <w:rPr>
          <w:sz w:val="2"/>
          <w:szCs w:val="2"/>
        </w:rPr>
        <w:sectPr>
          <w:headerReference w:type="default" r:id="rId27"/>
          <w:footerReference w:type="default" r:id="rId28"/>
          <w:headerReference w:type="even" r:id="rId29"/>
          <w:footerReference w:type="even" r:id="rId30"/>
          <w:footnotePr>
            <w:pos w:val="pageBottom"/>
            <w:numFmt w:val="decimal"/>
            <w:numRestart w:val="continuous"/>
          </w:footnotePr>
          <w:pgSz w:w="11900" w:h="16840"/>
          <w:pgMar w:top="1455" w:right="1196" w:bottom="1" w:left="1114" w:header="0" w:footer="3" w:gutter="0"/>
          <w:cols w:space="720"/>
          <w:noEndnote/>
          <w:rtlGutter w:val="0"/>
          <w:docGrid w:linePitch="360"/>
        </w:sectPr>
      </w:pPr>
      <w:r>
        <w:drawing>
          <wp:inline>
            <wp:extent cx="1718945" cy="981710"/>
            <wp:docPr id="51" name="Picutre 51"/>
            <a:graphic xmlns:a="http://schemas.openxmlformats.org/drawingml/2006/main">
              <a:graphicData uri="http://schemas.openxmlformats.org/drawingml/2006/picture">
                <pic:pic xmlns:pic="http://schemas.openxmlformats.org/drawingml/2006/picture">
                  <pic:nvPicPr>
                    <pic:cNvPr id="51" name="Picture 51"/>
                    <pic:cNvPicPr/>
                  </pic:nvPicPr>
                  <pic:blipFill>
                    <a:blip r:embed="rId31"/>
                    <a:stretch/>
                  </pic:blipFill>
                  <pic:spPr>
                    <a:xfrm>
                      <a:ext cx="1718945" cy="981710"/>
                    </a:xfrm>
                    <a:prstGeom prst="rect"/>
                  </pic:spPr>
                </pic:pic>
              </a:graphicData>
            </a:graphic>
          </wp:inline>
        </w:drawing>
      </w:r>
    </w:p>
    <w:p>
      <w:pPr>
        <w:pStyle w:val="Style15"/>
        <w:keepNext/>
        <w:keepLines/>
        <w:widowControl w:val="0"/>
        <w:shd w:val="clear" w:color="auto" w:fill="auto"/>
        <w:bidi w:val="0"/>
        <w:spacing w:before="0" w:line="240" w:lineRule="auto"/>
        <w:ind w:left="0" w:right="0" w:firstLine="0"/>
        <w:jc w:val="center"/>
      </w:pPr>
      <w:bookmarkStart w:id="41" w:name="bookmark41"/>
      <w:bookmarkStart w:id="42" w:name="bookmark42"/>
      <w:bookmarkStart w:id="43" w:name="bookmark43"/>
      <w:r>
        <w:rPr>
          <w:color w:val="000000"/>
          <w:spacing w:val="0"/>
          <w:w w:val="100"/>
          <w:position w:val="0"/>
        </w:rPr>
        <w:t>第三节会计数据和财务指标摘要</w:t>
      </w:r>
      <w:bookmarkEnd w:id="41"/>
      <w:bookmarkEnd w:id="42"/>
      <w:bookmarkEnd w:id="43"/>
    </w:p>
    <w:p>
      <w:pPr>
        <w:pStyle w:val="Style30"/>
        <w:keepNext/>
        <w:keepLines/>
        <w:widowControl w:val="0"/>
        <w:shd w:val="clear" w:color="auto" w:fill="auto"/>
        <w:bidi w:val="0"/>
        <w:spacing w:before="0" w:after="380" w:line="240" w:lineRule="auto"/>
        <w:ind w:left="0" w:right="0" w:firstLine="240"/>
        <w:jc w:val="both"/>
      </w:pPr>
      <w:bookmarkStart w:id="44" w:name="bookmark44"/>
      <w:bookmarkStart w:id="45" w:name="bookmark45"/>
      <w:bookmarkStart w:id="46" w:name="bookmark46"/>
      <w:r>
        <w:rPr>
          <w:color w:val="000000"/>
          <w:spacing w:val="0"/>
          <w:w w:val="100"/>
          <w:position w:val="0"/>
        </w:rPr>
        <w:t>、主要会计数据和财务指标</w:t>
      </w:r>
      <w:bookmarkEnd w:id="44"/>
      <w:bookmarkEnd w:id="45"/>
      <w:bookmarkEnd w:id="46"/>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公司是否因会计政策变更及会计差错更正等追溯调整或重述以前年度会计数据</w:t>
      </w:r>
    </w:p>
    <w:p>
      <w:pPr>
        <w:pStyle w:val="Style32"/>
        <w:keepNext w:val="0"/>
        <w:keepLines w:val="0"/>
        <w:widowControl w:val="0"/>
        <w:shd w:val="clear" w:color="auto" w:fill="auto"/>
        <w:bidi w:val="0"/>
        <w:spacing w:before="0" w:after="100" w:line="240" w:lineRule="auto"/>
        <w:ind w:left="0" w:right="0" w:firstLine="0"/>
        <w:jc w:val="left"/>
      </w:pPr>
      <w:r>
        <w:rPr>
          <w:color w:val="000000"/>
          <w:spacing w:val="0"/>
          <w:w w:val="100"/>
          <w:position w:val="0"/>
        </w:rPr>
        <w:t>□</w:t>
      </w:r>
      <w:r>
        <w:rPr>
          <w:color w:val="000000"/>
          <w:spacing w:val="0"/>
          <w:w w:val="100"/>
          <w:position w:val="0"/>
        </w:rPr>
        <w:t>是</w:t>
      </w:r>
      <w:r>
        <w:rPr>
          <w:color w:val="000000"/>
          <w:spacing w:val="0"/>
          <w:w w:val="100"/>
          <w:position w:val="0"/>
          <w:sz w:val="16"/>
          <w:szCs w:val="16"/>
        </w:rPr>
        <w:t>V</w:t>
      </w:r>
      <w:r>
        <w:rPr>
          <w:color w:val="000000"/>
          <w:spacing w:val="0"/>
          <w:w w:val="100"/>
          <w:position w:val="0"/>
        </w:rPr>
        <w:t>否</w:t>
      </w:r>
    </w:p>
    <w:tbl>
      <w:tblPr>
        <w:tblOverlap w:val="never"/>
        <w:jc w:val="center"/>
        <w:tblLayout w:type="fixed"/>
      </w:tblPr>
      <w:tblGrid>
        <w:gridCol w:w="2626"/>
        <w:gridCol w:w="1738"/>
        <w:gridCol w:w="1742"/>
        <w:gridCol w:w="1738"/>
        <w:gridCol w:w="174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16"/>
                <w:szCs w:val="16"/>
              </w:rPr>
              <w:t xml:space="preserve">2013 </w:t>
            </w:r>
            <w:r>
              <w:rPr>
                <w:color w:val="000000"/>
                <w:spacing w:val="0"/>
                <w:w w:val="100"/>
                <w:position w:val="0"/>
              </w:rPr>
              <w:t>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40"/>
              <w:jc w:val="left"/>
            </w:pPr>
            <w:r>
              <w:rPr>
                <w:color w:val="000000"/>
                <w:spacing w:val="0"/>
                <w:w w:val="100"/>
                <w:position w:val="0"/>
                <w:sz w:val="16"/>
                <w:szCs w:val="16"/>
              </w:rPr>
              <w:t xml:space="preserve">2012 </w:t>
            </w:r>
            <w:r>
              <w:rPr>
                <w:color w:val="000000"/>
                <w:spacing w:val="0"/>
                <w:w w:val="100"/>
                <w:position w:val="0"/>
              </w:rPr>
              <w:t>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本年比上年增减（%）</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6"/>
                <w:szCs w:val="16"/>
              </w:rPr>
              <w:t xml:space="preserve">2011 </w:t>
            </w:r>
            <w:r>
              <w:rPr>
                <w:color w:val="000000"/>
                <w:spacing w:val="0"/>
                <w:w w:val="100"/>
                <w:position w:val="0"/>
              </w:rPr>
              <w:t>年</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 xml:space="preserve">630, 349, </w:t>
            </w:r>
            <w:r>
              <w:rPr>
                <w:color w:val="000000"/>
                <w:spacing w:val="0"/>
                <w:w w:val="100"/>
                <w:position w:val="0"/>
                <w:sz w:val="16"/>
                <w:szCs w:val="16"/>
              </w:rPr>
              <w:t xml:space="preserve">034. </w:t>
            </w:r>
            <w:r>
              <w:rPr>
                <w:color w:val="000000"/>
                <w:spacing w:val="0"/>
                <w:w w:val="100"/>
                <w:position w:val="0"/>
                <w:sz w:val="16"/>
                <w:szCs w:val="16"/>
              </w:rPr>
              <w:t>45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 xml:space="preserve">466, 980, </w:t>
            </w:r>
            <w:r>
              <w:rPr>
                <w:color w:val="000000"/>
                <w:spacing w:val="0"/>
                <w:w w:val="100"/>
                <w:position w:val="0"/>
                <w:sz w:val="16"/>
                <w:szCs w:val="16"/>
              </w:rPr>
              <w:t xml:space="preserve">905. </w:t>
            </w:r>
            <w:r>
              <w:rPr>
                <w:color w:val="000000"/>
                <w:spacing w:val="0"/>
                <w:w w:val="100"/>
                <w:position w:val="0"/>
                <w:sz w:val="16"/>
                <w:szCs w:val="16"/>
              </w:rPr>
              <w:t>41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both"/>
              <w:rPr>
                <w:sz w:val="16"/>
                <w:szCs w:val="16"/>
              </w:rPr>
            </w:pPr>
            <w:r>
              <w:rPr>
                <w:color w:val="000000"/>
                <w:spacing w:val="0"/>
                <w:w w:val="100"/>
                <w:position w:val="0"/>
                <w:sz w:val="16"/>
                <w:szCs w:val="16"/>
              </w:rPr>
              <w:t xml:space="preserve">34. </w:t>
            </w:r>
            <w:r>
              <w:rPr>
                <w:color w:val="000000"/>
                <w:spacing w:val="0"/>
                <w:w w:val="100"/>
                <w:position w:val="0"/>
                <w:sz w:val="16"/>
                <w:szCs w:val="16"/>
              </w:rPr>
              <w:t>98%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356, 472, </w:t>
            </w:r>
            <w:r>
              <w:rPr>
                <w:color w:val="000000"/>
                <w:spacing w:val="0"/>
                <w:w w:val="100"/>
                <w:position w:val="0"/>
                <w:sz w:val="16"/>
                <w:szCs w:val="16"/>
              </w:rPr>
              <w:t xml:space="preserve">032. </w:t>
            </w:r>
            <w:r>
              <w:rPr>
                <w:color w:val="000000"/>
                <w:spacing w:val="0"/>
                <w:w w:val="100"/>
                <w:position w:val="0"/>
                <w:sz w:val="16"/>
                <w:szCs w:val="16"/>
              </w:rPr>
              <w:t>13</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归属于上市公司股东的净利润</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 xml:space="preserve">-53, </w:t>
            </w:r>
            <w:r>
              <w:rPr>
                <w:color w:val="000000"/>
                <w:spacing w:val="0"/>
                <w:w w:val="100"/>
                <w:position w:val="0"/>
                <w:sz w:val="16"/>
                <w:szCs w:val="16"/>
              </w:rPr>
              <w:t xml:space="preserve">800, </w:t>
            </w:r>
            <w:r>
              <w:rPr>
                <w:color w:val="000000"/>
                <w:spacing w:val="0"/>
                <w:w w:val="100"/>
                <w:position w:val="0"/>
                <w:sz w:val="16"/>
                <w:szCs w:val="16"/>
              </w:rPr>
              <w:t xml:space="preserve">662. </w:t>
            </w:r>
            <w:r>
              <w:rPr>
                <w:color w:val="000000"/>
                <w:spacing w:val="0"/>
                <w:w w:val="100"/>
                <w:position w:val="0"/>
                <w:sz w:val="16"/>
                <w:szCs w:val="16"/>
              </w:rPr>
              <w:t>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16"/>
                <w:szCs w:val="16"/>
              </w:rPr>
            </w:pPr>
            <w:r>
              <w:rPr>
                <w:color w:val="000000"/>
                <w:spacing w:val="0"/>
                <w:w w:val="100"/>
                <w:position w:val="0"/>
                <w:sz w:val="16"/>
                <w:szCs w:val="16"/>
              </w:rPr>
              <w:t>56,249,598.40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-195. </w:t>
            </w:r>
            <w:r>
              <w:rPr>
                <w:color w:val="000000"/>
                <w:spacing w:val="0"/>
                <w:w w:val="100"/>
                <w:position w:val="0"/>
                <w:sz w:val="16"/>
                <w:szCs w:val="16"/>
              </w:rPr>
              <w:t>65%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39, </w:t>
            </w:r>
            <w:r>
              <w:rPr>
                <w:color w:val="000000"/>
                <w:spacing w:val="0"/>
                <w:w w:val="100"/>
                <w:position w:val="0"/>
                <w:sz w:val="16"/>
                <w:szCs w:val="16"/>
              </w:rPr>
              <w:t>540,918.25</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归属于上市公司股东的扣除非经</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常性损益的净利润（元）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 xml:space="preserve">-59,611,806. </w:t>
            </w:r>
            <w:r>
              <w:rPr>
                <w:color w:val="000000"/>
                <w:spacing w:val="0"/>
                <w:w w:val="100"/>
                <w:position w:val="0"/>
                <w:sz w:val="16"/>
                <w:szCs w:val="16"/>
              </w:rPr>
              <w:t>30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16"/>
                <w:szCs w:val="16"/>
              </w:rPr>
            </w:pPr>
            <w:r>
              <w:rPr>
                <w:color w:val="000000"/>
                <w:spacing w:val="0"/>
                <w:w w:val="100"/>
                <w:position w:val="0"/>
                <w:sz w:val="16"/>
                <w:szCs w:val="16"/>
              </w:rPr>
              <w:t xml:space="preserve">53,438, </w:t>
            </w:r>
            <w:r>
              <w:rPr>
                <w:color w:val="000000"/>
                <w:spacing w:val="0"/>
                <w:w w:val="100"/>
                <w:position w:val="0"/>
                <w:sz w:val="16"/>
                <w:szCs w:val="16"/>
              </w:rPr>
              <w:t>842.48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-211. </w:t>
            </w:r>
            <w:r>
              <w:rPr>
                <w:color w:val="000000"/>
                <w:spacing w:val="0"/>
                <w:w w:val="100"/>
                <w:position w:val="0"/>
                <w:sz w:val="16"/>
                <w:szCs w:val="16"/>
              </w:rPr>
              <w:t>55%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38, 786, </w:t>
            </w:r>
            <w:r>
              <w:rPr>
                <w:color w:val="000000"/>
                <w:spacing w:val="0"/>
                <w:w w:val="100"/>
                <w:position w:val="0"/>
                <w:sz w:val="16"/>
                <w:szCs w:val="16"/>
              </w:rPr>
              <w:t xml:space="preserve">002. </w:t>
            </w:r>
            <w:r>
              <w:rPr>
                <w:color w:val="000000"/>
                <w:spacing w:val="0"/>
                <w:w w:val="100"/>
                <w:position w:val="0"/>
                <w:sz w:val="16"/>
                <w:szCs w:val="16"/>
              </w:rPr>
              <w:t>84</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经营活动产生的现金流量净额</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-265,287,918.69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16"/>
                <w:szCs w:val="16"/>
              </w:rPr>
            </w:pPr>
            <w:r>
              <w:rPr>
                <w:color w:val="000000"/>
                <w:spacing w:val="0"/>
                <w:w w:val="100"/>
                <w:position w:val="0"/>
                <w:sz w:val="16"/>
                <w:szCs w:val="16"/>
              </w:rPr>
              <w:t>68,157,237.86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-489. </w:t>
            </w:r>
            <w:r>
              <w:rPr>
                <w:color w:val="000000"/>
                <w:spacing w:val="0"/>
                <w:w w:val="100"/>
                <w:position w:val="0"/>
                <w:sz w:val="16"/>
                <w:szCs w:val="16"/>
              </w:rPr>
              <w:t>23%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-106, </w:t>
            </w:r>
            <w:r>
              <w:rPr>
                <w:color w:val="000000"/>
                <w:spacing w:val="0"/>
                <w:w w:val="100"/>
                <w:position w:val="0"/>
                <w:sz w:val="16"/>
                <w:szCs w:val="16"/>
              </w:rPr>
              <w:t xml:space="preserve">667, </w:t>
            </w:r>
            <w:r>
              <w:rPr>
                <w:color w:val="000000"/>
                <w:spacing w:val="0"/>
                <w:w w:val="100"/>
                <w:position w:val="0"/>
                <w:sz w:val="16"/>
                <w:szCs w:val="16"/>
              </w:rPr>
              <w:t xml:space="preserve">127. </w:t>
            </w:r>
            <w:r>
              <w:rPr>
                <w:color w:val="000000"/>
                <w:spacing w:val="0"/>
                <w:w w:val="100"/>
                <w:position w:val="0"/>
                <w:sz w:val="16"/>
                <w:szCs w:val="16"/>
              </w:rPr>
              <w:t>07</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14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14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0.10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14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14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0.10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 </w:t>
            </w:r>
            <w:r>
              <w:rPr>
                <w:color w:val="000000"/>
                <w:spacing w:val="0"/>
                <w:w w:val="100"/>
                <w:position w:val="0"/>
                <w:sz w:val="16"/>
                <w:szCs w:val="16"/>
              </w:rPr>
              <w:t>56%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 </w:t>
            </w:r>
            <w:r>
              <w:rPr>
                <w:color w:val="000000"/>
                <w:spacing w:val="0"/>
                <w:w w:val="100"/>
                <w:position w:val="0"/>
                <w:sz w:val="16"/>
                <w:szCs w:val="16"/>
              </w:rPr>
              <w:t>37%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-12. </w:t>
            </w:r>
            <w:r>
              <w:rPr>
                <w:color w:val="000000"/>
                <w:spacing w:val="0"/>
                <w:w w:val="100"/>
                <w:position w:val="0"/>
                <w:sz w:val="16"/>
                <w:szCs w:val="16"/>
              </w:rPr>
              <w:t>93%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 </w:t>
            </w:r>
            <w:r>
              <w:rPr>
                <w:color w:val="000000"/>
                <w:spacing w:val="0"/>
                <w:w w:val="100"/>
                <w:position w:val="0"/>
                <w:sz w:val="16"/>
                <w:szCs w:val="16"/>
              </w:rPr>
              <w:t>8%</w:t>
            </w:r>
          </w:p>
        </w:tc>
      </w:tr>
      <w:tr>
        <w:trPr>
          <w:trHeight w:val="71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sz w:val="16"/>
                <w:szCs w:val="16"/>
              </w:rPr>
              <w:t>2013</w:t>
            </w:r>
            <w:r>
              <w:rPr>
                <w:color w:val="000000"/>
                <w:spacing w:val="0"/>
                <w:w w:val="100"/>
                <w:position w:val="0"/>
              </w:rPr>
              <w:t>年末</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sz w:val="16"/>
                <w:szCs w:val="16"/>
              </w:rPr>
              <w:t>2012</w:t>
            </w:r>
            <w:r>
              <w:rPr>
                <w:color w:val="000000"/>
                <w:spacing w:val="0"/>
                <w:w w:val="100"/>
                <w:position w:val="0"/>
              </w:rPr>
              <w:t>年末</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本年末比上年末增减</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sz w:val="16"/>
                <w:szCs w:val="16"/>
              </w:rPr>
              <w:t>2011</w:t>
            </w:r>
            <w:r>
              <w:rPr>
                <w:color w:val="000000"/>
                <w:spacing w:val="0"/>
                <w:w w:val="100"/>
                <w:position w:val="0"/>
              </w:rPr>
              <w:t>年末</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总资产（元）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1,906, </w:t>
            </w:r>
            <w:r>
              <w:rPr>
                <w:color w:val="000000"/>
                <w:spacing w:val="0"/>
                <w:w w:val="100"/>
                <w:position w:val="0"/>
                <w:sz w:val="16"/>
                <w:szCs w:val="16"/>
              </w:rPr>
              <w:t>241,227.42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 xml:space="preserve">1,617,690, </w:t>
            </w:r>
            <w:r>
              <w:rPr>
                <w:color w:val="000000"/>
                <w:spacing w:val="0"/>
                <w:w w:val="100"/>
                <w:position w:val="0"/>
                <w:sz w:val="16"/>
                <w:szCs w:val="16"/>
              </w:rPr>
              <w:t xml:space="preserve">492. </w:t>
            </w:r>
            <w:r>
              <w:rPr>
                <w:color w:val="000000"/>
                <w:spacing w:val="0"/>
                <w:w w:val="100"/>
                <w:position w:val="0"/>
                <w:sz w:val="16"/>
                <w:szCs w:val="16"/>
              </w:rPr>
              <w:t>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both"/>
              <w:rPr>
                <w:sz w:val="16"/>
                <w:szCs w:val="16"/>
              </w:rPr>
            </w:pPr>
            <w:r>
              <w:rPr>
                <w:color w:val="000000"/>
                <w:spacing w:val="0"/>
                <w:w w:val="100"/>
                <w:position w:val="0"/>
                <w:sz w:val="16"/>
                <w:szCs w:val="16"/>
              </w:rPr>
              <w:t xml:space="preserve">17. </w:t>
            </w:r>
            <w:r>
              <w:rPr>
                <w:color w:val="000000"/>
                <w:spacing w:val="0"/>
                <w:w w:val="100"/>
                <w:position w:val="0"/>
                <w:sz w:val="16"/>
                <w:szCs w:val="16"/>
              </w:rPr>
              <w:t>84%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1, 264, 374, </w:t>
            </w:r>
            <w:r>
              <w:rPr>
                <w:color w:val="000000"/>
                <w:spacing w:val="0"/>
                <w:w w:val="100"/>
                <w:position w:val="0"/>
                <w:sz w:val="16"/>
                <w:szCs w:val="16"/>
              </w:rPr>
              <w:t xml:space="preserve">745. </w:t>
            </w:r>
            <w:r>
              <w:rPr>
                <w:color w:val="000000"/>
                <w:spacing w:val="0"/>
                <w:w w:val="100"/>
                <w:position w:val="0"/>
                <w:sz w:val="16"/>
                <w:szCs w:val="16"/>
              </w:rPr>
              <w:t>55</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归属于上市公司股东的净资产</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819,579,540.99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883,377,203.14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both"/>
              <w:rPr>
                <w:sz w:val="16"/>
                <w:szCs w:val="16"/>
              </w:rPr>
            </w:pPr>
            <w:r>
              <w:rPr>
                <w:color w:val="000000"/>
                <w:spacing w:val="0"/>
                <w:w w:val="100"/>
                <w:position w:val="0"/>
                <w:sz w:val="16"/>
                <w:szCs w:val="16"/>
              </w:rPr>
              <w:t>-7.</w:t>
            </w:r>
            <w:r>
              <w:rPr>
                <w:color w:val="000000"/>
                <w:spacing w:val="0"/>
                <w:w w:val="100"/>
                <w:position w:val="0"/>
                <w:sz w:val="16"/>
                <w:szCs w:val="16"/>
              </w:rPr>
              <w:t>22%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838, 047, </w:t>
            </w:r>
            <w:r>
              <w:rPr>
                <w:color w:val="000000"/>
                <w:spacing w:val="0"/>
                <w:w w:val="100"/>
                <w:position w:val="0"/>
                <w:sz w:val="16"/>
                <w:szCs w:val="16"/>
              </w:rPr>
              <w:t xml:space="preserve">604. </w:t>
            </w:r>
            <w:r>
              <w:rPr>
                <w:color w:val="000000"/>
                <w:spacing w:val="0"/>
                <w:w w:val="100"/>
                <w:position w:val="0"/>
                <w:sz w:val="16"/>
                <w:szCs w:val="16"/>
              </w:rPr>
              <w:t>74</w:t>
            </w:r>
          </w:p>
        </w:tc>
      </w:tr>
    </w:tbl>
    <w:p>
      <w:pPr>
        <w:widowControl w:val="0"/>
        <w:spacing w:after="339" w:line="1" w:lineRule="exact"/>
      </w:pPr>
    </w:p>
    <w:p>
      <w:pPr>
        <w:pStyle w:val="Style30"/>
        <w:keepNext/>
        <w:keepLines/>
        <w:widowControl w:val="0"/>
        <w:shd w:val="clear" w:color="auto" w:fill="auto"/>
        <w:bidi w:val="0"/>
        <w:spacing w:before="0" w:line="240" w:lineRule="auto"/>
        <w:ind w:left="0" w:right="0" w:firstLine="0"/>
        <w:jc w:val="left"/>
      </w:pPr>
      <w:bookmarkStart w:id="47" w:name="bookmark47"/>
      <w:bookmarkStart w:id="48" w:name="bookmark48"/>
      <w:bookmarkStart w:id="49" w:name="bookmark49"/>
      <w:bookmarkStart w:id="50" w:name="bookmark50"/>
      <w:r>
        <w:rPr>
          <w:color w:val="000000"/>
          <w:spacing w:val="0"/>
          <w:w w:val="100"/>
          <w:position w:val="0"/>
        </w:rPr>
        <w:t>二</w:t>
      </w:r>
      <w:bookmarkEnd w:id="49"/>
      <w:r>
        <w:rPr>
          <w:color w:val="000000"/>
          <w:spacing w:val="0"/>
          <w:w w:val="100"/>
          <w:position w:val="0"/>
        </w:rPr>
        <w:t>、境内外会计准则下会计数据差异</w:t>
      </w:r>
      <w:bookmarkEnd w:id="47"/>
      <w:bookmarkEnd w:id="48"/>
      <w:bookmarkEnd w:id="50"/>
    </w:p>
    <w:p>
      <w:pPr>
        <w:pStyle w:val="Style35"/>
        <w:keepNext/>
        <w:keepLines/>
        <w:widowControl w:val="0"/>
        <w:shd w:val="clear" w:color="auto" w:fill="auto"/>
        <w:bidi w:val="0"/>
        <w:spacing w:before="0" w:after="380" w:line="240" w:lineRule="auto"/>
        <w:ind w:left="0" w:right="0" w:firstLine="0"/>
        <w:jc w:val="left"/>
      </w:pPr>
      <w:bookmarkStart w:id="51" w:name="bookmark51"/>
      <w:bookmarkStart w:id="52" w:name="bookmark52"/>
      <w:bookmarkStart w:id="53" w:name="bookmark53"/>
      <w:bookmarkStart w:id="54" w:name="bookmark54"/>
      <w:r>
        <w:rPr>
          <w:color w:val="000000"/>
          <w:spacing w:val="0"/>
          <w:w w:val="100"/>
          <w:position w:val="0"/>
        </w:rPr>
        <w:t>1</w:t>
      </w:r>
      <w:bookmarkEnd w:id="53"/>
      <w:r>
        <w:rPr>
          <w:color w:val="000000"/>
          <w:spacing w:val="0"/>
          <w:w w:val="100"/>
          <w:position w:val="0"/>
        </w:rPr>
        <w:t>、同时按照国际会计准则与按中国会计准则披露的财务报告中净利润和净资产差异情况</w:t>
      </w:r>
      <w:bookmarkEnd w:id="51"/>
      <w:bookmarkEnd w:id="52"/>
      <w:bookmarkEnd w:id="54"/>
    </w:p>
    <w:p>
      <w:pPr>
        <w:pStyle w:val="Style3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290"/>
        <w:gridCol w:w="1742"/>
        <w:gridCol w:w="2006"/>
        <w:gridCol w:w="1766"/>
        <w:gridCol w:w="1781"/>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归属于上市公司股东的净利润</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归属于上市公司股东的净资产</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期初数</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按中国会计准则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 xml:space="preserve">-53, </w:t>
            </w:r>
            <w:r>
              <w:rPr>
                <w:color w:val="000000"/>
                <w:spacing w:val="0"/>
                <w:w w:val="100"/>
                <w:position w:val="0"/>
                <w:sz w:val="16"/>
                <w:szCs w:val="16"/>
              </w:rPr>
              <w:t xml:space="preserve">800, </w:t>
            </w:r>
            <w:r>
              <w:rPr>
                <w:color w:val="000000"/>
                <w:spacing w:val="0"/>
                <w:w w:val="100"/>
                <w:position w:val="0"/>
                <w:sz w:val="16"/>
                <w:szCs w:val="16"/>
              </w:rPr>
              <w:t>662.46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rPr>
                <w:sz w:val="16"/>
                <w:szCs w:val="16"/>
              </w:rPr>
            </w:pPr>
            <w:r>
              <w:rPr>
                <w:color w:val="000000"/>
                <w:spacing w:val="0"/>
                <w:w w:val="100"/>
                <w:position w:val="0"/>
                <w:sz w:val="16"/>
                <w:szCs w:val="16"/>
              </w:rPr>
              <w:t xml:space="preserve">56, 249, </w:t>
            </w:r>
            <w:r>
              <w:rPr>
                <w:color w:val="000000"/>
                <w:spacing w:val="0"/>
                <w:w w:val="100"/>
                <w:position w:val="0"/>
                <w:sz w:val="16"/>
                <w:szCs w:val="16"/>
              </w:rPr>
              <w:t xml:space="preserve">598. </w:t>
            </w:r>
            <w:r>
              <w:rPr>
                <w:color w:val="000000"/>
                <w:spacing w:val="0"/>
                <w:w w:val="100"/>
                <w:position w:val="0"/>
                <w:sz w:val="16"/>
                <w:szCs w:val="16"/>
              </w:rPr>
              <w:t>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 xml:space="preserve">819,579, </w:t>
            </w:r>
            <w:r>
              <w:rPr>
                <w:color w:val="000000"/>
                <w:spacing w:val="0"/>
                <w:w w:val="100"/>
                <w:position w:val="0"/>
                <w:sz w:val="16"/>
                <w:szCs w:val="16"/>
              </w:rPr>
              <w:t xml:space="preserve">540. </w:t>
            </w:r>
            <w:r>
              <w:rPr>
                <w:color w:val="000000"/>
                <w:spacing w:val="0"/>
                <w:w w:val="100"/>
                <w:position w:val="0"/>
                <w:sz w:val="16"/>
                <w:szCs w:val="16"/>
              </w:rPr>
              <w:t>99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883,377,203. </w:t>
            </w:r>
            <w:r>
              <w:rPr>
                <w:color w:val="000000"/>
                <w:spacing w:val="0"/>
                <w:w w:val="100"/>
                <w:position w:val="0"/>
                <w:sz w:val="16"/>
                <w:szCs w:val="16"/>
              </w:rPr>
              <w:t>14</w:t>
            </w:r>
          </w:p>
        </w:tc>
      </w:tr>
      <w:tr>
        <w:trPr>
          <w:trHeight w:val="413" w:hRule="exact"/>
        </w:trPr>
        <w:tc>
          <w:tcPr>
            <w:gridSpan w:val="5"/>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按国际会计准则调整的项目及金额</w:t>
            </w:r>
          </w:p>
        </w:tc>
      </w:tr>
    </w:tbl>
    <w:p>
      <w:pPr>
        <w:widowControl w:val="0"/>
        <w:spacing w:after="339" w:line="1" w:lineRule="exact"/>
      </w:pPr>
    </w:p>
    <w:p>
      <w:pPr>
        <w:pStyle w:val="Style35"/>
        <w:keepNext/>
        <w:keepLines/>
        <w:widowControl w:val="0"/>
        <w:shd w:val="clear" w:color="auto" w:fill="auto"/>
        <w:bidi w:val="0"/>
        <w:spacing w:before="0" w:after="380" w:line="240" w:lineRule="auto"/>
        <w:ind w:left="0" w:right="0" w:firstLine="0"/>
        <w:jc w:val="left"/>
      </w:pPr>
      <w:bookmarkStart w:id="55" w:name="bookmark55"/>
      <w:bookmarkStart w:id="56" w:name="bookmark56"/>
      <w:bookmarkStart w:id="57" w:name="bookmark57"/>
      <w:bookmarkStart w:id="58" w:name="bookmark58"/>
      <w:r>
        <w:rPr>
          <w:color w:val="000000"/>
          <w:spacing w:val="0"/>
          <w:w w:val="100"/>
          <w:position w:val="0"/>
        </w:rPr>
        <w:t>2</w:t>
      </w:r>
      <w:bookmarkEnd w:id="57"/>
      <w:r>
        <w:rPr>
          <w:color w:val="000000"/>
          <w:spacing w:val="0"/>
          <w:w w:val="100"/>
          <w:position w:val="0"/>
        </w:rPr>
        <w:t>、同时按照境外会计准则与按中国会计准则披露的财务报告中净利润和净资产差异情况</w:t>
      </w:r>
      <w:bookmarkEnd w:id="55"/>
      <w:bookmarkEnd w:id="56"/>
      <w:bookmarkEnd w:id="58"/>
    </w:p>
    <w:p>
      <w:pPr>
        <w:pStyle w:val="Style3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290"/>
        <w:gridCol w:w="3749"/>
        <w:gridCol w:w="3547"/>
      </w:tblGrid>
      <w:tr>
        <w:trPr>
          <w:trHeight w:val="418"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归属于上市公司股东的净利润</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归属于上市公司股东的净资产</w:t>
            </w:r>
          </w:p>
        </w:tc>
      </w:tr>
    </w:tbl>
    <w:p>
      <w:pPr>
        <w:sectPr>
          <w:headerReference w:type="default" r:id="rId33"/>
          <w:footerReference w:type="default" r:id="rId34"/>
          <w:headerReference w:type="even" r:id="rId35"/>
          <w:footerReference w:type="even" r:id="rId36"/>
          <w:footnotePr>
            <w:pos w:val="pageBottom"/>
            <w:numFmt w:val="decimal"/>
            <w:numRestart w:val="continuous"/>
          </w:footnotePr>
          <w:pgSz w:w="11900" w:h="16840"/>
          <w:pgMar w:top="1926" w:right="1196" w:bottom="1532" w:left="1119" w:header="0" w:footer="3" w:gutter="0"/>
          <w:cols w:space="720"/>
          <w:noEndnote/>
          <w:rtlGutter w:val="0"/>
          <w:docGrid w:linePitch="360"/>
        </w:sectPr>
      </w:pPr>
    </w:p>
    <w:tbl>
      <w:tblPr>
        <w:tblOverlap w:val="never"/>
        <w:jc w:val="center"/>
        <w:tblLayout w:type="fixed"/>
      </w:tblPr>
      <w:tblGrid>
        <w:gridCol w:w="2290"/>
        <w:gridCol w:w="1742"/>
        <w:gridCol w:w="2006"/>
        <w:gridCol w:w="1766"/>
        <w:gridCol w:w="1781"/>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期初数</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按中国会计准则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-53,800, 662.46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rPr>
                <w:sz w:val="16"/>
                <w:szCs w:val="16"/>
              </w:rPr>
            </w:pPr>
            <w:r>
              <w:rPr>
                <w:color w:val="000000"/>
                <w:spacing w:val="0"/>
                <w:w w:val="100"/>
                <w:position w:val="0"/>
                <w:sz w:val="16"/>
                <w:szCs w:val="16"/>
              </w:rPr>
              <w:t xml:space="preserve">56, </w:t>
            </w:r>
            <w:r>
              <w:rPr>
                <w:color w:val="000000"/>
                <w:spacing w:val="0"/>
                <w:w w:val="100"/>
                <w:position w:val="0"/>
                <w:sz w:val="16"/>
                <w:szCs w:val="16"/>
              </w:rPr>
              <w:t>249,598.40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 xml:space="preserve">819,579, </w:t>
            </w:r>
            <w:r>
              <w:rPr>
                <w:color w:val="000000"/>
                <w:spacing w:val="0"/>
                <w:w w:val="100"/>
                <w:position w:val="0"/>
                <w:sz w:val="16"/>
                <w:szCs w:val="16"/>
              </w:rPr>
              <w:t xml:space="preserve">540. </w:t>
            </w:r>
            <w:r>
              <w:rPr>
                <w:color w:val="000000"/>
                <w:spacing w:val="0"/>
                <w:w w:val="100"/>
                <w:position w:val="0"/>
                <w:sz w:val="16"/>
                <w:szCs w:val="16"/>
              </w:rPr>
              <w:t>99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883,377,203. </w:t>
            </w:r>
            <w:r>
              <w:rPr>
                <w:color w:val="000000"/>
                <w:spacing w:val="0"/>
                <w:w w:val="100"/>
                <w:position w:val="0"/>
                <w:sz w:val="16"/>
                <w:szCs w:val="16"/>
              </w:rPr>
              <w:t>14</w:t>
            </w:r>
          </w:p>
        </w:tc>
      </w:tr>
      <w:tr>
        <w:trPr>
          <w:trHeight w:val="413" w:hRule="exact"/>
        </w:trPr>
        <w:tc>
          <w:tcPr>
            <w:gridSpan w:val="5"/>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按境外会计准则调整的项目及金额</w:t>
            </w:r>
          </w:p>
        </w:tc>
      </w:tr>
    </w:tbl>
    <w:p>
      <w:pPr>
        <w:widowControl w:val="0"/>
        <w:spacing w:after="319" w:line="1" w:lineRule="exact"/>
      </w:pPr>
    </w:p>
    <w:p>
      <w:pPr>
        <w:pStyle w:val="Style35"/>
        <w:keepNext/>
        <w:keepLines/>
        <w:widowControl w:val="0"/>
        <w:shd w:val="clear" w:color="auto" w:fill="auto"/>
        <w:bidi w:val="0"/>
        <w:spacing w:before="0" w:after="380" w:line="240" w:lineRule="auto"/>
        <w:ind w:left="0" w:right="0" w:firstLine="0"/>
        <w:jc w:val="both"/>
      </w:pPr>
      <w:bookmarkStart w:id="59" w:name="bookmark59"/>
      <w:bookmarkStart w:id="60" w:name="bookmark60"/>
      <w:bookmarkStart w:id="61" w:name="bookmark61"/>
      <w:bookmarkStart w:id="62" w:name="bookmark62"/>
      <w:r>
        <w:rPr>
          <w:color w:val="000000"/>
          <w:spacing w:val="0"/>
          <w:w w:val="100"/>
          <w:position w:val="0"/>
        </w:rPr>
        <w:t>3</w:t>
      </w:r>
      <w:bookmarkEnd w:id="61"/>
      <w:r>
        <w:rPr>
          <w:color w:val="000000"/>
          <w:spacing w:val="0"/>
          <w:w w:val="100"/>
          <w:position w:val="0"/>
        </w:rPr>
        <w:t>、境内外会计准则下会计数据差异原因说明</w:t>
      </w:r>
      <w:bookmarkEnd w:id="59"/>
      <w:bookmarkEnd w:id="60"/>
      <w:bookmarkEnd w:id="62"/>
    </w:p>
    <w:p>
      <w:pPr>
        <w:pStyle w:val="Style30"/>
        <w:keepNext/>
        <w:keepLines/>
        <w:widowControl w:val="0"/>
        <w:shd w:val="clear" w:color="auto" w:fill="auto"/>
        <w:bidi w:val="0"/>
        <w:spacing w:before="0" w:after="380" w:line="240" w:lineRule="auto"/>
        <w:ind w:left="0" w:right="0" w:firstLine="260"/>
        <w:jc w:val="both"/>
      </w:pPr>
      <w:bookmarkStart w:id="63" w:name="bookmark63"/>
      <w:bookmarkStart w:id="64" w:name="bookmark64"/>
      <w:bookmarkStart w:id="65" w:name="bookmark65"/>
      <w:r>
        <w:rPr>
          <w:color w:val="000000"/>
          <w:spacing w:val="0"/>
          <w:w w:val="100"/>
          <w:position w:val="0"/>
        </w:rPr>
        <w:t>、非经常性损益项目及金额</w:t>
      </w:r>
      <w:bookmarkEnd w:id="63"/>
      <w:bookmarkEnd w:id="64"/>
      <w:bookmarkEnd w:id="65"/>
    </w:p>
    <w:p>
      <w:pPr>
        <w:pStyle w:val="Style3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02"/>
        <w:gridCol w:w="1522"/>
        <w:gridCol w:w="1522"/>
        <w:gridCol w:w="1522"/>
        <w:gridCol w:w="1718"/>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both"/>
            </w:pPr>
            <w:r>
              <w:rPr>
                <w:color w:val="000000"/>
                <w:spacing w:val="0"/>
                <w:w w:val="100"/>
                <w:position w:val="0"/>
                <w:sz w:val="16"/>
                <w:szCs w:val="16"/>
              </w:rPr>
              <w:t>2013</w:t>
            </w:r>
            <w:r>
              <w:rPr>
                <w:color w:val="000000"/>
                <w:spacing w:val="0"/>
                <w:w w:val="100"/>
                <w:position w:val="0"/>
              </w:rPr>
              <w:t>年金额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both"/>
            </w:pPr>
            <w:r>
              <w:rPr>
                <w:color w:val="000000"/>
                <w:spacing w:val="0"/>
                <w:w w:val="100"/>
                <w:position w:val="0"/>
                <w:sz w:val="16"/>
                <w:szCs w:val="16"/>
              </w:rPr>
              <w:t>2012</w:t>
            </w:r>
            <w:r>
              <w:rPr>
                <w:color w:val="000000"/>
                <w:spacing w:val="0"/>
                <w:w w:val="100"/>
                <w:position w:val="0"/>
              </w:rPr>
              <w:t>年金额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both"/>
            </w:pPr>
            <w:r>
              <w:rPr>
                <w:color w:val="000000"/>
                <w:spacing w:val="0"/>
                <w:w w:val="100"/>
                <w:position w:val="0"/>
                <w:sz w:val="16"/>
                <w:szCs w:val="16"/>
              </w:rPr>
              <w:t>2011</w:t>
            </w:r>
            <w:r>
              <w:rPr>
                <w:color w:val="000000"/>
                <w:spacing w:val="0"/>
                <w:w w:val="100"/>
                <w:position w:val="0"/>
              </w:rPr>
              <w:t>年金额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非流动资产处置损益（包括已计提资产减 值准备的冲销部分）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4,386,952.55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-4,233.60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-111,072. </w:t>
            </w:r>
            <w:r>
              <w:rPr>
                <w:color w:val="000000"/>
                <w:spacing w:val="0"/>
                <w:w w:val="100"/>
                <w:position w:val="0"/>
                <w:sz w:val="16"/>
                <w:szCs w:val="16"/>
              </w:rPr>
              <w:t>15</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both"/>
            </w:pPr>
            <w:r>
              <w:rPr>
                <w:color w:val="000000"/>
                <w:spacing w:val="0"/>
                <w:w w:val="100"/>
                <w:position w:val="0"/>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 xml:space="preserve">1,929, </w:t>
            </w:r>
            <w:r>
              <w:rPr>
                <w:color w:val="000000"/>
                <w:spacing w:val="0"/>
                <w:w w:val="100"/>
                <w:position w:val="0"/>
                <w:sz w:val="16"/>
                <w:szCs w:val="16"/>
              </w:rPr>
              <w:t xml:space="preserve">353. </w:t>
            </w:r>
            <w:r>
              <w:rPr>
                <w:color w:val="000000"/>
                <w:spacing w:val="0"/>
                <w:w w:val="100"/>
                <w:position w:val="0"/>
                <w:sz w:val="16"/>
                <w:szCs w:val="16"/>
              </w:rPr>
              <w:t>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3, 390, </w:t>
            </w:r>
            <w:r>
              <w:rPr>
                <w:color w:val="000000"/>
                <w:spacing w:val="0"/>
                <w:w w:val="100"/>
                <w:position w:val="0"/>
                <w:sz w:val="16"/>
                <w:szCs w:val="16"/>
              </w:rPr>
              <w:t xml:space="preserve">888. </w:t>
            </w:r>
            <w:r>
              <w:rPr>
                <w:color w:val="000000"/>
                <w:spacing w:val="0"/>
                <w:w w:val="100"/>
                <w:position w:val="0"/>
                <w:sz w:val="16"/>
                <w:szCs w:val="16"/>
              </w:rPr>
              <w:t>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971,000.00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-200.51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 xml:space="preserve">-64, 344. </w:t>
            </w:r>
            <w:r>
              <w:rPr>
                <w:color w:val="000000"/>
                <w:spacing w:val="0"/>
                <w:w w:val="100"/>
                <w:position w:val="0"/>
                <w:sz w:val="16"/>
                <w:szCs w:val="16"/>
              </w:rPr>
              <w:t>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25,179.01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503,067. </w:t>
            </w:r>
            <w:r>
              <w:rPr>
                <w:color w:val="000000"/>
                <w:spacing w:val="0"/>
                <w:w w:val="100"/>
                <w:position w:val="0"/>
                <w:sz w:val="16"/>
                <w:szCs w:val="16"/>
              </w:rPr>
              <w:t>18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 xml:space="preserve">509, </w:t>
            </w:r>
            <w:r>
              <w:rPr>
                <w:color w:val="000000"/>
                <w:spacing w:val="0"/>
                <w:w w:val="100"/>
                <w:position w:val="0"/>
                <w:sz w:val="16"/>
                <w:szCs w:val="16"/>
              </w:rPr>
              <w:t xml:space="preserve">378. </w:t>
            </w:r>
            <w:r>
              <w:rPr>
                <w:color w:val="000000"/>
                <w:spacing w:val="0"/>
                <w:w w:val="100"/>
                <w:position w:val="0"/>
                <w:sz w:val="16"/>
                <w:szCs w:val="16"/>
              </w:rPr>
              <w:t>53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 xml:space="preserve">134, </w:t>
            </w:r>
            <w:r>
              <w:rPr>
                <w:color w:val="000000"/>
                <w:spacing w:val="0"/>
                <w:w w:val="100"/>
                <w:position w:val="0"/>
                <w:sz w:val="16"/>
                <w:szCs w:val="16"/>
              </w:rPr>
              <w:t xml:space="preserve">760. </w:t>
            </w:r>
            <w:r>
              <w:rPr>
                <w:color w:val="000000"/>
                <w:spacing w:val="0"/>
                <w:w w:val="100"/>
                <w:position w:val="0"/>
                <w:sz w:val="16"/>
                <w:szCs w:val="16"/>
              </w:rPr>
              <w:t>03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少数股东权益影响额（税后）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 </w:t>
            </w:r>
            <w:r>
              <w:rPr>
                <w:color w:val="000000"/>
                <w:spacing w:val="0"/>
                <w:w w:val="100"/>
                <w:position w:val="0"/>
                <w:sz w:val="16"/>
                <w:szCs w:val="16"/>
              </w:rPr>
              <w:t xml:space="preserve">894. </w:t>
            </w:r>
            <w:r>
              <w:rPr>
                <w:color w:val="000000"/>
                <w:spacing w:val="0"/>
                <w:w w:val="100"/>
                <w:position w:val="0"/>
                <w:sz w:val="16"/>
                <w:szCs w:val="16"/>
              </w:rPr>
              <w:t>42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 </w:t>
            </w:r>
            <w:r>
              <w:rPr>
                <w:color w:val="000000"/>
                <w:spacing w:val="0"/>
                <w:w w:val="100"/>
                <w:position w:val="0"/>
                <w:sz w:val="16"/>
                <w:szCs w:val="16"/>
              </w:rPr>
              <w:t xml:space="preserve">176. </w:t>
            </w:r>
            <w:r>
              <w:rPr>
                <w:color w:val="000000"/>
                <w:spacing w:val="0"/>
                <w:w w:val="100"/>
                <w:position w:val="0"/>
                <w:sz w:val="16"/>
                <w:szCs w:val="16"/>
              </w:rPr>
              <w:t>45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-4,568.58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5,811,143.84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2,810, </w:t>
            </w:r>
            <w:r>
              <w:rPr>
                <w:color w:val="000000"/>
                <w:spacing w:val="0"/>
                <w:w w:val="100"/>
                <w:position w:val="0"/>
                <w:sz w:val="16"/>
                <w:szCs w:val="16"/>
              </w:rPr>
              <w:t xml:space="preserve">755. </w:t>
            </w:r>
            <w:r>
              <w:rPr>
                <w:color w:val="000000"/>
                <w:spacing w:val="0"/>
                <w:w w:val="100"/>
                <w:position w:val="0"/>
                <w:sz w:val="16"/>
                <w:szCs w:val="16"/>
              </w:rPr>
              <w:t>92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754,915.41</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32"/>
        <w:keepNext w:val="0"/>
        <w:keepLines w:val="0"/>
        <w:widowControl w:val="0"/>
        <w:shd w:val="clear" w:color="auto" w:fill="auto"/>
        <w:bidi w:val="0"/>
        <w:spacing w:before="0" w:after="0" w:line="314" w:lineRule="exact"/>
        <w:ind w:left="0" w:right="0" w:firstLine="0"/>
        <w:jc w:val="both"/>
      </w:pPr>
      <w:r>
        <w:rPr>
          <w:color w:val="000000"/>
          <w:spacing w:val="0"/>
          <w:w w:val="100"/>
          <w:position w:val="0"/>
        </w:rPr>
        <w:t>对公司根据《公开发行证券的公司信息披露解释性公告第</w:t>
      </w:r>
      <w:r>
        <w:rPr>
          <w:color w:val="000000"/>
          <w:spacing w:val="0"/>
          <w:w w:val="100"/>
          <w:position w:val="0"/>
          <w:sz w:val="16"/>
          <w:szCs w:val="16"/>
        </w:rPr>
        <w:t>1</w:t>
      </w:r>
      <w:r>
        <w:rPr>
          <w:color w:val="000000"/>
          <w:spacing w:val="0"/>
          <w:w w:val="100"/>
          <w:position w:val="0"/>
        </w:rPr>
        <w:t>号——非经常性损益》定义界定的非经常性损益项目，以及把《公 开发行证券的公司信息披露解释性公告第</w:t>
      </w:r>
      <w:r>
        <w:rPr>
          <w:color w:val="000000"/>
          <w:spacing w:val="0"/>
          <w:w w:val="100"/>
          <w:position w:val="0"/>
          <w:sz w:val="16"/>
          <w:szCs w:val="16"/>
        </w:rPr>
        <w:t>1</w:t>
      </w:r>
      <w:r>
        <w:rPr>
          <w:color w:val="000000"/>
          <w:spacing w:val="0"/>
          <w:w w:val="100"/>
          <w:position w:val="0"/>
        </w:rPr>
        <w:t>号</w:t>
      </w:r>
      <w:r>
        <w:rPr>
          <w:color w:val="000000"/>
          <w:spacing w:val="0"/>
          <w:w w:val="100"/>
          <w:position w:val="0"/>
        </w:rPr>
        <w:t>一一</w:t>
      </w:r>
      <w:r>
        <w:rPr>
          <w:color w:val="000000"/>
          <w:spacing w:val="0"/>
          <w:w w:val="100"/>
          <w:position w:val="0"/>
        </w:rPr>
        <w:t>非经常性损益》中列举的非经常性损益项目界定为经常性损益的项目，应 说明原因</w:t>
      </w:r>
    </w:p>
    <w:p>
      <w:pPr>
        <w:pStyle w:val="Style32"/>
        <w:keepNext w:val="0"/>
        <w:keepLines w:val="0"/>
        <w:widowControl w:val="0"/>
        <w:shd w:val="clear" w:color="auto" w:fill="auto"/>
        <w:bidi w:val="0"/>
        <w:spacing w:before="0" w:after="5740" w:line="314" w:lineRule="exact"/>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widowControl w:val="0"/>
        <w:jc w:val="center"/>
        <w:rPr>
          <w:sz w:val="2"/>
          <w:szCs w:val="2"/>
        </w:rPr>
      </w:pPr>
      <w:r>
        <w:drawing>
          <wp:inline>
            <wp:extent cx="1718945" cy="981710"/>
            <wp:docPr id="66" name="Picutre 66"/>
            <a:graphic xmlns:a="http://schemas.openxmlformats.org/drawingml/2006/main">
              <a:graphicData uri="http://schemas.openxmlformats.org/drawingml/2006/picture">
                <pic:pic xmlns:pic="http://schemas.openxmlformats.org/drawingml/2006/picture">
                  <pic:nvPicPr>
                    <pic:cNvPr id="66" name="Picture 66"/>
                    <pic:cNvPicPr/>
                  </pic:nvPicPr>
                  <pic:blipFill>
                    <a:blip r:embed="rId37"/>
                    <a:stretch/>
                  </pic:blipFill>
                  <pic:spPr>
                    <a:xfrm>
                      <a:ext cx="1718945" cy="981710"/>
                    </a:xfrm>
                    <a:prstGeom prst="rect"/>
                  </pic:spPr>
                </pic:pic>
              </a:graphicData>
            </a:graphic>
          </wp:inline>
        </w:drawing>
      </w:r>
    </w:p>
    <w:p>
      <w:pPr>
        <w:pStyle w:val="Style15"/>
        <w:keepNext/>
        <w:keepLines/>
        <w:widowControl w:val="0"/>
        <w:shd w:val="clear" w:color="auto" w:fill="auto"/>
        <w:bidi w:val="0"/>
        <w:spacing w:before="0" w:line="240" w:lineRule="auto"/>
        <w:ind w:left="0" w:right="0" w:firstLine="0"/>
        <w:jc w:val="center"/>
      </w:pPr>
      <w:bookmarkStart w:id="66" w:name="bookmark66"/>
      <w:bookmarkStart w:id="67" w:name="bookmark67"/>
      <w:bookmarkStart w:id="68" w:name="bookmark68"/>
      <w:r>
        <w:rPr>
          <w:color w:val="000000"/>
          <w:spacing w:val="0"/>
          <w:w w:val="100"/>
          <w:position w:val="0"/>
        </w:rPr>
        <w:t>第四节董事会报告</w:t>
      </w:r>
      <w:bookmarkEnd w:id="66"/>
      <w:bookmarkEnd w:id="67"/>
      <w:bookmarkEnd w:id="68"/>
    </w:p>
    <w:p>
      <w:pPr>
        <w:pStyle w:val="Style30"/>
        <w:keepNext/>
        <w:keepLines/>
        <w:widowControl w:val="0"/>
        <w:shd w:val="clear" w:color="auto" w:fill="auto"/>
        <w:bidi w:val="0"/>
        <w:spacing w:before="0" w:after="240" w:line="240" w:lineRule="auto"/>
        <w:ind w:left="0" w:right="0" w:firstLine="0"/>
        <w:jc w:val="left"/>
      </w:pPr>
      <w:bookmarkStart w:id="69" w:name="bookmark69"/>
      <w:bookmarkStart w:id="70" w:name="bookmark70"/>
      <w:bookmarkStart w:id="71" w:name="bookmark71"/>
      <w:bookmarkStart w:id="72" w:name="bookmark72"/>
      <w:r>
        <w:rPr>
          <w:color w:val="000000"/>
          <w:spacing w:val="0"/>
          <w:w w:val="100"/>
          <w:position w:val="0"/>
        </w:rPr>
        <w:t>一</w:t>
      </w:r>
      <w:bookmarkEnd w:id="71"/>
      <w:r>
        <w:rPr>
          <w:color w:val="000000"/>
          <w:spacing w:val="0"/>
          <w:w w:val="100"/>
          <w:position w:val="0"/>
        </w:rPr>
        <w:t>、概述</w:t>
      </w:r>
      <w:bookmarkEnd w:id="69"/>
      <w:bookmarkEnd w:id="70"/>
      <w:bookmarkEnd w:id="72"/>
    </w:p>
    <w:p>
      <w:pPr>
        <w:pStyle w:val="Style32"/>
        <w:keepNext w:val="0"/>
        <w:keepLines w:val="0"/>
        <w:widowControl w:val="0"/>
        <w:shd w:val="clear" w:color="auto" w:fill="auto"/>
        <w:bidi w:val="0"/>
        <w:spacing w:before="0" w:after="0" w:line="314" w:lineRule="exact"/>
        <w:ind w:left="0" w:right="0"/>
        <w:jc w:val="both"/>
      </w:pPr>
      <w:r>
        <w:rPr>
          <w:color w:val="000000"/>
          <w:spacing w:val="0"/>
          <w:w w:val="100"/>
          <w:position w:val="0"/>
          <w:sz w:val="16"/>
          <w:szCs w:val="16"/>
        </w:rPr>
        <w:t>2013</w:t>
      </w:r>
      <w:r>
        <w:rPr>
          <w:color w:val="000000"/>
          <w:spacing w:val="0"/>
          <w:w w:val="100"/>
          <w:position w:val="0"/>
        </w:rPr>
        <w:t>年度，公司进一步加强了市场开拓，扩大了公司业务规模，营业收入较上年有了大幅增长；公司加强了产品开发和 技术成果转化，本年度有多项新产品研发成功或推入市场；公司积极推进本次非公开发行股票募投项目的建设，目前项目的 部分产品已经研发成功，优化了公司产品结构，丰富了公司产品序列；受宏观经济和市场竞争环境影响，本年度物资设备采 购价格上涨幅度较大，尤其电力行业推行集中采购模式，导致项目整体毛利率下降；项目回款周期延长，公司融资额增大， 造成本年度资产减值损失和财务费用增加，导致公司本年度的净利润大幅下降。</w:t>
      </w:r>
    </w:p>
    <w:p>
      <w:pPr>
        <w:pStyle w:val="Style32"/>
        <w:keepNext w:val="0"/>
        <w:keepLines w:val="0"/>
        <w:widowControl w:val="0"/>
        <w:shd w:val="clear" w:color="auto" w:fill="auto"/>
        <w:bidi w:val="0"/>
        <w:spacing w:before="0" w:after="380" w:line="312" w:lineRule="exact"/>
        <w:ind w:left="0" w:right="0"/>
        <w:jc w:val="both"/>
      </w:pPr>
      <w:r>
        <w:rPr>
          <w:color w:val="000000"/>
          <w:spacing w:val="0"/>
          <w:w w:val="100"/>
          <w:position w:val="0"/>
        </w:rPr>
        <w:t>报告期内，公司实现营业收入</w:t>
      </w:r>
      <w:r>
        <w:rPr>
          <w:color w:val="000000"/>
          <w:spacing w:val="0"/>
          <w:w w:val="100"/>
          <w:position w:val="0"/>
          <w:sz w:val="16"/>
          <w:szCs w:val="16"/>
        </w:rPr>
        <w:t xml:space="preserve">630, 349, </w:t>
      </w:r>
      <w:r>
        <w:rPr>
          <w:color w:val="000000"/>
          <w:spacing w:val="0"/>
          <w:w w:val="100"/>
          <w:position w:val="0"/>
          <w:sz w:val="16"/>
          <w:szCs w:val="16"/>
        </w:rPr>
        <w:t xml:space="preserve">034. </w:t>
      </w:r>
      <w:r>
        <w:rPr>
          <w:color w:val="000000"/>
          <w:spacing w:val="0"/>
          <w:w w:val="100"/>
          <w:position w:val="0"/>
          <w:sz w:val="16"/>
          <w:szCs w:val="16"/>
        </w:rPr>
        <w:t>45</w:t>
      </w:r>
      <w:r>
        <w:rPr>
          <w:color w:val="000000"/>
          <w:spacing w:val="0"/>
          <w:w w:val="100"/>
          <w:position w:val="0"/>
        </w:rPr>
        <w:t>元，比上年同期增长</w:t>
      </w:r>
      <w:r>
        <w:rPr>
          <w:color w:val="000000"/>
          <w:spacing w:val="0"/>
          <w:w w:val="100"/>
          <w:position w:val="0"/>
          <w:sz w:val="16"/>
          <w:szCs w:val="16"/>
        </w:rPr>
        <w:t xml:space="preserve">34. </w:t>
      </w:r>
      <w:r>
        <w:rPr>
          <w:color w:val="000000"/>
          <w:spacing w:val="0"/>
          <w:w w:val="100"/>
          <w:position w:val="0"/>
          <w:sz w:val="16"/>
          <w:szCs w:val="16"/>
        </w:rPr>
        <w:t>98%；</w:t>
      </w:r>
      <w:r>
        <w:rPr>
          <w:color w:val="000000"/>
          <w:spacing w:val="0"/>
          <w:w w:val="100"/>
          <w:position w:val="0"/>
        </w:rPr>
        <w:t>实现利润总额</w:t>
      </w:r>
      <w:r>
        <w:rPr>
          <w:color w:val="000000"/>
          <w:spacing w:val="0"/>
          <w:w w:val="100"/>
          <w:position w:val="0"/>
          <w:sz w:val="16"/>
          <w:szCs w:val="16"/>
        </w:rPr>
        <w:t>-61,221,329.78</w:t>
      </w:r>
      <w:r>
        <w:rPr>
          <w:color w:val="000000"/>
          <w:spacing w:val="0"/>
          <w:w w:val="100"/>
          <w:position w:val="0"/>
        </w:rPr>
        <w:t xml:space="preserve">元，同比下降 </w:t>
      </w:r>
      <w:r>
        <w:rPr>
          <w:color w:val="000000"/>
          <w:spacing w:val="0"/>
          <w:w w:val="100"/>
          <w:position w:val="0"/>
          <w:sz w:val="16"/>
          <w:szCs w:val="16"/>
        </w:rPr>
        <w:t xml:space="preserve">196. </w:t>
      </w:r>
      <w:r>
        <w:rPr>
          <w:color w:val="000000"/>
          <w:spacing w:val="0"/>
          <w:w w:val="100"/>
          <w:position w:val="0"/>
          <w:sz w:val="16"/>
          <w:szCs w:val="16"/>
        </w:rPr>
        <w:t>68%</w:t>
      </w:r>
      <w:r>
        <w:rPr>
          <w:color w:val="000000"/>
          <w:spacing w:val="0"/>
          <w:w w:val="100"/>
          <w:position w:val="0"/>
        </w:rPr>
        <w:t>；归属于上市公司股东的净利润</w:t>
      </w:r>
      <w:r>
        <w:rPr>
          <w:color w:val="000000"/>
          <w:spacing w:val="0"/>
          <w:w w:val="100"/>
          <w:position w:val="0"/>
          <w:sz w:val="16"/>
          <w:szCs w:val="16"/>
        </w:rPr>
        <w:t xml:space="preserve">-53, </w:t>
      </w:r>
      <w:r>
        <w:rPr>
          <w:color w:val="000000"/>
          <w:spacing w:val="0"/>
          <w:w w:val="100"/>
          <w:position w:val="0"/>
          <w:sz w:val="16"/>
          <w:szCs w:val="16"/>
        </w:rPr>
        <w:t xml:space="preserve">800, </w:t>
      </w:r>
      <w:r>
        <w:rPr>
          <w:color w:val="000000"/>
          <w:spacing w:val="0"/>
          <w:w w:val="100"/>
          <w:position w:val="0"/>
          <w:sz w:val="16"/>
          <w:szCs w:val="16"/>
        </w:rPr>
        <w:t xml:space="preserve">662. </w:t>
      </w:r>
      <w:r>
        <w:rPr>
          <w:color w:val="000000"/>
          <w:spacing w:val="0"/>
          <w:w w:val="100"/>
          <w:position w:val="0"/>
          <w:sz w:val="16"/>
          <w:szCs w:val="16"/>
        </w:rPr>
        <w:t>46</w:t>
      </w:r>
      <w:r>
        <w:rPr>
          <w:color w:val="000000"/>
          <w:spacing w:val="0"/>
          <w:w w:val="100"/>
          <w:position w:val="0"/>
        </w:rPr>
        <w:t>元，同比下降</w:t>
      </w:r>
      <w:r>
        <w:rPr>
          <w:color w:val="000000"/>
          <w:spacing w:val="0"/>
          <w:w w:val="100"/>
          <w:position w:val="0"/>
          <w:sz w:val="16"/>
          <w:szCs w:val="16"/>
        </w:rPr>
        <w:t xml:space="preserve">195. </w:t>
      </w:r>
      <w:r>
        <w:rPr>
          <w:color w:val="000000"/>
          <w:spacing w:val="0"/>
          <w:w w:val="100"/>
          <w:position w:val="0"/>
          <w:sz w:val="16"/>
          <w:szCs w:val="16"/>
        </w:rPr>
        <w:t>65%</w:t>
      </w:r>
      <w:r>
        <w:rPr>
          <w:color w:val="000000"/>
          <w:spacing w:val="0"/>
          <w:w w:val="100"/>
          <w:position w:val="0"/>
        </w:rPr>
        <w:t>。</w:t>
      </w:r>
    </w:p>
    <w:p>
      <w:pPr>
        <w:pStyle w:val="Style30"/>
        <w:keepNext/>
        <w:keepLines/>
        <w:widowControl w:val="0"/>
        <w:shd w:val="clear" w:color="auto" w:fill="auto"/>
        <w:bidi w:val="0"/>
        <w:spacing w:before="0" w:after="380" w:line="240" w:lineRule="auto"/>
        <w:ind w:left="0" w:right="0" w:firstLine="0"/>
        <w:jc w:val="left"/>
      </w:pPr>
      <w:bookmarkStart w:id="73" w:name="bookmark73"/>
      <w:bookmarkStart w:id="74" w:name="bookmark74"/>
      <w:bookmarkStart w:id="75" w:name="bookmark75"/>
      <w:bookmarkStart w:id="76" w:name="bookmark76"/>
      <w:r>
        <w:rPr>
          <w:color w:val="000000"/>
          <w:spacing w:val="0"/>
          <w:w w:val="100"/>
          <w:position w:val="0"/>
        </w:rPr>
        <w:t>二</w:t>
      </w:r>
      <w:bookmarkEnd w:id="75"/>
      <w:r>
        <w:rPr>
          <w:color w:val="000000"/>
          <w:spacing w:val="0"/>
          <w:w w:val="100"/>
          <w:position w:val="0"/>
        </w:rPr>
        <w:t>、主营业务分析</w:t>
      </w:r>
      <w:bookmarkEnd w:id="73"/>
      <w:bookmarkEnd w:id="74"/>
      <w:bookmarkEnd w:id="76"/>
    </w:p>
    <w:p>
      <w:pPr>
        <w:pStyle w:val="Style35"/>
        <w:keepNext/>
        <w:keepLines/>
        <w:widowControl w:val="0"/>
        <w:shd w:val="clear" w:color="auto" w:fill="auto"/>
        <w:bidi w:val="0"/>
        <w:spacing w:before="0" w:after="320" w:line="240" w:lineRule="auto"/>
        <w:ind w:left="0" w:right="0" w:firstLine="0"/>
        <w:jc w:val="left"/>
      </w:pPr>
      <w:bookmarkStart w:id="77" w:name="bookmark77"/>
      <w:bookmarkStart w:id="78" w:name="bookmark78"/>
      <w:bookmarkStart w:id="79" w:name="bookmark79"/>
      <w:bookmarkStart w:id="80" w:name="bookmark80"/>
      <w:r>
        <w:rPr>
          <w:color w:val="000000"/>
          <w:spacing w:val="0"/>
          <w:w w:val="100"/>
          <w:position w:val="0"/>
        </w:rPr>
        <w:t>1</w:t>
      </w:r>
      <w:bookmarkEnd w:id="79"/>
      <w:r>
        <w:rPr>
          <w:color w:val="000000"/>
          <w:spacing w:val="0"/>
          <w:w w:val="100"/>
          <w:position w:val="0"/>
        </w:rPr>
        <w:t>、概述</w:t>
      </w:r>
      <w:bookmarkEnd w:id="77"/>
      <w:bookmarkEnd w:id="78"/>
      <w:bookmarkEnd w:id="80"/>
    </w:p>
    <w:tbl>
      <w:tblPr>
        <w:tblOverlap w:val="never"/>
        <w:jc w:val="center"/>
        <w:tblLayout w:type="fixed"/>
      </w:tblPr>
      <w:tblGrid>
        <w:gridCol w:w="2669"/>
        <w:gridCol w:w="2237"/>
        <w:gridCol w:w="2376"/>
        <w:gridCol w:w="2386"/>
      </w:tblGrid>
      <w:tr>
        <w:trPr>
          <w:trHeight w:val="43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820"/>
              <w:jc w:val="left"/>
            </w:pPr>
            <w:r>
              <w:rPr>
                <w:color w:val="000000"/>
                <w:spacing w:val="0"/>
                <w:w w:val="100"/>
                <w:position w:val="0"/>
                <w:sz w:val="16"/>
                <w:szCs w:val="16"/>
              </w:rPr>
              <w:t xml:space="preserve">2013 </w:t>
            </w:r>
            <w:r>
              <w:rPr>
                <w:color w:val="000000"/>
                <w:spacing w:val="0"/>
                <w:w w:val="100"/>
                <w:position w:val="0"/>
              </w:rPr>
              <w:t>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 xml:space="preserve">2012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同比增减（%）</w:t>
            </w:r>
          </w:p>
        </w:tc>
      </w:tr>
      <w:tr>
        <w:trPr>
          <w:trHeight w:val="4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 xml:space="preserve">630, 349, </w:t>
            </w:r>
            <w:r>
              <w:rPr>
                <w:color w:val="000000"/>
                <w:spacing w:val="0"/>
                <w:w w:val="100"/>
                <w:position w:val="0"/>
                <w:sz w:val="18"/>
                <w:szCs w:val="18"/>
              </w:rPr>
              <w:t xml:space="preserve">034. </w:t>
            </w:r>
            <w:r>
              <w:rPr>
                <w:color w:val="000000"/>
                <w:spacing w:val="0"/>
                <w:w w:val="100"/>
                <w:position w:val="0"/>
                <w:sz w:val="18"/>
                <w:szCs w:val="18"/>
              </w:rPr>
              <w:t>45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466, 980, </w:t>
            </w:r>
            <w:r>
              <w:rPr>
                <w:color w:val="000000"/>
                <w:spacing w:val="0"/>
                <w:w w:val="100"/>
                <w:position w:val="0"/>
                <w:sz w:val="18"/>
                <w:szCs w:val="18"/>
              </w:rPr>
              <w:t xml:space="preserve">905. </w:t>
            </w:r>
            <w:r>
              <w:rPr>
                <w:color w:val="000000"/>
                <w:spacing w:val="0"/>
                <w:w w:val="100"/>
                <w:position w:val="0"/>
                <w:sz w:val="18"/>
                <w:szCs w:val="18"/>
              </w:rPr>
              <w:t>41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34. </w:t>
            </w:r>
            <w:r>
              <w:rPr>
                <w:color w:val="000000"/>
                <w:spacing w:val="0"/>
                <w:w w:val="100"/>
                <w:position w:val="0"/>
                <w:sz w:val="16"/>
                <w:szCs w:val="16"/>
              </w:rPr>
              <w:t>98%</w:t>
            </w:r>
          </w:p>
        </w:tc>
      </w:tr>
      <w:tr>
        <w:trPr>
          <w:trHeight w:val="4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 xml:space="preserve">482, 580, </w:t>
            </w:r>
            <w:r>
              <w:rPr>
                <w:color w:val="000000"/>
                <w:spacing w:val="0"/>
                <w:w w:val="100"/>
                <w:position w:val="0"/>
                <w:sz w:val="18"/>
                <w:szCs w:val="18"/>
              </w:rPr>
              <w:t xml:space="preserve">714. </w:t>
            </w:r>
            <w:r>
              <w:rPr>
                <w:color w:val="000000"/>
                <w:spacing w:val="0"/>
                <w:w w:val="100"/>
                <w:position w:val="0"/>
                <w:sz w:val="18"/>
                <w:szCs w:val="18"/>
              </w:rPr>
              <w:t>36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281, 764, </w:t>
            </w:r>
            <w:r>
              <w:rPr>
                <w:color w:val="000000"/>
                <w:spacing w:val="0"/>
                <w:w w:val="100"/>
                <w:position w:val="0"/>
                <w:sz w:val="18"/>
                <w:szCs w:val="18"/>
              </w:rPr>
              <w:t xml:space="preserve">288. </w:t>
            </w:r>
            <w:r>
              <w:rPr>
                <w:color w:val="000000"/>
                <w:spacing w:val="0"/>
                <w:w w:val="100"/>
                <w:position w:val="0"/>
                <w:sz w:val="18"/>
                <w:szCs w:val="18"/>
              </w:rPr>
              <w:t>09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71. </w:t>
            </w:r>
            <w:r>
              <w:rPr>
                <w:color w:val="000000"/>
                <w:spacing w:val="0"/>
                <w:w w:val="100"/>
                <w:position w:val="0"/>
                <w:sz w:val="16"/>
                <w:szCs w:val="16"/>
              </w:rPr>
              <w:t>27%</w:t>
            </w:r>
          </w:p>
        </w:tc>
      </w:tr>
      <w:tr>
        <w:trPr>
          <w:trHeight w:val="4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 xml:space="preserve">38, 319, </w:t>
            </w:r>
            <w:r>
              <w:rPr>
                <w:color w:val="000000"/>
                <w:spacing w:val="0"/>
                <w:w w:val="100"/>
                <w:position w:val="0"/>
                <w:sz w:val="18"/>
                <w:szCs w:val="18"/>
              </w:rPr>
              <w:t xml:space="preserve">043. </w:t>
            </w:r>
            <w:r>
              <w:rPr>
                <w:color w:val="000000"/>
                <w:spacing w:val="0"/>
                <w:w w:val="100"/>
                <w:position w:val="0"/>
                <w:sz w:val="18"/>
                <w:szCs w:val="18"/>
              </w:rPr>
              <w:t>96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60" w:right="0" w:firstLine="0"/>
              <w:jc w:val="left"/>
              <w:rPr>
                <w:sz w:val="18"/>
                <w:szCs w:val="18"/>
              </w:rPr>
            </w:pPr>
            <w:r>
              <w:rPr>
                <w:color w:val="000000"/>
                <w:spacing w:val="0"/>
                <w:w w:val="100"/>
                <w:position w:val="0"/>
                <w:sz w:val="18"/>
                <w:szCs w:val="18"/>
              </w:rPr>
              <w:t xml:space="preserve">30, 368, </w:t>
            </w:r>
            <w:r>
              <w:rPr>
                <w:color w:val="000000"/>
                <w:spacing w:val="0"/>
                <w:w w:val="100"/>
                <w:position w:val="0"/>
                <w:sz w:val="18"/>
                <w:szCs w:val="18"/>
              </w:rPr>
              <w:t xml:space="preserve">132. </w:t>
            </w:r>
            <w:r>
              <w:rPr>
                <w:color w:val="000000"/>
                <w:spacing w:val="0"/>
                <w:w w:val="100"/>
                <w:position w:val="0"/>
                <w:sz w:val="18"/>
                <w:szCs w:val="18"/>
              </w:rPr>
              <w:t>66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26. </w:t>
            </w:r>
            <w:r>
              <w:rPr>
                <w:color w:val="000000"/>
                <w:spacing w:val="0"/>
                <w:w w:val="100"/>
                <w:position w:val="0"/>
                <w:sz w:val="16"/>
                <w:szCs w:val="16"/>
              </w:rPr>
              <w:t>18%</w:t>
            </w:r>
          </w:p>
        </w:tc>
      </w:tr>
      <w:tr>
        <w:trPr>
          <w:trHeight w:val="4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 xml:space="preserve">63, 860, </w:t>
            </w:r>
            <w:r>
              <w:rPr>
                <w:color w:val="000000"/>
                <w:spacing w:val="0"/>
                <w:w w:val="100"/>
                <w:position w:val="0"/>
                <w:sz w:val="18"/>
                <w:szCs w:val="18"/>
              </w:rPr>
              <w:t xml:space="preserve">210. </w:t>
            </w:r>
            <w:r>
              <w:rPr>
                <w:color w:val="000000"/>
                <w:spacing w:val="0"/>
                <w:w w:val="100"/>
                <w:position w:val="0"/>
                <w:sz w:val="18"/>
                <w:szCs w:val="18"/>
              </w:rPr>
              <w:t>03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60" w:right="0" w:firstLine="0"/>
              <w:jc w:val="left"/>
              <w:rPr>
                <w:sz w:val="18"/>
                <w:szCs w:val="18"/>
              </w:rPr>
            </w:pPr>
            <w:r>
              <w:rPr>
                <w:color w:val="000000"/>
                <w:spacing w:val="0"/>
                <w:w w:val="100"/>
                <w:position w:val="0"/>
                <w:sz w:val="18"/>
                <w:szCs w:val="18"/>
              </w:rPr>
              <w:t xml:space="preserve">64, 510, </w:t>
            </w:r>
            <w:r>
              <w:rPr>
                <w:color w:val="000000"/>
                <w:spacing w:val="0"/>
                <w:w w:val="100"/>
                <w:position w:val="0"/>
                <w:sz w:val="18"/>
                <w:szCs w:val="18"/>
              </w:rPr>
              <w:t xml:space="preserve">505. </w:t>
            </w:r>
            <w:r>
              <w:rPr>
                <w:color w:val="000000"/>
                <w:spacing w:val="0"/>
                <w:w w:val="100"/>
                <w:position w:val="0"/>
                <w:sz w:val="18"/>
                <w:szCs w:val="18"/>
              </w:rPr>
              <w:t>88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 </w:t>
            </w:r>
            <w:r>
              <w:rPr>
                <w:color w:val="000000"/>
                <w:spacing w:val="0"/>
                <w:w w:val="100"/>
                <w:position w:val="0"/>
                <w:sz w:val="16"/>
                <w:szCs w:val="16"/>
              </w:rPr>
              <w:t>01%</w:t>
            </w:r>
          </w:p>
        </w:tc>
      </w:tr>
      <w:tr>
        <w:trPr>
          <w:trHeight w:val="4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 xml:space="preserve">32, 593, </w:t>
            </w:r>
            <w:r>
              <w:rPr>
                <w:color w:val="000000"/>
                <w:spacing w:val="0"/>
                <w:w w:val="100"/>
                <w:position w:val="0"/>
                <w:sz w:val="18"/>
                <w:szCs w:val="18"/>
              </w:rPr>
              <w:t xml:space="preserve">403. </w:t>
            </w:r>
            <w:r>
              <w:rPr>
                <w:color w:val="000000"/>
                <w:spacing w:val="0"/>
                <w:w w:val="100"/>
                <w:position w:val="0"/>
                <w:sz w:val="18"/>
                <w:szCs w:val="18"/>
              </w:rPr>
              <w:t>07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60" w:right="0" w:firstLine="0"/>
              <w:jc w:val="left"/>
              <w:rPr>
                <w:sz w:val="18"/>
                <w:szCs w:val="18"/>
              </w:rPr>
            </w:pPr>
            <w:r>
              <w:rPr>
                <w:color w:val="000000"/>
                <w:spacing w:val="0"/>
                <w:w w:val="100"/>
                <w:position w:val="0"/>
                <w:sz w:val="18"/>
                <w:szCs w:val="18"/>
              </w:rPr>
              <w:t>22,441,067.91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45. </w:t>
            </w:r>
            <w:r>
              <w:rPr>
                <w:color w:val="000000"/>
                <w:spacing w:val="0"/>
                <w:w w:val="100"/>
                <w:position w:val="0"/>
                <w:sz w:val="16"/>
                <w:szCs w:val="16"/>
              </w:rPr>
              <w:t>24%</w:t>
            </w:r>
          </w:p>
        </w:tc>
      </w:tr>
      <w:tr>
        <w:trPr>
          <w:trHeight w:val="4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研发支出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27,487,738.71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00" w:right="0" w:firstLine="0"/>
              <w:jc w:val="left"/>
              <w:rPr>
                <w:sz w:val="16"/>
                <w:szCs w:val="16"/>
              </w:rPr>
            </w:pPr>
            <w:r>
              <w:rPr>
                <w:color w:val="000000"/>
                <w:spacing w:val="0"/>
                <w:w w:val="100"/>
                <w:position w:val="0"/>
                <w:sz w:val="16"/>
                <w:szCs w:val="16"/>
              </w:rPr>
              <w:t xml:space="preserve">33,041,094. </w:t>
            </w:r>
            <w:r>
              <w:rPr>
                <w:color w:val="000000"/>
                <w:spacing w:val="0"/>
                <w:w w:val="100"/>
                <w:position w:val="0"/>
                <w:sz w:val="16"/>
                <w:szCs w:val="16"/>
              </w:rPr>
              <w:t>07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-16. </w:t>
            </w:r>
            <w:r>
              <w:rPr>
                <w:color w:val="000000"/>
                <w:spacing w:val="0"/>
                <w:w w:val="100"/>
                <w:position w:val="0"/>
                <w:sz w:val="16"/>
                <w:szCs w:val="16"/>
              </w:rPr>
              <w:t>81%</w:t>
            </w:r>
          </w:p>
        </w:tc>
      </w:tr>
      <w:tr>
        <w:trPr>
          <w:trHeight w:val="437"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20"/>
              <w:jc w:val="both"/>
              <w:rPr>
                <w:sz w:val="16"/>
                <w:szCs w:val="16"/>
              </w:rPr>
            </w:pPr>
            <w:r>
              <w:rPr>
                <w:color w:val="000000"/>
                <w:spacing w:val="0"/>
                <w:w w:val="100"/>
                <w:position w:val="0"/>
                <w:sz w:val="16"/>
                <w:szCs w:val="16"/>
              </w:rPr>
              <w:t>-265,287,918.69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00" w:right="0" w:firstLine="0"/>
              <w:jc w:val="left"/>
              <w:rPr>
                <w:sz w:val="16"/>
                <w:szCs w:val="16"/>
              </w:rPr>
            </w:pPr>
            <w:r>
              <w:rPr>
                <w:color w:val="000000"/>
                <w:spacing w:val="0"/>
                <w:w w:val="100"/>
                <w:position w:val="0"/>
                <w:sz w:val="16"/>
                <w:szCs w:val="16"/>
              </w:rPr>
              <w:t>68,157,237.86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-489.</w:t>
            </w:r>
            <w:r>
              <w:rPr>
                <w:color w:val="000000"/>
                <w:spacing w:val="0"/>
                <w:w w:val="100"/>
                <w:position w:val="0"/>
                <w:sz w:val="16"/>
                <w:szCs w:val="16"/>
              </w:rPr>
              <w:t>23%</w:t>
            </w:r>
          </w:p>
        </w:tc>
      </w:tr>
    </w:tbl>
    <w:p>
      <w:pPr>
        <w:pStyle w:val="Style19"/>
        <w:keepNext w:val="0"/>
        <w:keepLines w:val="0"/>
        <w:widowControl w:val="0"/>
        <w:shd w:val="clear" w:color="auto" w:fill="auto"/>
        <w:bidi w:val="0"/>
        <w:spacing w:before="0" w:after="0" w:line="319" w:lineRule="exact"/>
        <w:ind w:left="0" w:right="0" w:firstLine="0"/>
        <w:jc w:val="distribute"/>
      </w:pPr>
      <w:r>
        <w:rPr>
          <w:color w:val="000000"/>
          <w:spacing w:val="0"/>
          <w:w w:val="100"/>
          <w:position w:val="0"/>
          <w:sz w:val="16"/>
          <w:szCs w:val="16"/>
        </w:rPr>
        <w:t>（1）</w:t>
      </w:r>
      <w:r>
        <w:rPr>
          <w:color w:val="000000"/>
          <w:spacing w:val="0"/>
          <w:w w:val="100"/>
          <w:position w:val="0"/>
        </w:rPr>
        <w:t>报告期内，公司经营情况良好，实现营业收入</w:t>
      </w:r>
      <w:r>
        <w:rPr>
          <w:color w:val="000000"/>
          <w:spacing w:val="0"/>
          <w:w w:val="100"/>
          <w:position w:val="0"/>
          <w:sz w:val="16"/>
          <w:szCs w:val="16"/>
        </w:rPr>
        <w:t xml:space="preserve">630, 349, </w:t>
      </w:r>
      <w:r>
        <w:rPr>
          <w:color w:val="000000"/>
          <w:spacing w:val="0"/>
          <w:w w:val="100"/>
          <w:position w:val="0"/>
          <w:sz w:val="16"/>
          <w:szCs w:val="16"/>
        </w:rPr>
        <w:t xml:space="preserve">034. </w:t>
      </w:r>
      <w:r>
        <w:rPr>
          <w:color w:val="000000"/>
          <w:spacing w:val="0"/>
          <w:w w:val="100"/>
          <w:position w:val="0"/>
          <w:sz w:val="16"/>
          <w:szCs w:val="16"/>
        </w:rPr>
        <w:t>45</w:t>
      </w:r>
      <w:r>
        <w:rPr>
          <w:color w:val="000000"/>
          <w:spacing w:val="0"/>
          <w:w w:val="100"/>
          <w:position w:val="0"/>
        </w:rPr>
        <w:t>元，同比增长</w:t>
      </w:r>
      <w:r>
        <w:rPr>
          <w:color w:val="000000"/>
          <w:spacing w:val="0"/>
          <w:w w:val="100"/>
          <w:position w:val="0"/>
          <w:sz w:val="16"/>
          <w:szCs w:val="16"/>
        </w:rPr>
        <w:t xml:space="preserve">34. </w:t>
      </w:r>
      <w:r>
        <w:rPr>
          <w:color w:val="000000"/>
          <w:spacing w:val="0"/>
          <w:w w:val="100"/>
          <w:position w:val="0"/>
          <w:sz w:val="16"/>
          <w:szCs w:val="16"/>
        </w:rPr>
        <w:t>98%</w:t>
      </w:r>
      <w:r>
        <w:rPr>
          <w:color w:val="000000"/>
          <w:spacing w:val="0"/>
          <w:w w:val="100"/>
          <w:position w:val="0"/>
        </w:rPr>
        <w:t>。公司营业收入大幅增长的原 因主要包括：上市后公司品牌效应的提升、业务开拓能力的增强；子公司业务开拓及管理能力加强，收入大幅增长；公司前 次募投项目的完工及投产，开始产生收益。</w:t>
      </w:r>
    </w:p>
    <w:p>
      <w:pPr>
        <w:pStyle w:val="Style32"/>
        <w:keepNext w:val="0"/>
        <w:keepLines w:val="0"/>
        <w:widowControl w:val="0"/>
        <w:shd w:val="clear" w:color="auto" w:fill="auto"/>
        <w:tabs>
          <w:tab w:pos="901" w:val="left"/>
        </w:tabs>
        <w:bidi w:val="0"/>
        <w:spacing w:before="0" w:after="0" w:line="326" w:lineRule="exact"/>
        <w:ind w:left="0" w:right="0"/>
        <w:jc w:val="both"/>
      </w:pPr>
      <w:bookmarkStart w:id="81" w:name="bookmark81"/>
      <w:r>
        <w:rPr>
          <w:color w:val="000000"/>
          <w:spacing w:val="0"/>
          <w:w w:val="100"/>
          <w:position w:val="0"/>
          <w:sz w:val="16"/>
          <w:szCs w:val="16"/>
        </w:rPr>
        <w:t>（</w:t>
      </w:r>
      <w:bookmarkEnd w:id="81"/>
      <w:r>
        <w:rPr>
          <w:color w:val="000000"/>
          <w:spacing w:val="0"/>
          <w:w w:val="100"/>
          <w:position w:val="0"/>
          <w:sz w:val="16"/>
          <w:szCs w:val="16"/>
        </w:rPr>
        <w:t>2）</w:t>
        <w:tab/>
      </w:r>
      <w:r>
        <w:rPr>
          <w:color w:val="000000"/>
          <w:spacing w:val="0"/>
          <w:w w:val="100"/>
          <w:position w:val="0"/>
        </w:rPr>
        <w:t>报告期内，公司营业成本为</w:t>
      </w:r>
      <w:r>
        <w:rPr>
          <w:color w:val="000000"/>
          <w:spacing w:val="0"/>
          <w:w w:val="100"/>
          <w:position w:val="0"/>
          <w:sz w:val="16"/>
          <w:szCs w:val="16"/>
        </w:rPr>
        <w:t>482,580,714.36</w:t>
      </w:r>
      <w:r>
        <w:rPr>
          <w:color w:val="000000"/>
          <w:spacing w:val="0"/>
          <w:w w:val="100"/>
          <w:position w:val="0"/>
        </w:rPr>
        <w:t>元，同比增长</w:t>
      </w:r>
      <w:r>
        <w:rPr>
          <w:color w:val="000000"/>
          <w:spacing w:val="0"/>
          <w:w w:val="100"/>
          <w:position w:val="0"/>
          <w:sz w:val="16"/>
          <w:szCs w:val="16"/>
        </w:rPr>
        <w:t>71.27%</w:t>
      </w:r>
      <w:r>
        <w:rPr>
          <w:color w:val="000000"/>
          <w:spacing w:val="0"/>
          <w:w w:val="100"/>
          <w:position w:val="0"/>
        </w:rPr>
        <w:t>。公司营业成本大幅增长的原因主要为公司业务 规模的扩大，销售收入的增长，原材料价格的上涨也对公司营业成本造成了一定的影响。</w:t>
      </w:r>
    </w:p>
    <w:p>
      <w:pPr>
        <w:pStyle w:val="Style32"/>
        <w:keepNext w:val="0"/>
        <w:keepLines w:val="0"/>
        <w:widowControl w:val="0"/>
        <w:shd w:val="clear" w:color="auto" w:fill="auto"/>
        <w:tabs>
          <w:tab w:pos="901" w:val="left"/>
        </w:tabs>
        <w:bidi w:val="0"/>
        <w:spacing w:before="0" w:after="0" w:line="322" w:lineRule="exact"/>
        <w:ind w:left="0" w:right="0"/>
        <w:jc w:val="both"/>
      </w:pPr>
      <w:bookmarkStart w:id="82" w:name="bookmark82"/>
      <w:r>
        <w:rPr>
          <w:color w:val="000000"/>
          <w:spacing w:val="0"/>
          <w:w w:val="100"/>
          <w:position w:val="0"/>
          <w:sz w:val="16"/>
          <w:szCs w:val="16"/>
        </w:rPr>
        <w:t>（</w:t>
      </w:r>
      <w:bookmarkEnd w:id="82"/>
      <w:r>
        <w:rPr>
          <w:color w:val="000000"/>
          <w:spacing w:val="0"/>
          <w:w w:val="100"/>
          <w:position w:val="0"/>
          <w:sz w:val="16"/>
          <w:szCs w:val="16"/>
        </w:rPr>
        <w:t>3）</w:t>
        <w:tab/>
      </w:r>
      <w:r>
        <w:rPr>
          <w:color w:val="000000"/>
          <w:spacing w:val="0"/>
          <w:w w:val="100"/>
          <w:position w:val="0"/>
        </w:rPr>
        <w:t>报告期内，公司销售费用为</w:t>
      </w:r>
      <w:r>
        <w:rPr>
          <w:color w:val="000000"/>
          <w:spacing w:val="0"/>
          <w:w w:val="100"/>
          <w:position w:val="0"/>
          <w:sz w:val="16"/>
          <w:szCs w:val="16"/>
        </w:rPr>
        <w:t xml:space="preserve">38,319, </w:t>
      </w:r>
      <w:r>
        <w:rPr>
          <w:color w:val="000000"/>
          <w:spacing w:val="0"/>
          <w:w w:val="100"/>
          <w:position w:val="0"/>
          <w:sz w:val="16"/>
          <w:szCs w:val="16"/>
        </w:rPr>
        <w:t>043.96</w:t>
      </w:r>
      <w:r>
        <w:rPr>
          <w:color w:val="000000"/>
          <w:spacing w:val="0"/>
          <w:w w:val="100"/>
          <w:position w:val="0"/>
        </w:rPr>
        <w:t>元，同比增长</w:t>
      </w:r>
      <w:r>
        <w:rPr>
          <w:color w:val="000000"/>
          <w:spacing w:val="0"/>
          <w:w w:val="100"/>
          <w:position w:val="0"/>
          <w:sz w:val="16"/>
          <w:szCs w:val="16"/>
        </w:rPr>
        <w:t>26.18%</w:t>
      </w:r>
      <w:r>
        <w:rPr>
          <w:color w:val="000000"/>
          <w:spacing w:val="0"/>
          <w:w w:val="100"/>
          <w:position w:val="0"/>
        </w:rPr>
        <w:t>。公司销售费用增长的原因主要包括，为扩大业务 规模，公司加大了市场开发力度，致使销售人员差旅费有所增加。</w:t>
      </w:r>
    </w:p>
    <w:p>
      <w:pPr>
        <w:pStyle w:val="Style32"/>
        <w:keepNext w:val="0"/>
        <w:keepLines w:val="0"/>
        <w:widowControl w:val="0"/>
        <w:shd w:val="clear" w:color="auto" w:fill="auto"/>
        <w:tabs>
          <w:tab w:pos="886" w:val="left"/>
        </w:tabs>
        <w:bidi w:val="0"/>
        <w:spacing w:before="0" w:after="0" w:line="322" w:lineRule="exact"/>
        <w:ind w:left="0" w:right="0"/>
        <w:jc w:val="both"/>
      </w:pPr>
      <w:bookmarkStart w:id="83" w:name="bookmark83"/>
      <w:r>
        <w:rPr>
          <w:color w:val="000000"/>
          <w:spacing w:val="0"/>
          <w:w w:val="100"/>
          <w:position w:val="0"/>
          <w:sz w:val="16"/>
          <w:szCs w:val="16"/>
        </w:rPr>
        <w:t>（</w:t>
      </w:r>
      <w:bookmarkEnd w:id="83"/>
      <w:r>
        <w:rPr>
          <w:color w:val="000000"/>
          <w:spacing w:val="0"/>
          <w:w w:val="100"/>
          <w:position w:val="0"/>
          <w:sz w:val="16"/>
          <w:szCs w:val="16"/>
        </w:rPr>
        <w:t>4）</w:t>
        <w:tab/>
      </w:r>
      <w:r>
        <w:rPr>
          <w:color w:val="000000"/>
          <w:spacing w:val="0"/>
          <w:w w:val="100"/>
          <w:position w:val="0"/>
        </w:rPr>
        <w:t>报告期内，公司管理费用为</w:t>
      </w:r>
      <w:r>
        <w:rPr>
          <w:color w:val="000000"/>
          <w:spacing w:val="0"/>
          <w:w w:val="100"/>
          <w:position w:val="0"/>
          <w:sz w:val="18"/>
          <w:szCs w:val="18"/>
        </w:rPr>
        <w:t xml:space="preserve">63, 860, </w:t>
      </w:r>
      <w:r>
        <w:rPr>
          <w:color w:val="000000"/>
          <w:spacing w:val="0"/>
          <w:w w:val="100"/>
          <w:position w:val="0"/>
          <w:sz w:val="18"/>
          <w:szCs w:val="18"/>
        </w:rPr>
        <w:t xml:space="preserve">210. </w:t>
      </w:r>
      <w:r>
        <w:rPr>
          <w:color w:val="000000"/>
          <w:spacing w:val="0"/>
          <w:w w:val="100"/>
          <w:position w:val="0"/>
          <w:sz w:val="18"/>
          <w:szCs w:val="18"/>
        </w:rPr>
        <w:t>03</w:t>
      </w:r>
      <w:r>
        <w:rPr>
          <w:color w:val="000000"/>
          <w:spacing w:val="0"/>
          <w:w w:val="100"/>
          <w:position w:val="0"/>
        </w:rPr>
        <w:t>元，同比下降</w:t>
      </w:r>
      <w:r>
        <w:rPr>
          <w:color w:val="000000"/>
          <w:spacing w:val="0"/>
          <w:w w:val="100"/>
          <w:position w:val="0"/>
          <w:sz w:val="16"/>
          <w:szCs w:val="16"/>
        </w:rPr>
        <w:t>1.01%</w:t>
      </w:r>
      <w:r>
        <w:rPr>
          <w:color w:val="000000"/>
          <w:spacing w:val="0"/>
          <w:w w:val="100"/>
          <w:position w:val="0"/>
        </w:rPr>
        <w:t>。公司管理费用下降的原因主要为公司业务规模 的扩大的同时严格控制管理费用。</w:t>
      </w:r>
    </w:p>
    <w:p>
      <w:pPr>
        <w:pStyle w:val="Style32"/>
        <w:keepNext w:val="0"/>
        <w:keepLines w:val="0"/>
        <w:widowControl w:val="0"/>
        <w:shd w:val="clear" w:color="auto" w:fill="auto"/>
        <w:tabs>
          <w:tab w:pos="906" w:val="left"/>
        </w:tabs>
        <w:bidi w:val="0"/>
        <w:spacing w:before="0" w:after="0" w:line="322" w:lineRule="exact"/>
        <w:ind w:left="0" w:right="0"/>
        <w:jc w:val="both"/>
      </w:pPr>
      <w:bookmarkStart w:id="84" w:name="bookmark84"/>
      <w:r>
        <w:rPr>
          <w:color w:val="000000"/>
          <w:spacing w:val="0"/>
          <w:w w:val="100"/>
          <w:position w:val="0"/>
          <w:sz w:val="16"/>
          <w:szCs w:val="16"/>
        </w:rPr>
        <w:t>（</w:t>
      </w:r>
      <w:bookmarkEnd w:id="84"/>
      <w:r>
        <w:rPr>
          <w:color w:val="000000"/>
          <w:spacing w:val="0"/>
          <w:w w:val="100"/>
          <w:position w:val="0"/>
          <w:sz w:val="16"/>
          <w:szCs w:val="16"/>
        </w:rPr>
        <w:t>5）</w:t>
        <w:tab/>
      </w:r>
      <w:r>
        <w:rPr>
          <w:color w:val="000000"/>
          <w:spacing w:val="0"/>
          <w:w w:val="100"/>
          <w:position w:val="0"/>
        </w:rPr>
        <w:t>报告期内，公司财务费用为</w:t>
      </w:r>
      <w:r>
        <w:rPr>
          <w:color w:val="000000"/>
          <w:spacing w:val="0"/>
          <w:w w:val="100"/>
          <w:position w:val="0"/>
          <w:sz w:val="16"/>
          <w:szCs w:val="16"/>
        </w:rPr>
        <w:t>32,593,403.0</w:t>
      </w:r>
      <w:r>
        <w:rPr>
          <w:color w:val="000000"/>
          <w:spacing w:val="0"/>
          <w:w w:val="100"/>
          <w:position w:val="0"/>
          <w:sz w:val="16"/>
          <w:szCs w:val="16"/>
        </w:rPr>
        <w:t>7</w:t>
      </w:r>
      <w:r>
        <w:rPr>
          <w:color w:val="000000"/>
          <w:spacing w:val="0"/>
          <w:w w:val="100"/>
          <w:position w:val="0"/>
        </w:rPr>
        <w:t>元，同比增长</w:t>
      </w:r>
      <w:r>
        <w:rPr>
          <w:color w:val="000000"/>
          <w:spacing w:val="0"/>
          <w:w w:val="100"/>
          <w:position w:val="0"/>
          <w:sz w:val="16"/>
          <w:szCs w:val="16"/>
        </w:rPr>
        <w:t>45.24%</w:t>
      </w:r>
      <w:r>
        <w:rPr>
          <w:color w:val="000000"/>
          <w:spacing w:val="0"/>
          <w:w w:val="100"/>
          <w:position w:val="0"/>
        </w:rPr>
        <w:t>。公司财务费用增长的原因主要是公司业务规模的 扩大，对流动资金的需求增加，银行贷款增加所致。</w:t>
      </w:r>
    </w:p>
    <w:p>
      <w:pPr>
        <w:pStyle w:val="Style32"/>
        <w:keepNext w:val="0"/>
        <w:keepLines w:val="0"/>
        <w:widowControl w:val="0"/>
        <w:shd w:val="clear" w:color="auto" w:fill="auto"/>
        <w:tabs>
          <w:tab w:pos="886" w:val="left"/>
        </w:tabs>
        <w:bidi w:val="0"/>
        <w:spacing w:before="0" w:after="0" w:line="326" w:lineRule="exact"/>
        <w:ind w:left="0" w:right="0"/>
        <w:jc w:val="both"/>
      </w:pPr>
      <w:bookmarkStart w:id="85" w:name="bookmark85"/>
      <w:r>
        <w:rPr>
          <w:color w:val="000000"/>
          <w:spacing w:val="0"/>
          <w:w w:val="100"/>
          <w:position w:val="0"/>
          <w:sz w:val="16"/>
          <w:szCs w:val="16"/>
        </w:rPr>
        <w:t>（</w:t>
      </w:r>
      <w:bookmarkEnd w:id="85"/>
      <w:r>
        <w:rPr>
          <w:color w:val="000000"/>
          <w:spacing w:val="0"/>
          <w:w w:val="100"/>
          <w:position w:val="0"/>
          <w:sz w:val="16"/>
          <w:szCs w:val="16"/>
        </w:rPr>
        <w:t>6）</w:t>
        <w:tab/>
      </w:r>
      <w:r>
        <w:rPr>
          <w:color w:val="000000"/>
          <w:spacing w:val="0"/>
          <w:w w:val="100"/>
          <w:position w:val="0"/>
        </w:rPr>
        <w:t>报告期内，公司研发支出为</w:t>
      </w:r>
      <w:r>
        <w:rPr>
          <w:color w:val="000000"/>
          <w:spacing w:val="0"/>
          <w:w w:val="100"/>
          <w:position w:val="0"/>
          <w:sz w:val="16"/>
          <w:szCs w:val="16"/>
        </w:rPr>
        <w:t>27,487,738.71</w:t>
      </w:r>
      <w:r>
        <w:rPr>
          <w:color w:val="000000"/>
          <w:spacing w:val="0"/>
          <w:w w:val="100"/>
          <w:position w:val="0"/>
        </w:rPr>
        <w:t>元，同比下降</w:t>
      </w:r>
      <w:r>
        <w:rPr>
          <w:color w:val="000000"/>
          <w:spacing w:val="0"/>
          <w:w w:val="100"/>
          <w:position w:val="0"/>
          <w:sz w:val="16"/>
          <w:szCs w:val="16"/>
        </w:rPr>
        <w:t>16.81%%</w:t>
      </w:r>
      <w:r>
        <w:rPr>
          <w:color w:val="000000"/>
          <w:spacing w:val="0"/>
          <w:w w:val="100"/>
          <w:position w:val="0"/>
        </w:rPr>
        <w:t>。公司研发支出减少的主要原因是前次募投项目 的完工及投入运营，本年度研发项目减少，研发费用投入有所减少所致。</w:t>
      </w:r>
    </w:p>
    <w:p>
      <w:pPr>
        <w:pStyle w:val="Style32"/>
        <w:keepNext w:val="0"/>
        <w:keepLines w:val="0"/>
        <w:widowControl w:val="0"/>
        <w:shd w:val="clear" w:color="auto" w:fill="auto"/>
        <w:tabs>
          <w:tab w:pos="901" w:val="left"/>
        </w:tabs>
        <w:bidi w:val="0"/>
        <w:spacing w:before="0" w:after="100" w:line="331" w:lineRule="exact"/>
        <w:ind w:left="0" w:right="0"/>
        <w:jc w:val="both"/>
      </w:pPr>
      <w:bookmarkStart w:id="86" w:name="bookmark86"/>
      <w:r>
        <w:rPr>
          <w:color w:val="000000"/>
          <w:spacing w:val="0"/>
          <w:w w:val="100"/>
          <w:position w:val="0"/>
          <w:sz w:val="16"/>
          <w:szCs w:val="16"/>
        </w:rPr>
        <w:t>（</w:t>
      </w:r>
      <w:bookmarkEnd w:id="86"/>
      <w:r>
        <w:rPr>
          <w:color w:val="000000"/>
          <w:spacing w:val="0"/>
          <w:w w:val="100"/>
          <w:position w:val="0"/>
          <w:sz w:val="16"/>
          <w:szCs w:val="16"/>
        </w:rPr>
        <w:t>7）</w:t>
        <w:tab/>
      </w:r>
      <w:r>
        <w:rPr>
          <w:color w:val="000000"/>
          <w:spacing w:val="0"/>
          <w:w w:val="100"/>
          <w:position w:val="0"/>
        </w:rPr>
        <w:t>报告期内，公司经营活动产生的现金流量净额为</w:t>
      </w:r>
      <w:r>
        <w:rPr>
          <w:color w:val="000000"/>
          <w:spacing w:val="0"/>
          <w:w w:val="100"/>
          <w:position w:val="0"/>
          <w:sz w:val="16"/>
          <w:szCs w:val="16"/>
        </w:rPr>
        <w:t>-265,287,918.69</w:t>
      </w:r>
      <w:r>
        <w:rPr>
          <w:color w:val="000000"/>
          <w:spacing w:val="0"/>
          <w:w w:val="100"/>
          <w:position w:val="0"/>
        </w:rPr>
        <w:t>元，较上期下降</w:t>
      </w:r>
      <w:r>
        <w:rPr>
          <w:color w:val="000000"/>
          <w:spacing w:val="0"/>
          <w:w w:val="100"/>
          <w:position w:val="0"/>
          <w:sz w:val="16"/>
          <w:szCs w:val="16"/>
        </w:rPr>
        <w:t>489.23%,</w:t>
      </w:r>
      <w:r>
        <w:rPr>
          <w:color w:val="000000"/>
          <w:spacing w:val="0"/>
          <w:w w:val="100"/>
          <w:position w:val="0"/>
        </w:rPr>
        <w:t>下降的主要原因是宏 观经济环境影响，导致公司应收帐款回收率低，同时融资额度增加等。</w:t>
      </w:r>
    </w:p>
    <w:p>
      <w:pPr>
        <w:pStyle w:val="Style41"/>
        <w:keepNext w:val="0"/>
        <w:keepLines w:val="0"/>
        <w:widowControl w:val="0"/>
        <w:shd w:val="clear" w:color="auto" w:fill="auto"/>
        <w:bidi w:val="0"/>
        <w:spacing w:before="0" w:line="240" w:lineRule="auto"/>
        <w:ind w:left="0" w:right="0" w:firstLine="0"/>
        <w:jc w:val="right"/>
        <w:sectPr>
          <w:headerReference w:type="default" r:id="rId39"/>
          <w:footerReference w:type="default" r:id="rId40"/>
          <w:headerReference w:type="even" r:id="rId41"/>
          <w:footerReference w:type="even" r:id="rId42"/>
          <w:footnotePr>
            <w:pos w:val="pageBottom"/>
            <w:numFmt w:val="decimal"/>
            <w:numRestart w:val="continuous"/>
          </w:footnotePr>
          <w:pgSz w:w="11900" w:h="16840"/>
          <w:pgMar w:top="1441" w:right="937" w:bottom="1" w:left="1047" w:header="0" w:footer="3" w:gutter="0"/>
          <w:cols w:space="720"/>
          <w:noEndnote/>
          <w:rtlGutter w:val="0"/>
          <w:docGrid w:linePitch="360"/>
        </w:sectPr>
      </w:pPr>
      <w:r>
        <w:rPr>
          <w:spacing w:val="0"/>
          <w:w w:val="100"/>
          <w:position w:val="0"/>
        </w:rPr>
        <w:t>鲤</w:t>
      </w:r>
    </w:p>
    <w:p>
      <w:pPr>
        <w:pStyle w:val="Style32"/>
        <w:keepNext w:val="0"/>
        <w:keepLines w:val="0"/>
        <w:widowControl w:val="0"/>
        <w:shd w:val="clear" w:color="auto" w:fill="auto"/>
        <w:bidi w:val="0"/>
        <w:spacing w:before="580" w:after="0" w:line="308" w:lineRule="exact"/>
        <w:ind w:left="0" w:right="0" w:firstLine="0"/>
        <w:jc w:val="left"/>
      </w:pPr>
      <w:r>
        <w:rPr>
          <w:color w:val="000000"/>
          <w:spacing w:val="0"/>
          <w:w w:val="100"/>
          <w:position w:val="0"/>
        </w:rPr>
        <w:t>公司回顾总结前期披露的发展战略和经营计划在报告期内的进展情况</w:t>
      </w:r>
    </w:p>
    <w:p>
      <w:pPr>
        <w:pStyle w:val="Style32"/>
        <w:keepNext w:val="0"/>
        <w:keepLines w:val="0"/>
        <w:widowControl w:val="0"/>
        <w:shd w:val="clear" w:color="auto" w:fill="auto"/>
        <w:bidi w:val="0"/>
        <w:spacing w:before="0" w:after="380" w:line="313" w:lineRule="exact"/>
        <w:ind w:left="0" w:right="0"/>
        <w:jc w:val="both"/>
      </w:pPr>
      <w:r>
        <w:rPr>
          <w:color w:val="000000"/>
          <w:spacing w:val="0"/>
          <w:w w:val="100"/>
          <w:position w:val="0"/>
        </w:rPr>
        <w:t>报告期内，公司深化落实公司发展战略，严格按照公司期初制定的经营计划开展生产经营活动。</w:t>
      </w:r>
      <w:r>
        <w:rPr>
          <w:color w:val="000000"/>
          <w:spacing w:val="0"/>
          <w:w w:val="100"/>
          <w:position w:val="0"/>
          <w:sz w:val="16"/>
          <w:szCs w:val="16"/>
        </w:rPr>
        <w:t>2013</w:t>
      </w:r>
      <w:r>
        <w:rPr>
          <w:color w:val="000000"/>
          <w:spacing w:val="0"/>
          <w:w w:val="100"/>
          <w:position w:val="0"/>
        </w:rPr>
        <w:t>年度，公司进一步 加强了市场开拓，扩大了公司业务规模，营业收入较上年有了大幅增长；公司加强了产品开发和技术成果转化，本年度有多 项新产品研发成功或推入市场；公司积极推进本次非公开发行股票募投项目的建设，目前项目的部分产品已经研发成功，优 化了公司产品结构，丰富了公司产品序列；受宏观经济和市场竞争环境影响，本年度物资设备采购价格上涨幅度较大，尤其 电力行业推行集中采购模式，导致项目整体毛利率下降；项目回款周期延长，导致公司融资额增大，造成本年度资产减值损 失和财务费用增加，导致公司本年度的净利润大幅下降。</w:t>
      </w:r>
    </w:p>
    <w:p>
      <w:pPr>
        <w:pStyle w:val="Style32"/>
        <w:keepNext w:val="0"/>
        <w:keepLines w:val="0"/>
        <w:widowControl w:val="0"/>
        <w:shd w:val="clear" w:color="auto" w:fill="auto"/>
        <w:bidi w:val="0"/>
        <w:spacing w:before="0" w:after="0" w:line="308" w:lineRule="exact"/>
        <w:ind w:left="0" w:right="0" w:firstLine="0"/>
        <w:jc w:val="both"/>
      </w:pPr>
      <w:r>
        <w:rPr>
          <w:color w:val="000000"/>
          <w:spacing w:val="0"/>
          <w:w w:val="100"/>
          <w:position w:val="0"/>
        </w:rPr>
        <w:t>公司实际经营业绩较曾公开披露过的本年度盈利预测低于或高于</w:t>
      </w:r>
      <w:r>
        <w:rPr>
          <w:color w:val="000000"/>
          <w:spacing w:val="0"/>
          <w:w w:val="100"/>
          <w:position w:val="0"/>
          <w:sz w:val="16"/>
          <w:szCs w:val="16"/>
        </w:rPr>
        <w:t>20%</w:t>
      </w:r>
      <w:r>
        <w:rPr>
          <w:color w:val="000000"/>
          <w:spacing w:val="0"/>
          <w:w w:val="100"/>
          <w:position w:val="0"/>
        </w:rPr>
        <w:t>以上的差异原因</w:t>
      </w:r>
    </w:p>
    <w:p>
      <w:pPr>
        <w:pStyle w:val="Style32"/>
        <w:keepNext w:val="0"/>
        <w:keepLines w:val="0"/>
        <w:widowControl w:val="0"/>
        <w:shd w:val="clear" w:color="auto" w:fill="auto"/>
        <w:bidi w:val="0"/>
        <w:spacing w:before="0" w:after="0" w:line="308" w:lineRule="exact"/>
        <w:ind w:left="0" w:right="0" w:firstLine="0"/>
        <w:jc w:val="both"/>
      </w:pPr>
      <w:r>
        <w:rPr>
          <w:color w:val="000000"/>
          <w:spacing w:val="0"/>
          <w:w w:val="100"/>
          <w:position w:val="0"/>
          <w:sz w:val="16"/>
          <w:szCs w:val="16"/>
        </w:rPr>
        <w:t>V</w:t>
      </w:r>
      <w:r>
        <w:rPr>
          <w:color w:val="000000"/>
          <w:spacing w:val="0"/>
          <w:w w:val="100"/>
          <w:position w:val="0"/>
        </w:rPr>
        <w:t>适用口不适用</w:t>
      </w:r>
    </w:p>
    <w:p>
      <w:pPr>
        <w:pStyle w:val="Style32"/>
        <w:keepNext w:val="0"/>
        <w:keepLines w:val="0"/>
        <w:widowControl w:val="0"/>
        <w:shd w:val="clear" w:color="auto" w:fill="auto"/>
        <w:bidi w:val="0"/>
        <w:spacing w:before="0" w:after="0" w:line="308" w:lineRule="exact"/>
        <w:ind w:left="0" w:right="0"/>
        <w:jc w:val="both"/>
      </w:pPr>
      <w:r>
        <w:rPr>
          <w:color w:val="000000"/>
          <w:spacing w:val="0"/>
          <w:w w:val="100"/>
          <w:position w:val="0"/>
        </w:rPr>
        <w:t>经瑞华会计师事务所（特殊普通合伙）对公司</w:t>
      </w:r>
      <w:r>
        <w:rPr>
          <w:color w:val="000000"/>
          <w:spacing w:val="0"/>
          <w:w w:val="100"/>
          <w:position w:val="0"/>
          <w:sz w:val="16"/>
          <w:szCs w:val="16"/>
        </w:rPr>
        <w:t>2013</w:t>
      </w:r>
      <w:r>
        <w:rPr>
          <w:color w:val="000000"/>
          <w:spacing w:val="0"/>
          <w:w w:val="100"/>
          <w:position w:val="0"/>
        </w:rPr>
        <w:t>年度财务报表审计，公司</w:t>
      </w:r>
      <w:r>
        <w:rPr>
          <w:color w:val="000000"/>
          <w:spacing w:val="0"/>
          <w:w w:val="100"/>
          <w:position w:val="0"/>
          <w:sz w:val="16"/>
          <w:szCs w:val="16"/>
        </w:rPr>
        <w:t>2013</w:t>
      </w:r>
      <w:r>
        <w:rPr>
          <w:color w:val="000000"/>
          <w:spacing w:val="0"/>
          <w:w w:val="100"/>
          <w:position w:val="0"/>
        </w:rPr>
        <w:t>年度营业利润为</w:t>
      </w:r>
      <w:r>
        <w:rPr>
          <w:color w:val="000000"/>
          <w:spacing w:val="0"/>
          <w:w w:val="100"/>
          <w:position w:val="0"/>
          <w:sz w:val="16"/>
          <w:szCs w:val="16"/>
        </w:rPr>
        <w:t>-68,137,635.11</w:t>
      </w:r>
      <w:r>
        <w:rPr>
          <w:color w:val="000000"/>
          <w:spacing w:val="0"/>
          <w:w w:val="100"/>
          <w:position w:val="0"/>
        </w:rPr>
        <w:t>元， 与业绩快报所列数字减少</w:t>
      </w:r>
      <w:r>
        <w:rPr>
          <w:color w:val="000000"/>
          <w:spacing w:val="0"/>
          <w:w w:val="100"/>
          <w:position w:val="0"/>
          <w:sz w:val="16"/>
          <w:szCs w:val="16"/>
        </w:rPr>
        <w:t>312.20% ；</w:t>
      </w:r>
      <w:r>
        <w:rPr>
          <w:color w:val="000000"/>
          <w:spacing w:val="0"/>
          <w:w w:val="100"/>
          <w:position w:val="0"/>
        </w:rPr>
        <w:t>利润总额为</w:t>
      </w:r>
      <w:r>
        <w:rPr>
          <w:color w:val="000000"/>
          <w:spacing w:val="0"/>
          <w:w w:val="100"/>
          <w:position w:val="0"/>
          <w:sz w:val="16"/>
          <w:szCs w:val="16"/>
        </w:rPr>
        <w:t>-61,221,329.78</w:t>
      </w:r>
      <w:r>
        <w:rPr>
          <w:color w:val="000000"/>
          <w:spacing w:val="0"/>
          <w:w w:val="100"/>
          <w:position w:val="0"/>
        </w:rPr>
        <w:t>元，与业绩快报所列数字减少</w:t>
      </w:r>
      <w:r>
        <w:rPr>
          <w:color w:val="000000"/>
          <w:spacing w:val="0"/>
          <w:w w:val="100"/>
          <w:position w:val="0"/>
          <w:sz w:val="16"/>
          <w:szCs w:val="16"/>
        </w:rPr>
        <w:t>256.87%；</w:t>
      </w:r>
      <w:r>
        <w:rPr>
          <w:color w:val="000000"/>
          <w:spacing w:val="0"/>
          <w:w w:val="100"/>
          <w:position w:val="0"/>
        </w:rPr>
        <w:t>归属于上市公司股 东的净利润为</w:t>
      </w:r>
      <w:r>
        <w:rPr>
          <w:color w:val="000000"/>
          <w:spacing w:val="0"/>
          <w:w w:val="100"/>
          <w:position w:val="0"/>
          <w:sz w:val="16"/>
          <w:szCs w:val="16"/>
        </w:rPr>
        <w:t xml:space="preserve">-53, </w:t>
      </w:r>
      <w:r>
        <w:rPr>
          <w:color w:val="000000"/>
          <w:spacing w:val="0"/>
          <w:w w:val="100"/>
          <w:position w:val="0"/>
          <w:sz w:val="16"/>
          <w:szCs w:val="16"/>
        </w:rPr>
        <w:t xml:space="preserve">800, </w:t>
      </w:r>
      <w:r>
        <w:rPr>
          <w:color w:val="000000"/>
          <w:spacing w:val="0"/>
          <w:w w:val="100"/>
          <w:position w:val="0"/>
          <w:sz w:val="16"/>
          <w:szCs w:val="16"/>
        </w:rPr>
        <w:t xml:space="preserve">662. </w:t>
      </w:r>
      <w:r>
        <w:rPr>
          <w:color w:val="000000"/>
          <w:spacing w:val="0"/>
          <w:w w:val="100"/>
          <w:position w:val="0"/>
          <w:sz w:val="16"/>
          <w:szCs w:val="16"/>
        </w:rPr>
        <w:t>46</w:t>
      </w:r>
      <w:r>
        <w:rPr>
          <w:color w:val="000000"/>
          <w:spacing w:val="0"/>
          <w:w w:val="100"/>
          <w:position w:val="0"/>
        </w:rPr>
        <w:t>元，与业绩快报所列数字减少</w:t>
      </w:r>
      <w:r>
        <w:rPr>
          <w:color w:val="000000"/>
          <w:spacing w:val="0"/>
          <w:w w:val="100"/>
          <w:position w:val="0"/>
          <w:sz w:val="16"/>
          <w:szCs w:val="16"/>
        </w:rPr>
        <w:t xml:space="preserve">251. </w:t>
      </w:r>
      <w:r>
        <w:rPr>
          <w:color w:val="000000"/>
          <w:spacing w:val="0"/>
          <w:w w:val="100"/>
          <w:position w:val="0"/>
          <w:sz w:val="16"/>
          <w:szCs w:val="16"/>
        </w:rPr>
        <w:t>32%</w:t>
      </w:r>
      <w:r>
        <w:rPr>
          <w:color w:val="000000"/>
          <w:spacing w:val="0"/>
          <w:w w:val="100"/>
          <w:position w:val="0"/>
        </w:rPr>
        <w:t>。出现以上差异的主要原因是：</w:t>
      </w:r>
    </w:p>
    <w:p>
      <w:pPr>
        <w:pStyle w:val="Style32"/>
        <w:keepNext w:val="0"/>
        <w:keepLines w:val="0"/>
        <w:widowControl w:val="0"/>
        <w:shd w:val="clear" w:color="auto" w:fill="auto"/>
        <w:tabs>
          <w:tab w:pos="670" w:val="left"/>
        </w:tabs>
        <w:bidi w:val="0"/>
        <w:spacing w:before="0" w:after="0" w:line="308" w:lineRule="exact"/>
        <w:ind w:left="0" w:right="0"/>
        <w:jc w:val="both"/>
      </w:pPr>
      <w:bookmarkStart w:id="87" w:name="bookmark87"/>
      <w:r>
        <w:rPr>
          <w:color w:val="000000"/>
          <w:spacing w:val="0"/>
          <w:w w:val="100"/>
          <w:position w:val="0"/>
          <w:sz w:val="16"/>
          <w:szCs w:val="16"/>
        </w:rPr>
        <w:t>1</w:t>
      </w:r>
      <w:bookmarkEnd w:id="87"/>
      <w:r>
        <w:rPr>
          <w:color w:val="000000"/>
          <w:spacing w:val="0"/>
          <w:w w:val="100"/>
          <w:position w:val="0"/>
        </w:rPr>
        <w:t>、</w:t>
        <w:tab/>
        <w:t xml:space="preserve">公司长沙轨道交通二号线等项目因预计完工时间与实际完工时间有差异，导致会计师事务所调减营业收入 </w:t>
      </w:r>
      <w:r>
        <w:rPr>
          <w:color w:val="000000"/>
          <w:spacing w:val="0"/>
          <w:w w:val="100"/>
          <w:position w:val="0"/>
          <w:sz w:val="16"/>
          <w:szCs w:val="16"/>
        </w:rPr>
        <w:t xml:space="preserve">42, 941, </w:t>
      </w:r>
      <w:r>
        <w:rPr>
          <w:color w:val="000000"/>
          <w:spacing w:val="0"/>
          <w:w w:val="100"/>
          <w:position w:val="0"/>
          <w:sz w:val="16"/>
          <w:szCs w:val="16"/>
        </w:rPr>
        <w:t xml:space="preserve">484. </w:t>
      </w:r>
      <w:r>
        <w:rPr>
          <w:color w:val="000000"/>
          <w:spacing w:val="0"/>
          <w:w w:val="100"/>
          <w:position w:val="0"/>
          <w:sz w:val="16"/>
          <w:szCs w:val="16"/>
        </w:rPr>
        <w:t xml:space="preserve">51 </w:t>
      </w:r>
      <w:r>
        <w:rPr>
          <w:color w:val="000000"/>
          <w:spacing w:val="0"/>
          <w:w w:val="100"/>
          <w:position w:val="0"/>
        </w:rPr>
        <w:t>元、营业成本</w:t>
      </w:r>
      <w:r>
        <w:rPr>
          <w:color w:val="000000"/>
          <w:spacing w:val="0"/>
          <w:w w:val="100"/>
          <w:position w:val="0"/>
          <w:sz w:val="16"/>
          <w:szCs w:val="16"/>
        </w:rPr>
        <w:t xml:space="preserve">34,163, </w:t>
      </w:r>
      <w:r>
        <w:rPr>
          <w:color w:val="000000"/>
          <w:spacing w:val="0"/>
          <w:w w:val="100"/>
          <w:position w:val="0"/>
          <w:sz w:val="16"/>
          <w:szCs w:val="16"/>
        </w:rPr>
        <w:t xml:space="preserve">941. </w:t>
      </w:r>
      <w:r>
        <w:rPr>
          <w:color w:val="000000"/>
          <w:spacing w:val="0"/>
          <w:w w:val="100"/>
          <w:position w:val="0"/>
          <w:sz w:val="16"/>
          <w:szCs w:val="16"/>
        </w:rPr>
        <w:t>14</w:t>
      </w:r>
      <w:r>
        <w:rPr>
          <w:color w:val="000000"/>
          <w:spacing w:val="0"/>
          <w:w w:val="100"/>
          <w:position w:val="0"/>
        </w:rPr>
        <w:t>元。</w:t>
      </w:r>
    </w:p>
    <w:p>
      <w:pPr>
        <w:pStyle w:val="Style32"/>
        <w:keepNext w:val="0"/>
        <w:keepLines w:val="0"/>
        <w:widowControl w:val="0"/>
        <w:shd w:val="clear" w:color="auto" w:fill="auto"/>
        <w:tabs>
          <w:tab w:pos="656" w:val="left"/>
        </w:tabs>
        <w:bidi w:val="0"/>
        <w:spacing w:before="0" w:after="0" w:line="308" w:lineRule="exact"/>
        <w:ind w:left="0" w:right="0"/>
        <w:jc w:val="both"/>
      </w:pPr>
      <w:bookmarkStart w:id="88" w:name="bookmark88"/>
      <w:r>
        <w:rPr>
          <w:color w:val="000000"/>
          <w:spacing w:val="0"/>
          <w:w w:val="100"/>
          <w:position w:val="0"/>
          <w:sz w:val="16"/>
          <w:szCs w:val="16"/>
        </w:rPr>
        <w:t>2</w:t>
      </w:r>
      <w:bookmarkEnd w:id="88"/>
      <w:r>
        <w:rPr>
          <w:color w:val="000000"/>
          <w:spacing w:val="0"/>
          <w:w w:val="100"/>
          <w:position w:val="0"/>
        </w:rPr>
        <w:t>、</w:t>
        <w:tab/>
        <w:t xml:space="preserve">对账龄一年以上的应收账款，公司已分别按账龄计提了坏账准备，但公司出于谨慎性原则，对部分存在回收风险的 </w:t>
      </w:r>
      <w:r>
        <w:rPr>
          <w:color w:val="000000"/>
          <w:spacing w:val="0"/>
          <w:w w:val="100"/>
          <w:position w:val="0"/>
          <w:sz w:val="16"/>
          <w:szCs w:val="16"/>
        </w:rPr>
        <w:t xml:space="preserve">50, </w:t>
      </w:r>
      <w:r>
        <w:rPr>
          <w:color w:val="000000"/>
          <w:spacing w:val="0"/>
          <w:w w:val="100"/>
          <w:position w:val="0"/>
          <w:sz w:val="16"/>
          <w:szCs w:val="16"/>
        </w:rPr>
        <w:t>991,196.4</w:t>
      </w:r>
      <w:r>
        <w:rPr>
          <w:color w:val="000000"/>
          <w:spacing w:val="0"/>
          <w:w w:val="100"/>
          <w:position w:val="0"/>
          <w:sz w:val="16"/>
          <w:szCs w:val="16"/>
        </w:rPr>
        <w:t>0</w:t>
      </w:r>
      <w:r>
        <w:rPr>
          <w:color w:val="000000"/>
          <w:spacing w:val="0"/>
          <w:w w:val="100"/>
          <w:position w:val="0"/>
        </w:rPr>
        <w:t>元应收账款，进行了全额计提坏账准备，并确定了递延所得税资产</w:t>
      </w:r>
      <w:r>
        <w:rPr>
          <w:color w:val="000000"/>
          <w:spacing w:val="0"/>
          <w:w w:val="100"/>
          <w:position w:val="0"/>
          <w:sz w:val="16"/>
          <w:szCs w:val="16"/>
        </w:rPr>
        <w:t xml:space="preserve">6, 277, </w:t>
      </w:r>
      <w:r>
        <w:rPr>
          <w:color w:val="000000"/>
          <w:spacing w:val="0"/>
          <w:w w:val="100"/>
          <w:position w:val="0"/>
          <w:sz w:val="16"/>
          <w:szCs w:val="16"/>
        </w:rPr>
        <w:t xml:space="preserve">347. </w:t>
      </w:r>
      <w:r>
        <w:rPr>
          <w:color w:val="000000"/>
          <w:spacing w:val="0"/>
          <w:w w:val="100"/>
          <w:position w:val="0"/>
          <w:sz w:val="16"/>
          <w:szCs w:val="16"/>
        </w:rPr>
        <w:t>44</w:t>
      </w:r>
      <w:r>
        <w:rPr>
          <w:color w:val="000000"/>
          <w:spacing w:val="0"/>
          <w:w w:val="100"/>
          <w:position w:val="0"/>
        </w:rPr>
        <w:t>元。</w:t>
      </w:r>
    </w:p>
    <w:p>
      <w:pPr>
        <w:pStyle w:val="Style32"/>
        <w:keepNext w:val="0"/>
        <w:keepLines w:val="0"/>
        <w:widowControl w:val="0"/>
        <w:shd w:val="clear" w:color="auto" w:fill="auto"/>
        <w:tabs>
          <w:tab w:pos="651" w:val="left"/>
        </w:tabs>
        <w:bidi w:val="0"/>
        <w:spacing w:before="0" w:after="0" w:line="308" w:lineRule="exact"/>
        <w:ind w:left="0" w:right="0"/>
        <w:jc w:val="both"/>
      </w:pPr>
      <w:bookmarkStart w:id="89" w:name="bookmark89"/>
      <w:r>
        <w:rPr>
          <w:color w:val="000000"/>
          <w:spacing w:val="0"/>
          <w:w w:val="100"/>
          <w:position w:val="0"/>
          <w:sz w:val="16"/>
          <w:szCs w:val="16"/>
        </w:rPr>
        <w:t>3</w:t>
      </w:r>
      <w:bookmarkEnd w:id="89"/>
      <w:r>
        <w:rPr>
          <w:color w:val="000000"/>
          <w:spacing w:val="0"/>
          <w:w w:val="100"/>
          <w:position w:val="0"/>
        </w:rPr>
        <w:t>、</w:t>
        <w:tab/>
        <w:t>预付帐款中出现个别审计回函不符的原因是供应商部分货物尚未发出所致，且供应商已出具不符证明，因而导致供 应商应收账款的确认和我们账面的预付账款存在差异，但会计师事务所对预付帐款中帐龄超过</w:t>
      </w:r>
      <w:r>
        <w:rPr>
          <w:color w:val="000000"/>
          <w:spacing w:val="0"/>
          <w:w w:val="100"/>
          <w:position w:val="0"/>
          <w:sz w:val="16"/>
          <w:szCs w:val="16"/>
        </w:rPr>
        <w:t>2</w:t>
      </w:r>
      <w:r>
        <w:rPr>
          <w:color w:val="000000"/>
          <w:spacing w:val="0"/>
          <w:w w:val="100"/>
          <w:position w:val="0"/>
        </w:rPr>
        <w:t>年的</w:t>
      </w:r>
      <w:r>
        <w:rPr>
          <w:color w:val="000000"/>
          <w:spacing w:val="0"/>
          <w:w w:val="100"/>
          <w:position w:val="0"/>
          <w:sz w:val="16"/>
          <w:szCs w:val="16"/>
        </w:rPr>
        <w:t xml:space="preserve">20, 926, </w:t>
      </w:r>
      <w:r>
        <w:rPr>
          <w:color w:val="000000"/>
          <w:spacing w:val="0"/>
          <w:w w:val="100"/>
          <w:position w:val="0"/>
          <w:sz w:val="16"/>
          <w:szCs w:val="16"/>
        </w:rPr>
        <w:t xml:space="preserve">189. </w:t>
      </w:r>
      <w:r>
        <w:rPr>
          <w:color w:val="000000"/>
          <w:spacing w:val="0"/>
          <w:w w:val="100"/>
          <w:position w:val="0"/>
          <w:sz w:val="16"/>
          <w:szCs w:val="16"/>
        </w:rPr>
        <w:t>52</w:t>
      </w:r>
      <w:r>
        <w:rPr>
          <w:color w:val="000000"/>
          <w:spacing w:val="0"/>
          <w:w w:val="100"/>
          <w:position w:val="0"/>
        </w:rPr>
        <w:t>元款项和 回函不符的预付款</w:t>
      </w:r>
      <w:r>
        <w:rPr>
          <w:color w:val="000000"/>
          <w:spacing w:val="0"/>
          <w:w w:val="100"/>
          <w:position w:val="0"/>
          <w:sz w:val="16"/>
          <w:szCs w:val="16"/>
        </w:rPr>
        <w:t xml:space="preserve">5, 815, </w:t>
      </w:r>
      <w:r>
        <w:rPr>
          <w:color w:val="000000"/>
          <w:spacing w:val="0"/>
          <w:w w:val="100"/>
          <w:position w:val="0"/>
          <w:sz w:val="16"/>
          <w:szCs w:val="16"/>
        </w:rPr>
        <w:t xml:space="preserve">699. </w:t>
      </w:r>
      <w:r>
        <w:rPr>
          <w:color w:val="000000"/>
          <w:spacing w:val="0"/>
          <w:w w:val="100"/>
          <w:position w:val="0"/>
          <w:sz w:val="16"/>
          <w:szCs w:val="16"/>
        </w:rPr>
        <w:t>52</w:t>
      </w:r>
      <w:r>
        <w:rPr>
          <w:color w:val="000000"/>
          <w:spacing w:val="0"/>
          <w:w w:val="100"/>
          <w:position w:val="0"/>
        </w:rPr>
        <w:t>元计提了坏账准备，并将预付尚未完工的研发项目款</w:t>
      </w:r>
      <w:r>
        <w:rPr>
          <w:color w:val="000000"/>
          <w:spacing w:val="0"/>
          <w:w w:val="100"/>
          <w:position w:val="0"/>
          <w:sz w:val="16"/>
          <w:szCs w:val="16"/>
        </w:rPr>
        <w:t>4, 500, 000</w:t>
      </w:r>
      <w:r>
        <w:rPr>
          <w:color w:val="000000"/>
          <w:spacing w:val="0"/>
          <w:w w:val="100"/>
          <w:position w:val="0"/>
        </w:rPr>
        <w:t>元全额调整为研发费用。</w:t>
      </w:r>
    </w:p>
    <w:p>
      <w:pPr>
        <w:pStyle w:val="Style32"/>
        <w:keepNext w:val="0"/>
        <w:keepLines w:val="0"/>
        <w:widowControl w:val="0"/>
        <w:shd w:val="clear" w:color="auto" w:fill="auto"/>
        <w:tabs>
          <w:tab w:pos="651" w:val="left"/>
        </w:tabs>
        <w:bidi w:val="0"/>
        <w:spacing w:before="0" w:after="0" w:line="308" w:lineRule="exact"/>
        <w:ind w:left="0" w:right="0"/>
        <w:jc w:val="both"/>
      </w:pPr>
      <w:bookmarkStart w:id="90" w:name="bookmark90"/>
      <w:r>
        <w:rPr>
          <w:color w:val="000000"/>
          <w:spacing w:val="0"/>
          <w:w w:val="100"/>
          <w:position w:val="0"/>
          <w:sz w:val="16"/>
          <w:szCs w:val="16"/>
        </w:rPr>
        <w:t>4</w:t>
      </w:r>
      <w:bookmarkEnd w:id="90"/>
      <w:r>
        <w:rPr>
          <w:color w:val="000000"/>
          <w:spacing w:val="0"/>
          <w:w w:val="100"/>
          <w:position w:val="0"/>
        </w:rPr>
        <w:t>、</w:t>
        <w:tab/>
        <w:t>公司主营的通讯设备主要为传输类产品，公司各个行业客户均能适用，具有较强的通用性。公司主要采取以销定购 的采购策略，存货销售从未出现过销售价格低于成本的现象，因此公司认为存货不存在跌价减值迹象，但会计师事务所对库 龄超过</w:t>
      </w:r>
      <w:r>
        <w:rPr>
          <w:color w:val="000000"/>
          <w:spacing w:val="0"/>
          <w:w w:val="100"/>
          <w:position w:val="0"/>
          <w:sz w:val="16"/>
          <w:szCs w:val="16"/>
        </w:rPr>
        <w:t>3</w:t>
      </w:r>
      <w:r>
        <w:rPr>
          <w:color w:val="000000"/>
          <w:spacing w:val="0"/>
          <w:w w:val="100"/>
          <w:position w:val="0"/>
        </w:rPr>
        <w:t>年的存货（不含机顶盒）</w:t>
      </w:r>
      <w:r>
        <w:rPr>
          <w:i/>
          <w:iCs/>
          <w:color w:val="000000"/>
          <w:spacing w:val="0"/>
          <w:w w:val="100"/>
          <w:position w:val="0"/>
        </w:rPr>
        <w:t>，</w:t>
      </w:r>
      <w:r>
        <w:rPr>
          <w:color w:val="000000"/>
          <w:spacing w:val="0"/>
          <w:w w:val="100"/>
          <w:position w:val="0"/>
        </w:rPr>
        <w:t>计提</w:t>
      </w:r>
      <w:r>
        <w:rPr>
          <w:color w:val="000000"/>
          <w:spacing w:val="0"/>
          <w:w w:val="100"/>
          <w:position w:val="0"/>
          <w:sz w:val="16"/>
          <w:szCs w:val="16"/>
        </w:rPr>
        <w:t>50%</w:t>
      </w:r>
      <w:r>
        <w:rPr>
          <w:color w:val="000000"/>
          <w:spacing w:val="0"/>
          <w:w w:val="100"/>
          <w:position w:val="0"/>
        </w:rPr>
        <w:t>存货跌价准备</w:t>
      </w:r>
      <w:r>
        <w:rPr>
          <w:color w:val="000000"/>
          <w:spacing w:val="0"/>
          <w:w w:val="100"/>
          <w:position w:val="0"/>
          <w:sz w:val="16"/>
          <w:szCs w:val="16"/>
        </w:rPr>
        <w:t>3,827,925.88</w:t>
      </w:r>
      <w:r>
        <w:rPr>
          <w:color w:val="000000"/>
          <w:spacing w:val="0"/>
          <w:w w:val="100"/>
          <w:position w:val="0"/>
        </w:rPr>
        <w:t>元，机顶盒及主板计提</w:t>
      </w:r>
      <w:r>
        <w:rPr>
          <w:color w:val="000000"/>
          <w:spacing w:val="0"/>
          <w:w w:val="100"/>
          <w:position w:val="0"/>
          <w:sz w:val="16"/>
          <w:szCs w:val="16"/>
        </w:rPr>
        <w:t>80%</w:t>
      </w:r>
      <w:r>
        <w:rPr>
          <w:color w:val="000000"/>
          <w:spacing w:val="0"/>
          <w:w w:val="100"/>
          <w:position w:val="0"/>
        </w:rPr>
        <w:t>坏账准备</w:t>
      </w:r>
      <w:r>
        <w:rPr>
          <w:color w:val="000000"/>
          <w:spacing w:val="0"/>
          <w:w w:val="100"/>
          <w:position w:val="0"/>
          <w:sz w:val="16"/>
          <w:szCs w:val="16"/>
        </w:rPr>
        <w:t>1,610,359.32</w:t>
      </w:r>
      <w:r>
        <w:rPr>
          <w:color w:val="000000"/>
          <w:spacing w:val="0"/>
          <w:w w:val="100"/>
          <w:position w:val="0"/>
        </w:rPr>
        <w:t>元。</w:t>
      </w:r>
    </w:p>
    <w:p>
      <w:pPr>
        <w:pStyle w:val="Style32"/>
        <w:keepNext w:val="0"/>
        <w:keepLines w:val="0"/>
        <w:widowControl w:val="0"/>
        <w:shd w:val="clear" w:color="auto" w:fill="auto"/>
        <w:tabs>
          <w:tab w:pos="656" w:val="left"/>
        </w:tabs>
        <w:bidi w:val="0"/>
        <w:spacing w:before="0" w:after="0" w:line="308" w:lineRule="exact"/>
        <w:ind w:left="0" w:right="0"/>
        <w:jc w:val="both"/>
      </w:pPr>
      <w:bookmarkStart w:id="91" w:name="bookmark91"/>
      <w:r>
        <w:rPr>
          <w:color w:val="000000"/>
          <w:spacing w:val="0"/>
          <w:w w:val="100"/>
          <w:position w:val="0"/>
          <w:sz w:val="16"/>
          <w:szCs w:val="16"/>
        </w:rPr>
        <w:t>5</w:t>
      </w:r>
      <w:bookmarkEnd w:id="91"/>
      <w:r>
        <w:rPr>
          <w:color w:val="000000"/>
          <w:spacing w:val="0"/>
          <w:w w:val="100"/>
          <w:position w:val="0"/>
        </w:rPr>
        <w:t>、</w:t>
        <w:tab/>
        <w:t>公司按企业会计准则第</w:t>
      </w:r>
      <w:r>
        <w:rPr>
          <w:color w:val="000000"/>
          <w:spacing w:val="0"/>
          <w:w w:val="100"/>
          <w:position w:val="0"/>
          <w:sz w:val="16"/>
          <w:szCs w:val="16"/>
        </w:rPr>
        <w:t>23</w:t>
      </w:r>
      <w:r>
        <w:rPr>
          <w:color w:val="000000"/>
          <w:spacing w:val="0"/>
          <w:w w:val="100"/>
          <w:position w:val="0"/>
        </w:rPr>
        <w:t>号金融资产转移和终止确认的规定，在其与所有权相关的控制权和风险等已经转移的情况 下确认投资收益，但会计师事务所以截止至资产负债表日未收到</w:t>
      </w:r>
      <w:r>
        <w:rPr>
          <w:color w:val="000000"/>
          <w:spacing w:val="0"/>
          <w:w w:val="100"/>
          <w:position w:val="0"/>
          <w:sz w:val="16"/>
          <w:szCs w:val="16"/>
        </w:rPr>
        <w:t>50%</w:t>
      </w:r>
      <w:r>
        <w:rPr>
          <w:color w:val="000000"/>
          <w:spacing w:val="0"/>
          <w:w w:val="100"/>
          <w:position w:val="0"/>
        </w:rPr>
        <w:t>以上的股权转让款项为确认投资转让收益，因而予以调 减投资收益</w:t>
      </w:r>
      <w:r>
        <w:rPr>
          <w:color w:val="000000"/>
          <w:spacing w:val="0"/>
          <w:w w:val="100"/>
          <w:position w:val="0"/>
          <w:sz w:val="16"/>
          <w:szCs w:val="16"/>
        </w:rPr>
        <w:t xml:space="preserve">16, 240, </w:t>
      </w:r>
      <w:r>
        <w:rPr>
          <w:color w:val="000000"/>
          <w:spacing w:val="0"/>
          <w:w w:val="100"/>
          <w:position w:val="0"/>
          <w:sz w:val="16"/>
          <w:szCs w:val="16"/>
        </w:rPr>
        <w:t>079.41</w:t>
      </w:r>
      <w:r>
        <w:rPr>
          <w:color w:val="000000"/>
          <w:spacing w:val="0"/>
          <w:w w:val="100"/>
          <w:position w:val="0"/>
        </w:rPr>
        <w:t>元。</w:t>
      </w:r>
    </w:p>
    <w:p>
      <w:pPr>
        <w:pStyle w:val="Style32"/>
        <w:keepNext w:val="0"/>
        <w:keepLines w:val="0"/>
        <w:widowControl w:val="0"/>
        <w:shd w:val="clear" w:color="auto" w:fill="auto"/>
        <w:tabs>
          <w:tab w:pos="656" w:val="left"/>
        </w:tabs>
        <w:bidi w:val="0"/>
        <w:spacing w:before="0" w:after="380" w:line="308" w:lineRule="exact"/>
        <w:ind w:left="0" w:right="0"/>
        <w:jc w:val="both"/>
      </w:pPr>
      <w:bookmarkStart w:id="92" w:name="bookmark92"/>
      <w:r>
        <w:rPr>
          <w:color w:val="000000"/>
          <w:spacing w:val="0"/>
          <w:w w:val="100"/>
          <w:position w:val="0"/>
          <w:sz w:val="16"/>
          <w:szCs w:val="16"/>
        </w:rPr>
        <w:t>6</w:t>
      </w:r>
      <w:bookmarkEnd w:id="92"/>
      <w:r>
        <w:rPr>
          <w:color w:val="000000"/>
          <w:spacing w:val="0"/>
          <w:w w:val="100"/>
          <w:position w:val="0"/>
        </w:rPr>
        <w:t>、</w:t>
        <w:tab/>
        <w:t>由于</w:t>
      </w:r>
      <w:r>
        <w:rPr>
          <w:color w:val="000000"/>
          <w:spacing w:val="0"/>
          <w:w w:val="100"/>
          <w:position w:val="0"/>
          <w:sz w:val="16"/>
          <w:szCs w:val="16"/>
        </w:rPr>
        <w:t>2013</w:t>
      </w:r>
      <w:r>
        <w:rPr>
          <w:color w:val="000000"/>
          <w:spacing w:val="0"/>
          <w:w w:val="100"/>
          <w:position w:val="0"/>
        </w:rPr>
        <w:t>年年末和</w:t>
      </w:r>
      <w:r>
        <w:rPr>
          <w:color w:val="000000"/>
          <w:spacing w:val="0"/>
          <w:w w:val="100"/>
          <w:position w:val="0"/>
          <w:sz w:val="16"/>
          <w:szCs w:val="16"/>
        </w:rPr>
        <w:t>2014</w:t>
      </w:r>
      <w:r>
        <w:rPr>
          <w:color w:val="000000"/>
          <w:spacing w:val="0"/>
          <w:w w:val="100"/>
          <w:position w:val="0"/>
        </w:rPr>
        <w:t>年年初费用报销和记账的时差，会计师事务所调整了跨期费用</w:t>
      </w:r>
      <w:r>
        <w:rPr>
          <w:color w:val="000000"/>
          <w:spacing w:val="0"/>
          <w:w w:val="100"/>
          <w:position w:val="0"/>
          <w:sz w:val="16"/>
          <w:szCs w:val="16"/>
        </w:rPr>
        <w:t xml:space="preserve">1,811,909. </w:t>
      </w:r>
      <w:r>
        <w:rPr>
          <w:color w:val="000000"/>
          <w:spacing w:val="0"/>
          <w:w w:val="100"/>
          <w:position w:val="0"/>
          <w:sz w:val="16"/>
          <w:szCs w:val="16"/>
        </w:rPr>
        <w:t>11</w:t>
      </w:r>
      <w:r>
        <w:rPr>
          <w:color w:val="000000"/>
          <w:spacing w:val="0"/>
          <w:w w:val="100"/>
          <w:position w:val="0"/>
        </w:rPr>
        <w:t>元和票据贴现费 用</w:t>
      </w:r>
      <w:r>
        <w:rPr>
          <w:color w:val="000000"/>
          <w:spacing w:val="0"/>
          <w:w w:val="100"/>
          <w:position w:val="0"/>
          <w:sz w:val="16"/>
          <w:szCs w:val="16"/>
        </w:rPr>
        <w:t>850, 000</w:t>
      </w:r>
      <w:r>
        <w:rPr>
          <w:color w:val="000000"/>
          <w:spacing w:val="0"/>
          <w:w w:val="100"/>
          <w:position w:val="0"/>
        </w:rPr>
        <w:t>元。</w:t>
      </w:r>
    </w:p>
    <w:p>
      <w:pPr>
        <w:pStyle w:val="Style35"/>
        <w:keepNext/>
        <w:keepLines/>
        <w:widowControl w:val="0"/>
        <w:shd w:val="clear" w:color="auto" w:fill="auto"/>
        <w:bidi w:val="0"/>
        <w:spacing w:before="0" w:after="280" w:line="240" w:lineRule="auto"/>
        <w:ind w:left="0" w:right="0" w:firstLine="0"/>
        <w:jc w:val="left"/>
      </w:pPr>
      <w:bookmarkStart w:id="93" w:name="bookmark93"/>
      <w:bookmarkStart w:id="94" w:name="bookmark94"/>
      <w:bookmarkStart w:id="95" w:name="bookmark95"/>
      <w:bookmarkStart w:id="96" w:name="bookmark96"/>
      <w:r>
        <w:rPr>
          <w:color w:val="000000"/>
          <w:spacing w:val="0"/>
          <w:w w:val="100"/>
          <w:position w:val="0"/>
        </w:rPr>
        <w:t>2</w:t>
      </w:r>
      <w:bookmarkEnd w:id="95"/>
      <w:r>
        <w:rPr>
          <w:color w:val="000000"/>
          <w:spacing w:val="0"/>
          <w:w w:val="100"/>
          <w:position w:val="0"/>
        </w:rPr>
        <w:t>、收入</w:t>
      </w:r>
      <w:bookmarkEnd w:id="93"/>
      <w:bookmarkEnd w:id="94"/>
      <w:bookmarkEnd w:id="96"/>
    </w:p>
    <w:p>
      <w:pPr>
        <w:pStyle w:val="Style32"/>
        <w:keepNext w:val="0"/>
        <w:keepLines w:val="0"/>
        <w:widowControl w:val="0"/>
        <w:shd w:val="clear" w:color="auto" w:fill="auto"/>
        <w:bidi w:val="0"/>
        <w:spacing w:before="0" w:after="0" w:line="319" w:lineRule="exact"/>
        <w:ind w:left="0" w:right="0" w:firstLine="0"/>
        <w:jc w:val="left"/>
      </w:pPr>
      <w:r>
        <w:rPr>
          <w:color w:val="000000"/>
          <w:spacing w:val="0"/>
          <w:w w:val="100"/>
          <w:position w:val="0"/>
        </w:rPr>
        <w:t>说明</w:t>
      </w:r>
    </w:p>
    <w:p>
      <w:pPr>
        <w:pStyle w:val="Style32"/>
        <w:keepNext w:val="0"/>
        <w:keepLines w:val="0"/>
        <w:widowControl w:val="0"/>
        <w:shd w:val="clear" w:color="auto" w:fill="auto"/>
        <w:bidi w:val="0"/>
        <w:spacing w:before="0" w:after="0" w:line="319" w:lineRule="exact"/>
        <w:ind w:left="0" w:right="0"/>
        <w:jc w:val="both"/>
      </w:pPr>
      <w:r>
        <w:rPr>
          <w:color w:val="000000"/>
          <w:spacing w:val="0"/>
          <w:w w:val="100"/>
          <w:position w:val="0"/>
        </w:rPr>
        <w:t>报告期内，公司经营情况良好，实现营业收入</w:t>
      </w:r>
      <w:r>
        <w:rPr>
          <w:color w:val="000000"/>
          <w:spacing w:val="0"/>
          <w:w w:val="100"/>
          <w:position w:val="0"/>
          <w:sz w:val="16"/>
          <w:szCs w:val="16"/>
        </w:rPr>
        <w:t xml:space="preserve">630, 349, </w:t>
      </w:r>
      <w:r>
        <w:rPr>
          <w:color w:val="000000"/>
          <w:spacing w:val="0"/>
          <w:w w:val="100"/>
          <w:position w:val="0"/>
          <w:sz w:val="16"/>
          <w:szCs w:val="16"/>
        </w:rPr>
        <w:t xml:space="preserve">034. </w:t>
      </w:r>
      <w:r>
        <w:rPr>
          <w:color w:val="000000"/>
          <w:spacing w:val="0"/>
          <w:w w:val="100"/>
          <w:position w:val="0"/>
          <w:sz w:val="16"/>
          <w:szCs w:val="16"/>
        </w:rPr>
        <w:t>45</w:t>
      </w:r>
      <w:r>
        <w:rPr>
          <w:color w:val="000000"/>
          <w:spacing w:val="0"/>
          <w:w w:val="100"/>
          <w:position w:val="0"/>
        </w:rPr>
        <w:t>元，同比增长</w:t>
      </w:r>
      <w:r>
        <w:rPr>
          <w:color w:val="000000"/>
          <w:spacing w:val="0"/>
          <w:w w:val="100"/>
          <w:position w:val="0"/>
          <w:sz w:val="16"/>
          <w:szCs w:val="16"/>
        </w:rPr>
        <w:t>34.98%</w:t>
      </w:r>
      <w:r>
        <w:rPr>
          <w:color w:val="000000"/>
          <w:spacing w:val="0"/>
          <w:w w:val="100"/>
          <w:position w:val="0"/>
        </w:rPr>
        <w:t>。公司营业收入大幅增长的原因主要 包括：上市后公司品牌效应的提升、业务开拓能力的增强；子公司业务开拓及管理能力加强，收入大幅增长；公司前次募投 项目的完工及投产，开始产生收益。</w:t>
      </w:r>
    </w:p>
    <w:p>
      <w:pPr>
        <w:pStyle w:val="Style32"/>
        <w:keepNext w:val="0"/>
        <w:keepLines w:val="0"/>
        <w:widowControl w:val="0"/>
        <w:shd w:val="clear" w:color="auto" w:fill="auto"/>
        <w:bidi w:val="0"/>
        <w:spacing w:before="0" w:after="80" w:line="319" w:lineRule="exact"/>
        <w:ind w:left="0" w:right="0"/>
        <w:jc w:val="both"/>
      </w:pPr>
      <w:bookmarkStart w:id="97" w:name="bookmark97"/>
      <w:r>
        <w:rPr>
          <w:color w:val="000000"/>
          <w:spacing w:val="0"/>
          <w:w w:val="100"/>
          <w:position w:val="0"/>
          <w:sz w:val="16"/>
          <w:szCs w:val="16"/>
        </w:rPr>
        <w:t>（</w:t>
      </w:r>
      <w:bookmarkEnd w:id="97"/>
      <w:r>
        <w:rPr>
          <w:color w:val="000000"/>
          <w:spacing w:val="0"/>
          <w:w w:val="100"/>
          <w:position w:val="0"/>
          <w:sz w:val="16"/>
          <w:szCs w:val="16"/>
        </w:rPr>
        <w:t>1）</w:t>
      </w:r>
      <w:r>
        <w:rPr>
          <w:color w:val="000000"/>
          <w:spacing w:val="0"/>
          <w:w w:val="100"/>
          <w:position w:val="0"/>
        </w:rPr>
        <w:t>营业收入按行业分类</w:t>
      </w:r>
    </w:p>
    <w:p>
      <w:pPr>
        <w:pStyle w:val="Style19"/>
        <w:keepNext w:val="0"/>
        <w:keepLines w:val="0"/>
        <w:widowControl w:val="0"/>
        <w:shd w:val="clear" w:color="auto" w:fill="auto"/>
        <w:bidi w:val="0"/>
        <w:spacing w:before="0" w:after="0" w:line="240" w:lineRule="auto"/>
        <w:ind w:left="8549" w:right="0" w:firstLine="0"/>
        <w:jc w:val="left"/>
      </w:pPr>
      <w:r>
        <w:rPr>
          <w:color w:val="000000"/>
          <w:spacing w:val="0"/>
          <w:w w:val="100"/>
          <w:position w:val="0"/>
        </w:rPr>
        <w:t>单位：元</w:t>
      </w:r>
    </w:p>
    <w:tbl>
      <w:tblPr>
        <w:tblOverlap w:val="never"/>
        <w:jc w:val="center"/>
        <w:tblLayout w:type="fixed"/>
      </w:tblPr>
      <w:tblGrid>
        <w:gridCol w:w="1709"/>
        <w:gridCol w:w="1661"/>
        <w:gridCol w:w="1670"/>
        <w:gridCol w:w="1661"/>
        <w:gridCol w:w="1661"/>
        <w:gridCol w:w="1200"/>
      </w:tblGrid>
      <w:tr>
        <w:trPr>
          <w:trHeight w:val="350" w:hRule="exact"/>
        </w:trPr>
        <w:tc>
          <w:tcPr>
            <w:vMerge w:val="restart"/>
            <w:tcBorders>
              <w:top w:val="single" w:sz="4"/>
              <w:left w:val="single" w:sz="4"/>
            </w:tcBorders>
            <w:shd w:val="clear" w:color="auto" w:fill="D3D3D3"/>
            <w:vAlign w:val="top"/>
          </w:tcPr>
          <w:p>
            <w:pPr>
              <w:pStyle w:val="Style2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 xml:space="preserve">2013 </w:t>
            </w:r>
            <w:r>
              <w:rPr>
                <w:color w:val="000000"/>
                <w:spacing w:val="0"/>
                <w:w w:val="100"/>
                <w:position w:val="0"/>
              </w:rPr>
              <w:t>年</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 xml:space="preserve">2012 </w:t>
            </w:r>
            <w:r>
              <w:rPr>
                <w:color w:val="000000"/>
                <w:spacing w:val="0"/>
                <w:w w:val="100"/>
                <w:position w:val="0"/>
              </w:rPr>
              <w:t>年</w:t>
            </w:r>
          </w:p>
        </w:tc>
        <w:tc>
          <w:tcPr>
            <w:vMerge w:val="restart"/>
            <w:tcBorders>
              <w:top w:val="single" w:sz="4"/>
              <w:left w:val="single" w:sz="4"/>
              <w:right w:val="single" w:sz="4"/>
            </w:tcBorders>
            <w:shd w:val="clear" w:color="auto" w:fill="D3D3D3"/>
            <w:vAlign w:val="top"/>
          </w:tcPr>
          <w:p>
            <w:pPr>
              <w:pStyle w:val="Style22"/>
              <w:keepNext w:val="0"/>
              <w:keepLines w:val="0"/>
              <w:widowControl w:val="0"/>
              <w:shd w:val="clear" w:color="auto" w:fill="auto"/>
              <w:bidi w:val="0"/>
              <w:spacing w:before="80" w:after="0" w:line="240" w:lineRule="auto"/>
              <w:ind w:left="0" w:right="0" w:firstLine="220"/>
              <w:jc w:val="left"/>
            </w:pPr>
            <w:r>
              <w:rPr>
                <w:color w:val="000000"/>
                <w:spacing w:val="0"/>
                <w:w w:val="100"/>
                <w:position w:val="0"/>
              </w:rPr>
              <w:t>同比增减</w:t>
            </w:r>
          </w:p>
        </w:tc>
      </w:tr>
      <w:tr>
        <w:trPr>
          <w:trHeight w:val="346"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占营业收入比重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40"/>
              <w:jc w:val="left"/>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占营业收入比重</w:t>
            </w:r>
          </w:p>
        </w:tc>
        <w:tc>
          <w:tcPr>
            <w:vMerge/>
            <w:tcBorders>
              <w:left w:val="single" w:sz="4"/>
              <w:right w:val="single" w:sz="4"/>
            </w:tcBorders>
            <w:shd w:val="clear" w:color="auto" w:fill="D3D3D3"/>
            <w:vAlign w:val="top"/>
          </w:tcPr>
          <w:p>
            <w:pPr/>
          </w:p>
        </w:tc>
      </w:tr>
      <w:tr>
        <w:trPr>
          <w:trHeight w:val="43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电力行业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 xml:space="preserve">173,280,599. </w:t>
            </w:r>
            <w:r>
              <w:rPr>
                <w:color w:val="000000"/>
                <w:spacing w:val="0"/>
                <w:w w:val="100"/>
                <w:position w:val="0"/>
                <w:sz w:val="16"/>
                <w:szCs w:val="16"/>
              </w:rPr>
              <w:t>14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rPr>
                <w:sz w:val="16"/>
                <w:szCs w:val="16"/>
              </w:rPr>
            </w:pPr>
            <w:r>
              <w:rPr>
                <w:color w:val="000000"/>
                <w:spacing w:val="0"/>
                <w:w w:val="100"/>
                <w:position w:val="0"/>
                <w:sz w:val="16"/>
                <w:szCs w:val="16"/>
              </w:rPr>
              <w:t>27.</w:t>
            </w:r>
            <w:r>
              <w:rPr>
                <w:color w:val="000000"/>
                <w:spacing w:val="0"/>
                <w:w w:val="100"/>
                <w:position w:val="0"/>
                <w:sz w:val="16"/>
                <w:szCs w:val="16"/>
              </w:rPr>
              <w:t>49%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279,097,780.17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59.77%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16"/>
                <w:szCs w:val="16"/>
              </w:rPr>
            </w:pPr>
            <w:r>
              <w:rPr>
                <w:color w:val="000000"/>
                <w:spacing w:val="0"/>
                <w:w w:val="100"/>
                <w:position w:val="0"/>
                <w:sz w:val="16"/>
                <w:szCs w:val="16"/>
              </w:rPr>
              <w:t>-37.</w:t>
            </w:r>
            <w:r>
              <w:rPr>
                <w:color w:val="000000"/>
                <w:spacing w:val="0"/>
                <w:w w:val="100"/>
                <w:position w:val="0"/>
                <w:sz w:val="16"/>
                <w:szCs w:val="16"/>
              </w:rPr>
              <w:t>91%</w:t>
            </w:r>
          </w:p>
        </w:tc>
      </w:tr>
      <w:tr>
        <w:trPr>
          <w:trHeight w:val="437"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煤炭、石油行业</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21,280,440.95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 </w:t>
            </w:r>
            <w:r>
              <w:rPr>
                <w:color w:val="000000"/>
                <w:spacing w:val="0"/>
                <w:w w:val="100"/>
                <w:position w:val="0"/>
                <w:sz w:val="16"/>
                <w:szCs w:val="16"/>
              </w:rPr>
              <w:t>38%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8,234,817.19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 </w:t>
            </w:r>
            <w:r>
              <w:rPr>
                <w:color w:val="000000"/>
                <w:spacing w:val="0"/>
                <w:w w:val="100"/>
                <w:position w:val="0"/>
                <w:sz w:val="16"/>
                <w:szCs w:val="16"/>
              </w:rPr>
              <w:t>76%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16"/>
                <w:szCs w:val="16"/>
              </w:rPr>
            </w:pPr>
            <w:r>
              <w:rPr>
                <w:color w:val="000000"/>
                <w:spacing w:val="0"/>
                <w:w w:val="100"/>
                <w:position w:val="0"/>
                <w:sz w:val="16"/>
                <w:szCs w:val="16"/>
              </w:rPr>
              <w:t xml:space="preserve">158. </w:t>
            </w:r>
            <w:r>
              <w:rPr>
                <w:color w:val="000000"/>
                <w:spacing w:val="0"/>
                <w:w w:val="100"/>
                <w:position w:val="0"/>
                <w:sz w:val="16"/>
                <w:szCs w:val="16"/>
              </w:rPr>
              <w:t>42%</w:t>
            </w:r>
          </w:p>
        </w:tc>
      </w:tr>
    </w:tbl>
    <w:p>
      <w:pPr>
        <w:widowControl w:val="0"/>
        <w:spacing w:line="1" w:lineRule="exact"/>
      </w:pPr>
      <w:r>
        <w:br w:type="page"/>
      </w:r>
    </w:p>
    <w:tbl>
      <w:tblPr>
        <w:tblOverlap w:val="never"/>
        <w:jc w:val="center"/>
        <w:tblLayout w:type="fixed"/>
      </w:tblPr>
      <w:tblGrid>
        <w:gridCol w:w="1709"/>
        <w:gridCol w:w="1661"/>
        <w:gridCol w:w="1670"/>
        <w:gridCol w:w="1661"/>
        <w:gridCol w:w="1661"/>
        <w:gridCol w:w="1200"/>
      </w:tblGrid>
      <w:tr>
        <w:trPr>
          <w:trHeight w:val="43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交通、其他行业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 xml:space="preserve">435,787, </w:t>
            </w:r>
            <w:r>
              <w:rPr>
                <w:color w:val="000000"/>
                <w:spacing w:val="0"/>
                <w:w w:val="100"/>
                <w:position w:val="0"/>
                <w:sz w:val="16"/>
                <w:szCs w:val="16"/>
              </w:rPr>
              <w:t xml:space="preserve">994. </w:t>
            </w:r>
            <w:r>
              <w:rPr>
                <w:color w:val="000000"/>
                <w:spacing w:val="0"/>
                <w:w w:val="100"/>
                <w:position w:val="0"/>
                <w:sz w:val="16"/>
                <w:szCs w:val="16"/>
              </w:rPr>
              <w:t>36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69. </w:t>
            </w:r>
            <w:r>
              <w:rPr>
                <w:color w:val="000000"/>
                <w:spacing w:val="0"/>
                <w:w w:val="100"/>
                <w:position w:val="0"/>
                <w:sz w:val="16"/>
                <w:szCs w:val="16"/>
              </w:rPr>
              <w:t>13%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 xml:space="preserve">179, 648, </w:t>
            </w:r>
            <w:r>
              <w:rPr>
                <w:color w:val="000000"/>
                <w:spacing w:val="0"/>
                <w:w w:val="100"/>
                <w:position w:val="0"/>
                <w:sz w:val="16"/>
                <w:szCs w:val="16"/>
              </w:rPr>
              <w:t xml:space="preserve">308. </w:t>
            </w:r>
            <w:r>
              <w:rPr>
                <w:color w:val="000000"/>
                <w:spacing w:val="0"/>
                <w:w w:val="100"/>
                <w:position w:val="0"/>
                <w:sz w:val="16"/>
                <w:szCs w:val="16"/>
              </w:rPr>
              <w:t>05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38. </w:t>
            </w:r>
            <w:r>
              <w:rPr>
                <w:color w:val="000000"/>
                <w:spacing w:val="0"/>
                <w:w w:val="100"/>
                <w:position w:val="0"/>
                <w:sz w:val="16"/>
                <w:szCs w:val="16"/>
              </w:rPr>
              <w:t>47%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142.</w:t>
            </w:r>
            <w:r>
              <w:rPr>
                <w:color w:val="000000"/>
                <w:spacing w:val="0"/>
                <w:w w:val="100"/>
                <w:position w:val="0"/>
                <w:sz w:val="16"/>
                <w:szCs w:val="16"/>
              </w:rPr>
              <w:t>58%</w:t>
            </w:r>
          </w:p>
        </w:tc>
      </w:tr>
      <w:tr>
        <w:trPr>
          <w:trHeight w:val="437"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 xml:space="preserve">630, 349, </w:t>
            </w:r>
            <w:r>
              <w:rPr>
                <w:color w:val="000000"/>
                <w:spacing w:val="0"/>
                <w:w w:val="100"/>
                <w:position w:val="0"/>
                <w:sz w:val="16"/>
                <w:szCs w:val="16"/>
              </w:rPr>
              <w:t xml:space="preserve">034. </w:t>
            </w:r>
            <w:r>
              <w:rPr>
                <w:color w:val="000000"/>
                <w:spacing w:val="0"/>
                <w:w w:val="100"/>
                <w:position w:val="0"/>
                <w:sz w:val="16"/>
                <w:szCs w:val="16"/>
              </w:rPr>
              <w:t>45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466,980,905.41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34. </w:t>
            </w:r>
            <w:r>
              <w:rPr>
                <w:color w:val="000000"/>
                <w:spacing w:val="0"/>
                <w:w w:val="100"/>
                <w:position w:val="0"/>
                <w:sz w:val="16"/>
                <w:szCs w:val="16"/>
              </w:rPr>
              <w:t>98%</w:t>
            </w:r>
          </w:p>
        </w:tc>
      </w:tr>
    </w:tbl>
    <w:p>
      <w:pPr>
        <w:widowControl w:val="0"/>
        <w:spacing w:after="339" w:line="1" w:lineRule="exact"/>
      </w:pPr>
    </w:p>
    <w:p>
      <w:pPr>
        <w:pStyle w:val="Style32"/>
        <w:keepNext w:val="0"/>
        <w:keepLines w:val="0"/>
        <w:widowControl w:val="0"/>
        <w:shd w:val="clear" w:color="auto" w:fill="auto"/>
        <w:bidi w:val="0"/>
        <w:spacing w:before="0" w:after="140" w:line="240" w:lineRule="auto"/>
        <w:ind w:left="0" w:right="0" w:firstLine="480"/>
        <w:jc w:val="left"/>
      </w:pPr>
      <w:bookmarkStart w:id="98" w:name="bookmark98"/>
      <w:r>
        <w:rPr>
          <w:color w:val="000000"/>
          <w:spacing w:val="0"/>
          <w:w w:val="100"/>
          <w:position w:val="0"/>
          <w:sz w:val="16"/>
          <w:szCs w:val="16"/>
        </w:rPr>
        <w:t>（</w:t>
      </w:r>
      <w:bookmarkEnd w:id="98"/>
      <w:r>
        <w:rPr>
          <w:color w:val="000000"/>
          <w:spacing w:val="0"/>
          <w:w w:val="100"/>
          <w:position w:val="0"/>
          <w:sz w:val="16"/>
          <w:szCs w:val="16"/>
        </w:rPr>
        <w:t>2）</w:t>
      </w:r>
      <w:r>
        <w:rPr>
          <w:color w:val="000000"/>
          <w:spacing w:val="0"/>
          <w:w w:val="100"/>
          <w:position w:val="0"/>
        </w:rPr>
        <w:t>营业收入按产品分类</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33"/>
        <w:gridCol w:w="1685"/>
        <w:gridCol w:w="1392"/>
        <w:gridCol w:w="1800"/>
        <w:gridCol w:w="1440"/>
        <w:gridCol w:w="907"/>
      </w:tblGrid>
      <w:tr>
        <w:trPr>
          <w:trHeight w:val="34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 xml:space="preserve">2013 </w:t>
            </w:r>
            <w:r>
              <w:rPr>
                <w:color w:val="000000"/>
                <w:spacing w:val="0"/>
                <w:w w:val="100"/>
                <w:position w:val="0"/>
              </w:rPr>
              <w:t>年</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 xml:space="preserve">2012 </w:t>
            </w:r>
            <w:r>
              <w:rPr>
                <w:color w:val="000000"/>
                <w:spacing w:val="0"/>
                <w:w w:val="100"/>
                <w:position w:val="0"/>
              </w:rPr>
              <w:t>年</w:t>
            </w:r>
          </w:p>
        </w:tc>
        <w:tc>
          <w:tcPr>
            <w:vMerge w:val="restart"/>
            <w:tcBorders>
              <w:top w:val="single" w:sz="4"/>
              <w:left w:val="single" w:sz="4"/>
              <w:right w:val="single" w:sz="4"/>
            </w:tcBorders>
            <w:shd w:val="clear" w:color="auto" w:fill="D3D3D3"/>
            <w:vAlign w:val="top"/>
          </w:tcPr>
          <w:p>
            <w:pPr>
              <w:pStyle w:val="Style22"/>
              <w:keepNext w:val="0"/>
              <w:keepLines w:val="0"/>
              <w:widowControl w:val="0"/>
              <w:shd w:val="clear" w:color="auto" w:fill="auto"/>
              <w:bidi w:val="0"/>
              <w:spacing w:before="80" w:after="0" w:line="240" w:lineRule="auto"/>
              <w:ind w:left="0" w:right="0" w:firstLine="0"/>
              <w:jc w:val="right"/>
            </w:pPr>
            <w:r>
              <w:rPr>
                <w:color w:val="000000"/>
                <w:spacing w:val="0"/>
                <w:w w:val="100"/>
                <w:position w:val="0"/>
              </w:rPr>
              <w:t>同比增减</w:t>
            </w:r>
          </w:p>
        </w:tc>
      </w:tr>
      <w:tr>
        <w:trPr>
          <w:trHeight w:val="346"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占营业收入比重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00"/>
              <w:jc w:val="left"/>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占营业收入比重</w:t>
            </w:r>
          </w:p>
        </w:tc>
        <w:tc>
          <w:tcPr>
            <w:vMerge/>
            <w:tcBorders>
              <w:left w:val="single" w:sz="4"/>
              <w:right w:val="single" w:sz="4"/>
            </w:tcBorders>
            <w:shd w:val="clear" w:color="auto" w:fill="D3D3D3"/>
            <w:vAlign w:val="top"/>
          </w:tcPr>
          <w:p>
            <w:pPr/>
          </w:p>
        </w:tc>
      </w:tr>
      <w:tr>
        <w:trPr>
          <w:trHeight w:val="41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专网通讯技术解决方案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319,257,135.23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50. </w:t>
            </w:r>
            <w:r>
              <w:rPr>
                <w:color w:val="000000"/>
                <w:spacing w:val="0"/>
                <w:w w:val="100"/>
                <w:position w:val="0"/>
                <w:sz w:val="16"/>
                <w:szCs w:val="16"/>
              </w:rPr>
              <w:t>65%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rPr>
                <w:sz w:val="16"/>
                <w:szCs w:val="16"/>
              </w:rPr>
            </w:pPr>
            <w:r>
              <w:rPr>
                <w:color w:val="000000"/>
                <w:spacing w:val="0"/>
                <w:w w:val="100"/>
                <w:position w:val="0"/>
                <w:sz w:val="16"/>
                <w:szCs w:val="16"/>
              </w:rPr>
              <w:t xml:space="preserve">327, 896, </w:t>
            </w:r>
            <w:r>
              <w:rPr>
                <w:color w:val="000000"/>
                <w:spacing w:val="0"/>
                <w:w w:val="100"/>
                <w:position w:val="0"/>
                <w:sz w:val="16"/>
                <w:szCs w:val="16"/>
              </w:rPr>
              <w:t xml:space="preserve">750. </w:t>
            </w:r>
            <w:r>
              <w:rPr>
                <w:color w:val="000000"/>
                <w:spacing w:val="0"/>
                <w:w w:val="100"/>
                <w:position w:val="0"/>
                <w:sz w:val="16"/>
                <w:szCs w:val="16"/>
              </w:rPr>
              <w:t>61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70. </w:t>
            </w:r>
            <w:r>
              <w:rPr>
                <w:color w:val="000000"/>
                <w:spacing w:val="0"/>
                <w:w w:val="100"/>
                <w:position w:val="0"/>
                <w:sz w:val="16"/>
                <w:szCs w:val="16"/>
              </w:rPr>
              <w:t>22%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w:t>
            </w:r>
            <w:r>
              <w:rPr>
                <w:color w:val="000000"/>
                <w:spacing w:val="0"/>
                <w:w w:val="100"/>
                <w:position w:val="0"/>
                <w:sz w:val="16"/>
                <w:szCs w:val="16"/>
              </w:rPr>
              <w:t>63%</w:t>
            </w:r>
          </w:p>
        </w:tc>
      </w:tr>
      <w:tr>
        <w:trPr>
          <w:trHeight w:val="739"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数字视频</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 xml:space="preserve">2, 700,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0.58%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—100.00%</w:t>
            </w:r>
          </w:p>
        </w:tc>
      </w:tr>
      <w:tr>
        <w:trPr>
          <w:trHeight w:val="41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交通工程系统集成</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 xml:space="preserve">311,091,899. </w:t>
            </w:r>
            <w:r>
              <w:rPr>
                <w:color w:val="000000"/>
                <w:spacing w:val="0"/>
                <w:w w:val="100"/>
                <w:position w:val="0"/>
                <w:sz w:val="16"/>
                <w:szCs w:val="16"/>
              </w:rPr>
              <w:t>22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49. </w:t>
            </w:r>
            <w:r>
              <w:rPr>
                <w:color w:val="000000"/>
                <w:spacing w:val="0"/>
                <w:w w:val="100"/>
                <w:position w:val="0"/>
                <w:sz w:val="16"/>
                <w:szCs w:val="16"/>
              </w:rPr>
              <w:t>35%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rPr>
                <w:sz w:val="16"/>
                <w:szCs w:val="16"/>
              </w:rPr>
            </w:pPr>
            <w:r>
              <w:rPr>
                <w:color w:val="000000"/>
                <w:spacing w:val="0"/>
                <w:w w:val="100"/>
                <w:position w:val="0"/>
                <w:sz w:val="16"/>
                <w:szCs w:val="16"/>
              </w:rPr>
              <w:t xml:space="preserve">136, 384, </w:t>
            </w:r>
            <w:r>
              <w:rPr>
                <w:color w:val="000000"/>
                <w:spacing w:val="0"/>
                <w:w w:val="100"/>
                <w:position w:val="0"/>
                <w:sz w:val="16"/>
                <w:szCs w:val="16"/>
              </w:rPr>
              <w:t xml:space="preserve">154. </w:t>
            </w:r>
            <w:r>
              <w:rPr>
                <w:color w:val="000000"/>
                <w:spacing w:val="0"/>
                <w:w w:val="100"/>
                <w:position w:val="0"/>
                <w:sz w:val="16"/>
                <w:szCs w:val="16"/>
              </w:rPr>
              <w:t>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29. </w:t>
            </w:r>
            <w:r>
              <w:rPr>
                <w:color w:val="000000"/>
                <w:spacing w:val="0"/>
                <w:w w:val="100"/>
                <w:position w:val="0"/>
                <w:sz w:val="16"/>
                <w:szCs w:val="16"/>
              </w:rPr>
              <w:t>21%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128. </w:t>
            </w:r>
            <w:r>
              <w:rPr>
                <w:color w:val="000000"/>
                <w:spacing w:val="0"/>
                <w:w w:val="100"/>
                <w:position w:val="0"/>
                <w:sz w:val="16"/>
                <w:szCs w:val="16"/>
              </w:rPr>
              <w:t>10%</w:t>
            </w:r>
          </w:p>
        </w:tc>
      </w:tr>
      <w:tr>
        <w:trPr>
          <w:trHeight w:val="432"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 xml:space="preserve">630, 349, </w:t>
            </w:r>
            <w:r>
              <w:rPr>
                <w:color w:val="000000"/>
                <w:spacing w:val="0"/>
                <w:w w:val="100"/>
                <w:position w:val="0"/>
                <w:sz w:val="16"/>
                <w:szCs w:val="16"/>
              </w:rPr>
              <w:t xml:space="preserve">034. </w:t>
            </w:r>
            <w:r>
              <w:rPr>
                <w:color w:val="000000"/>
                <w:spacing w:val="0"/>
                <w:w w:val="100"/>
                <w:position w:val="0"/>
                <w:sz w:val="16"/>
                <w:szCs w:val="16"/>
              </w:rPr>
              <w:t>45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rPr>
                <w:sz w:val="16"/>
                <w:szCs w:val="16"/>
              </w:rPr>
            </w:pPr>
            <w:r>
              <w:rPr>
                <w:color w:val="000000"/>
                <w:spacing w:val="0"/>
                <w:w w:val="100"/>
                <w:position w:val="0"/>
                <w:sz w:val="16"/>
                <w:szCs w:val="16"/>
              </w:rPr>
              <w:t xml:space="preserve">466, 980, </w:t>
            </w:r>
            <w:r>
              <w:rPr>
                <w:color w:val="000000"/>
                <w:spacing w:val="0"/>
                <w:w w:val="100"/>
                <w:position w:val="0"/>
                <w:sz w:val="16"/>
                <w:szCs w:val="16"/>
              </w:rPr>
              <w:t xml:space="preserve">905. </w:t>
            </w:r>
            <w:r>
              <w:rPr>
                <w:color w:val="000000"/>
                <w:spacing w:val="0"/>
                <w:w w:val="100"/>
                <w:position w:val="0"/>
                <w:sz w:val="16"/>
                <w:szCs w:val="16"/>
              </w:rPr>
              <w:t>41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34. </w:t>
            </w:r>
            <w:r>
              <w:rPr>
                <w:color w:val="000000"/>
                <w:spacing w:val="0"/>
                <w:w w:val="100"/>
                <w:position w:val="0"/>
                <w:sz w:val="16"/>
                <w:szCs w:val="16"/>
              </w:rPr>
              <w:t>98%</w:t>
            </w:r>
          </w:p>
        </w:tc>
      </w:tr>
    </w:tbl>
    <w:p>
      <w:pPr>
        <w:widowControl w:val="0"/>
        <w:spacing w:after="99" w:line="1" w:lineRule="exact"/>
      </w:pPr>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公司实物销售收入是否大于劳务收入</w:t>
      </w:r>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是</w:t>
      </w:r>
      <w:r>
        <w:rPr>
          <w:color w:val="000000"/>
          <w:spacing w:val="0"/>
          <w:w w:val="100"/>
          <w:position w:val="0"/>
          <w:sz w:val="16"/>
          <w:szCs w:val="16"/>
        </w:rPr>
        <w:t>V</w:t>
      </w:r>
      <w:r>
        <w:rPr>
          <w:color w:val="000000"/>
          <w:spacing w:val="0"/>
          <w:w w:val="100"/>
          <w:position w:val="0"/>
        </w:rPr>
        <w:t>否</w:t>
      </w:r>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公司重大的在手订单情况</w:t>
      </w:r>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公司报告期内产品或服务发生重大变化或调整有关情况</w:t>
      </w:r>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3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公司主要销售客户情况</w:t>
      </w:r>
    </w:p>
    <w:tbl>
      <w:tblPr>
        <w:tblOverlap w:val="never"/>
        <w:jc w:val="center"/>
        <w:tblLayout w:type="fixed"/>
      </w:tblPr>
      <w:tblGrid>
        <w:gridCol w:w="4267"/>
        <w:gridCol w:w="5318"/>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前五名客户合计销售金额（元）</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211,847, </w:t>
            </w:r>
            <w:r>
              <w:rPr>
                <w:color w:val="000000"/>
                <w:spacing w:val="0"/>
                <w:w w:val="100"/>
                <w:position w:val="0"/>
                <w:sz w:val="16"/>
                <w:szCs w:val="16"/>
              </w:rPr>
              <w:t xml:space="preserve">407. </w:t>
            </w:r>
            <w:r>
              <w:rPr>
                <w:color w:val="000000"/>
                <w:spacing w:val="0"/>
                <w:w w:val="100"/>
                <w:position w:val="0"/>
                <w:sz w:val="16"/>
                <w:szCs w:val="16"/>
              </w:rPr>
              <w:t>03</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前五名客户合计销售金额占年度销售总额比例（%）</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33.</w:t>
            </w:r>
            <w:r>
              <w:rPr>
                <w:color w:val="000000"/>
                <w:spacing w:val="0"/>
                <w:w w:val="100"/>
                <w:position w:val="0"/>
                <w:sz w:val="16"/>
                <w:szCs w:val="16"/>
              </w:rPr>
              <w:t>60%</w:t>
            </w:r>
          </w:p>
        </w:tc>
      </w:tr>
    </w:tbl>
    <w:p>
      <w:pPr>
        <w:widowControl w:val="0"/>
        <w:spacing w:after="99" w:line="1" w:lineRule="exact"/>
      </w:pPr>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公司前</w:t>
      </w:r>
      <w:r>
        <w:rPr>
          <w:color w:val="000000"/>
          <w:spacing w:val="0"/>
          <w:w w:val="100"/>
          <w:position w:val="0"/>
          <w:sz w:val="16"/>
          <w:szCs w:val="16"/>
        </w:rPr>
        <w:t>5</w:t>
      </w:r>
      <w:r>
        <w:rPr>
          <w:color w:val="000000"/>
          <w:spacing w:val="0"/>
          <w:w w:val="100"/>
          <w:position w:val="0"/>
        </w:rPr>
        <w:t>大客户资料</w:t>
      </w:r>
    </w:p>
    <w:p>
      <w:pPr>
        <w:pStyle w:val="Style3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6"/>
          <w:szCs w:val="16"/>
        </w:rPr>
        <w:t>V</w:t>
      </w:r>
      <w:r>
        <w:rPr>
          <w:color w:val="000000"/>
          <w:spacing w:val="0"/>
          <w:w w:val="100"/>
          <w:position w:val="0"/>
        </w:rPr>
        <w:t>适用口不适用</w:t>
      </w:r>
    </w:p>
    <w:tbl>
      <w:tblPr>
        <w:tblOverlap w:val="never"/>
        <w:jc w:val="center"/>
        <w:tblLayout w:type="fixed"/>
      </w:tblPr>
      <w:tblGrid>
        <w:gridCol w:w="811"/>
        <w:gridCol w:w="3302"/>
        <w:gridCol w:w="2318"/>
        <w:gridCol w:w="3154"/>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销售额（元）</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20"/>
              <w:jc w:val="left"/>
            </w:pPr>
            <w:r>
              <w:rPr>
                <w:color w:val="000000"/>
                <w:spacing w:val="0"/>
                <w:w w:val="100"/>
                <w:position w:val="0"/>
              </w:rPr>
              <w:t>占年度销售总额比例（%）</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20" w:right="0" w:firstLine="0"/>
              <w:jc w:val="both"/>
              <w:rPr>
                <w:sz w:val="16"/>
                <w:szCs w:val="16"/>
              </w:rPr>
            </w:pPr>
            <w:r>
              <w:rPr>
                <w:color w:val="000000"/>
                <w:spacing w:val="0"/>
                <w:w w:val="100"/>
                <w:position w:val="0"/>
                <w:sz w:val="16"/>
                <w:szCs w:val="16"/>
              </w:rPr>
              <w:t xml:space="preserve">61, </w:t>
            </w:r>
            <w:r>
              <w:rPr>
                <w:color w:val="000000"/>
                <w:spacing w:val="0"/>
                <w:w w:val="100"/>
                <w:position w:val="0"/>
                <w:sz w:val="16"/>
                <w:szCs w:val="16"/>
              </w:rPr>
              <w:t>161,391.40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 </w:t>
            </w:r>
            <w:r>
              <w:rPr>
                <w:color w:val="000000"/>
                <w:spacing w:val="0"/>
                <w:w w:val="100"/>
                <w:position w:val="0"/>
                <w:sz w:val="16"/>
                <w:szCs w:val="16"/>
              </w:rPr>
              <w:t>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20" w:right="0" w:firstLine="0"/>
              <w:jc w:val="both"/>
              <w:rPr>
                <w:sz w:val="16"/>
                <w:szCs w:val="16"/>
              </w:rPr>
            </w:pPr>
            <w:r>
              <w:rPr>
                <w:color w:val="000000"/>
                <w:spacing w:val="0"/>
                <w:w w:val="100"/>
                <w:position w:val="0"/>
                <w:sz w:val="16"/>
                <w:szCs w:val="16"/>
              </w:rPr>
              <w:t>51,803,612.85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660" w:right="0" w:firstLine="0"/>
              <w:jc w:val="both"/>
              <w:rPr>
                <w:sz w:val="16"/>
                <w:szCs w:val="16"/>
              </w:rPr>
            </w:pPr>
            <w:r>
              <w:rPr>
                <w:color w:val="000000"/>
                <w:spacing w:val="0"/>
                <w:w w:val="100"/>
                <w:position w:val="0"/>
                <w:sz w:val="16"/>
                <w:szCs w:val="16"/>
              </w:rPr>
              <w:t xml:space="preserve">8. </w:t>
            </w:r>
            <w:r>
              <w:rPr>
                <w:color w:val="000000"/>
                <w:spacing w:val="0"/>
                <w:w w:val="100"/>
                <w:position w:val="0"/>
                <w:sz w:val="16"/>
                <w:szCs w:val="16"/>
              </w:rPr>
              <w:t>22%</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20" w:right="0" w:firstLine="0"/>
              <w:jc w:val="both"/>
              <w:rPr>
                <w:sz w:val="16"/>
                <w:szCs w:val="16"/>
              </w:rPr>
            </w:pPr>
            <w:r>
              <w:rPr>
                <w:color w:val="000000"/>
                <w:spacing w:val="0"/>
                <w:w w:val="100"/>
                <w:position w:val="0"/>
                <w:sz w:val="16"/>
                <w:szCs w:val="16"/>
              </w:rPr>
              <w:t xml:space="preserve">34, 002, </w:t>
            </w:r>
            <w:r>
              <w:rPr>
                <w:color w:val="000000"/>
                <w:spacing w:val="0"/>
                <w:w w:val="100"/>
                <w:position w:val="0"/>
                <w:sz w:val="16"/>
                <w:szCs w:val="16"/>
              </w:rPr>
              <w:t xml:space="preserve">560.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660" w:right="0" w:firstLine="0"/>
              <w:jc w:val="both"/>
              <w:rPr>
                <w:sz w:val="16"/>
                <w:szCs w:val="16"/>
              </w:rPr>
            </w:pPr>
            <w:r>
              <w:rPr>
                <w:color w:val="000000"/>
                <w:spacing w:val="0"/>
                <w:w w:val="100"/>
                <w:position w:val="0"/>
                <w:sz w:val="16"/>
                <w:szCs w:val="16"/>
              </w:rPr>
              <w:t xml:space="preserve">5. </w:t>
            </w:r>
            <w:r>
              <w:rPr>
                <w:color w:val="000000"/>
                <w:spacing w:val="0"/>
                <w:w w:val="100"/>
                <w:position w:val="0"/>
                <w:sz w:val="16"/>
                <w:szCs w:val="16"/>
              </w:rPr>
              <w:t>39%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20" w:right="0" w:firstLine="0"/>
              <w:jc w:val="both"/>
              <w:rPr>
                <w:sz w:val="16"/>
                <w:szCs w:val="16"/>
              </w:rPr>
            </w:pPr>
            <w:r>
              <w:rPr>
                <w:color w:val="000000"/>
                <w:spacing w:val="0"/>
                <w:w w:val="100"/>
                <w:position w:val="0"/>
                <w:sz w:val="16"/>
                <w:szCs w:val="16"/>
              </w:rPr>
              <w:t>33,943,945.34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660" w:right="0" w:firstLine="0"/>
              <w:jc w:val="both"/>
              <w:rPr>
                <w:sz w:val="16"/>
                <w:szCs w:val="16"/>
              </w:rPr>
            </w:pPr>
            <w:r>
              <w:rPr>
                <w:color w:val="000000"/>
                <w:spacing w:val="0"/>
                <w:w w:val="100"/>
                <w:position w:val="0"/>
                <w:sz w:val="16"/>
                <w:szCs w:val="16"/>
              </w:rPr>
              <w:t xml:space="preserve">5. </w:t>
            </w:r>
            <w:r>
              <w:rPr>
                <w:color w:val="000000"/>
                <w:spacing w:val="0"/>
                <w:w w:val="100"/>
                <w:position w:val="0"/>
                <w:sz w:val="16"/>
                <w:szCs w:val="16"/>
              </w:rPr>
              <w:t>38%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20" w:right="0" w:firstLine="0"/>
              <w:jc w:val="both"/>
              <w:rPr>
                <w:sz w:val="16"/>
                <w:szCs w:val="16"/>
              </w:rPr>
            </w:pPr>
            <w:r>
              <w:rPr>
                <w:color w:val="000000"/>
                <w:spacing w:val="0"/>
                <w:w w:val="100"/>
                <w:position w:val="0"/>
                <w:sz w:val="16"/>
                <w:szCs w:val="16"/>
              </w:rPr>
              <w:t xml:space="preserve">30, 935, </w:t>
            </w:r>
            <w:r>
              <w:rPr>
                <w:color w:val="000000"/>
                <w:spacing w:val="0"/>
                <w:w w:val="100"/>
                <w:position w:val="0"/>
                <w:sz w:val="16"/>
                <w:szCs w:val="16"/>
              </w:rPr>
              <w:t xml:space="preserve">897. </w:t>
            </w:r>
            <w:r>
              <w:rPr>
                <w:color w:val="000000"/>
                <w:spacing w:val="0"/>
                <w:w w:val="100"/>
                <w:position w:val="0"/>
                <w:sz w:val="16"/>
                <w:szCs w:val="16"/>
              </w:rPr>
              <w:t>44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660" w:right="0" w:firstLine="0"/>
              <w:jc w:val="both"/>
              <w:rPr>
                <w:sz w:val="16"/>
                <w:szCs w:val="16"/>
              </w:rPr>
            </w:pPr>
            <w:r>
              <w:rPr>
                <w:color w:val="000000"/>
                <w:spacing w:val="0"/>
                <w:w w:val="100"/>
                <w:position w:val="0"/>
                <w:sz w:val="16"/>
                <w:szCs w:val="16"/>
              </w:rPr>
              <w:t xml:space="preserve">4. </w:t>
            </w:r>
            <w:r>
              <w:rPr>
                <w:color w:val="000000"/>
                <w:spacing w:val="0"/>
                <w:w w:val="100"/>
                <w:position w:val="0"/>
                <w:sz w:val="16"/>
                <w:szCs w:val="16"/>
              </w:rPr>
              <w:t>91%</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211,847, </w:t>
            </w:r>
            <w:r>
              <w:rPr>
                <w:color w:val="000000"/>
                <w:spacing w:val="0"/>
                <w:w w:val="100"/>
                <w:position w:val="0"/>
                <w:sz w:val="16"/>
                <w:szCs w:val="16"/>
              </w:rPr>
              <w:t xml:space="preserve">407. </w:t>
            </w:r>
            <w:r>
              <w:rPr>
                <w:color w:val="000000"/>
                <w:spacing w:val="0"/>
                <w:w w:val="100"/>
                <w:position w:val="0"/>
                <w:sz w:val="16"/>
                <w:szCs w:val="16"/>
              </w:rPr>
              <w:t>03</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33.</w:t>
            </w:r>
            <w:r>
              <w:rPr>
                <w:color w:val="000000"/>
                <w:spacing w:val="0"/>
                <w:w w:val="100"/>
                <w:position w:val="0"/>
                <w:sz w:val="16"/>
                <w:szCs w:val="16"/>
              </w:rPr>
              <w:t>60%</w:t>
            </w:r>
          </w:p>
        </w:tc>
      </w:tr>
    </w:tbl>
    <w:p>
      <w:pPr>
        <w:widowControl w:val="0"/>
        <w:spacing w:after="339" w:line="1" w:lineRule="exact"/>
      </w:pPr>
    </w:p>
    <w:p>
      <w:pPr>
        <w:pStyle w:val="Style35"/>
        <w:keepNext/>
        <w:keepLines/>
        <w:widowControl w:val="0"/>
        <w:shd w:val="clear" w:color="auto" w:fill="auto"/>
        <w:bidi w:val="0"/>
        <w:spacing w:before="0" w:after="400" w:line="240" w:lineRule="auto"/>
        <w:ind w:left="0" w:right="0" w:firstLine="0"/>
        <w:jc w:val="left"/>
      </w:pPr>
      <w:bookmarkStart w:id="100" w:name="bookmark100"/>
      <w:bookmarkStart w:id="101" w:name="bookmark101"/>
      <w:bookmarkStart w:id="102" w:name="bookmark102"/>
      <w:bookmarkStart w:id="99" w:name="bookmark99"/>
      <w:r>
        <w:rPr>
          <w:color w:val="000000"/>
          <w:spacing w:val="0"/>
          <w:w w:val="100"/>
          <w:position w:val="0"/>
        </w:rPr>
        <w:t>3</w:t>
      </w:r>
      <w:bookmarkEnd w:id="101"/>
      <w:r>
        <w:rPr>
          <w:color w:val="000000"/>
          <w:spacing w:val="0"/>
          <w:w w:val="100"/>
          <w:position w:val="0"/>
        </w:rPr>
        <w:t>、成本</w:t>
      </w:r>
      <w:bookmarkEnd w:id="100"/>
      <w:bookmarkEnd w:id="102"/>
      <w:bookmarkEnd w:id="99"/>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行业分类</w:t>
      </w:r>
    </w:p>
    <w:p>
      <w:pPr>
        <w:pStyle w:val="Style3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行业分类</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 xml:space="preserve">2013 </w:t>
            </w:r>
            <w:r>
              <w:rPr>
                <w:color w:val="000000"/>
                <w:spacing w:val="0"/>
                <w:w w:val="100"/>
                <w:position w:val="0"/>
              </w:rPr>
              <w:t>年</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 xml:space="preserve">2012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r>
      <w:tr>
        <w:trPr>
          <w:trHeight w:val="413"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占营业成本比重</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占营业成本比重</w:t>
            </w:r>
          </w:p>
        </w:tc>
        <w:tc>
          <w:tcPr>
            <w:vMerge/>
            <w:tcBorders>
              <w:left w:val="single" w:sz="4"/>
              <w:bottom w:val="single" w:sz="4"/>
              <w:right w:val="single" w:sz="4"/>
            </w:tcBorders>
            <w:shd w:val="clear" w:color="auto" w:fill="D3D3D3"/>
            <w:vAlign w:val="center"/>
          </w:tcPr>
          <w:p>
            <w:pPr/>
          </w:p>
        </w:tc>
      </w:tr>
    </w:tbl>
    <w:p>
      <w:pPr>
        <w:widowControl w:val="0"/>
        <w:spacing w:line="1" w:lineRule="exact"/>
        <w:sectPr>
          <w:headerReference w:type="default" r:id="rId43"/>
          <w:footerReference w:type="default" r:id="rId44"/>
          <w:headerReference w:type="even" r:id="rId45"/>
          <w:footerReference w:type="even" r:id="rId46"/>
          <w:headerReference w:type="first" r:id="rId47"/>
          <w:footerReference w:type="first" r:id="rId48"/>
          <w:footnotePr>
            <w:pos w:val="pageBottom"/>
            <w:numFmt w:val="decimal"/>
            <w:numRestart w:val="continuous"/>
          </w:footnotePr>
          <w:pgSz w:w="11900" w:h="16840"/>
          <w:pgMar w:top="1149" w:right="1056" w:bottom="1488" w:left="1072" w:header="0" w:footer="3" w:gutter="0"/>
          <w:cols w:space="720"/>
          <w:noEndnote/>
          <w:titlePg/>
          <w:rtlGutter w:val="0"/>
          <w:docGrid w:linePitch="360"/>
        </w:sectPr>
      </w:pPr>
    </w:p>
    <w:tbl>
      <w:tblPr>
        <w:tblOverlap w:val="never"/>
        <w:jc w:val="center"/>
        <w:tblLayout w:type="fixed"/>
      </w:tblPr>
      <w:tblGrid>
        <w:gridCol w:w="1378"/>
        <w:gridCol w:w="1368"/>
        <w:gridCol w:w="1368"/>
        <w:gridCol w:w="1363"/>
        <w:gridCol w:w="1368"/>
        <w:gridCol w:w="1368"/>
        <w:gridCol w:w="1378"/>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w:t>
            </w: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电力行业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原材料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111,703, </w:t>
            </w:r>
            <w:r>
              <w:rPr>
                <w:color w:val="000000"/>
                <w:spacing w:val="0"/>
                <w:w w:val="100"/>
                <w:position w:val="0"/>
                <w:sz w:val="16"/>
                <w:szCs w:val="16"/>
              </w:rPr>
              <w:t xml:space="preserve">003. </w:t>
            </w:r>
            <w:r>
              <w:rPr>
                <w:color w:val="000000"/>
                <w:spacing w:val="0"/>
                <w:w w:val="100"/>
                <w:position w:val="0"/>
                <w:sz w:val="16"/>
                <w:szCs w:val="16"/>
              </w:rPr>
              <w:t>78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rPr>
                <w:sz w:val="16"/>
                <w:szCs w:val="16"/>
              </w:rPr>
            </w:pPr>
            <w:r>
              <w:rPr>
                <w:color w:val="000000"/>
                <w:spacing w:val="0"/>
                <w:w w:val="100"/>
                <w:position w:val="0"/>
                <w:sz w:val="16"/>
                <w:szCs w:val="16"/>
              </w:rPr>
              <w:t>23.</w:t>
            </w:r>
            <w:r>
              <w:rPr>
                <w:color w:val="000000"/>
                <w:spacing w:val="0"/>
                <w:w w:val="100"/>
                <w:position w:val="0"/>
                <w:sz w:val="16"/>
                <w:szCs w:val="16"/>
              </w:rPr>
              <w:t>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136, 170, </w:t>
            </w:r>
            <w:r>
              <w:rPr>
                <w:color w:val="000000"/>
                <w:spacing w:val="0"/>
                <w:w w:val="100"/>
                <w:position w:val="0"/>
                <w:sz w:val="16"/>
                <w:szCs w:val="16"/>
              </w:rPr>
              <w:t xml:space="preserve">047. </w:t>
            </w:r>
            <w:r>
              <w:rPr>
                <w:color w:val="000000"/>
                <w:spacing w:val="0"/>
                <w:w w:val="100"/>
                <w:position w:val="0"/>
                <w:sz w:val="16"/>
                <w:szCs w:val="16"/>
              </w:rPr>
              <w:t>28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rPr>
                <w:sz w:val="16"/>
                <w:szCs w:val="16"/>
              </w:rPr>
            </w:pPr>
            <w:r>
              <w:rPr>
                <w:color w:val="000000"/>
                <w:spacing w:val="0"/>
                <w:w w:val="100"/>
                <w:position w:val="0"/>
                <w:sz w:val="16"/>
                <w:szCs w:val="16"/>
              </w:rPr>
              <w:t xml:space="preserve">48. </w:t>
            </w:r>
            <w:r>
              <w:rPr>
                <w:color w:val="000000"/>
                <w:spacing w:val="0"/>
                <w:w w:val="100"/>
                <w:position w:val="0"/>
                <w:sz w:val="16"/>
                <w:szCs w:val="16"/>
              </w:rPr>
              <w:t>33%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-17. </w:t>
            </w:r>
            <w:r>
              <w:rPr>
                <w:color w:val="000000"/>
                <w:spacing w:val="0"/>
                <w:w w:val="100"/>
                <w:position w:val="0"/>
                <w:sz w:val="16"/>
                <w:szCs w:val="16"/>
              </w:rPr>
              <w:t>97%</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煤炭、石油行业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原材料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21,462,512.99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 </w:t>
            </w:r>
            <w:r>
              <w:rPr>
                <w:color w:val="000000"/>
                <w:spacing w:val="0"/>
                <w:w w:val="100"/>
                <w:position w:val="0"/>
                <w:sz w:val="16"/>
                <w:szCs w:val="16"/>
              </w:rPr>
              <w:t>45%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6, 058, </w:t>
            </w:r>
            <w:r>
              <w:rPr>
                <w:color w:val="000000"/>
                <w:spacing w:val="0"/>
                <w:w w:val="100"/>
                <w:position w:val="0"/>
                <w:sz w:val="16"/>
                <w:szCs w:val="16"/>
              </w:rPr>
              <w:t xml:space="preserve">997. </w:t>
            </w:r>
            <w:r>
              <w:rPr>
                <w:color w:val="000000"/>
                <w:spacing w:val="0"/>
                <w:w w:val="100"/>
                <w:position w:val="0"/>
                <w:sz w:val="16"/>
                <w:szCs w:val="16"/>
              </w:rPr>
              <w:t>38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 </w:t>
            </w:r>
            <w:r>
              <w:rPr>
                <w:color w:val="000000"/>
                <w:spacing w:val="0"/>
                <w:w w:val="100"/>
                <w:position w:val="0"/>
                <w:sz w:val="16"/>
                <w:szCs w:val="16"/>
              </w:rPr>
              <w:t>15%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254. </w:t>
            </w:r>
            <w:r>
              <w:rPr>
                <w:color w:val="000000"/>
                <w:spacing w:val="0"/>
                <w:w w:val="100"/>
                <w:position w:val="0"/>
                <w:sz w:val="16"/>
                <w:szCs w:val="16"/>
              </w:rPr>
              <w:t>23%</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交通、其他行业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原材料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349,415, </w:t>
            </w:r>
            <w:r>
              <w:rPr>
                <w:color w:val="000000"/>
                <w:spacing w:val="0"/>
                <w:w w:val="100"/>
                <w:position w:val="0"/>
                <w:sz w:val="16"/>
                <w:szCs w:val="16"/>
              </w:rPr>
              <w:t xml:space="preserve">197. </w:t>
            </w:r>
            <w:r>
              <w:rPr>
                <w:color w:val="000000"/>
                <w:spacing w:val="0"/>
                <w:w w:val="100"/>
                <w:position w:val="0"/>
                <w:sz w:val="16"/>
                <w:szCs w:val="16"/>
              </w:rPr>
              <w:t>59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72.4%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139, 535, </w:t>
            </w:r>
            <w:r>
              <w:rPr>
                <w:color w:val="000000"/>
                <w:spacing w:val="0"/>
                <w:w w:val="100"/>
                <w:position w:val="0"/>
                <w:sz w:val="16"/>
                <w:szCs w:val="16"/>
              </w:rPr>
              <w:t xml:space="preserve">243. </w:t>
            </w:r>
            <w:r>
              <w:rPr>
                <w:color w:val="000000"/>
                <w:spacing w:val="0"/>
                <w:w w:val="100"/>
                <w:position w:val="0"/>
                <w:sz w:val="16"/>
                <w:szCs w:val="16"/>
              </w:rPr>
              <w:t>43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both"/>
              <w:rPr>
                <w:sz w:val="16"/>
                <w:szCs w:val="16"/>
              </w:rPr>
            </w:pPr>
            <w:r>
              <w:rPr>
                <w:color w:val="000000"/>
                <w:spacing w:val="0"/>
                <w:w w:val="100"/>
                <w:position w:val="0"/>
                <w:sz w:val="16"/>
                <w:szCs w:val="16"/>
              </w:rPr>
              <w:t xml:space="preserve">49. </w:t>
            </w:r>
            <w:r>
              <w:rPr>
                <w:color w:val="000000"/>
                <w:spacing w:val="0"/>
                <w:w w:val="100"/>
                <w:position w:val="0"/>
                <w:sz w:val="16"/>
                <w:szCs w:val="16"/>
              </w:rPr>
              <w:t>52%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150.41%</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482,580,714. </w:t>
            </w:r>
            <w:r>
              <w:rPr>
                <w:color w:val="000000"/>
                <w:spacing w:val="0"/>
                <w:w w:val="100"/>
                <w:position w:val="0"/>
                <w:sz w:val="16"/>
                <w:szCs w:val="16"/>
              </w:rPr>
              <w:t>36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281,764, </w:t>
            </w:r>
            <w:r>
              <w:rPr>
                <w:color w:val="000000"/>
                <w:spacing w:val="0"/>
                <w:w w:val="100"/>
                <w:position w:val="0"/>
                <w:sz w:val="16"/>
                <w:szCs w:val="16"/>
              </w:rPr>
              <w:t xml:space="preserve">288. </w:t>
            </w:r>
            <w:r>
              <w:rPr>
                <w:color w:val="000000"/>
                <w:spacing w:val="0"/>
                <w:w w:val="100"/>
                <w:position w:val="0"/>
                <w:sz w:val="16"/>
                <w:szCs w:val="16"/>
              </w:rPr>
              <w:t>09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71.27%</w:t>
            </w:r>
          </w:p>
        </w:tc>
      </w:tr>
    </w:tbl>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产品分类</w:t>
      </w:r>
    </w:p>
    <w:p>
      <w:pPr>
        <w:widowControl w:val="0"/>
        <w:spacing w:after="99" w:line="1" w:lineRule="exact"/>
      </w:pPr>
    </w:p>
    <w:p>
      <w:pPr>
        <w:widowControl w:val="0"/>
        <w:spacing w:line="1" w:lineRule="exact"/>
      </w:pP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产品分类</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 xml:space="preserve">2013 </w:t>
            </w:r>
            <w:r>
              <w:rPr>
                <w:color w:val="000000"/>
                <w:spacing w:val="0"/>
                <w:w w:val="100"/>
                <w:position w:val="0"/>
              </w:rPr>
              <w:t>年</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 xml:space="preserve">2012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180" w:firstLine="0"/>
              <w:jc w:val="right"/>
            </w:pPr>
            <w:r>
              <w:rPr>
                <w:color w:val="000000"/>
                <w:spacing w:val="0"/>
                <w:w w:val="100"/>
                <w:position w:val="0"/>
              </w:rPr>
              <w:t>同比增减（%）</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占营业成本比重</w:t>
            </w:r>
          </w:p>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占营业成本比重</w:t>
            </w:r>
          </w:p>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专网通讯技术解</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决方案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原材料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191,743,797.83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rPr>
                <w:sz w:val="16"/>
                <w:szCs w:val="16"/>
              </w:rPr>
            </w:pPr>
            <w:r>
              <w:rPr>
                <w:color w:val="000000"/>
                <w:spacing w:val="0"/>
                <w:w w:val="100"/>
                <w:position w:val="0"/>
                <w:sz w:val="16"/>
                <w:szCs w:val="16"/>
              </w:rPr>
              <w:t>39.73%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159, 359, </w:t>
            </w:r>
            <w:r>
              <w:rPr>
                <w:color w:val="000000"/>
                <w:spacing w:val="0"/>
                <w:w w:val="100"/>
                <w:position w:val="0"/>
                <w:sz w:val="16"/>
                <w:szCs w:val="16"/>
              </w:rPr>
              <w:t xml:space="preserve">275. </w:t>
            </w:r>
            <w:r>
              <w:rPr>
                <w:color w:val="000000"/>
                <w:spacing w:val="0"/>
                <w:w w:val="100"/>
                <w:position w:val="0"/>
                <w:sz w:val="16"/>
                <w:szCs w:val="16"/>
              </w:rPr>
              <w:t>36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rPr>
                <w:sz w:val="16"/>
                <w:szCs w:val="16"/>
              </w:rPr>
            </w:pPr>
            <w:r>
              <w:rPr>
                <w:color w:val="000000"/>
                <w:spacing w:val="0"/>
                <w:w w:val="100"/>
                <w:position w:val="0"/>
                <w:sz w:val="16"/>
                <w:szCs w:val="16"/>
              </w:rPr>
              <w:t xml:space="preserve">56. </w:t>
            </w:r>
            <w:r>
              <w:rPr>
                <w:color w:val="000000"/>
                <w:spacing w:val="0"/>
                <w:w w:val="100"/>
                <w:position w:val="0"/>
                <w:sz w:val="16"/>
                <w:szCs w:val="16"/>
              </w:rPr>
              <w:t>56%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20.32%</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数字视频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原材料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425,</w:t>
            </w:r>
            <w:r>
              <w:rPr>
                <w:color w:val="000000"/>
                <w:spacing w:val="0"/>
                <w:w w:val="100"/>
                <w:position w:val="0"/>
                <w:sz w:val="16"/>
                <w:szCs w:val="16"/>
              </w:rPr>
              <w:t>000.</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15%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交通工程系统集</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原材料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290, </w:t>
            </w:r>
            <w:r>
              <w:rPr>
                <w:color w:val="000000"/>
                <w:spacing w:val="0"/>
                <w:w w:val="100"/>
                <w:position w:val="0"/>
                <w:sz w:val="16"/>
                <w:szCs w:val="16"/>
              </w:rPr>
              <w:t xml:space="preserve">836,916. </w:t>
            </w:r>
            <w:r>
              <w:rPr>
                <w:color w:val="000000"/>
                <w:spacing w:val="0"/>
                <w:w w:val="100"/>
                <w:position w:val="0"/>
                <w:sz w:val="16"/>
                <w:szCs w:val="16"/>
              </w:rPr>
              <w:t>53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rPr>
                <w:sz w:val="16"/>
                <w:szCs w:val="16"/>
              </w:rPr>
            </w:pPr>
            <w:r>
              <w:rPr>
                <w:color w:val="000000"/>
                <w:spacing w:val="0"/>
                <w:w w:val="100"/>
                <w:position w:val="0"/>
                <w:sz w:val="16"/>
                <w:szCs w:val="16"/>
              </w:rPr>
              <w:t xml:space="preserve">60. </w:t>
            </w:r>
            <w:r>
              <w:rPr>
                <w:color w:val="000000"/>
                <w:spacing w:val="0"/>
                <w:w w:val="100"/>
                <w:position w:val="0"/>
                <w:sz w:val="16"/>
                <w:szCs w:val="16"/>
              </w:rPr>
              <w:t>27%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121,980,012.73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rPr>
                <w:sz w:val="16"/>
                <w:szCs w:val="16"/>
              </w:rPr>
            </w:pPr>
            <w:r>
              <w:rPr>
                <w:color w:val="000000"/>
                <w:spacing w:val="0"/>
                <w:w w:val="100"/>
                <w:position w:val="0"/>
                <w:sz w:val="16"/>
                <w:szCs w:val="16"/>
              </w:rPr>
              <w:t>43.</w:t>
            </w:r>
            <w:r>
              <w:rPr>
                <w:color w:val="000000"/>
                <w:spacing w:val="0"/>
                <w:w w:val="100"/>
                <w:position w:val="0"/>
                <w:sz w:val="16"/>
                <w:szCs w:val="16"/>
              </w:rPr>
              <w:t>29%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138. </w:t>
            </w:r>
            <w:r>
              <w:rPr>
                <w:color w:val="000000"/>
                <w:spacing w:val="0"/>
                <w:w w:val="100"/>
                <w:position w:val="0"/>
                <w:sz w:val="16"/>
                <w:szCs w:val="16"/>
              </w:rPr>
              <w:t>43%</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482,580,714. </w:t>
            </w:r>
            <w:r>
              <w:rPr>
                <w:color w:val="000000"/>
                <w:spacing w:val="0"/>
                <w:w w:val="100"/>
                <w:position w:val="0"/>
                <w:sz w:val="16"/>
                <w:szCs w:val="16"/>
              </w:rPr>
              <w:t>36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281,764, </w:t>
            </w:r>
            <w:r>
              <w:rPr>
                <w:color w:val="000000"/>
                <w:spacing w:val="0"/>
                <w:w w:val="100"/>
                <w:position w:val="0"/>
                <w:sz w:val="16"/>
                <w:szCs w:val="16"/>
              </w:rPr>
              <w:t xml:space="preserve">288. </w:t>
            </w:r>
            <w:r>
              <w:rPr>
                <w:color w:val="000000"/>
                <w:spacing w:val="0"/>
                <w:w w:val="100"/>
                <w:position w:val="0"/>
                <w:sz w:val="16"/>
                <w:szCs w:val="16"/>
              </w:rPr>
              <w:t>09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71.27%</w:t>
            </w:r>
          </w:p>
        </w:tc>
      </w:tr>
    </w:tbl>
    <w:p>
      <w:pPr>
        <w:widowControl w:val="0"/>
        <w:spacing w:after="99" w:line="1" w:lineRule="exact"/>
      </w:pPr>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说明</w:t>
      </w:r>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3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公司主要供应商情况</w:t>
      </w:r>
    </w:p>
    <w:tbl>
      <w:tblPr>
        <w:tblOverlap w:val="never"/>
        <w:jc w:val="center"/>
        <w:tblLayout w:type="fixed"/>
      </w:tblPr>
      <w:tblGrid>
        <w:gridCol w:w="4267"/>
        <w:gridCol w:w="5318"/>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前五名供应商合计采购金额（元）</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120, 045, </w:t>
            </w:r>
            <w:r>
              <w:rPr>
                <w:color w:val="000000"/>
                <w:spacing w:val="0"/>
                <w:w w:val="100"/>
                <w:position w:val="0"/>
                <w:sz w:val="16"/>
                <w:szCs w:val="16"/>
              </w:rPr>
              <w:t xml:space="preserve">502. </w:t>
            </w:r>
            <w:r>
              <w:rPr>
                <w:color w:val="000000"/>
                <w:spacing w:val="0"/>
                <w:w w:val="100"/>
                <w:position w:val="0"/>
                <w:sz w:val="16"/>
                <w:szCs w:val="16"/>
              </w:rPr>
              <w:t>76</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前五名供应商合计采购金额占年度采购总额比例（%）</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22.85%</w:t>
            </w:r>
          </w:p>
        </w:tc>
      </w:tr>
    </w:tbl>
    <w:p>
      <w:pPr>
        <w:widowControl w:val="0"/>
        <w:spacing w:after="99" w:line="1" w:lineRule="exact"/>
      </w:pPr>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公司前</w:t>
      </w:r>
      <w:r>
        <w:rPr>
          <w:color w:val="000000"/>
          <w:spacing w:val="0"/>
          <w:w w:val="100"/>
          <w:position w:val="0"/>
          <w:sz w:val="16"/>
          <w:szCs w:val="16"/>
        </w:rPr>
        <w:t>5</w:t>
      </w:r>
      <w:r>
        <w:rPr>
          <w:color w:val="000000"/>
          <w:spacing w:val="0"/>
          <w:w w:val="100"/>
          <w:position w:val="0"/>
        </w:rPr>
        <w:t>名供应商资料</w:t>
      </w:r>
    </w:p>
    <w:p>
      <w:pPr>
        <w:pStyle w:val="Style3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6"/>
          <w:szCs w:val="16"/>
        </w:rPr>
        <w:t>V</w:t>
      </w:r>
      <w:r>
        <w:rPr>
          <w:color w:val="000000"/>
          <w:spacing w:val="0"/>
          <w:w w:val="100"/>
          <w:position w:val="0"/>
        </w:rPr>
        <w:t>适用口不适用</w:t>
      </w:r>
    </w:p>
    <w:tbl>
      <w:tblPr>
        <w:tblOverlap w:val="never"/>
        <w:jc w:val="center"/>
        <w:tblLayout w:type="fixed"/>
      </w:tblPr>
      <w:tblGrid>
        <w:gridCol w:w="946"/>
        <w:gridCol w:w="3168"/>
        <w:gridCol w:w="2318"/>
        <w:gridCol w:w="3154"/>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序号</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采购额（元）</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20"/>
              <w:jc w:val="left"/>
            </w:pPr>
            <w:r>
              <w:rPr>
                <w:color w:val="000000"/>
                <w:spacing w:val="0"/>
                <w:w w:val="100"/>
                <w:position w:val="0"/>
              </w:rPr>
              <w:t>占年度采购总额比例（%）</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20" w:right="0" w:firstLine="0"/>
              <w:jc w:val="both"/>
              <w:rPr>
                <w:sz w:val="16"/>
                <w:szCs w:val="16"/>
              </w:rPr>
            </w:pPr>
            <w:r>
              <w:rPr>
                <w:color w:val="000000"/>
                <w:spacing w:val="0"/>
                <w:w w:val="100"/>
                <w:position w:val="0"/>
                <w:sz w:val="16"/>
                <w:szCs w:val="16"/>
              </w:rPr>
              <w:t xml:space="preserve">53, 204, </w:t>
            </w:r>
            <w:r>
              <w:rPr>
                <w:color w:val="000000"/>
                <w:spacing w:val="0"/>
                <w:w w:val="100"/>
                <w:position w:val="0"/>
                <w:sz w:val="16"/>
                <w:szCs w:val="16"/>
              </w:rPr>
              <w:t xml:space="preserve">931. </w:t>
            </w:r>
            <w:r>
              <w:rPr>
                <w:color w:val="000000"/>
                <w:spacing w:val="0"/>
                <w:w w:val="100"/>
                <w:position w:val="0"/>
                <w:sz w:val="16"/>
                <w:szCs w:val="16"/>
              </w:rPr>
              <w:t>56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10. </w:t>
            </w:r>
            <w:r>
              <w:rPr>
                <w:color w:val="000000"/>
                <w:spacing w:val="0"/>
                <w:w w:val="100"/>
                <w:position w:val="0"/>
                <w:sz w:val="16"/>
                <w:szCs w:val="16"/>
              </w:rPr>
              <w:t>13%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20" w:right="0" w:firstLine="0"/>
              <w:jc w:val="both"/>
              <w:rPr>
                <w:sz w:val="16"/>
                <w:szCs w:val="16"/>
              </w:rPr>
            </w:pPr>
            <w:r>
              <w:rPr>
                <w:color w:val="000000"/>
                <w:spacing w:val="0"/>
                <w:w w:val="100"/>
                <w:position w:val="0"/>
                <w:sz w:val="16"/>
                <w:szCs w:val="16"/>
              </w:rPr>
              <w:t xml:space="preserve">19, </w:t>
            </w:r>
            <w:r>
              <w:rPr>
                <w:color w:val="000000"/>
                <w:spacing w:val="0"/>
                <w:w w:val="100"/>
                <w:position w:val="0"/>
                <w:sz w:val="16"/>
                <w:szCs w:val="16"/>
              </w:rPr>
              <w:t>877,278.95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660" w:right="0" w:firstLine="0"/>
              <w:jc w:val="both"/>
              <w:rPr>
                <w:sz w:val="16"/>
                <w:szCs w:val="16"/>
              </w:rPr>
            </w:pPr>
            <w:r>
              <w:rPr>
                <w:color w:val="000000"/>
                <w:spacing w:val="0"/>
                <w:w w:val="100"/>
                <w:position w:val="0"/>
                <w:sz w:val="16"/>
                <w:szCs w:val="16"/>
              </w:rPr>
              <w:t xml:space="preserve">3. </w:t>
            </w:r>
            <w:r>
              <w:rPr>
                <w:color w:val="000000"/>
                <w:spacing w:val="0"/>
                <w:w w:val="100"/>
                <w:position w:val="0"/>
                <w:sz w:val="16"/>
                <w:szCs w:val="16"/>
              </w:rPr>
              <w:t>78%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20" w:right="0" w:firstLine="0"/>
              <w:jc w:val="both"/>
              <w:rPr>
                <w:sz w:val="16"/>
                <w:szCs w:val="16"/>
              </w:rPr>
            </w:pPr>
            <w:r>
              <w:rPr>
                <w:color w:val="000000"/>
                <w:spacing w:val="0"/>
                <w:w w:val="100"/>
                <w:position w:val="0"/>
                <w:sz w:val="16"/>
                <w:szCs w:val="16"/>
              </w:rPr>
              <w:t xml:space="preserve">18, 450, </w:t>
            </w:r>
            <w:r>
              <w:rPr>
                <w:color w:val="000000"/>
                <w:spacing w:val="0"/>
                <w:w w:val="100"/>
                <w:position w:val="0"/>
                <w:sz w:val="16"/>
                <w:szCs w:val="16"/>
              </w:rPr>
              <w:t xml:space="preserve">285. </w:t>
            </w:r>
            <w:r>
              <w:rPr>
                <w:color w:val="000000"/>
                <w:spacing w:val="0"/>
                <w:w w:val="100"/>
                <w:position w:val="0"/>
                <w:sz w:val="16"/>
                <w:szCs w:val="16"/>
              </w:rPr>
              <w:t>42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660" w:right="0" w:firstLine="0"/>
              <w:jc w:val="both"/>
              <w:rPr>
                <w:sz w:val="16"/>
                <w:szCs w:val="16"/>
              </w:rPr>
            </w:pPr>
            <w:r>
              <w:rPr>
                <w:color w:val="000000"/>
                <w:spacing w:val="0"/>
                <w:w w:val="100"/>
                <w:position w:val="0"/>
                <w:sz w:val="16"/>
                <w:szCs w:val="16"/>
              </w:rPr>
              <w:t xml:space="preserve">3. </w:t>
            </w:r>
            <w:r>
              <w:rPr>
                <w:color w:val="000000"/>
                <w:spacing w:val="0"/>
                <w:w w:val="100"/>
                <w:position w:val="0"/>
                <w:sz w:val="16"/>
                <w:szCs w:val="16"/>
              </w:rPr>
              <w:t>51%</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第四名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20" w:right="0" w:firstLine="0"/>
              <w:jc w:val="both"/>
              <w:rPr>
                <w:sz w:val="16"/>
                <w:szCs w:val="16"/>
              </w:rPr>
            </w:pPr>
            <w:r>
              <w:rPr>
                <w:color w:val="000000"/>
                <w:spacing w:val="0"/>
                <w:w w:val="100"/>
                <w:position w:val="0"/>
                <w:sz w:val="16"/>
                <w:szCs w:val="16"/>
              </w:rPr>
              <w:t xml:space="preserve">15,265, </w:t>
            </w:r>
            <w:r>
              <w:rPr>
                <w:color w:val="000000"/>
                <w:spacing w:val="0"/>
                <w:w w:val="100"/>
                <w:position w:val="0"/>
                <w:sz w:val="16"/>
                <w:szCs w:val="16"/>
              </w:rPr>
              <w:t>142.74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660" w:right="0" w:firstLine="0"/>
              <w:jc w:val="both"/>
              <w:rPr>
                <w:sz w:val="16"/>
                <w:szCs w:val="16"/>
              </w:rPr>
            </w:pPr>
            <w:r>
              <w:rPr>
                <w:color w:val="000000"/>
                <w:spacing w:val="0"/>
                <w:w w:val="100"/>
                <w:position w:val="0"/>
                <w:sz w:val="16"/>
                <w:szCs w:val="16"/>
              </w:rPr>
              <w:t xml:space="preserve">2. </w:t>
            </w:r>
            <w:r>
              <w:rPr>
                <w:color w:val="000000"/>
                <w:spacing w:val="0"/>
                <w:w w:val="100"/>
                <w:position w:val="0"/>
                <w:sz w:val="16"/>
                <w:szCs w:val="16"/>
              </w:rPr>
              <w:t>91%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第五名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20" w:right="0" w:firstLine="0"/>
              <w:jc w:val="both"/>
              <w:rPr>
                <w:sz w:val="16"/>
                <w:szCs w:val="16"/>
              </w:rPr>
            </w:pPr>
            <w:r>
              <w:rPr>
                <w:color w:val="000000"/>
                <w:spacing w:val="0"/>
                <w:w w:val="100"/>
                <w:position w:val="0"/>
                <w:sz w:val="16"/>
                <w:szCs w:val="16"/>
              </w:rPr>
              <w:t xml:space="preserve">13,247,864. </w:t>
            </w:r>
            <w:r>
              <w:rPr>
                <w:color w:val="000000"/>
                <w:spacing w:val="0"/>
                <w:w w:val="100"/>
                <w:position w:val="0"/>
                <w:sz w:val="16"/>
                <w:szCs w:val="16"/>
              </w:rPr>
              <w:t>09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660" w:right="0" w:firstLine="0"/>
              <w:jc w:val="both"/>
              <w:rPr>
                <w:sz w:val="16"/>
                <w:szCs w:val="16"/>
              </w:rPr>
            </w:pPr>
            <w:r>
              <w:rPr>
                <w:color w:val="000000"/>
                <w:spacing w:val="0"/>
                <w:w w:val="100"/>
                <w:position w:val="0"/>
                <w:sz w:val="16"/>
                <w:szCs w:val="16"/>
              </w:rPr>
              <w:t xml:space="preserve">2. </w:t>
            </w:r>
            <w:r>
              <w:rPr>
                <w:color w:val="000000"/>
                <w:spacing w:val="0"/>
                <w:w w:val="100"/>
                <w:position w:val="0"/>
                <w:sz w:val="16"/>
                <w:szCs w:val="16"/>
              </w:rPr>
              <w:t>52%</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120, 045, </w:t>
            </w:r>
            <w:r>
              <w:rPr>
                <w:color w:val="000000"/>
                <w:spacing w:val="0"/>
                <w:w w:val="100"/>
                <w:position w:val="0"/>
                <w:sz w:val="16"/>
                <w:szCs w:val="16"/>
              </w:rPr>
              <w:t xml:space="preserve">502. </w:t>
            </w:r>
            <w:r>
              <w:rPr>
                <w:color w:val="000000"/>
                <w:spacing w:val="0"/>
                <w:w w:val="100"/>
                <w:position w:val="0"/>
                <w:sz w:val="16"/>
                <w:szCs w:val="16"/>
              </w:rPr>
              <w:t>76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22.</w:t>
            </w:r>
            <w:r>
              <w:rPr>
                <w:color w:val="000000"/>
                <w:spacing w:val="0"/>
                <w:w w:val="100"/>
                <w:position w:val="0"/>
                <w:sz w:val="16"/>
                <w:szCs w:val="16"/>
              </w:rPr>
              <w:t>85%</w:t>
            </w:r>
          </w:p>
        </w:tc>
      </w:tr>
    </w:tbl>
    <w:p>
      <w:pPr>
        <w:widowControl w:val="0"/>
        <w:spacing w:after="319" w:line="1" w:lineRule="exact"/>
      </w:pPr>
    </w:p>
    <w:p>
      <w:pPr>
        <w:pStyle w:val="Style35"/>
        <w:keepNext/>
        <w:keepLines/>
        <w:widowControl w:val="0"/>
        <w:shd w:val="clear" w:color="auto" w:fill="auto"/>
        <w:bidi w:val="0"/>
        <w:spacing w:before="0" w:after="120" w:line="240" w:lineRule="auto"/>
        <w:ind w:left="0" w:right="0" w:firstLine="0"/>
        <w:jc w:val="left"/>
      </w:pPr>
      <w:bookmarkStart w:id="103" w:name="bookmark103"/>
      <w:bookmarkStart w:id="104" w:name="bookmark104"/>
      <w:bookmarkStart w:id="105" w:name="bookmark105"/>
      <w:bookmarkStart w:id="106" w:name="bookmark106"/>
      <w:r>
        <w:rPr>
          <w:color w:val="000000"/>
          <w:spacing w:val="0"/>
          <w:w w:val="100"/>
          <w:position w:val="0"/>
        </w:rPr>
        <w:t>4</w:t>
      </w:r>
      <w:bookmarkEnd w:id="105"/>
      <w:r>
        <w:rPr>
          <w:color w:val="000000"/>
          <w:spacing w:val="0"/>
          <w:w w:val="100"/>
          <w:position w:val="0"/>
        </w:rPr>
        <w:t>、费用</w:t>
      </w:r>
      <w:bookmarkEnd w:id="103"/>
      <w:bookmarkEnd w:id="104"/>
      <w:bookmarkEnd w:id="106"/>
    </w:p>
    <w:p>
      <w:pPr>
        <w:widowControl w:val="0"/>
        <w:spacing w:line="1" w:lineRule="exact"/>
      </w:pPr>
      <w:r>
        <mc:AlternateContent>
          <mc:Choice Requires="wps">
            <w:drawing>
              <wp:anchor distT="139700" distB="0" distL="0" distR="0" simplePos="0" relativeHeight="125829378" behindDoc="0" locked="0" layoutInCell="1" allowOverlap="1">
                <wp:simplePos x="0" y="0"/>
                <wp:positionH relativeFrom="page">
                  <wp:posOffset>716915</wp:posOffset>
                </wp:positionH>
                <wp:positionV relativeFrom="paragraph">
                  <wp:posOffset>139700</wp:posOffset>
                </wp:positionV>
                <wp:extent cx="3096895" cy="777240"/>
                <wp:wrapTopAndBottom/>
                <wp:docPr id="94" name="Shape 94"/>
                <a:graphic xmlns:a="http://schemas.openxmlformats.org/drawingml/2006/main">
                  <a:graphicData uri="http://schemas.microsoft.com/office/word/2010/wordprocessingShape">
                    <wps:wsp>
                      <wps:cNvSpPr txBox="1"/>
                      <wps:spPr>
                        <a:xfrm>
                          <a:ext cx="3096895" cy="777240"/>
                        </a:xfrm>
                        <a:prstGeom prst="rect"/>
                        <a:noFill/>
                      </wps:spPr>
                      <wps:txbx>
                        <w:txbxContent>
                          <w:tbl>
                            <w:tblPr>
                              <w:tblOverlap w:val="never"/>
                              <w:jc w:val="left"/>
                              <w:tblLayout w:type="fixed"/>
                            </w:tblPr>
                            <w:tblGrid>
                              <w:gridCol w:w="2530"/>
                              <w:gridCol w:w="2347"/>
                            </w:tblGrid>
                            <w:tr>
                              <w:trPr>
                                <w:tblHeader/>
                                <w:trHeight w:val="35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060" w:right="0" w:firstLine="0"/>
                                    <w:jc w:val="left"/>
                                    <w:rPr>
                                      <w:sz w:val="19"/>
                                      <w:szCs w:val="19"/>
                                    </w:rPr>
                                  </w:pPr>
                                  <w:r>
                                    <w:rPr>
                                      <w:color w:val="000000"/>
                                      <w:spacing w:val="0"/>
                                      <w:w w:val="100"/>
                                      <w:position w:val="0"/>
                                      <w:sz w:val="19"/>
                                      <w:szCs w:val="19"/>
                                    </w:rPr>
                                    <w:t>项目</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8"/>
                                      <w:szCs w:val="18"/>
                                    </w:rPr>
                                    <w:t xml:space="preserve">2013 </w:t>
                                  </w:r>
                                  <w:r>
                                    <w:rPr>
                                      <w:color w:val="000000"/>
                                      <w:spacing w:val="0"/>
                                      <w:w w:val="100"/>
                                      <w:position w:val="0"/>
                                      <w:sz w:val="19"/>
                                      <w:szCs w:val="19"/>
                                    </w:rPr>
                                    <w:t>年</w:t>
                                  </w:r>
                                </w:p>
                              </w:tc>
                            </w:tr>
                            <w:tr>
                              <w:trPr>
                                <w:trHeight w:val="43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营业税金及附加</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9, 895, </w:t>
                                  </w:r>
                                  <w:r>
                                    <w:rPr>
                                      <w:color w:val="000000"/>
                                      <w:spacing w:val="0"/>
                                      <w:w w:val="100"/>
                                      <w:position w:val="0"/>
                                      <w:sz w:val="18"/>
                                      <w:szCs w:val="18"/>
                                    </w:rPr>
                                    <w:t xml:space="preserve">009. </w:t>
                                  </w:r>
                                  <w:r>
                                    <w:rPr>
                                      <w:color w:val="000000"/>
                                      <w:spacing w:val="0"/>
                                      <w:w w:val="100"/>
                                      <w:position w:val="0"/>
                                      <w:sz w:val="18"/>
                                      <w:szCs w:val="18"/>
                                    </w:rPr>
                                    <w:t>77</w:t>
                                  </w:r>
                                </w:p>
                              </w:tc>
                            </w:tr>
                            <w:tr>
                              <w:trPr>
                                <w:trHeight w:val="437"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销售费用</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38,319, </w:t>
                                  </w:r>
                                  <w:r>
                                    <w:rPr>
                                      <w:color w:val="000000"/>
                                      <w:spacing w:val="0"/>
                                      <w:w w:val="100"/>
                                      <w:position w:val="0"/>
                                      <w:sz w:val="18"/>
                                      <w:szCs w:val="18"/>
                                    </w:rPr>
                                    <w:t xml:space="preserve">043. </w:t>
                                  </w:r>
                                  <w:r>
                                    <w:rPr>
                                      <w:color w:val="000000"/>
                                      <w:spacing w:val="0"/>
                                      <w:w w:val="100"/>
                                      <w:position w:val="0"/>
                                      <w:sz w:val="18"/>
                                      <w:szCs w:val="18"/>
                                    </w:rPr>
                                    <w:t>96</w:t>
                                  </w:r>
                                </w:p>
                              </w:tc>
                            </w:tr>
                          </w:tbl>
                          <w:p>
                            <w:pPr>
                              <w:widowControl w:val="0"/>
                              <w:spacing w:line="1" w:lineRule="exact"/>
                            </w:pPr>
                          </w:p>
                        </w:txbxContent>
                      </wps:txbx>
                      <wps:bodyPr lIns="0" tIns="0" rIns="0" bIns="0">
                        <a:noAutoFit/>
                      </wps:bodyPr>
                    </wps:wsp>
                  </a:graphicData>
                </a:graphic>
              </wp:anchor>
            </w:drawing>
          </mc:Choice>
          <mc:Fallback>
            <w:pict>
              <v:shape id="_x0000_s1120" type="#_x0000_t202" style="position:absolute;margin-left:56.450000000000003pt;margin-top:11.pt;width:243.84999999999999pt;height:61.200000000000003pt;z-index:-125829375;mso-wrap-distance-left:0;mso-wrap-distance-top:11.pt;mso-wrap-distance-right:0;mso-position-horizontal-relative:page" filled="f" stroked="f">
                <v:textbox inset="0,0,0,0">
                  <w:txbxContent>
                    <w:tbl>
                      <w:tblPr>
                        <w:tblOverlap w:val="never"/>
                        <w:jc w:val="left"/>
                        <w:tblLayout w:type="fixed"/>
                      </w:tblPr>
                      <w:tblGrid>
                        <w:gridCol w:w="2530"/>
                        <w:gridCol w:w="2347"/>
                      </w:tblGrid>
                      <w:tr>
                        <w:trPr>
                          <w:tblHeader/>
                          <w:trHeight w:val="35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060" w:right="0" w:firstLine="0"/>
                              <w:jc w:val="left"/>
                              <w:rPr>
                                <w:sz w:val="19"/>
                                <w:szCs w:val="19"/>
                              </w:rPr>
                            </w:pPr>
                            <w:r>
                              <w:rPr>
                                <w:color w:val="000000"/>
                                <w:spacing w:val="0"/>
                                <w:w w:val="100"/>
                                <w:position w:val="0"/>
                                <w:sz w:val="19"/>
                                <w:szCs w:val="19"/>
                              </w:rPr>
                              <w:t>项目</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8"/>
                                <w:szCs w:val="18"/>
                              </w:rPr>
                              <w:t xml:space="preserve">2013 </w:t>
                            </w:r>
                            <w:r>
                              <w:rPr>
                                <w:color w:val="000000"/>
                                <w:spacing w:val="0"/>
                                <w:w w:val="100"/>
                                <w:position w:val="0"/>
                                <w:sz w:val="19"/>
                                <w:szCs w:val="19"/>
                              </w:rPr>
                              <w:t>年</w:t>
                            </w:r>
                          </w:p>
                        </w:tc>
                      </w:tr>
                      <w:tr>
                        <w:trPr>
                          <w:trHeight w:val="43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营业税金及附加</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9, 895, </w:t>
                            </w:r>
                            <w:r>
                              <w:rPr>
                                <w:color w:val="000000"/>
                                <w:spacing w:val="0"/>
                                <w:w w:val="100"/>
                                <w:position w:val="0"/>
                                <w:sz w:val="18"/>
                                <w:szCs w:val="18"/>
                              </w:rPr>
                              <w:t xml:space="preserve">009. </w:t>
                            </w:r>
                            <w:r>
                              <w:rPr>
                                <w:color w:val="000000"/>
                                <w:spacing w:val="0"/>
                                <w:w w:val="100"/>
                                <w:position w:val="0"/>
                                <w:sz w:val="18"/>
                                <w:szCs w:val="18"/>
                              </w:rPr>
                              <w:t>77</w:t>
                            </w:r>
                          </w:p>
                        </w:tc>
                      </w:tr>
                      <w:tr>
                        <w:trPr>
                          <w:trHeight w:val="437"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销售费用</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38,319, </w:t>
                            </w:r>
                            <w:r>
                              <w:rPr>
                                <w:color w:val="000000"/>
                                <w:spacing w:val="0"/>
                                <w:w w:val="100"/>
                                <w:position w:val="0"/>
                                <w:sz w:val="18"/>
                                <w:szCs w:val="18"/>
                              </w:rPr>
                              <w:t xml:space="preserve">043. </w:t>
                            </w:r>
                            <w:r>
                              <w:rPr>
                                <w:color w:val="000000"/>
                                <w:spacing w:val="0"/>
                                <w:w w:val="100"/>
                                <w:position w:val="0"/>
                                <w:sz w:val="18"/>
                                <w:szCs w:val="18"/>
                              </w:rPr>
                              <w:t>96</w:t>
                            </w:r>
                          </w:p>
                        </w:tc>
                      </w:tr>
                    </w:tbl>
                    <w:p>
                      <w:pPr>
                        <w:widowControl w:val="0"/>
                        <w:spacing w:line="1" w:lineRule="exact"/>
                      </w:pPr>
                    </w:p>
                  </w:txbxContent>
                </v:textbox>
                <w10:wrap type="topAndBottom" anchorx="page"/>
              </v:shape>
            </w:pict>
          </mc:Fallback>
        </mc:AlternateContent>
      </w:r>
      <w:r>
        <mc:AlternateContent>
          <mc:Choice Requires="wps">
            <w:drawing>
              <wp:anchor distT="139700" distB="0" distL="0" distR="0" simplePos="0" relativeHeight="125829380" behindDoc="0" locked="0" layoutInCell="1" allowOverlap="1">
                <wp:simplePos x="0" y="0"/>
                <wp:positionH relativeFrom="page">
                  <wp:posOffset>3798570</wp:posOffset>
                </wp:positionH>
                <wp:positionV relativeFrom="paragraph">
                  <wp:posOffset>139700</wp:posOffset>
                </wp:positionV>
                <wp:extent cx="2990215" cy="777240"/>
                <wp:wrapTopAndBottom/>
                <wp:docPr id="96" name="Shape 96"/>
                <a:graphic xmlns:a="http://schemas.openxmlformats.org/drawingml/2006/main">
                  <a:graphicData uri="http://schemas.microsoft.com/office/word/2010/wordprocessingShape">
                    <wps:wsp>
                      <wps:cNvSpPr txBox="1"/>
                      <wps:spPr>
                        <a:xfrm>
                          <a:ext cx="2990215" cy="777240"/>
                        </a:xfrm>
                        <a:prstGeom prst="rect"/>
                        <a:noFill/>
                      </wps:spPr>
                      <wps:txbx>
                        <w:txbxContent>
                          <w:tbl>
                            <w:tblPr>
                              <w:tblOverlap w:val="never"/>
                              <w:jc w:val="left"/>
                              <w:tblLayout w:type="fixed"/>
                            </w:tblPr>
                            <w:tblGrid>
                              <w:gridCol w:w="2357"/>
                              <w:gridCol w:w="2352"/>
                            </w:tblGrid>
                            <w:tr>
                              <w:trPr>
                                <w:tblHeader/>
                                <w:trHeight w:val="35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8"/>
                                      <w:szCs w:val="18"/>
                                    </w:rPr>
                                    <w:t xml:space="preserve">2012 </w:t>
                                  </w:r>
                                  <w:r>
                                    <w:rPr>
                                      <w:color w:val="000000"/>
                                      <w:spacing w:val="0"/>
                                      <w:w w:val="100"/>
                                      <w:position w:val="0"/>
                                      <w:sz w:val="19"/>
                                      <w:szCs w:val="19"/>
                                    </w:rPr>
                                    <w:t>年</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同比增幅</w:t>
                                  </w:r>
                                </w:p>
                              </w:tc>
                            </w:tr>
                            <w:tr>
                              <w:trPr>
                                <w:trHeight w:val="43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7, 303, </w:t>
                                  </w:r>
                                  <w:r>
                                    <w:rPr>
                                      <w:color w:val="000000"/>
                                      <w:spacing w:val="0"/>
                                      <w:w w:val="100"/>
                                      <w:position w:val="0"/>
                                      <w:sz w:val="18"/>
                                      <w:szCs w:val="18"/>
                                    </w:rPr>
                                    <w:t xml:space="preserve">647. </w:t>
                                  </w:r>
                                  <w:r>
                                    <w:rPr>
                                      <w:color w:val="000000"/>
                                      <w:spacing w:val="0"/>
                                      <w:w w:val="100"/>
                                      <w:position w:val="0"/>
                                      <w:sz w:val="18"/>
                                      <w:szCs w:val="18"/>
                                    </w:rPr>
                                    <w:t>94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35. </w:t>
                                  </w:r>
                                  <w:r>
                                    <w:rPr>
                                      <w:color w:val="000000"/>
                                      <w:spacing w:val="0"/>
                                      <w:w w:val="100"/>
                                      <w:position w:val="0"/>
                                      <w:sz w:val="16"/>
                                      <w:szCs w:val="16"/>
                                    </w:rPr>
                                    <w:t>48%</w:t>
                                  </w:r>
                                </w:p>
                              </w:tc>
                            </w:tr>
                            <w:tr>
                              <w:trPr>
                                <w:trHeight w:val="437"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30, 368, </w:t>
                                  </w:r>
                                  <w:r>
                                    <w:rPr>
                                      <w:color w:val="000000"/>
                                      <w:spacing w:val="0"/>
                                      <w:w w:val="100"/>
                                      <w:position w:val="0"/>
                                      <w:sz w:val="18"/>
                                      <w:szCs w:val="18"/>
                                    </w:rPr>
                                    <w:t xml:space="preserve">132. </w:t>
                                  </w:r>
                                  <w:r>
                                    <w:rPr>
                                      <w:color w:val="000000"/>
                                      <w:spacing w:val="0"/>
                                      <w:w w:val="100"/>
                                      <w:position w:val="0"/>
                                      <w:sz w:val="18"/>
                                      <w:szCs w:val="18"/>
                                    </w:rPr>
                                    <w:t>66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26. </w:t>
                                  </w:r>
                                  <w:r>
                                    <w:rPr>
                                      <w:color w:val="000000"/>
                                      <w:spacing w:val="0"/>
                                      <w:w w:val="100"/>
                                      <w:position w:val="0"/>
                                      <w:sz w:val="16"/>
                                      <w:szCs w:val="16"/>
                                    </w:rPr>
                                    <w:t>18%</w:t>
                                  </w:r>
                                </w:p>
                              </w:tc>
                            </w:tr>
                          </w:tbl>
                          <w:p>
                            <w:pPr>
                              <w:widowControl w:val="0"/>
                              <w:spacing w:line="1" w:lineRule="exact"/>
                            </w:pPr>
                          </w:p>
                        </w:txbxContent>
                      </wps:txbx>
                      <wps:bodyPr lIns="0" tIns="0" rIns="0" bIns="0">
                        <a:noAutoFit/>
                      </wps:bodyPr>
                    </wps:wsp>
                  </a:graphicData>
                </a:graphic>
              </wp:anchor>
            </w:drawing>
          </mc:Choice>
          <mc:Fallback>
            <w:pict>
              <v:shape id="_x0000_s1122" type="#_x0000_t202" style="position:absolute;margin-left:299.10000000000002pt;margin-top:11.pt;width:235.45000000000002pt;height:61.200000000000003pt;z-index:-125829373;mso-wrap-distance-left:0;mso-wrap-distance-top:11.pt;mso-wrap-distance-right:0;mso-position-horizontal-relative:page" filled="f" stroked="f">
                <v:textbox inset="0,0,0,0">
                  <w:txbxContent>
                    <w:tbl>
                      <w:tblPr>
                        <w:tblOverlap w:val="never"/>
                        <w:jc w:val="left"/>
                        <w:tblLayout w:type="fixed"/>
                      </w:tblPr>
                      <w:tblGrid>
                        <w:gridCol w:w="2357"/>
                        <w:gridCol w:w="2352"/>
                      </w:tblGrid>
                      <w:tr>
                        <w:trPr>
                          <w:tblHeader/>
                          <w:trHeight w:val="35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8"/>
                                <w:szCs w:val="18"/>
                              </w:rPr>
                              <w:t xml:space="preserve">2012 </w:t>
                            </w:r>
                            <w:r>
                              <w:rPr>
                                <w:color w:val="000000"/>
                                <w:spacing w:val="0"/>
                                <w:w w:val="100"/>
                                <w:position w:val="0"/>
                                <w:sz w:val="19"/>
                                <w:szCs w:val="19"/>
                              </w:rPr>
                              <w:t>年</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同比增幅</w:t>
                            </w:r>
                          </w:p>
                        </w:tc>
                      </w:tr>
                      <w:tr>
                        <w:trPr>
                          <w:trHeight w:val="43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7, 303, </w:t>
                            </w:r>
                            <w:r>
                              <w:rPr>
                                <w:color w:val="000000"/>
                                <w:spacing w:val="0"/>
                                <w:w w:val="100"/>
                                <w:position w:val="0"/>
                                <w:sz w:val="18"/>
                                <w:szCs w:val="18"/>
                              </w:rPr>
                              <w:t xml:space="preserve">647. </w:t>
                            </w:r>
                            <w:r>
                              <w:rPr>
                                <w:color w:val="000000"/>
                                <w:spacing w:val="0"/>
                                <w:w w:val="100"/>
                                <w:position w:val="0"/>
                                <w:sz w:val="18"/>
                                <w:szCs w:val="18"/>
                              </w:rPr>
                              <w:t>94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35. </w:t>
                            </w:r>
                            <w:r>
                              <w:rPr>
                                <w:color w:val="000000"/>
                                <w:spacing w:val="0"/>
                                <w:w w:val="100"/>
                                <w:position w:val="0"/>
                                <w:sz w:val="16"/>
                                <w:szCs w:val="16"/>
                              </w:rPr>
                              <w:t>48%</w:t>
                            </w:r>
                          </w:p>
                        </w:tc>
                      </w:tr>
                      <w:tr>
                        <w:trPr>
                          <w:trHeight w:val="437"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30, 368, </w:t>
                            </w:r>
                            <w:r>
                              <w:rPr>
                                <w:color w:val="000000"/>
                                <w:spacing w:val="0"/>
                                <w:w w:val="100"/>
                                <w:position w:val="0"/>
                                <w:sz w:val="18"/>
                                <w:szCs w:val="18"/>
                              </w:rPr>
                              <w:t xml:space="preserve">132. </w:t>
                            </w:r>
                            <w:r>
                              <w:rPr>
                                <w:color w:val="000000"/>
                                <w:spacing w:val="0"/>
                                <w:w w:val="100"/>
                                <w:position w:val="0"/>
                                <w:sz w:val="18"/>
                                <w:szCs w:val="18"/>
                              </w:rPr>
                              <w:t>66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26. </w:t>
                            </w:r>
                            <w:r>
                              <w:rPr>
                                <w:color w:val="000000"/>
                                <w:spacing w:val="0"/>
                                <w:w w:val="100"/>
                                <w:position w:val="0"/>
                                <w:sz w:val="16"/>
                                <w:szCs w:val="16"/>
                              </w:rPr>
                              <w:t>18%</w:t>
                            </w:r>
                          </w:p>
                        </w:tc>
                      </w:tr>
                    </w:tbl>
                    <w:p>
                      <w:pPr>
                        <w:widowControl w:val="0"/>
                        <w:spacing w:line="1" w:lineRule="exact"/>
                      </w:pPr>
                    </w:p>
                  </w:txbxContent>
                </v:textbox>
                <w10:wrap type="topAndBottom" anchorx="page"/>
              </v:shape>
            </w:pict>
          </mc:Fallback>
        </mc:AlternateContent>
      </w:r>
      <w:r>
        <w:br w:type="page"/>
      </w:r>
    </w:p>
    <w:tbl>
      <w:tblPr>
        <w:tblOverlap w:val="never"/>
        <w:jc w:val="center"/>
        <w:tblLayout w:type="fixed"/>
      </w:tblPr>
      <w:tblGrid>
        <w:gridCol w:w="2530"/>
        <w:gridCol w:w="2338"/>
        <w:gridCol w:w="2342"/>
        <w:gridCol w:w="2352"/>
      </w:tblGrid>
      <w:tr>
        <w:trPr>
          <w:trHeight w:val="43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管理费用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20" w:right="0" w:firstLine="0"/>
              <w:jc w:val="left"/>
              <w:rPr>
                <w:sz w:val="18"/>
                <w:szCs w:val="18"/>
              </w:rPr>
            </w:pPr>
            <w:r>
              <w:rPr>
                <w:color w:val="000000"/>
                <w:spacing w:val="0"/>
                <w:w w:val="100"/>
                <w:position w:val="0"/>
                <w:sz w:val="18"/>
                <w:szCs w:val="18"/>
              </w:rPr>
              <w:t xml:space="preserve">63, </w:t>
            </w:r>
            <w:r>
              <w:rPr>
                <w:color w:val="000000"/>
                <w:spacing w:val="0"/>
                <w:w w:val="100"/>
                <w:position w:val="0"/>
                <w:sz w:val="18"/>
                <w:szCs w:val="18"/>
              </w:rPr>
              <w:t xml:space="preserve">860,210. </w:t>
            </w:r>
            <w:r>
              <w:rPr>
                <w:color w:val="000000"/>
                <w:spacing w:val="0"/>
                <w:w w:val="100"/>
                <w:position w:val="0"/>
                <w:sz w:val="18"/>
                <w:szCs w:val="18"/>
              </w:rPr>
              <w:t>03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64,510,505. </w:t>
            </w:r>
            <w:r>
              <w:rPr>
                <w:color w:val="000000"/>
                <w:spacing w:val="0"/>
                <w:w w:val="100"/>
                <w:position w:val="0"/>
                <w:sz w:val="18"/>
                <w:szCs w:val="18"/>
              </w:rPr>
              <w:t>88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 </w:t>
            </w:r>
            <w:r>
              <w:rPr>
                <w:color w:val="000000"/>
                <w:spacing w:val="0"/>
                <w:w w:val="100"/>
                <w:position w:val="0"/>
                <w:sz w:val="16"/>
                <w:szCs w:val="16"/>
              </w:rPr>
              <w:t>01%</w:t>
            </w:r>
          </w:p>
        </w:tc>
      </w:tr>
      <w:tr>
        <w:trPr>
          <w:trHeight w:val="4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财务费用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20" w:right="0" w:firstLine="0"/>
              <w:jc w:val="left"/>
              <w:rPr>
                <w:sz w:val="18"/>
                <w:szCs w:val="18"/>
              </w:rPr>
            </w:pPr>
            <w:r>
              <w:rPr>
                <w:color w:val="000000"/>
                <w:spacing w:val="0"/>
                <w:w w:val="100"/>
                <w:position w:val="0"/>
                <w:sz w:val="18"/>
                <w:szCs w:val="18"/>
              </w:rPr>
              <w:t xml:space="preserve">32, </w:t>
            </w:r>
            <w:r>
              <w:rPr>
                <w:color w:val="000000"/>
                <w:spacing w:val="0"/>
                <w:w w:val="100"/>
                <w:position w:val="0"/>
                <w:sz w:val="18"/>
                <w:szCs w:val="18"/>
              </w:rPr>
              <w:t xml:space="preserve">593,403. </w:t>
            </w:r>
            <w:r>
              <w:rPr>
                <w:color w:val="000000"/>
                <w:spacing w:val="0"/>
                <w:w w:val="100"/>
                <w:position w:val="0"/>
                <w:sz w:val="18"/>
                <w:szCs w:val="18"/>
              </w:rPr>
              <w:t>07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22,441,067.91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45. </w:t>
            </w:r>
            <w:r>
              <w:rPr>
                <w:color w:val="000000"/>
                <w:spacing w:val="0"/>
                <w:w w:val="100"/>
                <w:position w:val="0"/>
                <w:sz w:val="16"/>
                <w:szCs w:val="16"/>
              </w:rPr>
              <w:t>24%</w:t>
            </w:r>
          </w:p>
        </w:tc>
      </w:tr>
      <w:tr>
        <w:trPr>
          <w:trHeight w:val="4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资产减值损失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20" w:right="0" w:firstLine="0"/>
              <w:jc w:val="left"/>
              <w:rPr>
                <w:sz w:val="18"/>
                <w:szCs w:val="18"/>
              </w:rPr>
            </w:pPr>
            <w:r>
              <w:rPr>
                <w:color w:val="000000"/>
                <w:spacing w:val="0"/>
                <w:w w:val="100"/>
                <w:position w:val="0"/>
                <w:sz w:val="18"/>
                <w:szCs w:val="18"/>
              </w:rPr>
              <w:t xml:space="preserve">74, 240, </w:t>
            </w:r>
            <w:r>
              <w:rPr>
                <w:color w:val="000000"/>
                <w:spacing w:val="0"/>
                <w:w w:val="100"/>
                <w:position w:val="0"/>
                <w:sz w:val="18"/>
                <w:szCs w:val="18"/>
              </w:rPr>
              <w:t xml:space="preserve">427. </w:t>
            </w:r>
            <w:r>
              <w:rPr>
                <w:color w:val="000000"/>
                <w:spacing w:val="0"/>
                <w:w w:val="100"/>
                <w:position w:val="0"/>
                <w:sz w:val="18"/>
                <w:szCs w:val="18"/>
              </w:rPr>
              <w:t>12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20" w:right="0" w:firstLine="0"/>
              <w:jc w:val="left"/>
              <w:rPr>
                <w:sz w:val="18"/>
                <w:szCs w:val="18"/>
              </w:rPr>
            </w:pPr>
            <w:r>
              <w:rPr>
                <w:color w:val="000000"/>
                <w:spacing w:val="0"/>
                <w:w w:val="100"/>
                <w:position w:val="0"/>
                <w:sz w:val="18"/>
                <w:szCs w:val="18"/>
              </w:rPr>
              <w:t xml:space="preserve">4, 019, </w:t>
            </w:r>
            <w:r>
              <w:rPr>
                <w:color w:val="000000"/>
                <w:spacing w:val="0"/>
                <w:w w:val="100"/>
                <w:position w:val="0"/>
                <w:sz w:val="18"/>
                <w:szCs w:val="18"/>
              </w:rPr>
              <w:t xml:space="preserve">079. </w:t>
            </w:r>
            <w:r>
              <w:rPr>
                <w:color w:val="000000"/>
                <w:spacing w:val="0"/>
                <w:w w:val="100"/>
                <w:position w:val="0"/>
                <w:sz w:val="18"/>
                <w:szCs w:val="18"/>
              </w:rPr>
              <w:t>05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1747. </w:t>
            </w:r>
            <w:r>
              <w:rPr>
                <w:color w:val="000000"/>
                <w:spacing w:val="0"/>
                <w:w w:val="100"/>
                <w:position w:val="0"/>
                <w:sz w:val="16"/>
                <w:szCs w:val="16"/>
              </w:rPr>
              <w:t>20%</w:t>
            </w:r>
          </w:p>
        </w:tc>
      </w:tr>
      <w:tr>
        <w:trPr>
          <w:trHeight w:val="4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投资收益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3,002,138.75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7, </w:t>
            </w:r>
            <w:r>
              <w:rPr>
                <w:color w:val="000000"/>
                <w:spacing w:val="0"/>
                <w:w w:val="100"/>
                <w:position w:val="0"/>
                <w:sz w:val="18"/>
                <w:szCs w:val="18"/>
              </w:rPr>
              <w:t xml:space="preserve">799. </w:t>
            </w:r>
            <w:r>
              <w:rPr>
                <w:color w:val="000000"/>
                <w:spacing w:val="0"/>
                <w:w w:val="100"/>
                <w:position w:val="0"/>
                <w:sz w:val="18"/>
                <w:szCs w:val="18"/>
              </w:rPr>
              <w:t>51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38391. </w:t>
            </w:r>
            <w:r>
              <w:rPr>
                <w:color w:val="000000"/>
                <w:spacing w:val="0"/>
                <w:w w:val="100"/>
                <w:position w:val="0"/>
                <w:sz w:val="16"/>
                <w:szCs w:val="16"/>
              </w:rPr>
              <w:t>38%</w:t>
            </w:r>
          </w:p>
        </w:tc>
      </w:tr>
      <w:tr>
        <w:trPr>
          <w:trHeight w:val="437"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所得税</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20" w:right="0" w:firstLine="0"/>
              <w:jc w:val="left"/>
              <w:rPr>
                <w:sz w:val="18"/>
                <w:szCs w:val="18"/>
              </w:rPr>
            </w:pPr>
            <w:r>
              <w:rPr>
                <w:color w:val="000000"/>
                <w:spacing w:val="0"/>
                <w:w w:val="100"/>
                <w:position w:val="0"/>
                <w:sz w:val="18"/>
                <w:szCs w:val="18"/>
              </w:rPr>
              <w:t>-5,375,890.35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20" w:right="0" w:firstLine="0"/>
              <w:jc w:val="left"/>
              <w:rPr>
                <w:sz w:val="18"/>
                <w:szCs w:val="18"/>
              </w:rPr>
            </w:pPr>
            <w:r>
              <w:rPr>
                <w:color w:val="000000"/>
                <w:spacing w:val="0"/>
                <w:w w:val="100"/>
                <w:position w:val="0"/>
                <w:sz w:val="18"/>
                <w:szCs w:val="18"/>
              </w:rPr>
              <w:t xml:space="preserve">8, 061, </w:t>
            </w:r>
            <w:r>
              <w:rPr>
                <w:color w:val="000000"/>
                <w:spacing w:val="0"/>
                <w:w w:val="100"/>
                <w:position w:val="0"/>
                <w:sz w:val="18"/>
                <w:szCs w:val="18"/>
              </w:rPr>
              <w:t xml:space="preserve">560. </w:t>
            </w:r>
            <w:r>
              <w:rPr>
                <w:color w:val="000000"/>
                <w:spacing w:val="0"/>
                <w:w w:val="100"/>
                <w:position w:val="0"/>
                <w:sz w:val="18"/>
                <w:szCs w:val="18"/>
              </w:rPr>
              <w:t>47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-166. </w:t>
            </w:r>
            <w:r>
              <w:rPr>
                <w:color w:val="000000"/>
                <w:spacing w:val="0"/>
                <w:w w:val="100"/>
                <w:position w:val="0"/>
                <w:sz w:val="16"/>
                <w:szCs w:val="16"/>
              </w:rPr>
              <w:t>69%</w:t>
            </w:r>
          </w:p>
        </w:tc>
      </w:tr>
    </w:tbl>
    <w:p>
      <w:pPr>
        <w:pStyle w:val="Style19"/>
        <w:keepNext w:val="0"/>
        <w:keepLines w:val="0"/>
        <w:widowControl w:val="0"/>
        <w:shd w:val="clear" w:color="auto" w:fill="auto"/>
        <w:bidi w:val="0"/>
        <w:spacing w:before="0" w:after="0" w:line="240" w:lineRule="auto"/>
        <w:ind w:left="446" w:right="0" w:firstLine="0"/>
        <w:jc w:val="left"/>
      </w:pPr>
      <w:r>
        <w:rPr>
          <w:color w:val="000000"/>
          <w:spacing w:val="0"/>
          <w:w w:val="100"/>
          <w:position w:val="0"/>
          <w:sz w:val="16"/>
          <w:szCs w:val="16"/>
        </w:rPr>
        <w:t>（1）</w:t>
      </w:r>
      <w:r>
        <w:rPr>
          <w:color w:val="000000"/>
          <w:spacing w:val="0"/>
          <w:w w:val="100"/>
          <w:position w:val="0"/>
        </w:rPr>
        <w:t>营业税金及附加：报告期内同比增长</w:t>
      </w:r>
      <w:r>
        <w:rPr>
          <w:color w:val="000000"/>
          <w:spacing w:val="0"/>
          <w:w w:val="100"/>
          <w:position w:val="0"/>
          <w:sz w:val="16"/>
          <w:szCs w:val="16"/>
        </w:rPr>
        <w:t xml:space="preserve">35. </w:t>
      </w:r>
      <w:r>
        <w:rPr>
          <w:color w:val="000000"/>
          <w:spacing w:val="0"/>
          <w:w w:val="100"/>
          <w:position w:val="0"/>
          <w:sz w:val="16"/>
          <w:szCs w:val="16"/>
        </w:rPr>
        <w:t>48%</w:t>
      </w:r>
      <w:r>
        <w:rPr>
          <w:color w:val="000000"/>
          <w:spacing w:val="0"/>
          <w:w w:val="100"/>
          <w:position w:val="0"/>
        </w:rPr>
        <w:t>，主要是公司主营业务收入大幅增加所致;</w:t>
      </w:r>
    </w:p>
    <w:p>
      <w:pPr>
        <w:pStyle w:val="Style32"/>
        <w:keepNext w:val="0"/>
        <w:keepLines w:val="0"/>
        <w:widowControl w:val="0"/>
        <w:shd w:val="clear" w:color="auto" w:fill="auto"/>
        <w:tabs>
          <w:tab w:pos="852" w:val="left"/>
        </w:tabs>
        <w:bidi w:val="0"/>
        <w:spacing w:before="0" w:after="0" w:line="318" w:lineRule="exact"/>
        <w:ind w:left="0" w:right="0" w:firstLine="360"/>
        <w:jc w:val="both"/>
      </w:pPr>
      <w:bookmarkStart w:id="107" w:name="bookmark107"/>
      <w:r>
        <w:rPr>
          <w:color w:val="000000"/>
          <w:spacing w:val="0"/>
          <w:w w:val="100"/>
          <w:position w:val="0"/>
          <w:sz w:val="16"/>
          <w:szCs w:val="16"/>
        </w:rPr>
        <w:t>（</w:t>
      </w:r>
      <w:bookmarkEnd w:id="107"/>
      <w:r>
        <w:rPr>
          <w:color w:val="000000"/>
          <w:spacing w:val="0"/>
          <w:w w:val="100"/>
          <w:position w:val="0"/>
          <w:sz w:val="16"/>
          <w:szCs w:val="16"/>
        </w:rPr>
        <w:t>2）</w:t>
        <w:tab/>
      </w:r>
      <w:r>
        <w:rPr>
          <w:color w:val="000000"/>
          <w:spacing w:val="0"/>
          <w:w w:val="100"/>
          <w:position w:val="0"/>
        </w:rPr>
        <w:t>销售费用：主要为销售人员薪酬、差旅费等，报告期内同比增长</w:t>
      </w:r>
      <w:r>
        <w:rPr>
          <w:color w:val="000000"/>
          <w:spacing w:val="0"/>
          <w:w w:val="100"/>
          <w:position w:val="0"/>
          <w:sz w:val="16"/>
          <w:szCs w:val="16"/>
        </w:rPr>
        <w:t>26.18%</w:t>
      </w:r>
      <w:r>
        <w:rPr>
          <w:color w:val="000000"/>
          <w:spacing w:val="0"/>
          <w:w w:val="100"/>
          <w:position w:val="0"/>
        </w:rPr>
        <w:t>，主要是公司销售量的增长。报告期内销 售费用占营业收入比重比上年略有下降；管理费用主要是研发费用、管理人员薪酬、差旅费、中介机构费用等，报告期内同 比下降</w:t>
      </w:r>
      <w:r>
        <w:rPr>
          <w:color w:val="000000"/>
          <w:spacing w:val="0"/>
          <w:w w:val="100"/>
          <w:position w:val="0"/>
          <w:sz w:val="16"/>
          <w:szCs w:val="16"/>
        </w:rPr>
        <w:t>1.01%</w:t>
      </w:r>
      <w:r>
        <w:rPr>
          <w:color w:val="000000"/>
          <w:spacing w:val="0"/>
          <w:w w:val="100"/>
          <w:position w:val="0"/>
        </w:rPr>
        <w:t>，主要是公司严格控制各项管理费用支出，并且本年度研发项目减少，研发费用投入有所减少所致。报告期内 管理费用占营业收入比重比上年有所下降；报告期内公司财务费用同比增长</w:t>
      </w:r>
      <w:r>
        <w:rPr>
          <w:color w:val="000000"/>
          <w:spacing w:val="0"/>
          <w:w w:val="100"/>
          <w:position w:val="0"/>
          <w:sz w:val="16"/>
          <w:szCs w:val="16"/>
        </w:rPr>
        <w:t>45.24%,</w:t>
      </w:r>
      <w:r>
        <w:rPr>
          <w:color w:val="000000"/>
          <w:spacing w:val="0"/>
          <w:w w:val="100"/>
          <w:position w:val="0"/>
        </w:rPr>
        <w:t>原因是公司业务规模扩大，对流动资金 需求增加，银行贷款增加所致；</w:t>
      </w:r>
    </w:p>
    <w:p>
      <w:pPr>
        <w:pStyle w:val="Style32"/>
        <w:keepNext w:val="0"/>
        <w:keepLines w:val="0"/>
        <w:widowControl w:val="0"/>
        <w:shd w:val="clear" w:color="auto" w:fill="auto"/>
        <w:tabs>
          <w:tab w:pos="852" w:val="left"/>
        </w:tabs>
        <w:bidi w:val="0"/>
        <w:spacing w:before="0" w:after="0" w:line="318" w:lineRule="exact"/>
        <w:ind w:left="0" w:right="0" w:firstLine="360"/>
        <w:jc w:val="both"/>
      </w:pPr>
      <w:bookmarkStart w:id="108" w:name="bookmark108"/>
      <w:r>
        <w:rPr>
          <w:color w:val="000000"/>
          <w:spacing w:val="0"/>
          <w:w w:val="100"/>
          <w:position w:val="0"/>
          <w:sz w:val="16"/>
          <w:szCs w:val="16"/>
        </w:rPr>
        <w:t>（</w:t>
      </w:r>
      <w:bookmarkEnd w:id="108"/>
      <w:r>
        <w:rPr>
          <w:color w:val="000000"/>
          <w:spacing w:val="0"/>
          <w:w w:val="100"/>
          <w:position w:val="0"/>
          <w:sz w:val="16"/>
          <w:szCs w:val="16"/>
        </w:rPr>
        <w:t>3）</w:t>
        <w:tab/>
      </w:r>
      <w:r>
        <w:rPr>
          <w:color w:val="000000"/>
          <w:spacing w:val="0"/>
          <w:w w:val="100"/>
          <w:position w:val="0"/>
        </w:rPr>
        <w:t>报告期内，公司资产减值损失同比增长</w:t>
      </w:r>
      <w:r>
        <w:rPr>
          <w:color w:val="000000"/>
          <w:spacing w:val="0"/>
          <w:w w:val="100"/>
          <w:position w:val="0"/>
          <w:sz w:val="16"/>
          <w:szCs w:val="16"/>
        </w:rPr>
        <w:t>1747.20%</w:t>
      </w:r>
      <w:r>
        <w:rPr>
          <w:color w:val="000000"/>
          <w:spacing w:val="0"/>
          <w:w w:val="100"/>
          <w:position w:val="0"/>
        </w:rPr>
        <w:t>，主要是公司销售规模扩大，应收账款增加及其账龄增长导致计 提的坏账准备增加，且本年度对回收可能性较低的单项重大资产全额计提坏账准备所致；</w:t>
      </w:r>
    </w:p>
    <w:p>
      <w:pPr>
        <w:pStyle w:val="Style32"/>
        <w:keepNext w:val="0"/>
        <w:keepLines w:val="0"/>
        <w:widowControl w:val="0"/>
        <w:shd w:val="clear" w:color="auto" w:fill="auto"/>
        <w:tabs>
          <w:tab w:pos="852" w:val="left"/>
        </w:tabs>
        <w:bidi w:val="0"/>
        <w:spacing w:before="0" w:after="380" w:line="318" w:lineRule="exact"/>
        <w:ind w:left="0" w:right="0" w:firstLine="360"/>
        <w:jc w:val="both"/>
      </w:pPr>
      <w:bookmarkStart w:id="109" w:name="bookmark109"/>
      <w:r>
        <w:rPr>
          <w:color w:val="000000"/>
          <w:spacing w:val="0"/>
          <w:w w:val="100"/>
          <w:position w:val="0"/>
          <w:sz w:val="16"/>
          <w:szCs w:val="16"/>
        </w:rPr>
        <w:t>（</w:t>
      </w:r>
      <w:bookmarkEnd w:id="109"/>
      <w:r>
        <w:rPr>
          <w:color w:val="000000"/>
          <w:spacing w:val="0"/>
          <w:w w:val="100"/>
          <w:position w:val="0"/>
          <w:sz w:val="16"/>
          <w:szCs w:val="16"/>
        </w:rPr>
        <w:t>4）</w:t>
        <w:tab/>
      </w:r>
      <w:r>
        <w:rPr>
          <w:color w:val="000000"/>
          <w:spacing w:val="0"/>
          <w:w w:val="100"/>
          <w:position w:val="0"/>
        </w:rPr>
        <w:t>报告期内，公司所得税同比下降</w:t>
      </w:r>
      <w:r>
        <w:rPr>
          <w:color w:val="000000"/>
          <w:spacing w:val="0"/>
          <w:w w:val="100"/>
          <w:position w:val="0"/>
          <w:sz w:val="16"/>
          <w:szCs w:val="16"/>
        </w:rPr>
        <w:t>166.69%,</w:t>
      </w:r>
      <w:r>
        <w:rPr>
          <w:color w:val="000000"/>
          <w:spacing w:val="0"/>
          <w:w w:val="100"/>
          <w:position w:val="0"/>
        </w:rPr>
        <w:t>主要是公司及各合并范围内的全资子公司、控股公司本年利润率下降导 致所得税费用减少所致。</w:t>
      </w:r>
    </w:p>
    <w:p>
      <w:pPr>
        <w:pStyle w:val="Style35"/>
        <w:keepNext/>
        <w:keepLines/>
        <w:widowControl w:val="0"/>
        <w:shd w:val="clear" w:color="auto" w:fill="auto"/>
        <w:tabs>
          <w:tab w:pos="319" w:val="left"/>
        </w:tabs>
        <w:bidi w:val="0"/>
        <w:spacing w:before="0" w:after="260" w:line="240" w:lineRule="auto"/>
        <w:ind w:left="0" w:right="0" w:firstLine="0"/>
        <w:jc w:val="both"/>
      </w:pPr>
      <w:bookmarkStart w:id="110" w:name="bookmark110"/>
      <w:bookmarkStart w:id="111" w:name="bookmark111"/>
      <w:bookmarkStart w:id="112" w:name="bookmark112"/>
      <w:bookmarkStart w:id="113" w:name="bookmark113"/>
      <w:r>
        <w:rPr>
          <w:color w:val="000000"/>
          <w:spacing w:val="0"/>
          <w:w w:val="100"/>
          <w:position w:val="0"/>
        </w:rPr>
        <w:t>5</w:t>
      </w:r>
      <w:bookmarkEnd w:id="112"/>
      <w:r>
        <w:rPr>
          <w:color w:val="000000"/>
          <w:spacing w:val="0"/>
          <w:w w:val="100"/>
          <w:position w:val="0"/>
        </w:rPr>
        <w:t>、</w:t>
        <w:tab/>
        <w:t>研发支出</w:t>
      </w:r>
      <w:bookmarkEnd w:id="110"/>
      <w:bookmarkEnd w:id="111"/>
      <w:bookmarkEnd w:id="113"/>
    </w:p>
    <w:p>
      <w:pPr>
        <w:pStyle w:val="Style32"/>
        <w:keepNext w:val="0"/>
        <w:keepLines w:val="0"/>
        <w:widowControl w:val="0"/>
        <w:shd w:val="clear" w:color="auto" w:fill="auto"/>
        <w:bidi w:val="0"/>
        <w:spacing w:before="0" w:after="380" w:line="317" w:lineRule="exact"/>
        <w:ind w:left="0" w:right="0" w:firstLine="360"/>
        <w:jc w:val="both"/>
      </w:pPr>
      <w:r>
        <w:rPr>
          <w:color w:val="000000"/>
          <w:spacing w:val="0"/>
          <w:w w:val="100"/>
          <w:position w:val="0"/>
        </w:rPr>
        <w:t>报告期内，公司研发支出为</w:t>
      </w:r>
      <w:r>
        <w:rPr>
          <w:color w:val="000000"/>
          <w:spacing w:val="0"/>
          <w:w w:val="100"/>
          <w:position w:val="0"/>
          <w:sz w:val="16"/>
          <w:szCs w:val="16"/>
        </w:rPr>
        <w:t>27,487,738.71</w:t>
      </w:r>
      <w:r>
        <w:rPr>
          <w:color w:val="000000"/>
          <w:spacing w:val="0"/>
          <w:w w:val="100"/>
          <w:position w:val="0"/>
        </w:rPr>
        <w:t>元，占公司营业收入的比例为</w:t>
      </w:r>
      <w:r>
        <w:rPr>
          <w:color w:val="000000"/>
          <w:spacing w:val="0"/>
          <w:w w:val="100"/>
          <w:position w:val="0"/>
          <w:sz w:val="16"/>
          <w:szCs w:val="16"/>
        </w:rPr>
        <w:t>4.36%,</w:t>
      </w:r>
      <w:r>
        <w:rPr>
          <w:color w:val="000000"/>
          <w:spacing w:val="0"/>
          <w:w w:val="100"/>
          <w:position w:val="0"/>
        </w:rPr>
        <w:t>占公司净资产比例为</w:t>
      </w:r>
      <w:r>
        <w:rPr>
          <w:color w:val="000000"/>
          <w:spacing w:val="0"/>
          <w:w w:val="100"/>
          <w:position w:val="0"/>
          <w:sz w:val="16"/>
          <w:szCs w:val="16"/>
        </w:rPr>
        <w:t>3.35%</w:t>
      </w:r>
      <w:r>
        <w:rPr>
          <w:color w:val="000000"/>
          <w:spacing w:val="0"/>
          <w:w w:val="100"/>
          <w:position w:val="0"/>
        </w:rPr>
        <w:t>，与上期相 比下降</w:t>
      </w:r>
      <w:r>
        <w:rPr>
          <w:color w:val="000000"/>
          <w:spacing w:val="0"/>
          <w:w w:val="100"/>
          <w:position w:val="0"/>
          <w:sz w:val="16"/>
          <w:szCs w:val="16"/>
        </w:rPr>
        <w:t>0.37%</w:t>
      </w:r>
      <w:r>
        <w:rPr>
          <w:color w:val="000000"/>
          <w:spacing w:val="0"/>
          <w:w w:val="100"/>
          <w:position w:val="0"/>
        </w:rPr>
        <w:t>。公司研发支出有所下降，主要是前次募投项目已完工并投入运营，本年度研发项目减少，研发费用投入有所 减少所致。报告期内，公司研发投入主要是对</w:t>
      </w:r>
      <w:r>
        <w:rPr>
          <w:color w:val="000000"/>
          <w:spacing w:val="0"/>
          <w:w w:val="100"/>
          <w:position w:val="0"/>
          <w:sz w:val="16"/>
          <w:szCs w:val="16"/>
        </w:rPr>
        <w:t>RFID</w:t>
      </w:r>
      <w:r>
        <w:rPr>
          <w:color w:val="000000"/>
          <w:spacing w:val="0"/>
          <w:w w:val="100"/>
          <w:position w:val="0"/>
        </w:rPr>
        <w:t>电子车牌标签芯片开发项目、远红外成像测温系统、面向</w:t>
      </w:r>
      <w:r>
        <w:rPr>
          <w:color w:val="000000"/>
          <w:spacing w:val="0"/>
          <w:w w:val="100"/>
          <w:position w:val="0"/>
          <w:sz w:val="16"/>
          <w:szCs w:val="16"/>
        </w:rPr>
        <w:t>EPON</w:t>
      </w:r>
      <w:r>
        <w:rPr>
          <w:color w:val="000000"/>
          <w:spacing w:val="0"/>
          <w:w w:val="100"/>
          <w:position w:val="0"/>
        </w:rPr>
        <w:t>的</w:t>
      </w:r>
      <w:r>
        <w:rPr>
          <w:color w:val="000000"/>
          <w:spacing w:val="0"/>
          <w:w w:val="100"/>
          <w:position w:val="0"/>
          <w:sz w:val="16"/>
          <w:szCs w:val="16"/>
        </w:rPr>
        <w:t xml:space="preserve">DOCSIS EOC </w:t>
      </w:r>
      <w:r>
        <w:rPr>
          <w:color w:val="000000"/>
          <w:spacing w:val="0"/>
          <w:w w:val="100"/>
          <w:position w:val="0"/>
        </w:rPr>
        <w:t>项目、统一视频监控系统、警务无线智能终端这些项目继续完善和优化、实验实施等。</w:t>
      </w:r>
    </w:p>
    <w:p>
      <w:pPr>
        <w:pStyle w:val="Style35"/>
        <w:keepNext/>
        <w:keepLines/>
        <w:widowControl w:val="0"/>
        <w:shd w:val="clear" w:color="auto" w:fill="auto"/>
        <w:tabs>
          <w:tab w:pos="324" w:val="left"/>
        </w:tabs>
        <w:bidi w:val="0"/>
        <w:spacing w:before="0" w:after="380" w:line="240" w:lineRule="auto"/>
        <w:ind w:left="0" w:right="0" w:firstLine="0"/>
        <w:jc w:val="left"/>
      </w:pPr>
      <w:bookmarkStart w:id="114" w:name="bookmark114"/>
      <w:bookmarkStart w:id="115" w:name="bookmark115"/>
      <w:bookmarkStart w:id="116" w:name="bookmark116"/>
      <w:bookmarkStart w:id="117" w:name="bookmark117"/>
      <w:r>
        <w:rPr>
          <w:color w:val="000000"/>
          <w:spacing w:val="0"/>
          <w:w w:val="100"/>
          <w:position w:val="0"/>
        </w:rPr>
        <w:t>6</w:t>
      </w:r>
      <w:bookmarkEnd w:id="116"/>
      <w:r>
        <w:rPr>
          <w:color w:val="000000"/>
          <w:spacing w:val="0"/>
          <w:w w:val="100"/>
          <w:position w:val="0"/>
        </w:rPr>
        <w:t>、</w:t>
        <w:tab/>
        <w:t>现金流</w:t>
      </w:r>
      <w:bookmarkEnd w:id="114"/>
      <w:bookmarkEnd w:id="115"/>
      <w:bookmarkEnd w:id="117"/>
    </w:p>
    <w:p>
      <w:pPr>
        <w:pStyle w:val="Style3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 xml:space="preserve">2013 </w:t>
            </w:r>
            <w:r>
              <w:rPr>
                <w:color w:val="000000"/>
                <w:spacing w:val="0"/>
                <w:w w:val="100"/>
                <w:position w:val="0"/>
              </w:rPr>
              <w:t>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 xml:space="preserve">2012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同比增减（%）</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rPr>
                <w:sz w:val="16"/>
                <w:szCs w:val="16"/>
              </w:rPr>
            </w:pPr>
            <w:r>
              <w:rPr>
                <w:color w:val="000000"/>
                <w:spacing w:val="0"/>
                <w:w w:val="100"/>
                <w:position w:val="0"/>
                <w:sz w:val="16"/>
                <w:szCs w:val="16"/>
              </w:rPr>
              <w:t xml:space="preserve">451,626, </w:t>
            </w:r>
            <w:r>
              <w:rPr>
                <w:color w:val="000000"/>
                <w:spacing w:val="0"/>
                <w:w w:val="100"/>
                <w:position w:val="0"/>
                <w:sz w:val="16"/>
                <w:szCs w:val="16"/>
              </w:rPr>
              <w:t xml:space="preserve">998. </w:t>
            </w:r>
            <w:r>
              <w:rPr>
                <w:color w:val="000000"/>
                <w:spacing w:val="0"/>
                <w:w w:val="100"/>
                <w:position w:val="0"/>
                <w:sz w:val="16"/>
                <w:szCs w:val="16"/>
              </w:rPr>
              <w:t>56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rPr>
                <w:sz w:val="16"/>
                <w:szCs w:val="16"/>
              </w:rPr>
            </w:pPr>
            <w:r>
              <w:rPr>
                <w:color w:val="000000"/>
                <w:spacing w:val="0"/>
                <w:w w:val="100"/>
                <w:position w:val="0"/>
                <w:sz w:val="16"/>
                <w:szCs w:val="16"/>
              </w:rPr>
              <w:t xml:space="preserve">511,077,358. </w:t>
            </w:r>
            <w:r>
              <w:rPr>
                <w:color w:val="000000"/>
                <w:spacing w:val="0"/>
                <w:w w:val="100"/>
                <w:position w:val="0"/>
                <w:sz w:val="16"/>
                <w:szCs w:val="16"/>
              </w:rPr>
              <w:t>12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-11. </w:t>
            </w:r>
            <w:r>
              <w:rPr>
                <w:color w:val="000000"/>
                <w:spacing w:val="0"/>
                <w:w w:val="100"/>
                <w:position w:val="0"/>
                <w:sz w:val="16"/>
                <w:szCs w:val="16"/>
              </w:rPr>
              <w:t>63%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rPr>
                <w:sz w:val="16"/>
                <w:szCs w:val="16"/>
              </w:rPr>
            </w:pPr>
            <w:r>
              <w:rPr>
                <w:color w:val="000000"/>
                <w:spacing w:val="0"/>
                <w:w w:val="100"/>
                <w:position w:val="0"/>
                <w:sz w:val="16"/>
                <w:szCs w:val="16"/>
              </w:rPr>
              <w:t>716,914,917.25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rPr>
                <w:sz w:val="16"/>
                <w:szCs w:val="16"/>
              </w:rPr>
            </w:pPr>
            <w:r>
              <w:rPr>
                <w:color w:val="000000"/>
                <w:spacing w:val="0"/>
                <w:w w:val="100"/>
                <w:position w:val="0"/>
                <w:sz w:val="16"/>
                <w:szCs w:val="16"/>
              </w:rPr>
              <w:t xml:space="preserve">442, 920, </w:t>
            </w:r>
            <w:r>
              <w:rPr>
                <w:color w:val="000000"/>
                <w:spacing w:val="0"/>
                <w:w w:val="100"/>
                <w:position w:val="0"/>
                <w:sz w:val="16"/>
                <w:szCs w:val="16"/>
              </w:rPr>
              <w:t xml:space="preserve">120. </w:t>
            </w:r>
            <w:r>
              <w:rPr>
                <w:color w:val="000000"/>
                <w:spacing w:val="0"/>
                <w:w w:val="100"/>
                <w:position w:val="0"/>
                <w:sz w:val="16"/>
                <w:szCs w:val="16"/>
              </w:rPr>
              <w:t>26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61. </w:t>
            </w:r>
            <w:r>
              <w:rPr>
                <w:color w:val="000000"/>
                <w:spacing w:val="0"/>
                <w:w w:val="100"/>
                <w:position w:val="0"/>
                <w:sz w:val="16"/>
                <w:szCs w:val="16"/>
              </w:rPr>
              <w:t>86%</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经营活动产生的现金流量净 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-265,287,918.69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68,157,237.86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-489. </w:t>
            </w:r>
            <w:r>
              <w:rPr>
                <w:color w:val="000000"/>
                <w:spacing w:val="0"/>
                <w:w w:val="100"/>
                <w:position w:val="0"/>
                <w:sz w:val="16"/>
                <w:szCs w:val="16"/>
              </w:rPr>
              <w:t>23%</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21,936,374. </w:t>
            </w:r>
            <w:r>
              <w:rPr>
                <w:color w:val="000000"/>
                <w:spacing w:val="0"/>
                <w:w w:val="100"/>
                <w:position w:val="0"/>
                <w:sz w:val="16"/>
                <w:szCs w:val="16"/>
              </w:rPr>
              <w:t>93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7,799.51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281, </w:t>
            </w:r>
            <w:r>
              <w:rPr>
                <w:color w:val="000000"/>
                <w:spacing w:val="0"/>
                <w:w w:val="100"/>
                <w:position w:val="0"/>
                <w:sz w:val="16"/>
                <w:szCs w:val="16"/>
              </w:rPr>
              <w:t xml:space="preserve">153. </w:t>
            </w:r>
            <w:r>
              <w:rPr>
                <w:color w:val="000000"/>
                <w:spacing w:val="0"/>
                <w:w w:val="100"/>
                <w:position w:val="0"/>
                <w:sz w:val="16"/>
                <w:szCs w:val="16"/>
              </w:rPr>
              <w:t>24%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rPr>
                <w:sz w:val="16"/>
                <w:szCs w:val="16"/>
              </w:rPr>
            </w:pPr>
            <w:r>
              <w:rPr>
                <w:color w:val="000000"/>
                <w:spacing w:val="0"/>
                <w:w w:val="100"/>
                <w:position w:val="0"/>
                <w:sz w:val="16"/>
                <w:szCs w:val="16"/>
              </w:rPr>
              <w:t>140,316,562.00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95,671,497.20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46. </w:t>
            </w:r>
            <w:r>
              <w:rPr>
                <w:color w:val="000000"/>
                <w:spacing w:val="0"/>
                <w:w w:val="100"/>
                <w:position w:val="0"/>
                <w:sz w:val="16"/>
                <w:szCs w:val="16"/>
              </w:rPr>
              <w:t>66%</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投资活动产生的现金流量净 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-118,380,187.07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rPr>
                <w:sz w:val="16"/>
                <w:szCs w:val="16"/>
              </w:rPr>
            </w:pPr>
            <w:r>
              <w:rPr>
                <w:color w:val="000000"/>
                <w:spacing w:val="0"/>
                <w:w w:val="100"/>
                <w:position w:val="0"/>
                <w:sz w:val="16"/>
                <w:szCs w:val="16"/>
              </w:rPr>
              <w:t>-95,663,697.69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23.</w:t>
            </w:r>
            <w:r>
              <w:rPr>
                <w:color w:val="000000"/>
                <w:spacing w:val="0"/>
                <w:w w:val="100"/>
                <w:position w:val="0"/>
                <w:sz w:val="16"/>
                <w:szCs w:val="16"/>
              </w:rPr>
              <w:t>75%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rPr>
                <w:sz w:val="16"/>
                <w:szCs w:val="16"/>
              </w:rPr>
            </w:pPr>
            <w:r>
              <w:rPr>
                <w:color w:val="000000"/>
                <w:spacing w:val="0"/>
                <w:w w:val="100"/>
                <w:position w:val="0"/>
                <w:sz w:val="16"/>
                <w:szCs w:val="16"/>
              </w:rPr>
              <w:t xml:space="preserve">762, </w:t>
            </w:r>
            <w:r>
              <w:rPr>
                <w:color w:val="000000"/>
                <w:spacing w:val="0"/>
                <w:w w:val="100"/>
                <w:position w:val="0"/>
                <w:sz w:val="16"/>
                <w:szCs w:val="16"/>
              </w:rPr>
              <w:t xml:space="preserve">821,448. </w:t>
            </w:r>
            <w:r>
              <w:rPr>
                <w:color w:val="000000"/>
                <w:spacing w:val="0"/>
                <w:w w:val="100"/>
                <w:position w:val="0"/>
                <w:sz w:val="16"/>
                <w:szCs w:val="16"/>
              </w:rPr>
              <w:t>56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rPr>
                <w:sz w:val="16"/>
                <w:szCs w:val="16"/>
              </w:rPr>
            </w:pPr>
            <w:r>
              <w:rPr>
                <w:color w:val="000000"/>
                <w:spacing w:val="0"/>
                <w:w w:val="100"/>
                <w:position w:val="0"/>
                <w:sz w:val="16"/>
                <w:szCs w:val="16"/>
              </w:rPr>
              <w:t>592,522,754.76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28. </w:t>
            </w:r>
            <w:r>
              <w:rPr>
                <w:color w:val="000000"/>
                <w:spacing w:val="0"/>
                <w:w w:val="100"/>
                <w:position w:val="0"/>
                <w:sz w:val="16"/>
                <w:szCs w:val="16"/>
              </w:rPr>
              <w:t>74%</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rPr>
                <w:sz w:val="16"/>
                <w:szCs w:val="16"/>
              </w:rPr>
            </w:pPr>
            <w:r>
              <w:rPr>
                <w:color w:val="000000"/>
                <w:spacing w:val="0"/>
                <w:w w:val="100"/>
                <w:position w:val="0"/>
                <w:sz w:val="16"/>
                <w:szCs w:val="16"/>
              </w:rPr>
              <w:t xml:space="preserve">583, 826, </w:t>
            </w:r>
            <w:r>
              <w:rPr>
                <w:color w:val="000000"/>
                <w:spacing w:val="0"/>
                <w:w w:val="100"/>
                <w:position w:val="0"/>
                <w:sz w:val="16"/>
                <w:szCs w:val="16"/>
              </w:rPr>
              <w:t xml:space="preserve">805. </w:t>
            </w:r>
            <w:r>
              <w:rPr>
                <w:color w:val="000000"/>
                <w:spacing w:val="0"/>
                <w:w w:val="100"/>
                <w:position w:val="0"/>
                <w:sz w:val="16"/>
                <w:szCs w:val="16"/>
              </w:rPr>
              <w:t>72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rPr>
                <w:sz w:val="16"/>
                <w:szCs w:val="16"/>
              </w:rPr>
            </w:pPr>
            <w:r>
              <w:rPr>
                <w:color w:val="000000"/>
                <w:spacing w:val="0"/>
                <w:w w:val="100"/>
                <w:position w:val="0"/>
                <w:sz w:val="16"/>
                <w:szCs w:val="16"/>
              </w:rPr>
              <w:t xml:space="preserve">460, 467, </w:t>
            </w:r>
            <w:r>
              <w:rPr>
                <w:color w:val="000000"/>
                <w:spacing w:val="0"/>
                <w:w w:val="100"/>
                <w:position w:val="0"/>
                <w:sz w:val="16"/>
                <w:szCs w:val="16"/>
              </w:rPr>
              <w:t xml:space="preserve">772. </w:t>
            </w:r>
            <w:r>
              <w:rPr>
                <w:color w:val="000000"/>
                <w:spacing w:val="0"/>
                <w:w w:val="100"/>
                <w:position w:val="0"/>
                <w:sz w:val="16"/>
                <w:szCs w:val="16"/>
              </w:rPr>
              <w:t>06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26. </w:t>
            </w:r>
            <w:r>
              <w:rPr>
                <w:color w:val="000000"/>
                <w:spacing w:val="0"/>
                <w:w w:val="100"/>
                <w:position w:val="0"/>
                <w:sz w:val="16"/>
                <w:szCs w:val="16"/>
              </w:rPr>
              <w:t>79%</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筹资活动产生的现金流量净 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rPr>
                <w:sz w:val="16"/>
                <w:szCs w:val="16"/>
              </w:rPr>
            </w:pPr>
            <w:r>
              <w:rPr>
                <w:color w:val="000000"/>
                <w:spacing w:val="0"/>
                <w:w w:val="100"/>
                <w:position w:val="0"/>
                <w:sz w:val="16"/>
                <w:szCs w:val="16"/>
              </w:rPr>
              <w:t>178,994,642.84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rPr>
                <w:sz w:val="16"/>
                <w:szCs w:val="16"/>
              </w:rPr>
            </w:pPr>
            <w:r>
              <w:rPr>
                <w:color w:val="000000"/>
                <w:spacing w:val="0"/>
                <w:w w:val="100"/>
                <w:position w:val="0"/>
                <w:sz w:val="16"/>
                <w:szCs w:val="16"/>
              </w:rPr>
              <w:t>132,054,982.70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35.</w:t>
            </w:r>
            <w:r>
              <w:rPr>
                <w:color w:val="000000"/>
                <w:spacing w:val="0"/>
                <w:w w:val="100"/>
                <w:position w:val="0"/>
                <w:sz w:val="16"/>
                <w:szCs w:val="16"/>
              </w:rPr>
              <w:t>55%</w:t>
            </w:r>
          </w:p>
        </w:tc>
      </w:tr>
    </w:tbl>
    <w:p>
      <w:pPr>
        <w:widowControl w:val="0"/>
        <w:spacing w:line="1" w:lineRule="exact"/>
      </w:pPr>
      <w:r>
        <w:br w:type="page"/>
      </w:r>
    </w:p>
    <w:tbl>
      <w:tblPr>
        <w:tblOverlap w:val="never"/>
        <w:jc w:val="center"/>
        <w:tblLayout w:type="fixed"/>
      </w:tblPr>
      <w:tblGrid>
        <w:gridCol w:w="2400"/>
        <w:gridCol w:w="2390"/>
        <w:gridCol w:w="2395"/>
        <w:gridCol w:w="2400"/>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-204,572,787.61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104,533,284.33</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-295.</w:t>
            </w:r>
            <w:r>
              <w:rPr>
                <w:color w:val="000000"/>
                <w:spacing w:val="0"/>
                <w:w w:val="100"/>
                <w:position w:val="0"/>
                <w:sz w:val="16"/>
                <w:szCs w:val="16"/>
              </w:rPr>
              <w:t>7%</w:t>
            </w:r>
          </w:p>
        </w:tc>
      </w:tr>
    </w:tbl>
    <w:p>
      <w:pPr>
        <w:pStyle w:val="Style32"/>
        <w:keepNext w:val="0"/>
        <w:keepLines w:val="0"/>
        <w:widowControl w:val="0"/>
        <w:shd w:val="clear" w:color="auto" w:fill="auto"/>
        <w:bidi w:val="0"/>
        <w:spacing w:before="0" w:after="0" w:line="313" w:lineRule="exact"/>
        <w:ind w:left="0" w:right="0" w:firstLine="0"/>
        <w:jc w:val="both"/>
      </w:pPr>
      <w:r>
        <w:rPr>
          <w:color w:val="000000"/>
          <w:spacing w:val="0"/>
          <w:w w:val="100"/>
          <w:position w:val="0"/>
        </w:rPr>
        <w:t>相关数据同比发生变动</w:t>
      </w:r>
      <w:r>
        <w:rPr>
          <w:color w:val="000000"/>
          <w:spacing w:val="0"/>
          <w:w w:val="100"/>
          <w:position w:val="0"/>
          <w:sz w:val="16"/>
          <w:szCs w:val="16"/>
        </w:rPr>
        <w:t>30%</w:t>
      </w:r>
      <w:r>
        <w:rPr>
          <w:color w:val="000000"/>
          <w:spacing w:val="0"/>
          <w:w w:val="100"/>
          <w:position w:val="0"/>
        </w:rPr>
        <w:t>以上的原因说明</w:t>
      </w:r>
    </w:p>
    <w:p>
      <w:pPr>
        <w:pStyle w:val="Style32"/>
        <w:keepNext w:val="0"/>
        <w:keepLines w:val="0"/>
        <w:widowControl w:val="0"/>
        <w:shd w:val="clear" w:color="auto" w:fill="auto"/>
        <w:bidi w:val="0"/>
        <w:spacing w:before="0" w:after="0" w:line="313" w:lineRule="exact"/>
        <w:ind w:left="0" w:right="0" w:firstLine="0"/>
        <w:jc w:val="both"/>
      </w:pPr>
      <w:r>
        <w:rPr>
          <w:i/>
          <w:iCs/>
          <w:color w:val="000000"/>
          <w:spacing w:val="0"/>
          <w:w w:val="100"/>
          <w:position w:val="0"/>
        </w:rPr>
        <w:t>■J</w:t>
      </w:r>
      <w:r>
        <w:rPr>
          <w:color w:val="000000"/>
          <w:spacing w:val="0"/>
          <w:w w:val="100"/>
          <w:position w:val="0"/>
        </w:rPr>
        <w:t>适用口不适用</w:t>
      </w:r>
    </w:p>
    <w:p>
      <w:pPr>
        <w:pStyle w:val="Style32"/>
        <w:keepNext w:val="0"/>
        <w:keepLines w:val="0"/>
        <w:widowControl w:val="0"/>
        <w:shd w:val="clear" w:color="auto" w:fill="auto"/>
        <w:tabs>
          <w:tab w:pos="901" w:val="left"/>
        </w:tabs>
        <w:bidi w:val="0"/>
        <w:spacing w:before="0" w:after="0" w:line="313" w:lineRule="exact"/>
        <w:ind w:left="0" w:right="0"/>
        <w:jc w:val="both"/>
      </w:pPr>
      <w:bookmarkStart w:id="118" w:name="bookmark118"/>
      <w:r>
        <w:rPr>
          <w:color w:val="000000"/>
          <w:spacing w:val="0"/>
          <w:w w:val="100"/>
          <w:position w:val="0"/>
          <w:sz w:val="16"/>
          <w:szCs w:val="16"/>
        </w:rPr>
        <w:t>（</w:t>
      </w:r>
      <w:bookmarkEnd w:id="118"/>
      <w:r>
        <w:rPr>
          <w:color w:val="000000"/>
          <w:spacing w:val="0"/>
          <w:w w:val="100"/>
          <w:position w:val="0"/>
          <w:sz w:val="16"/>
          <w:szCs w:val="16"/>
        </w:rPr>
        <w:t>1）</w:t>
        <w:tab/>
      </w:r>
      <w:r>
        <w:rPr>
          <w:color w:val="000000"/>
          <w:spacing w:val="0"/>
          <w:w w:val="100"/>
          <w:position w:val="0"/>
        </w:rPr>
        <w:t>经营活动：公司经营活动现金流入小计同比下降</w:t>
      </w:r>
      <w:r>
        <w:rPr>
          <w:color w:val="000000"/>
          <w:spacing w:val="0"/>
          <w:w w:val="100"/>
          <w:position w:val="0"/>
          <w:sz w:val="16"/>
          <w:szCs w:val="16"/>
        </w:rPr>
        <w:t>11.63%</w:t>
      </w:r>
      <w:r>
        <w:rPr>
          <w:color w:val="000000"/>
          <w:spacing w:val="0"/>
          <w:w w:val="100"/>
          <w:position w:val="0"/>
        </w:rPr>
        <w:t>，主要是受宏观经济环境影响，导致公司应收帐款回收率 低；经营活动现金流出小计同比增加</w:t>
      </w:r>
      <w:r>
        <w:rPr>
          <w:color w:val="000000"/>
          <w:spacing w:val="0"/>
          <w:w w:val="100"/>
          <w:position w:val="0"/>
          <w:sz w:val="16"/>
          <w:szCs w:val="16"/>
        </w:rPr>
        <w:t>61.86%，</w:t>
      </w:r>
      <w:r>
        <w:rPr>
          <w:color w:val="000000"/>
          <w:spacing w:val="0"/>
          <w:w w:val="100"/>
          <w:position w:val="0"/>
        </w:rPr>
        <w:t>主要是本年度销售成本增加了</w:t>
      </w:r>
      <w:r>
        <w:rPr>
          <w:color w:val="000000"/>
          <w:spacing w:val="0"/>
          <w:w w:val="100"/>
          <w:position w:val="0"/>
          <w:sz w:val="16"/>
          <w:szCs w:val="16"/>
        </w:rPr>
        <w:t>71.27%,</w:t>
      </w:r>
      <w:r>
        <w:rPr>
          <w:color w:val="000000"/>
          <w:spacing w:val="0"/>
          <w:w w:val="100"/>
          <w:position w:val="0"/>
        </w:rPr>
        <w:t>导致经营活动产生的现金流量净额同比 下降</w:t>
      </w:r>
      <w:r>
        <w:rPr>
          <w:color w:val="000000"/>
          <w:spacing w:val="0"/>
          <w:w w:val="100"/>
          <w:position w:val="0"/>
          <w:sz w:val="16"/>
          <w:szCs w:val="16"/>
        </w:rPr>
        <w:t xml:space="preserve">489. </w:t>
      </w:r>
      <w:r>
        <w:rPr>
          <w:color w:val="000000"/>
          <w:spacing w:val="0"/>
          <w:w w:val="100"/>
          <w:position w:val="0"/>
          <w:sz w:val="16"/>
          <w:szCs w:val="16"/>
        </w:rPr>
        <w:t>23%</w:t>
      </w:r>
      <w:r>
        <w:rPr>
          <w:color w:val="000000"/>
          <w:spacing w:val="0"/>
          <w:w w:val="100"/>
          <w:position w:val="0"/>
        </w:rPr>
        <w:t>。</w:t>
      </w:r>
    </w:p>
    <w:p>
      <w:pPr>
        <w:pStyle w:val="Style32"/>
        <w:keepNext w:val="0"/>
        <w:keepLines w:val="0"/>
        <w:widowControl w:val="0"/>
        <w:shd w:val="clear" w:color="auto" w:fill="auto"/>
        <w:tabs>
          <w:tab w:pos="901" w:val="left"/>
        </w:tabs>
        <w:bidi w:val="0"/>
        <w:spacing w:before="0" w:after="0" w:line="313" w:lineRule="exact"/>
        <w:ind w:left="0" w:right="0"/>
        <w:jc w:val="both"/>
      </w:pPr>
      <w:bookmarkStart w:id="119" w:name="bookmark119"/>
      <w:r>
        <w:rPr>
          <w:color w:val="000000"/>
          <w:spacing w:val="0"/>
          <w:w w:val="100"/>
          <w:position w:val="0"/>
          <w:sz w:val="16"/>
          <w:szCs w:val="16"/>
        </w:rPr>
        <w:t>（</w:t>
      </w:r>
      <w:bookmarkEnd w:id="119"/>
      <w:r>
        <w:rPr>
          <w:color w:val="000000"/>
          <w:spacing w:val="0"/>
          <w:w w:val="100"/>
          <w:position w:val="0"/>
          <w:sz w:val="16"/>
          <w:szCs w:val="16"/>
        </w:rPr>
        <w:t>2）</w:t>
        <w:tab/>
      </w:r>
      <w:r>
        <w:rPr>
          <w:color w:val="000000"/>
          <w:spacing w:val="0"/>
          <w:w w:val="100"/>
          <w:position w:val="0"/>
        </w:rPr>
        <w:t>投资活动：投资活动现金流入小计同比增加</w:t>
      </w:r>
      <w:r>
        <w:rPr>
          <w:color w:val="000000"/>
          <w:spacing w:val="0"/>
          <w:w w:val="100"/>
          <w:position w:val="0"/>
          <w:sz w:val="16"/>
          <w:szCs w:val="16"/>
        </w:rPr>
        <w:t>281,153.24%</w:t>
      </w:r>
      <w:r>
        <w:rPr>
          <w:color w:val="000000"/>
          <w:spacing w:val="0"/>
          <w:w w:val="100"/>
          <w:position w:val="0"/>
        </w:rPr>
        <w:t>、投资活动现金流出小计同比增长</w:t>
      </w:r>
      <w:r>
        <w:rPr>
          <w:color w:val="000000"/>
          <w:spacing w:val="0"/>
          <w:w w:val="100"/>
          <w:position w:val="0"/>
          <w:sz w:val="16"/>
          <w:szCs w:val="16"/>
        </w:rPr>
        <w:t>46.66%,</w:t>
      </w:r>
      <w:r>
        <w:rPr>
          <w:color w:val="000000"/>
          <w:spacing w:val="0"/>
          <w:w w:val="100"/>
          <w:position w:val="0"/>
        </w:rPr>
        <w:t>主要是公司本 年度出售了四家子公司，取得股权转让款</w:t>
      </w:r>
      <w:r>
        <w:rPr>
          <w:color w:val="000000"/>
          <w:spacing w:val="0"/>
          <w:w w:val="100"/>
          <w:position w:val="0"/>
          <w:sz w:val="16"/>
          <w:szCs w:val="16"/>
        </w:rPr>
        <w:t>1,82 7</w:t>
      </w:r>
      <w:r>
        <w:rPr>
          <w:color w:val="000000"/>
          <w:spacing w:val="0"/>
          <w:w w:val="100"/>
          <w:position w:val="0"/>
        </w:rPr>
        <w:t>万元，对键桥软件园项目的投入及投资参股公司导致投资活动产生的现金流 量净额同比增长</w:t>
      </w:r>
      <w:r>
        <w:rPr>
          <w:color w:val="000000"/>
          <w:spacing w:val="0"/>
          <w:w w:val="100"/>
          <w:position w:val="0"/>
          <w:sz w:val="16"/>
          <w:szCs w:val="16"/>
        </w:rPr>
        <w:t>23.75%</w:t>
      </w:r>
      <w:r>
        <w:rPr>
          <w:color w:val="000000"/>
          <w:spacing w:val="0"/>
          <w:w w:val="100"/>
          <w:position w:val="0"/>
        </w:rPr>
        <w:t>。</w:t>
      </w:r>
    </w:p>
    <w:p>
      <w:pPr>
        <w:pStyle w:val="Style32"/>
        <w:keepNext w:val="0"/>
        <w:keepLines w:val="0"/>
        <w:widowControl w:val="0"/>
        <w:shd w:val="clear" w:color="auto" w:fill="auto"/>
        <w:tabs>
          <w:tab w:pos="901" w:val="left"/>
        </w:tabs>
        <w:bidi w:val="0"/>
        <w:spacing w:before="0" w:after="360" w:line="313" w:lineRule="exact"/>
        <w:ind w:left="0" w:right="0"/>
        <w:jc w:val="both"/>
      </w:pPr>
      <w:bookmarkStart w:id="120" w:name="bookmark120"/>
      <w:r>
        <w:rPr>
          <w:color w:val="000000"/>
          <w:spacing w:val="0"/>
          <w:w w:val="100"/>
          <w:position w:val="0"/>
          <w:sz w:val="16"/>
          <w:szCs w:val="16"/>
        </w:rPr>
        <w:t>（</w:t>
      </w:r>
      <w:bookmarkEnd w:id="120"/>
      <w:r>
        <w:rPr>
          <w:color w:val="000000"/>
          <w:spacing w:val="0"/>
          <w:w w:val="100"/>
          <w:position w:val="0"/>
          <w:sz w:val="16"/>
          <w:szCs w:val="16"/>
        </w:rPr>
        <w:t>3）</w:t>
        <w:tab/>
      </w:r>
      <w:r>
        <w:rPr>
          <w:color w:val="000000"/>
          <w:spacing w:val="0"/>
          <w:w w:val="100"/>
          <w:position w:val="0"/>
        </w:rPr>
        <w:t>筹资活动：筹资活动现金流入小计同比增长</w:t>
      </w:r>
      <w:r>
        <w:rPr>
          <w:color w:val="000000"/>
          <w:spacing w:val="0"/>
          <w:w w:val="100"/>
          <w:position w:val="0"/>
          <w:sz w:val="16"/>
          <w:szCs w:val="16"/>
        </w:rPr>
        <w:t xml:space="preserve">28. </w:t>
      </w:r>
      <w:r>
        <w:rPr>
          <w:color w:val="000000"/>
          <w:spacing w:val="0"/>
          <w:w w:val="100"/>
          <w:position w:val="0"/>
          <w:sz w:val="16"/>
          <w:szCs w:val="16"/>
        </w:rPr>
        <w:t>74%</w:t>
      </w:r>
      <w:r>
        <w:rPr>
          <w:color w:val="000000"/>
          <w:spacing w:val="0"/>
          <w:w w:val="100"/>
          <w:position w:val="0"/>
        </w:rPr>
        <w:t>及筹资活动现金流出小计同比增长</w:t>
      </w:r>
      <w:r>
        <w:rPr>
          <w:color w:val="000000"/>
          <w:spacing w:val="0"/>
          <w:w w:val="100"/>
          <w:position w:val="0"/>
          <w:sz w:val="16"/>
          <w:szCs w:val="16"/>
        </w:rPr>
        <w:t>26.79%</w:t>
      </w:r>
      <w:r>
        <w:rPr>
          <w:color w:val="000000"/>
          <w:spacing w:val="0"/>
          <w:w w:val="100"/>
          <w:position w:val="0"/>
        </w:rPr>
        <w:t>，主要系公司业务规 模迅速扩大，对流动资金需求增加，向金融机构借款大幅增加、机构借款到期还款、利息支出增加所致。</w:t>
      </w:r>
    </w:p>
    <w:p>
      <w:pPr>
        <w:pStyle w:val="Style32"/>
        <w:keepNext w:val="0"/>
        <w:keepLines w:val="0"/>
        <w:widowControl w:val="0"/>
        <w:shd w:val="clear" w:color="auto" w:fill="auto"/>
        <w:bidi w:val="0"/>
        <w:spacing w:before="0" w:after="0" w:line="313" w:lineRule="exact"/>
        <w:ind w:left="0" w:right="0" w:firstLine="0"/>
        <w:jc w:val="left"/>
      </w:pPr>
      <w:r>
        <w:rPr>
          <w:color w:val="000000"/>
          <w:spacing w:val="0"/>
          <w:w w:val="100"/>
          <w:position w:val="0"/>
        </w:rPr>
        <w:t>报告期内公司经营活动的现金流量与本年度净利润存在重大差异的原因说明</w:t>
      </w:r>
    </w:p>
    <w:p>
      <w:pPr>
        <w:pStyle w:val="Style32"/>
        <w:keepNext w:val="0"/>
        <w:keepLines w:val="0"/>
        <w:widowControl w:val="0"/>
        <w:shd w:val="clear" w:color="auto" w:fill="auto"/>
        <w:bidi w:val="0"/>
        <w:spacing w:before="0" w:after="400" w:line="313"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30"/>
        <w:keepNext/>
        <w:keepLines/>
        <w:widowControl w:val="0"/>
        <w:shd w:val="clear" w:color="auto" w:fill="auto"/>
        <w:bidi w:val="0"/>
        <w:spacing w:before="0" w:after="360" w:line="240" w:lineRule="auto"/>
        <w:ind w:left="0" w:right="0" w:firstLine="0"/>
        <w:jc w:val="left"/>
      </w:pPr>
      <w:bookmarkStart w:id="121" w:name="bookmark121"/>
      <w:bookmarkStart w:id="122" w:name="bookmark122"/>
      <w:bookmarkStart w:id="123" w:name="bookmark123"/>
      <w:bookmarkStart w:id="124" w:name="bookmark124"/>
      <w:r>
        <w:rPr>
          <w:color w:val="000000"/>
          <w:spacing w:val="0"/>
          <w:w w:val="100"/>
          <w:position w:val="0"/>
        </w:rPr>
        <w:t>三</w:t>
      </w:r>
      <w:bookmarkEnd w:id="123"/>
      <w:r>
        <w:rPr>
          <w:color w:val="000000"/>
          <w:spacing w:val="0"/>
          <w:w w:val="100"/>
          <w:position w:val="0"/>
        </w:rPr>
        <w:t>、主营业务构成情况</w:t>
      </w:r>
      <w:bookmarkEnd w:id="121"/>
      <w:bookmarkEnd w:id="122"/>
      <w:bookmarkEnd w:id="124"/>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3"/>
        <w:gridCol w:w="1368"/>
        <w:gridCol w:w="1368"/>
        <w:gridCol w:w="1363"/>
        <w:gridCol w:w="1368"/>
        <w:gridCol w:w="1382"/>
      </w:tblGrid>
      <w:tr>
        <w:trPr>
          <w:trHeight w:val="72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营业成本</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毛利率（%）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营业收入比上年 同期增减（%）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营业成本比上年 同期增减（%）</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180" w:firstLine="0"/>
              <w:jc w:val="right"/>
            </w:pPr>
            <w:r>
              <w:rPr>
                <w:color w:val="000000"/>
                <w:spacing w:val="0"/>
                <w:w w:val="100"/>
                <w:position w:val="0"/>
              </w:rPr>
              <w:t>毛利率比上年同</w:t>
            </w:r>
          </w:p>
          <w:p>
            <w:pPr>
              <w:pStyle w:val="Style22"/>
              <w:keepNext w:val="0"/>
              <w:keepLines w:val="0"/>
              <w:widowControl w:val="0"/>
              <w:shd w:val="clear" w:color="auto" w:fill="auto"/>
              <w:bidi w:val="0"/>
              <w:spacing w:before="0" w:after="0" w:line="240" w:lineRule="auto"/>
              <w:ind w:left="0" w:right="180" w:firstLine="0"/>
              <w:jc w:val="right"/>
            </w:pPr>
            <w:r>
              <w:rPr>
                <w:color w:val="000000"/>
                <w:spacing w:val="0"/>
                <w:w w:val="100"/>
                <w:position w:val="0"/>
              </w:rPr>
              <w:t>期增减（%）</w:t>
            </w:r>
          </w:p>
        </w:tc>
      </w:tr>
      <w:tr>
        <w:trPr>
          <w:trHeight w:val="398" w:hRule="exact"/>
        </w:trPr>
        <w:tc>
          <w:tcPr>
            <w:gridSpan w:val="7"/>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电力行业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173, 280, </w:t>
            </w:r>
            <w:r>
              <w:rPr>
                <w:color w:val="000000"/>
                <w:spacing w:val="0"/>
                <w:w w:val="100"/>
                <w:position w:val="0"/>
                <w:sz w:val="16"/>
                <w:szCs w:val="16"/>
              </w:rPr>
              <w:t xml:space="preserve">599. </w:t>
            </w:r>
            <w:r>
              <w:rPr>
                <w:color w:val="000000"/>
                <w:spacing w:val="0"/>
                <w:w w:val="100"/>
                <w:position w:val="0"/>
                <w:sz w:val="16"/>
                <w:szCs w:val="16"/>
              </w:rPr>
              <w:t>14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111,703,003.78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35. </w:t>
            </w:r>
            <w:r>
              <w:rPr>
                <w:color w:val="000000"/>
                <w:spacing w:val="0"/>
                <w:w w:val="100"/>
                <w:position w:val="0"/>
                <w:sz w:val="16"/>
                <w:szCs w:val="16"/>
              </w:rPr>
              <w:t>54%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-37. </w:t>
            </w:r>
            <w:r>
              <w:rPr>
                <w:color w:val="000000"/>
                <w:spacing w:val="0"/>
                <w:w w:val="100"/>
                <w:position w:val="0"/>
                <w:sz w:val="16"/>
                <w:szCs w:val="16"/>
              </w:rPr>
              <w:t>91%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-17. </w:t>
            </w:r>
            <w:r>
              <w:rPr>
                <w:color w:val="000000"/>
                <w:spacing w:val="0"/>
                <w:w w:val="100"/>
                <w:position w:val="0"/>
                <w:sz w:val="16"/>
                <w:szCs w:val="16"/>
              </w:rPr>
              <w:t>97%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-15. </w:t>
            </w:r>
            <w:r>
              <w:rPr>
                <w:color w:val="000000"/>
                <w:spacing w:val="0"/>
                <w:w w:val="100"/>
                <w:position w:val="0"/>
                <w:sz w:val="16"/>
                <w:szCs w:val="16"/>
              </w:rPr>
              <w:t>67%</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煤炭、石油行业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21,280,440.95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21,462,512.99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86%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158. </w:t>
            </w:r>
            <w:r>
              <w:rPr>
                <w:color w:val="000000"/>
                <w:spacing w:val="0"/>
                <w:w w:val="100"/>
                <w:position w:val="0"/>
                <w:sz w:val="16"/>
                <w:szCs w:val="16"/>
              </w:rPr>
              <w:t>42%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254. </w:t>
            </w:r>
            <w:r>
              <w:rPr>
                <w:color w:val="000000"/>
                <w:spacing w:val="0"/>
                <w:w w:val="100"/>
                <w:position w:val="0"/>
                <w:sz w:val="16"/>
                <w:szCs w:val="16"/>
              </w:rPr>
              <w:t>23%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-27. </w:t>
            </w:r>
            <w:r>
              <w:rPr>
                <w:color w:val="000000"/>
                <w:spacing w:val="0"/>
                <w:w w:val="100"/>
                <w:position w:val="0"/>
                <w:sz w:val="16"/>
                <w:szCs w:val="16"/>
              </w:rPr>
              <w:t>28%</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交通、其他行业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435, 787, </w:t>
            </w:r>
            <w:r>
              <w:rPr>
                <w:color w:val="000000"/>
                <w:spacing w:val="0"/>
                <w:w w:val="100"/>
                <w:position w:val="0"/>
                <w:sz w:val="16"/>
                <w:szCs w:val="16"/>
              </w:rPr>
              <w:t xml:space="preserve">994. </w:t>
            </w:r>
            <w:r>
              <w:rPr>
                <w:color w:val="000000"/>
                <w:spacing w:val="0"/>
                <w:w w:val="100"/>
                <w:position w:val="0"/>
                <w:sz w:val="16"/>
                <w:szCs w:val="16"/>
              </w:rPr>
              <w:t>36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349, 415, </w:t>
            </w:r>
            <w:r>
              <w:rPr>
                <w:color w:val="000000"/>
                <w:spacing w:val="0"/>
                <w:w w:val="100"/>
                <w:position w:val="0"/>
                <w:sz w:val="16"/>
                <w:szCs w:val="16"/>
              </w:rPr>
              <w:t xml:space="preserve">197. </w:t>
            </w:r>
            <w:r>
              <w:rPr>
                <w:color w:val="000000"/>
                <w:spacing w:val="0"/>
                <w:w w:val="100"/>
                <w:position w:val="0"/>
                <w:sz w:val="16"/>
                <w:szCs w:val="16"/>
              </w:rPr>
              <w:t>59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19.82%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142. </w:t>
            </w:r>
            <w:r>
              <w:rPr>
                <w:color w:val="000000"/>
                <w:spacing w:val="0"/>
                <w:w w:val="100"/>
                <w:position w:val="0"/>
                <w:sz w:val="16"/>
                <w:szCs w:val="16"/>
              </w:rPr>
              <w:t>58%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150.41%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 </w:t>
            </w:r>
            <w:r>
              <w:rPr>
                <w:color w:val="000000"/>
                <w:spacing w:val="0"/>
                <w:w w:val="100"/>
                <w:position w:val="0"/>
                <w:sz w:val="16"/>
                <w:szCs w:val="16"/>
              </w:rPr>
              <w:t>51%</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630, 349, </w:t>
            </w:r>
            <w:r>
              <w:rPr>
                <w:color w:val="000000"/>
                <w:spacing w:val="0"/>
                <w:w w:val="100"/>
                <w:position w:val="0"/>
                <w:sz w:val="16"/>
                <w:szCs w:val="16"/>
              </w:rPr>
              <w:t xml:space="preserve">034. </w:t>
            </w:r>
            <w:r>
              <w:rPr>
                <w:color w:val="000000"/>
                <w:spacing w:val="0"/>
                <w:w w:val="100"/>
                <w:position w:val="0"/>
                <w:sz w:val="16"/>
                <w:szCs w:val="16"/>
              </w:rPr>
              <w:t>45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482,580,714.36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23.44%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34. </w:t>
            </w:r>
            <w:r>
              <w:rPr>
                <w:color w:val="000000"/>
                <w:spacing w:val="0"/>
                <w:w w:val="100"/>
                <w:position w:val="0"/>
                <w:sz w:val="16"/>
                <w:szCs w:val="16"/>
              </w:rPr>
              <w:t>98%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71. </w:t>
            </w:r>
            <w:r>
              <w:rPr>
                <w:color w:val="000000"/>
                <w:spacing w:val="0"/>
                <w:w w:val="100"/>
                <w:position w:val="0"/>
                <w:sz w:val="16"/>
                <w:szCs w:val="16"/>
              </w:rPr>
              <w:t>27%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-16. </w:t>
            </w:r>
            <w:r>
              <w:rPr>
                <w:color w:val="000000"/>
                <w:spacing w:val="0"/>
                <w:w w:val="100"/>
                <w:position w:val="0"/>
                <w:sz w:val="16"/>
                <w:szCs w:val="16"/>
              </w:rPr>
              <w:t>22%</w:t>
            </w:r>
          </w:p>
        </w:tc>
      </w:tr>
      <w:tr>
        <w:trPr>
          <w:trHeight w:val="403" w:hRule="exact"/>
        </w:trPr>
        <w:tc>
          <w:tcPr>
            <w:gridSpan w:val="7"/>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专网通讯技术解</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决方案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319, 257, </w:t>
            </w:r>
            <w:r>
              <w:rPr>
                <w:color w:val="000000"/>
                <w:spacing w:val="0"/>
                <w:w w:val="100"/>
                <w:position w:val="0"/>
                <w:sz w:val="16"/>
                <w:szCs w:val="16"/>
              </w:rPr>
              <w:t xml:space="preserve">135. </w:t>
            </w:r>
            <w:r>
              <w:rPr>
                <w:color w:val="000000"/>
                <w:spacing w:val="0"/>
                <w:w w:val="100"/>
                <w:position w:val="0"/>
                <w:sz w:val="16"/>
                <w:szCs w:val="16"/>
              </w:rPr>
              <w:t>23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191,743,797.83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39. </w:t>
            </w:r>
            <w:r>
              <w:rPr>
                <w:color w:val="000000"/>
                <w:spacing w:val="0"/>
                <w:w w:val="100"/>
                <w:position w:val="0"/>
                <w:sz w:val="16"/>
                <w:szCs w:val="16"/>
              </w:rPr>
              <w:t>94%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w:t>
            </w:r>
            <w:r>
              <w:rPr>
                <w:color w:val="000000"/>
                <w:spacing w:val="0"/>
                <w:w w:val="100"/>
                <w:position w:val="0"/>
                <w:sz w:val="16"/>
                <w:szCs w:val="16"/>
              </w:rPr>
              <w:t>63%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20. </w:t>
            </w:r>
            <w:r>
              <w:rPr>
                <w:color w:val="000000"/>
                <w:spacing w:val="0"/>
                <w:w w:val="100"/>
                <w:position w:val="0"/>
                <w:sz w:val="16"/>
                <w:szCs w:val="16"/>
              </w:rPr>
              <w:t>32%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-11.46%</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数字视频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-84. </w:t>
            </w:r>
            <w:r>
              <w:rPr>
                <w:color w:val="000000"/>
                <w:spacing w:val="0"/>
                <w:w w:val="100"/>
                <w:position w:val="0"/>
                <w:sz w:val="16"/>
                <w:szCs w:val="16"/>
              </w:rPr>
              <w:t>26%</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交通工程系统集</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311,091,899.22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290, </w:t>
            </w:r>
            <w:r>
              <w:rPr>
                <w:color w:val="000000"/>
                <w:spacing w:val="0"/>
                <w:w w:val="100"/>
                <w:position w:val="0"/>
                <w:sz w:val="16"/>
                <w:szCs w:val="16"/>
              </w:rPr>
              <w:t>836,916.53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 </w:t>
            </w:r>
            <w:r>
              <w:rPr>
                <w:color w:val="000000"/>
                <w:spacing w:val="0"/>
                <w:w w:val="100"/>
                <w:position w:val="0"/>
                <w:sz w:val="16"/>
                <w:szCs w:val="16"/>
              </w:rPr>
              <w:t>51%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128. </w:t>
            </w:r>
            <w:r>
              <w:rPr>
                <w:color w:val="000000"/>
                <w:spacing w:val="0"/>
                <w:w w:val="100"/>
                <w:position w:val="0"/>
                <w:sz w:val="16"/>
                <w:szCs w:val="16"/>
              </w:rPr>
              <w:t>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138. </w:t>
            </w:r>
            <w:r>
              <w:rPr>
                <w:color w:val="000000"/>
                <w:spacing w:val="0"/>
                <w:w w:val="100"/>
                <w:position w:val="0"/>
                <w:sz w:val="16"/>
                <w:szCs w:val="16"/>
              </w:rPr>
              <w:t>43%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 </w:t>
            </w:r>
            <w:r>
              <w:rPr>
                <w:color w:val="000000"/>
                <w:spacing w:val="0"/>
                <w:w w:val="100"/>
                <w:position w:val="0"/>
                <w:sz w:val="16"/>
                <w:szCs w:val="16"/>
              </w:rPr>
              <w:t>05%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630, 349, </w:t>
            </w:r>
            <w:r>
              <w:rPr>
                <w:color w:val="000000"/>
                <w:spacing w:val="0"/>
                <w:w w:val="100"/>
                <w:position w:val="0"/>
                <w:sz w:val="16"/>
                <w:szCs w:val="16"/>
              </w:rPr>
              <w:t xml:space="preserve">034. </w:t>
            </w:r>
            <w:r>
              <w:rPr>
                <w:color w:val="000000"/>
                <w:spacing w:val="0"/>
                <w:w w:val="100"/>
                <w:position w:val="0"/>
                <w:sz w:val="16"/>
                <w:szCs w:val="16"/>
              </w:rPr>
              <w:t>45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482,580,714.36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23.44%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34. </w:t>
            </w:r>
            <w:r>
              <w:rPr>
                <w:color w:val="000000"/>
                <w:spacing w:val="0"/>
                <w:w w:val="100"/>
                <w:position w:val="0"/>
                <w:sz w:val="16"/>
                <w:szCs w:val="16"/>
              </w:rPr>
              <w:t>98%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71. </w:t>
            </w:r>
            <w:r>
              <w:rPr>
                <w:color w:val="000000"/>
                <w:spacing w:val="0"/>
                <w:w w:val="100"/>
                <w:position w:val="0"/>
                <w:sz w:val="16"/>
                <w:szCs w:val="16"/>
              </w:rPr>
              <w:t>27%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-16. </w:t>
            </w:r>
            <w:r>
              <w:rPr>
                <w:color w:val="000000"/>
                <w:spacing w:val="0"/>
                <w:w w:val="100"/>
                <w:position w:val="0"/>
                <w:sz w:val="16"/>
                <w:szCs w:val="16"/>
              </w:rPr>
              <w:t>22%</w:t>
            </w:r>
          </w:p>
        </w:tc>
      </w:tr>
      <w:tr>
        <w:trPr>
          <w:trHeight w:val="403" w:hRule="exact"/>
        </w:trPr>
        <w:tc>
          <w:tcPr>
            <w:gridSpan w:val="7"/>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 xml:space="preserve">75,046,391. </w:t>
            </w:r>
            <w:r>
              <w:rPr>
                <w:color w:val="000000"/>
                <w:spacing w:val="0"/>
                <w:w w:val="100"/>
                <w:position w:val="0"/>
                <w:sz w:val="16"/>
                <w:szCs w:val="16"/>
              </w:rPr>
              <w:t>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65,391,403.40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12.87%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66. </w:t>
            </w:r>
            <w:r>
              <w:rPr>
                <w:color w:val="000000"/>
                <w:spacing w:val="0"/>
                <w:w w:val="100"/>
                <w:position w:val="0"/>
                <w:sz w:val="16"/>
                <w:szCs w:val="16"/>
              </w:rPr>
              <w:t>55%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175.</w:t>
            </w:r>
            <w:r>
              <w:rPr>
                <w:color w:val="000000"/>
                <w:spacing w:val="0"/>
                <w:w w:val="100"/>
                <w:position w:val="0"/>
                <w:sz w:val="16"/>
                <w:szCs w:val="16"/>
              </w:rPr>
              <w:t>79%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-34. </w:t>
            </w:r>
            <w:r>
              <w:rPr>
                <w:color w:val="000000"/>
                <w:spacing w:val="0"/>
                <w:w w:val="100"/>
                <w:position w:val="0"/>
                <w:sz w:val="16"/>
                <w:szCs w:val="16"/>
              </w:rPr>
              <w:t>51%</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2,410,815.43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1,793,661.55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25. </w:t>
            </w:r>
            <w:r>
              <w:rPr>
                <w:color w:val="000000"/>
                <w:spacing w:val="0"/>
                <w:w w:val="100"/>
                <w:position w:val="0"/>
                <w:sz w:val="16"/>
                <w:szCs w:val="16"/>
              </w:rPr>
              <w:t>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-58. </w:t>
            </w:r>
            <w:r>
              <w:rPr>
                <w:color w:val="000000"/>
                <w:spacing w:val="0"/>
                <w:w w:val="100"/>
                <w:position w:val="0"/>
                <w:sz w:val="16"/>
                <w:szCs w:val="16"/>
              </w:rPr>
              <w:t>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18. </w:t>
            </w:r>
            <w:r>
              <w:rPr>
                <w:color w:val="000000"/>
                <w:spacing w:val="0"/>
                <w:w w:val="100"/>
                <w:position w:val="0"/>
                <w:sz w:val="16"/>
                <w:szCs w:val="16"/>
              </w:rPr>
              <w:t>59%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-48. </w:t>
            </w:r>
            <w:r>
              <w:rPr>
                <w:color w:val="000000"/>
                <w:spacing w:val="0"/>
                <w:w w:val="100"/>
                <w:position w:val="0"/>
                <w:sz w:val="16"/>
                <w:szCs w:val="16"/>
              </w:rPr>
              <w:t>3%</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186, </w:t>
            </w:r>
            <w:r>
              <w:rPr>
                <w:color w:val="000000"/>
                <w:spacing w:val="0"/>
                <w:w w:val="100"/>
                <w:position w:val="0"/>
                <w:sz w:val="16"/>
                <w:szCs w:val="16"/>
              </w:rPr>
              <w:t xml:space="preserve">663,536. </w:t>
            </w:r>
            <w:r>
              <w:rPr>
                <w:color w:val="000000"/>
                <w:spacing w:val="0"/>
                <w:w w:val="100"/>
                <w:position w:val="0"/>
                <w:sz w:val="16"/>
                <w:szCs w:val="16"/>
              </w:rPr>
              <w:t>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124,510, </w:t>
            </w:r>
            <w:r>
              <w:rPr>
                <w:color w:val="000000"/>
                <w:spacing w:val="0"/>
                <w:w w:val="100"/>
                <w:position w:val="0"/>
                <w:sz w:val="16"/>
                <w:szCs w:val="16"/>
              </w:rPr>
              <w:t xml:space="preserve">063. </w:t>
            </w:r>
            <w:r>
              <w:rPr>
                <w:color w:val="000000"/>
                <w:spacing w:val="0"/>
                <w:w w:val="100"/>
                <w:position w:val="0"/>
                <w:sz w:val="16"/>
                <w:szCs w:val="16"/>
              </w:rPr>
              <w:t>65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33. </w:t>
            </w:r>
            <w:r>
              <w:rPr>
                <w:color w:val="000000"/>
                <w:spacing w:val="0"/>
                <w:w w:val="100"/>
                <w:position w:val="0"/>
                <w:sz w:val="16"/>
                <w:szCs w:val="16"/>
              </w:rPr>
              <w:t>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35.59%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34. </w:t>
            </w:r>
            <w:r>
              <w:rPr>
                <w:color w:val="000000"/>
                <w:spacing w:val="0"/>
                <w:w w:val="100"/>
                <w:position w:val="0"/>
                <w:sz w:val="16"/>
                <w:szCs w:val="16"/>
              </w:rPr>
              <w:t>05%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77%</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华中</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115, 562, </w:t>
            </w:r>
            <w:r>
              <w:rPr>
                <w:color w:val="000000"/>
                <w:spacing w:val="0"/>
                <w:w w:val="100"/>
                <w:position w:val="0"/>
                <w:sz w:val="16"/>
                <w:szCs w:val="16"/>
              </w:rPr>
              <w:t xml:space="preserve">364. </w:t>
            </w:r>
            <w:r>
              <w:rPr>
                <w:color w:val="000000"/>
                <w:spacing w:val="0"/>
                <w:w w:val="100"/>
                <w:position w:val="0"/>
                <w:sz w:val="16"/>
                <w:szCs w:val="16"/>
              </w:rPr>
              <w:t>85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 xml:space="preserve">99, 688, </w:t>
            </w:r>
            <w:r>
              <w:rPr>
                <w:color w:val="000000"/>
                <w:spacing w:val="0"/>
                <w:w w:val="100"/>
                <w:position w:val="0"/>
                <w:sz w:val="16"/>
                <w:szCs w:val="16"/>
              </w:rPr>
              <w:t xml:space="preserve">141. </w:t>
            </w:r>
            <w:r>
              <w:rPr>
                <w:color w:val="000000"/>
                <w:spacing w:val="0"/>
                <w:w w:val="100"/>
                <w:position w:val="0"/>
                <w:sz w:val="16"/>
                <w:szCs w:val="16"/>
              </w:rPr>
              <w:t>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13.</w:t>
            </w:r>
            <w:r>
              <w:rPr>
                <w:color w:val="000000"/>
                <w:spacing w:val="0"/>
                <w:w w:val="100"/>
                <w:position w:val="0"/>
                <w:sz w:val="16"/>
                <w:szCs w:val="16"/>
              </w:rPr>
              <w:t>74%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-1.98%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58. </w:t>
            </w:r>
            <w:r>
              <w:rPr>
                <w:color w:val="000000"/>
                <w:spacing w:val="0"/>
                <w:w w:val="100"/>
                <w:position w:val="0"/>
                <w:sz w:val="16"/>
                <w:szCs w:val="16"/>
              </w:rPr>
              <w:t>76%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-33%</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华南</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 xml:space="preserve">88, </w:t>
            </w:r>
            <w:r>
              <w:rPr>
                <w:color w:val="000000"/>
                <w:spacing w:val="0"/>
                <w:w w:val="100"/>
                <w:position w:val="0"/>
                <w:sz w:val="16"/>
                <w:szCs w:val="16"/>
              </w:rPr>
              <w:t>296,231.98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53,570,508.73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39.33%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416. </w:t>
            </w:r>
            <w:r>
              <w:rPr>
                <w:color w:val="000000"/>
                <w:spacing w:val="0"/>
                <w:w w:val="100"/>
                <w:position w:val="0"/>
                <w:sz w:val="16"/>
                <w:szCs w:val="16"/>
              </w:rPr>
              <w:t>76%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722.</w:t>
            </w:r>
            <w:r>
              <w:rPr>
                <w:color w:val="000000"/>
                <w:spacing w:val="0"/>
                <w:w w:val="100"/>
                <w:position w:val="0"/>
                <w:sz w:val="16"/>
                <w:szCs w:val="16"/>
              </w:rPr>
              <w:t>21%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-22. </w:t>
            </w:r>
            <w:r>
              <w:rPr>
                <w:color w:val="000000"/>
                <w:spacing w:val="0"/>
                <w:w w:val="100"/>
                <w:position w:val="0"/>
                <w:sz w:val="16"/>
                <w:szCs w:val="16"/>
              </w:rPr>
              <w:t>54%</w:t>
            </w:r>
          </w:p>
        </w:tc>
      </w:tr>
    </w:tbl>
    <w:p>
      <w:pPr>
        <w:widowControl w:val="0"/>
        <w:spacing w:line="1" w:lineRule="exact"/>
      </w:pPr>
      <w:r>
        <w:br w:type="page"/>
      </w:r>
    </w:p>
    <w:tbl>
      <w:tblPr>
        <w:tblOverlap w:val="never"/>
        <w:jc w:val="center"/>
        <w:tblLayout w:type="fixed"/>
      </w:tblPr>
      <w:tblGrid>
        <w:gridCol w:w="1378"/>
        <w:gridCol w:w="1363"/>
        <w:gridCol w:w="1368"/>
        <w:gridCol w:w="1368"/>
        <w:gridCol w:w="1363"/>
        <w:gridCol w:w="1368"/>
        <w:gridCol w:w="1382"/>
      </w:tblGrid>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107, 476, </w:t>
            </w:r>
            <w:r>
              <w:rPr>
                <w:color w:val="000000"/>
                <w:spacing w:val="0"/>
                <w:w w:val="100"/>
                <w:position w:val="0"/>
                <w:sz w:val="16"/>
                <w:szCs w:val="16"/>
              </w:rPr>
              <w:t xml:space="preserve">488. </w:t>
            </w:r>
            <w:r>
              <w:rPr>
                <w:color w:val="000000"/>
                <w:spacing w:val="0"/>
                <w:w w:val="100"/>
                <w:position w:val="0"/>
                <w:sz w:val="16"/>
                <w:szCs w:val="16"/>
              </w:rPr>
              <w:t>55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90,392,665.83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15. </w:t>
            </w:r>
            <w:r>
              <w:rPr>
                <w:color w:val="000000"/>
                <w:spacing w:val="0"/>
                <w:w w:val="100"/>
                <w:position w:val="0"/>
                <w:sz w:val="16"/>
                <w:szCs w:val="16"/>
              </w:rPr>
              <w:t>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20. </w:t>
            </w:r>
            <w:r>
              <w:rPr>
                <w:color w:val="000000"/>
                <w:spacing w:val="0"/>
                <w:w w:val="100"/>
                <w:position w:val="0"/>
                <w:sz w:val="16"/>
                <w:szCs w:val="16"/>
              </w:rPr>
              <w:t>02%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54. </w:t>
            </w:r>
            <w:r>
              <w:rPr>
                <w:color w:val="000000"/>
                <w:spacing w:val="0"/>
                <w:w w:val="100"/>
                <w:position w:val="0"/>
                <w:sz w:val="16"/>
                <w:szCs w:val="16"/>
              </w:rPr>
              <w:t>21%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-18. </w:t>
            </w:r>
            <w:r>
              <w:rPr>
                <w:color w:val="000000"/>
                <w:spacing w:val="0"/>
                <w:w w:val="100"/>
                <w:position w:val="0"/>
                <w:sz w:val="16"/>
                <w:szCs w:val="16"/>
              </w:rPr>
              <w:t>64%</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23,053,021.62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 xml:space="preserve">16,919, </w:t>
            </w:r>
            <w:r>
              <w:rPr>
                <w:color w:val="000000"/>
                <w:spacing w:val="0"/>
                <w:w w:val="100"/>
                <w:position w:val="0"/>
                <w:sz w:val="16"/>
                <w:szCs w:val="16"/>
              </w:rPr>
              <w:t xml:space="preserve">907. </w:t>
            </w:r>
            <w:r>
              <w:rPr>
                <w:color w:val="000000"/>
                <w:spacing w:val="0"/>
                <w:w w:val="100"/>
                <w:position w:val="0"/>
                <w:sz w:val="16"/>
                <w:szCs w:val="16"/>
              </w:rPr>
              <w:t>64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26. </w:t>
            </w:r>
            <w:r>
              <w:rPr>
                <w:color w:val="000000"/>
                <w:spacing w:val="0"/>
                <w:w w:val="100"/>
                <w:position w:val="0"/>
                <w:sz w:val="16"/>
                <w:szCs w:val="16"/>
              </w:rPr>
              <w:t>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-55. </w:t>
            </w:r>
            <w:r>
              <w:rPr>
                <w:color w:val="000000"/>
                <w:spacing w:val="0"/>
                <w:w w:val="100"/>
                <w:position w:val="0"/>
                <w:sz w:val="16"/>
                <w:szCs w:val="16"/>
              </w:rPr>
              <w:t>81%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-51. </w:t>
            </w:r>
            <w:r>
              <w:rPr>
                <w:color w:val="000000"/>
                <w:spacing w:val="0"/>
                <w:w w:val="100"/>
                <w:position w:val="0"/>
                <w:sz w:val="16"/>
                <w:szCs w:val="16"/>
              </w:rPr>
              <w:t>14%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w:t>
            </w:r>
            <w:r>
              <w:rPr>
                <w:color w:val="000000"/>
                <w:spacing w:val="0"/>
                <w:w w:val="100"/>
                <w:position w:val="0"/>
                <w:sz w:val="16"/>
                <w:szCs w:val="16"/>
              </w:rPr>
              <w:t>01%</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31,840,184.77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30,314,362.41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 </w:t>
            </w:r>
            <w:r>
              <w:rPr>
                <w:color w:val="000000"/>
                <w:spacing w:val="0"/>
                <w:w w:val="100"/>
                <w:position w:val="0"/>
                <w:sz w:val="16"/>
                <w:szCs w:val="16"/>
              </w:rPr>
              <w:t>79%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 </w:t>
            </w:r>
            <w:r>
              <w:rPr>
                <w:color w:val="000000"/>
                <w:spacing w:val="0"/>
                <w:w w:val="100"/>
                <w:position w:val="0"/>
                <w:sz w:val="16"/>
                <w:szCs w:val="16"/>
              </w:rPr>
              <w:t xml:space="preserve">699. </w:t>
            </w:r>
            <w:r>
              <w:rPr>
                <w:color w:val="000000"/>
                <w:spacing w:val="0"/>
                <w:w w:val="100"/>
                <w:position w:val="0"/>
                <w:sz w:val="16"/>
                <w:szCs w:val="16"/>
              </w:rPr>
              <w:t>63%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 </w:t>
            </w:r>
            <w:r>
              <w:rPr>
                <w:color w:val="000000"/>
                <w:spacing w:val="0"/>
                <w:w w:val="100"/>
                <w:position w:val="0"/>
                <w:sz w:val="16"/>
                <w:szCs w:val="16"/>
              </w:rPr>
              <w:t>647.</w:t>
            </w:r>
            <w:r>
              <w:rPr>
                <w:color w:val="000000"/>
                <w:spacing w:val="0"/>
                <w:w w:val="100"/>
                <w:position w:val="0"/>
                <w:sz w:val="16"/>
                <w:szCs w:val="16"/>
              </w:rPr>
              <w:t>97%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-32.</w:t>
            </w:r>
            <w:r>
              <w:rPr>
                <w:color w:val="000000"/>
                <w:spacing w:val="0"/>
                <w:w w:val="100"/>
                <w:position w:val="0"/>
                <w:sz w:val="16"/>
                <w:szCs w:val="16"/>
              </w:rPr>
              <w:t>86%</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630, 349, </w:t>
            </w:r>
            <w:r>
              <w:rPr>
                <w:color w:val="000000"/>
                <w:spacing w:val="0"/>
                <w:w w:val="100"/>
                <w:position w:val="0"/>
                <w:sz w:val="16"/>
                <w:szCs w:val="16"/>
              </w:rPr>
              <w:t xml:space="preserve">034. </w:t>
            </w:r>
            <w:r>
              <w:rPr>
                <w:color w:val="000000"/>
                <w:spacing w:val="0"/>
                <w:w w:val="100"/>
                <w:position w:val="0"/>
                <w:sz w:val="16"/>
                <w:szCs w:val="16"/>
              </w:rPr>
              <w:t>45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482,580,714.36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23.44%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34. </w:t>
            </w:r>
            <w:r>
              <w:rPr>
                <w:color w:val="000000"/>
                <w:spacing w:val="0"/>
                <w:w w:val="100"/>
                <w:position w:val="0"/>
                <w:sz w:val="16"/>
                <w:szCs w:val="16"/>
              </w:rPr>
              <w:t>98%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71. </w:t>
            </w:r>
            <w:r>
              <w:rPr>
                <w:color w:val="000000"/>
                <w:spacing w:val="0"/>
                <w:w w:val="100"/>
                <w:position w:val="0"/>
                <w:sz w:val="16"/>
                <w:szCs w:val="16"/>
              </w:rPr>
              <w:t>27%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-16. </w:t>
            </w:r>
            <w:r>
              <w:rPr>
                <w:color w:val="000000"/>
                <w:spacing w:val="0"/>
                <w:w w:val="100"/>
                <w:position w:val="0"/>
                <w:sz w:val="16"/>
                <w:szCs w:val="16"/>
              </w:rPr>
              <w:t>22%</w:t>
            </w:r>
          </w:p>
        </w:tc>
      </w:tr>
    </w:tbl>
    <w:p>
      <w:pPr>
        <w:widowControl w:val="0"/>
        <w:spacing w:after="79" w:line="1" w:lineRule="exact"/>
      </w:pPr>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公司主营业务数据统计口径在报告期发生调整的情况下，公司最近</w:t>
      </w:r>
      <w:r>
        <w:rPr>
          <w:color w:val="000000"/>
          <w:spacing w:val="0"/>
          <w:w w:val="100"/>
          <w:position w:val="0"/>
          <w:sz w:val="16"/>
          <w:szCs w:val="16"/>
        </w:rPr>
        <w:t>1</w:t>
      </w:r>
      <w:r>
        <w:rPr>
          <w:color w:val="000000"/>
          <w:spacing w:val="0"/>
          <w:w w:val="100"/>
          <w:position w:val="0"/>
        </w:rPr>
        <w:t>年按报告期末口径调整后的主营业务数据</w:t>
      </w:r>
    </w:p>
    <w:p>
      <w:pPr>
        <w:pStyle w:val="Style32"/>
        <w:keepNext w:val="0"/>
        <w:keepLines w:val="0"/>
        <w:widowControl w:val="0"/>
        <w:shd w:val="clear" w:color="auto" w:fill="auto"/>
        <w:bidi w:val="0"/>
        <w:spacing w:before="0" w:after="40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30"/>
        <w:keepNext/>
        <w:keepLines/>
        <w:widowControl w:val="0"/>
        <w:shd w:val="clear" w:color="auto" w:fill="auto"/>
        <w:bidi w:val="0"/>
        <w:spacing w:before="0" w:line="240" w:lineRule="auto"/>
        <w:ind w:left="0" w:right="0" w:firstLine="0"/>
        <w:jc w:val="left"/>
      </w:pPr>
      <w:bookmarkStart w:id="125" w:name="bookmark125"/>
      <w:bookmarkStart w:id="126" w:name="bookmark126"/>
      <w:bookmarkStart w:id="127" w:name="bookmark127"/>
      <w:bookmarkStart w:id="128" w:name="bookmark128"/>
      <w:r>
        <w:rPr>
          <w:color w:val="000000"/>
          <w:spacing w:val="0"/>
          <w:w w:val="100"/>
          <w:position w:val="0"/>
        </w:rPr>
        <w:t>四</w:t>
      </w:r>
      <w:bookmarkEnd w:id="127"/>
      <w:r>
        <w:rPr>
          <w:color w:val="000000"/>
          <w:spacing w:val="0"/>
          <w:w w:val="100"/>
          <w:position w:val="0"/>
        </w:rPr>
        <w:t>、资产、负债状况分析</w:t>
      </w:r>
      <w:bookmarkEnd w:id="125"/>
      <w:bookmarkEnd w:id="126"/>
      <w:bookmarkEnd w:id="128"/>
    </w:p>
    <w:p>
      <w:pPr>
        <w:pStyle w:val="Style35"/>
        <w:keepNext/>
        <w:keepLines/>
        <w:widowControl w:val="0"/>
        <w:shd w:val="clear" w:color="auto" w:fill="auto"/>
        <w:bidi w:val="0"/>
        <w:spacing w:before="0" w:after="400" w:line="240" w:lineRule="auto"/>
        <w:ind w:left="0" w:right="0" w:firstLine="0"/>
        <w:jc w:val="left"/>
      </w:pPr>
      <w:bookmarkStart w:id="129" w:name="bookmark129"/>
      <w:bookmarkStart w:id="130" w:name="bookmark130"/>
      <w:bookmarkStart w:id="131" w:name="bookmark131"/>
      <w:bookmarkStart w:id="132" w:name="bookmark132"/>
      <w:r>
        <w:rPr>
          <w:color w:val="000000"/>
          <w:spacing w:val="0"/>
          <w:w w:val="100"/>
          <w:position w:val="0"/>
        </w:rPr>
        <w:t>1</w:t>
      </w:r>
      <w:bookmarkEnd w:id="131"/>
      <w:r>
        <w:rPr>
          <w:color w:val="000000"/>
          <w:spacing w:val="0"/>
          <w:w w:val="100"/>
          <w:position w:val="0"/>
        </w:rPr>
        <w:t>、资产项目重大变动情况</w:t>
      </w:r>
      <w:bookmarkEnd w:id="129"/>
      <w:bookmarkEnd w:id="130"/>
      <w:bookmarkEnd w:id="132"/>
    </w:p>
    <w:p>
      <w:pPr>
        <w:pStyle w:val="Style32"/>
        <w:keepNext w:val="0"/>
        <w:keepLines w:val="0"/>
        <w:widowControl w:val="0"/>
        <w:shd w:val="clear" w:color="auto" w:fill="auto"/>
        <w:bidi w:val="0"/>
        <w:spacing w:before="0" w:after="80" w:line="240" w:lineRule="auto"/>
        <w:ind w:left="9020" w:right="0" w:firstLine="0"/>
        <w:jc w:val="left"/>
      </w:pPr>
      <w:r>
        <w:rPr>
          <w:color w:val="000000"/>
          <w:spacing w:val="0"/>
          <w:w w:val="100"/>
          <w:position w:val="0"/>
        </w:rPr>
        <w:t>单位：元</w:t>
      </w:r>
    </w:p>
    <w:tbl>
      <w:tblPr>
        <w:tblOverlap w:val="never"/>
        <w:jc w:val="center"/>
        <w:tblLayout w:type="fixed"/>
      </w:tblPr>
      <w:tblGrid>
        <w:gridCol w:w="1373"/>
        <w:gridCol w:w="1622"/>
        <w:gridCol w:w="1080"/>
        <w:gridCol w:w="1618"/>
        <w:gridCol w:w="1080"/>
        <w:gridCol w:w="1440"/>
        <w:gridCol w:w="1373"/>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2013</w:t>
            </w:r>
            <w:r>
              <w:rPr>
                <w:color w:val="000000"/>
                <w:spacing w:val="0"/>
                <w:w w:val="100"/>
                <w:position w:val="0"/>
              </w:rPr>
              <w:t>年末</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2012</w:t>
            </w:r>
            <w:r>
              <w:rPr>
                <w:color w:val="000000"/>
                <w:spacing w:val="0"/>
                <w:w w:val="100"/>
                <w:position w:val="0"/>
              </w:rPr>
              <w:t>年末</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比重增减（%）</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710"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占总资产 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占总资产 比例（%）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 xml:space="preserve">337,005, </w:t>
            </w:r>
            <w:r>
              <w:rPr>
                <w:color w:val="000000"/>
                <w:spacing w:val="0"/>
                <w:w w:val="100"/>
                <w:position w:val="0"/>
                <w:sz w:val="16"/>
                <w:szCs w:val="16"/>
              </w:rPr>
              <w:t xml:space="preserve">662. </w:t>
            </w:r>
            <w:r>
              <w:rPr>
                <w:color w:val="000000"/>
                <w:spacing w:val="0"/>
                <w:w w:val="100"/>
                <w:position w:val="0"/>
                <w:sz w:val="16"/>
                <w:szCs w:val="16"/>
              </w:rPr>
              <w:t>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17.</w:t>
            </w:r>
            <w:r>
              <w:rPr>
                <w:color w:val="000000"/>
                <w:spacing w:val="0"/>
                <w:w w:val="100"/>
                <w:position w:val="0"/>
                <w:sz w:val="16"/>
                <w:szCs w:val="16"/>
              </w:rPr>
              <w:t>68%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473, 352, </w:t>
            </w:r>
            <w:r>
              <w:rPr>
                <w:color w:val="000000"/>
                <w:spacing w:val="0"/>
                <w:w w:val="100"/>
                <w:position w:val="0"/>
                <w:sz w:val="16"/>
                <w:szCs w:val="16"/>
              </w:rPr>
              <w:t xml:space="preserve">245. </w:t>
            </w:r>
            <w:r>
              <w:rPr>
                <w:color w:val="000000"/>
                <w:spacing w:val="0"/>
                <w:w w:val="100"/>
                <w:position w:val="0"/>
                <w:sz w:val="16"/>
                <w:szCs w:val="16"/>
              </w:rPr>
              <w:t>68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 xml:space="preserve">29. </w:t>
            </w:r>
            <w:r>
              <w:rPr>
                <w:color w:val="000000"/>
                <w:spacing w:val="0"/>
                <w:w w:val="100"/>
                <w:position w:val="0"/>
                <w:sz w:val="16"/>
                <w:szCs w:val="16"/>
              </w:rPr>
              <w:t>26%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-11. </w:t>
            </w:r>
            <w:r>
              <w:rPr>
                <w:color w:val="000000"/>
                <w:spacing w:val="0"/>
                <w:w w:val="100"/>
                <w:position w:val="0"/>
                <w:sz w:val="16"/>
                <w:szCs w:val="16"/>
              </w:rPr>
              <w:t>58%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 xml:space="preserve">662, 139, </w:t>
            </w:r>
            <w:r>
              <w:rPr>
                <w:color w:val="000000"/>
                <w:spacing w:val="0"/>
                <w:w w:val="100"/>
                <w:position w:val="0"/>
                <w:sz w:val="16"/>
                <w:szCs w:val="16"/>
              </w:rPr>
              <w:t xml:space="preserve">871. </w:t>
            </w:r>
            <w:r>
              <w:rPr>
                <w:color w:val="000000"/>
                <w:spacing w:val="0"/>
                <w:w w:val="100"/>
                <w:position w:val="0"/>
                <w:sz w:val="16"/>
                <w:szCs w:val="16"/>
              </w:rPr>
              <w:t>11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 xml:space="preserve">34. </w:t>
            </w:r>
            <w:r>
              <w:rPr>
                <w:color w:val="000000"/>
                <w:spacing w:val="0"/>
                <w:w w:val="100"/>
                <w:position w:val="0"/>
                <w:sz w:val="16"/>
                <w:szCs w:val="16"/>
              </w:rPr>
              <w:t>74%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442, 816, </w:t>
            </w:r>
            <w:r>
              <w:rPr>
                <w:color w:val="000000"/>
                <w:spacing w:val="0"/>
                <w:w w:val="100"/>
                <w:position w:val="0"/>
                <w:sz w:val="16"/>
                <w:szCs w:val="16"/>
              </w:rPr>
              <w:t xml:space="preserve">400. </w:t>
            </w:r>
            <w:r>
              <w:rPr>
                <w:color w:val="000000"/>
                <w:spacing w:val="0"/>
                <w:w w:val="100"/>
                <w:position w:val="0"/>
                <w:sz w:val="16"/>
                <w:szCs w:val="16"/>
              </w:rPr>
              <w:t>29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27.37%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80"/>
              <w:jc w:val="both"/>
              <w:rPr>
                <w:sz w:val="16"/>
                <w:szCs w:val="16"/>
              </w:rPr>
            </w:pPr>
            <w:r>
              <w:rPr>
                <w:color w:val="000000"/>
                <w:spacing w:val="0"/>
                <w:w w:val="100"/>
                <w:position w:val="0"/>
                <w:sz w:val="16"/>
                <w:szCs w:val="16"/>
              </w:rPr>
              <w:t xml:space="preserve">7. </w:t>
            </w:r>
            <w:r>
              <w:rPr>
                <w:color w:val="000000"/>
                <w:spacing w:val="0"/>
                <w:w w:val="100"/>
                <w:position w:val="0"/>
                <w:sz w:val="16"/>
                <w:szCs w:val="16"/>
              </w:rPr>
              <w:t>37%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 xml:space="preserve">260,367, </w:t>
            </w:r>
            <w:r>
              <w:rPr>
                <w:color w:val="000000"/>
                <w:spacing w:val="0"/>
                <w:w w:val="100"/>
                <w:position w:val="0"/>
                <w:sz w:val="16"/>
                <w:szCs w:val="16"/>
              </w:rPr>
              <w:t xml:space="preserve">808. </w:t>
            </w:r>
            <w:r>
              <w:rPr>
                <w:color w:val="000000"/>
                <w:spacing w:val="0"/>
                <w:w w:val="100"/>
                <w:position w:val="0"/>
                <w:sz w:val="16"/>
                <w:szCs w:val="16"/>
              </w:rPr>
              <w:t>12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13.</w:t>
            </w:r>
            <w:r>
              <w:rPr>
                <w:color w:val="000000"/>
                <w:spacing w:val="0"/>
                <w:w w:val="100"/>
                <w:position w:val="0"/>
                <w:sz w:val="16"/>
                <w:szCs w:val="16"/>
              </w:rPr>
              <w:t>66%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241, 543, </w:t>
            </w:r>
            <w:r>
              <w:rPr>
                <w:color w:val="000000"/>
                <w:spacing w:val="0"/>
                <w:w w:val="100"/>
                <w:position w:val="0"/>
                <w:sz w:val="16"/>
                <w:szCs w:val="16"/>
              </w:rPr>
              <w:t xml:space="preserve">935. </w:t>
            </w:r>
            <w:r>
              <w:rPr>
                <w:color w:val="000000"/>
                <w:spacing w:val="0"/>
                <w:w w:val="100"/>
                <w:position w:val="0"/>
                <w:sz w:val="16"/>
                <w:szCs w:val="16"/>
              </w:rPr>
              <w:t>08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 xml:space="preserve">14. </w:t>
            </w:r>
            <w:r>
              <w:rPr>
                <w:color w:val="000000"/>
                <w:spacing w:val="0"/>
                <w:w w:val="100"/>
                <w:position w:val="0"/>
                <w:sz w:val="16"/>
                <w:szCs w:val="16"/>
              </w:rPr>
              <w:t>93%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rPr>
                <w:sz w:val="16"/>
                <w:szCs w:val="16"/>
              </w:rPr>
            </w:pPr>
            <w:r>
              <w:rPr>
                <w:color w:val="000000"/>
                <w:spacing w:val="0"/>
                <w:w w:val="100"/>
                <w:position w:val="0"/>
                <w:sz w:val="16"/>
                <w:szCs w:val="16"/>
              </w:rPr>
              <w:t>-1.27%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 xml:space="preserve">16, 874, </w:t>
            </w:r>
            <w:r>
              <w:rPr>
                <w:color w:val="000000"/>
                <w:spacing w:val="0"/>
                <w:w w:val="100"/>
                <w:position w:val="0"/>
                <w:sz w:val="16"/>
                <w:szCs w:val="16"/>
              </w:rPr>
              <w:t xml:space="preserve">882. </w:t>
            </w:r>
            <w:r>
              <w:rPr>
                <w:color w:val="000000"/>
                <w:spacing w:val="0"/>
                <w:w w:val="100"/>
                <w:position w:val="0"/>
                <w:sz w:val="16"/>
                <w:szCs w:val="16"/>
              </w:rPr>
              <w:t>23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rPr>
                <w:sz w:val="16"/>
                <w:szCs w:val="16"/>
              </w:rPr>
            </w:pPr>
            <w:r>
              <w:rPr>
                <w:color w:val="000000"/>
                <w:spacing w:val="0"/>
                <w:w w:val="100"/>
                <w:position w:val="0"/>
                <w:sz w:val="16"/>
                <w:szCs w:val="16"/>
              </w:rPr>
              <w:t xml:space="preserve">0. </w:t>
            </w:r>
            <w:r>
              <w:rPr>
                <w:color w:val="000000"/>
                <w:spacing w:val="0"/>
                <w:w w:val="100"/>
                <w:position w:val="0"/>
                <w:sz w:val="16"/>
                <w:szCs w:val="16"/>
              </w:rPr>
              <w:t>89%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12,631,200.00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rPr>
                <w:sz w:val="16"/>
                <w:szCs w:val="16"/>
              </w:rPr>
            </w:pPr>
            <w:r>
              <w:rPr>
                <w:color w:val="000000"/>
                <w:spacing w:val="0"/>
                <w:w w:val="100"/>
                <w:position w:val="0"/>
                <w:sz w:val="16"/>
                <w:szCs w:val="16"/>
              </w:rPr>
              <w:t xml:space="preserve">0. </w:t>
            </w:r>
            <w:r>
              <w:rPr>
                <w:color w:val="000000"/>
                <w:spacing w:val="0"/>
                <w:w w:val="100"/>
                <w:position w:val="0"/>
                <w:sz w:val="16"/>
                <w:szCs w:val="16"/>
              </w:rPr>
              <w:t>78%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80"/>
              <w:jc w:val="both"/>
              <w:rPr>
                <w:sz w:val="16"/>
                <w:szCs w:val="16"/>
              </w:rPr>
            </w:pPr>
            <w:r>
              <w:rPr>
                <w:color w:val="000000"/>
                <w:spacing w:val="0"/>
                <w:w w:val="100"/>
                <w:position w:val="0"/>
                <w:sz w:val="16"/>
                <w:szCs w:val="16"/>
              </w:rPr>
              <w:t xml:space="preserve">0. </w:t>
            </w:r>
            <w:r>
              <w:rPr>
                <w:color w:val="000000"/>
                <w:spacing w:val="0"/>
                <w:w w:val="100"/>
                <w:position w:val="0"/>
                <w:sz w:val="16"/>
                <w:szCs w:val="16"/>
              </w:rPr>
              <w:t>11%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 xml:space="preserve">135,286,814. </w:t>
            </w:r>
            <w:r>
              <w:rPr>
                <w:color w:val="000000"/>
                <w:spacing w:val="0"/>
                <w:w w:val="100"/>
                <w:position w:val="0"/>
                <w:sz w:val="16"/>
                <w:szCs w:val="16"/>
              </w:rPr>
              <w:t>47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 xml:space="preserve">7. </w:t>
            </w:r>
            <w:r>
              <w:rPr>
                <w:color w:val="000000"/>
                <w:spacing w:val="0"/>
                <w:w w:val="100"/>
                <w:position w:val="0"/>
                <w:sz w:val="16"/>
                <w:szCs w:val="16"/>
              </w:rPr>
              <w:t>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120, </w:t>
            </w:r>
            <w:r>
              <w:rPr>
                <w:color w:val="000000"/>
                <w:spacing w:val="0"/>
                <w:w w:val="100"/>
                <w:position w:val="0"/>
                <w:sz w:val="16"/>
                <w:szCs w:val="16"/>
              </w:rPr>
              <w:t xml:space="preserve">837,536. </w:t>
            </w:r>
            <w:r>
              <w:rPr>
                <w:color w:val="000000"/>
                <w:spacing w:val="0"/>
                <w:w w:val="100"/>
                <w:position w:val="0"/>
                <w:sz w:val="16"/>
                <w:szCs w:val="16"/>
              </w:rPr>
              <w:t>07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rPr>
                <w:sz w:val="16"/>
                <w:szCs w:val="16"/>
              </w:rPr>
            </w:pPr>
            <w:r>
              <w:rPr>
                <w:color w:val="000000"/>
                <w:spacing w:val="0"/>
                <w:w w:val="100"/>
                <w:position w:val="0"/>
                <w:sz w:val="16"/>
                <w:szCs w:val="16"/>
              </w:rPr>
              <w:t>7.47%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rPr>
                <w:sz w:val="16"/>
                <w:szCs w:val="16"/>
              </w:rPr>
            </w:pPr>
            <w:r>
              <w:rPr>
                <w:color w:val="000000"/>
                <w:spacing w:val="0"/>
                <w:w w:val="100"/>
                <w:position w:val="0"/>
                <w:sz w:val="16"/>
                <w:szCs w:val="16"/>
              </w:rPr>
              <w:t xml:space="preserve">-0. </w:t>
            </w:r>
            <w:r>
              <w:rPr>
                <w:color w:val="000000"/>
                <w:spacing w:val="0"/>
                <w:w w:val="100"/>
                <w:position w:val="0"/>
                <w:sz w:val="16"/>
                <w:szCs w:val="16"/>
              </w:rPr>
              <w:t>37%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 xml:space="preserve">172,362, </w:t>
            </w:r>
            <w:r>
              <w:rPr>
                <w:color w:val="000000"/>
                <w:spacing w:val="0"/>
                <w:w w:val="100"/>
                <w:position w:val="0"/>
                <w:sz w:val="16"/>
                <w:szCs w:val="16"/>
              </w:rPr>
              <w:t xml:space="preserve">882. </w:t>
            </w:r>
            <w:r>
              <w:rPr>
                <w:color w:val="000000"/>
                <w:spacing w:val="0"/>
                <w:w w:val="100"/>
                <w:position w:val="0"/>
                <w:sz w:val="16"/>
                <w:szCs w:val="16"/>
              </w:rPr>
              <w:t>15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 xml:space="preserve">9. </w:t>
            </w:r>
            <w:r>
              <w:rPr>
                <w:color w:val="000000"/>
                <w:spacing w:val="0"/>
                <w:w w:val="100"/>
                <w:position w:val="0"/>
                <w:sz w:val="16"/>
                <w:szCs w:val="16"/>
              </w:rPr>
              <w:t>04%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 xml:space="preserve">57,627, </w:t>
            </w:r>
            <w:r>
              <w:rPr>
                <w:color w:val="000000"/>
                <w:spacing w:val="0"/>
                <w:w w:val="100"/>
                <w:position w:val="0"/>
                <w:sz w:val="16"/>
                <w:szCs w:val="16"/>
              </w:rPr>
              <w:t>148.24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rPr>
                <w:sz w:val="16"/>
                <w:szCs w:val="16"/>
              </w:rPr>
            </w:pPr>
            <w:r>
              <w:rPr>
                <w:color w:val="000000"/>
                <w:spacing w:val="0"/>
                <w:w w:val="100"/>
                <w:position w:val="0"/>
                <w:sz w:val="16"/>
                <w:szCs w:val="16"/>
              </w:rPr>
              <w:t xml:space="preserve">3. </w:t>
            </w:r>
            <w:r>
              <w:rPr>
                <w:color w:val="000000"/>
                <w:spacing w:val="0"/>
                <w:w w:val="100"/>
                <w:position w:val="0"/>
                <w:sz w:val="16"/>
                <w:szCs w:val="16"/>
              </w:rPr>
              <w:t>56%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80"/>
              <w:jc w:val="both"/>
              <w:rPr>
                <w:sz w:val="16"/>
                <w:szCs w:val="16"/>
              </w:rPr>
            </w:pPr>
            <w:r>
              <w:rPr>
                <w:color w:val="000000"/>
                <w:spacing w:val="0"/>
                <w:w w:val="100"/>
                <w:position w:val="0"/>
                <w:sz w:val="16"/>
                <w:szCs w:val="16"/>
              </w:rPr>
              <w:t>5.48%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35"/>
        <w:keepNext/>
        <w:keepLines/>
        <w:widowControl w:val="0"/>
        <w:shd w:val="clear" w:color="auto" w:fill="auto"/>
        <w:bidi w:val="0"/>
        <w:spacing w:before="0" w:after="400" w:line="240" w:lineRule="auto"/>
        <w:ind w:left="0" w:right="0" w:firstLine="0"/>
        <w:jc w:val="left"/>
      </w:pPr>
      <w:bookmarkStart w:id="133" w:name="bookmark133"/>
      <w:bookmarkStart w:id="134" w:name="bookmark134"/>
      <w:bookmarkStart w:id="135" w:name="bookmark135"/>
      <w:bookmarkStart w:id="136" w:name="bookmark136"/>
      <w:r>
        <w:rPr>
          <w:color w:val="000000"/>
          <w:spacing w:val="0"/>
          <w:w w:val="100"/>
          <w:position w:val="0"/>
        </w:rPr>
        <w:t>2</w:t>
      </w:r>
      <w:bookmarkEnd w:id="135"/>
      <w:r>
        <w:rPr>
          <w:color w:val="000000"/>
          <w:spacing w:val="0"/>
          <w:w w:val="100"/>
          <w:position w:val="0"/>
        </w:rPr>
        <w:t>、负债项目重大变动情况</w:t>
      </w:r>
      <w:bookmarkEnd w:id="133"/>
      <w:bookmarkEnd w:id="134"/>
      <w:bookmarkEnd w:id="136"/>
    </w:p>
    <w:p>
      <w:pPr>
        <w:pStyle w:val="Style32"/>
        <w:keepNext w:val="0"/>
        <w:keepLines w:val="0"/>
        <w:widowControl w:val="0"/>
        <w:shd w:val="clear" w:color="auto" w:fill="auto"/>
        <w:bidi w:val="0"/>
        <w:spacing w:before="0" w:after="80" w:line="240" w:lineRule="auto"/>
        <w:ind w:left="9020" w:right="0" w:firstLine="0"/>
        <w:jc w:val="left"/>
      </w:pPr>
      <w:r>
        <w:rPr>
          <w:color w:val="000000"/>
          <w:spacing w:val="0"/>
          <w:w w:val="100"/>
          <w:position w:val="0"/>
        </w:rPr>
        <w:t>单位：元</w:t>
      </w:r>
    </w:p>
    <w:tbl>
      <w:tblPr>
        <w:tblOverlap w:val="never"/>
        <w:jc w:val="center"/>
        <w:tblLayout w:type="fixed"/>
      </w:tblPr>
      <w:tblGrid>
        <w:gridCol w:w="1373"/>
        <w:gridCol w:w="1622"/>
        <w:gridCol w:w="1258"/>
        <w:gridCol w:w="1622"/>
        <w:gridCol w:w="1080"/>
        <w:gridCol w:w="1258"/>
        <w:gridCol w:w="1469"/>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 xml:space="preserve">2013 </w:t>
            </w:r>
            <w:r>
              <w:rPr>
                <w:color w:val="000000"/>
                <w:spacing w:val="0"/>
                <w:w w:val="100"/>
                <w:position w:val="0"/>
              </w:rPr>
              <w:t>年</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 xml:space="preserve">2012 </w:t>
            </w:r>
            <w:r>
              <w:rPr>
                <w:color w:val="000000"/>
                <w:spacing w:val="0"/>
                <w:w w:val="100"/>
                <w:position w:val="0"/>
              </w:rPr>
              <w:t>年</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比重增减（%）</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98" w:lineRule="exact"/>
              <w:ind w:left="0" w:right="0" w:firstLine="0"/>
              <w:jc w:val="center"/>
            </w:pPr>
            <w:r>
              <w:rPr>
                <w:color w:val="000000"/>
                <w:spacing w:val="0"/>
                <w:w w:val="100"/>
                <w:position w:val="0"/>
              </w:rPr>
              <w:t>占总资产比 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98" w:lineRule="exact"/>
              <w:ind w:left="0" w:right="0" w:firstLine="0"/>
              <w:jc w:val="center"/>
            </w:pPr>
            <w:r>
              <w:rPr>
                <w:color w:val="000000"/>
                <w:spacing w:val="0"/>
                <w:w w:val="100"/>
                <w:position w:val="0"/>
              </w:rPr>
              <w:t>占总资产 比例（%）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559,554,375.20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29.35%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424, 000,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26. </w:t>
            </w:r>
            <w:r>
              <w:rPr>
                <w:color w:val="000000"/>
                <w:spacing w:val="0"/>
                <w:w w:val="100"/>
                <w:position w:val="0"/>
                <w:sz w:val="16"/>
                <w:szCs w:val="16"/>
              </w:rPr>
              <w:t>21%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 xml:space="preserve">3. </w:t>
            </w:r>
            <w:r>
              <w:rPr>
                <w:color w:val="000000"/>
                <w:spacing w:val="0"/>
                <w:w w:val="100"/>
                <w:position w:val="0"/>
                <w:sz w:val="16"/>
                <w:szCs w:val="16"/>
              </w:rPr>
              <w:t>14%</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 xml:space="preserve">169,810, </w:t>
            </w:r>
            <w:r>
              <w:rPr>
                <w:color w:val="000000"/>
                <w:spacing w:val="0"/>
                <w:w w:val="100"/>
                <w:position w:val="0"/>
                <w:sz w:val="16"/>
                <w:szCs w:val="16"/>
              </w:rPr>
              <w:t xml:space="preserve">896. </w:t>
            </w:r>
            <w:r>
              <w:rPr>
                <w:color w:val="000000"/>
                <w:spacing w:val="0"/>
                <w:w w:val="100"/>
                <w:position w:val="0"/>
                <w:sz w:val="16"/>
                <w:szCs w:val="16"/>
              </w:rPr>
              <w:t>82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left"/>
              <w:rPr>
                <w:sz w:val="16"/>
                <w:szCs w:val="16"/>
              </w:rPr>
            </w:pPr>
            <w:r>
              <w:rPr>
                <w:color w:val="000000"/>
                <w:spacing w:val="0"/>
                <w:w w:val="100"/>
                <w:position w:val="0"/>
                <w:sz w:val="16"/>
                <w:szCs w:val="16"/>
              </w:rPr>
              <w:t xml:space="preserve">8. </w:t>
            </w:r>
            <w:r>
              <w:rPr>
                <w:color w:val="000000"/>
                <w:spacing w:val="0"/>
                <w:w w:val="100"/>
                <w:position w:val="0"/>
                <w:sz w:val="16"/>
                <w:szCs w:val="16"/>
              </w:rPr>
              <w:t>91%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33,887,277.00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 </w:t>
            </w:r>
            <w:r>
              <w:rPr>
                <w:color w:val="000000"/>
                <w:spacing w:val="0"/>
                <w:w w:val="100"/>
                <w:position w:val="0"/>
                <w:sz w:val="16"/>
                <w:szCs w:val="16"/>
              </w:rPr>
              <w:t>09%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 xml:space="preserve">6. </w:t>
            </w:r>
            <w:r>
              <w:rPr>
                <w:color w:val="000000"/>
                <w:spacing w:val="0"/>
                <w:w w:val="100"/>
                <w:position w:val="0"/>
                <w:sz w:val="16"/>
                <w:szCs w:val="16"/>
              </w:rPr>
              <w:t>82%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35"/>
        <w:keepNext/>
        <w:keepLines/>
        <w:widowControl w:val="0"/>
        <w:shd w:val="clear" w:color="auto" w:fill="auto"/>
        <w:bidi w:val="0"/>
        <w:spacing w:before="0" w:after="400" w:line="240" w:lineRule="auto"/>
        <w:ind w:left="0" w:right="0" w:firstLine="0"/>
        <w:jc w:val="left"/>
      </w:pPr>
      <w:bookmarkStart w:id="137" w:name="bookmark137"/>
      <w:bookmarkStart w:id="138" w:name="bookmark138"/>
      <w:bookmarkStart w:id="139" w:name="bookmark139"/>
      <w:bookmarkStart w:id="140" w:name="bookmark140"/>
      <w:r>
        <w:rPr>
          <w:color w:val="000000"/>
          <w:spacing w:val="0"/>
          <w:w w:val="100"/>
          <w:position w:val="0"/>
        </w:rPr>
        <w:t>3</w:t>
      </w:r>
      <w:bookmarkEnd w:id="139"/>
      <w:r>
        <w:rPr>
          <w:color w:val="000000"/>
          <w:spacing w:val="0"/>
          <w:w w:val="100"/>
          <w:position w:val="0"/>
        </w:rPr>
        <w:t>、以公允价值计量的资产和负债</w:t>
      </w:r>
      <w:bookmarkEnd w:id="137"/>
      <w:bookmarkEnd w:id="138"/>
      <w:bookmarkEnd w:id="140"/>
    </w:p>
    <w:p>
      <w:pPr>
        <w:pStyle w:val="Style32"/>
        <w:keepNext w:val="0"/>
        <w:keepLines w:val="0"/>
        <w:widowControl w:val="0"/>
        <w:shd w:val="clear" w:color="auto" w:fill="auto"/>
        <w:bidi w:val="0"/>
        <w:spacing w:before="0" w:after="80" w:line="240" w:lineRule="auto"/>
        <w:ind w:left="9020" w:right="0" w:firstLine="0"/>
        <w:jc w:val="left"/>
      </w:pPr>
      <w:r>
        <w:rPr>
          <w:color w:val="000000"/>
          <w:spacing w:val="0"/>
          <w:w w:val="100"/>
          <w:position w:val="0"/>
        </w:rPr>
        <w:t>单位：元</w:t>
      </w:r>
    </w:p>
    <w:tbl>
      <w:tblPr>
        <w:tblOverlap w:val="never"/>
        <w:jc w:val="center"/>
        <w:tblLayout w:type="fixed"/>
      </w:tblPr>
      <w:tblGrid>
        <w:gridCol w:w="1205"/>
        <w:gridCol w:w="1200"/>
        <w:gridCol w:w="1195"/>
        <w:gridCol w:w="1195"/>
        <w:gridCol w:w="1195"/>
        <w:gridCol w:w="1195"/>
        <w:gridCol w:w="1195"/>
        <w:gridCol w:w="1205"/>
      </w:tblGrid>
      <w:tr>
        <w:trPr>
          <w:trHeight w:val="1042"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本期公允价值 变动损益</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计入权益的累 计公允价值变 动</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本期计提的减 值</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本期购买金额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本期出售金额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bl>
    <w:p>
      <w:pPr>
        <w:widowControl w:val="0"/>
        <w:spacing w:line="1" w:lineRule="exact"/>
      </w:pPr>
    </w:p>
    <w:tbl>
      <w:tblPr>
        <w:tblOverlap w:val="never"/>
        <w:jc w:val="center"/>
        <w:tblLayout w:type="fixed"/>
      </w:tblPr>
      <w:tblGrid>
        <w:gridCol w:w="1205"/>
        <w:gridCol w:w="1200"/>
        <w:gridCol w:w="1195"/>
        <w:gridCol w:w="1195"/>
        <w:gridCol w:w="1195"/>
        <w:gridCol w:w="1195"/>
        <w:gridCol w:w="1195"/>
        <w:gridCol w:w="1205"/>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w:t>
            </w:r>
          </w:p>
        </w:tc>
        <w:tc>
          <w:tcPr>
            <w:gridSpan w:val="7"/>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金融负债</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bl>
    <w:p>
      <w:pPr>
        <w:widowControl w:val="0"/>
        <w:spacing w:after="99" w:line="1" w:lineRule="exact"/>
      </w:pPr>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报告期内公司主要资产计量属性是否发生重大变化</w:t>
      </w:r>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是</w:t>
      </w:r>
      <w:r>
        <w:rPr>
          <w:color w:val="000000"/>
          <w:spacing w:val="0"/>
          <w:w w:val="100"/>
          <w:position w:val="0"/>
          <w:sz w:val="16"/>
          <w:szCs w:val="16"/>
        </w:rPr>
        <w:t>V</w:t>
      </w:r>
      <w:r>
        <w:rPr>
          <w:color w:val="000000"/>
          <w:spacing w:val="0"/>
          <w:w w:val="100"/>
          <w:position w:val="0"/>
        </w:rPr>
        <w:t>否</w:t>
      </w:r>
    </w:p>
    <w:p>
      <w:pPr>
        <w:pStyle w:val="Style30"/>
        <w:keepNext/>
        <w:keepLines/>
        <w:widowControl w:val="0"/>
        <w:shd w:val="clear" w:color="auto" w:fill="auto"/>
        <w:tabs>
          <w:tab w:pos="517" w:val="left"/>
        </w:tabs>
        <w:bidi w:val="0"/>
        <w:spacing w:before="0" w:after="260" w:line="240" w:lineRule="auto"/>
        <w:ind w:left="0" w:right="0" w:firstLine="0"/>
        <w:jc w:val="left"/>
      </w:pPr>
      <w:bookmarkStart w:id="141" w:name="bookmark141"/>
      <w:bookmarkStart w:id="142" w:name="bookmark142"/>
      <w:bookmarkStart w:id="143" w:name="bookmark143"/>
      <w:bookmarkStart w:id="144" w:name="bookmark144"/>
      <w:r>
        <w:rPr>
          <w:color w:val="000000"/>
          <w:spacing w:val="0"/>
          <w:w w:val="100"/>
          <w:position w:val="0"/>
        </w:rPr>
        <w:t>五</w:t>
      </w:r>
      <w:bookmarkEnd w:id="143"/>
      <w:r>
        <w:rPr>
          <w:color w:val="000000"/>
          <w:spacing w:val="0"/>
          <w:w w:val="100"/>
          <w:position w:val="0"/>
        </w:rPr>
        <w:t>、</w:t>
        <w:tab/>
        <w:t>核心竞争力分析</w:t>
      </w:r>
      <w:bookmarkEnd w:id="141"/>
      <w:bookmarkEnd w:id="142"/>
      <w:bookmarkEnd w:id="144"/>
    </w:p>
    <w:p>
      <w:pPr>
        <w:pStyle w:val="Style32"/>
        <w:keepNext w:val="0"/>
        <w:keepLines w:val="0"/>
        <w:widowControl w:val="0"/>
        <w:shd w:val="clear" w:color="auto" w:fill="auto"/>
        <w:bidi w:val="0"/>
        <w:spacing w:before="0" w:after="0" w:line="314" w:lineRule="exact"/>
        <w:ind w:left="0" w:right="0" w:firstLine="440"/>
        <w:jc w:val="left"/>
      </w:pPr>
      <w:r>
        <w:rPr>
          <w:color w:val="000000"/>
          <w:spacing w:val="0"/>
          <w:w w:val="100"/>
          <w:position w:val="0"/>
        </w:rPr>
        <w:t>报告期内，公司的核心竞争力并未发生重大变化。</w:t>
      </w:r>
    </w:p>
    <w:p>
      <w:pPr>
        <w:pStyle w:val="Style32"/>
        <w:keepNext w:val="0"/>
        <w:keepLines w:val="0"/>
        <w:widowControl w:val="0"/>
        <w:shd w:val="clear" w:color="auto" w:fill="auto"/>
        <w:bidi w:val="0"/>
        <w:spacing w:before="0" w:after="0" w:line="314" w:lineRule="exact"/>
        <w:ind w:left="0" w:right="0" w:firstLine="440"/>
        <w:jc w:val="left"/>
      </w:pPr>
      <w:r>
        <w:rPr>
          <w:color w:val="000000"/>
          <w:spacing w:val="0"/>
          <w:w w:val="100"/>
          <w:position w:val="0"/>
        </w:rPr>
        <w:t>公司是专业从事能源、交通领域通讯技术解决方案业务的服务商，上市以来一直定位于专网通信的集成服务，致力于 为客户提供量身定制的系统解决方案，形成了高度体现公司服务价值的“键桥”品牌，以强大的系统方案整合能力、快速的 定制开发能力，以及高效的项目管理能力为基础的服务平台，铸成了公司最核心的竞争优势。</w:t>
      </w:r>
    </w:p>
    <w:p>
      <w:pPr>
        <w:pStyle w:val="Style32"/>
        <w:keepNext w:val="0"/>
        <w:keepLines w:val="0"/>
        <w:widowControl w:val="0"/>
        <w:shd w:val="clear" w:color="auto" w:fill="auto"/>
        <w:bidi w:val="0"/>
        <w:spacing w:before="0" w:after="0" w:line="314" w:lineRule="exact"/>
        <w:ind w:left="0" w:right="0" w:firstLine="440"/>
        <w:jc w:val="left"/>
      </w:pPr>
      <w:r>
        <w:rPr>
          <w:color w:val="000000"/>
          <w:spacing w:val="0"/>
          <w:w w:val="100"/>
          <w:position w:val="0"/>
        </w:rPr>
        <w:t>公司自成立以来，持续致力于将通信信息的最新技术成果引入能源交通等领域，并与专网的具体应用相结合，长期的 技术积累和具体实践经验保证了公司能精准提炼需求模型、为客户量身定制、开发的系统和产品能够达到专业控制系统的严 格要求。</w:t>
      </w:r>
    </w:p>
    <w:p>
      <w:pPr>
        <w:pStyle w:val="Style32"/>
        <w:keepNext w:val="0"/>
        <w:keepLines w:val="0"/>
        <w:widowControl w:val="0"/>
        <w:shd w:val="clear" w:color="auto" w:fill="auto"/>
        <w:bidi w:val="0"/>
        <w:spacing w:before="0" w:after="380" w:line="314" w:lineRule="exact"/>
        <w:ind w:left="0" w:right="0" w:firstLine="440"/>
        <w:jc w:val="left"/>
      </w:pPr>
      <w:r>
        <w:rPr>
          <w:color w:val="000000"/>
          <w:spacing w:val="0"/>
          <w:w w:val="100"/>
          <w:position w:val="0"/>
        </w:rPr>
        <w:t>公司管理团队与核心员工从事专网通信领域几十年，拥有丰富经验和较强影响力，能够及时准确地把握市场发展动态, 对专网通信技术的未来发展具有准确预判。经过多年耕耘，公司在电力行业的多种通信系统解决方案已经覆盖国家电网的各 级省市，建立了长期稳定的客户关系。近年来，公司将电力调度通信技术上的综合优势拓展到智能交通领域，分别都在轨道 交通、城市智能交通等领域建设了许多优秀且在行业具有代表性的大型成功案例，开发的智能系统方案在行业内广泛推广， 进一步增强了公司的竞争优势。</w:t>
      </w:r>
    </w:p>
    <w:p>
      <w:pPr>
        <w:pStyle w:val="Style30"/>
        <w:keepNext/>
        <w:keepLines/>
        <w:widowControl w:val="0"/>
        <w:shd w:val="clear" w:color="auto" w:fill="auto"/>
        <w:tabs>
          <w:tab w:pos="522" w:val="left"/>
        </w:tabs>
        <w:bidi w:val="0"/>
        <w:spacing w:before="0" w:line="240" w:lineRule="auto"/>
        <w:ind w:left="0" w:right="0" w:firstLine="0"/>
        <w:jc w:val="both"/>
      </w:pPr>
      <w:bookmarkStart w:id="145" w:name="bookmark145"/>
      <w:bookmarkStart w:id="146" w:name="bookmark146"/>
      <w:bookmarkStart w:id="147" w:name="bookmark147"/>
      <w:bookmarkStart w:id="148" w:name="bookmark148"/>
      <w:r>
        <w:rPr>
          <w:color w:val="000000"/>
          <w:spacing w:val="0"/>
          <w:w w:val="100"/>
          <w:position w:val="0"/>
        </w:rPr>
        <w:t>六</w:t>
      </w:r>
      <w:bookmarkEnd w:id="147"/>
      <w:r>
        <w:rPr>
          <w:color w:val="000000"/>
          <w:spacing w:val="0"/>
          <w:w w:val="100"/>
          <w:position w:val="0"/>
        </w:rPr>
        <w:t>、</w:t>
        <w:tab/>
        <w:t>投资状况分析</w:t>
      </w:r>
      <w:bookmarkEnd w:id="145"/>
      <w:bookmarkEnd w:id="146"/>
      <w:bookmarkEnd w:id="148"/>
    </w:p>
    <w:p>
      <w:pPr>
        <w:pStyle w:val="Style35"/>
        <w:keepNext/>
        <w:keepLines/>
        <w:widowControl w:val="0"/>
        <w:shd w:val="clear" w:color="auto" w:fill="auto"/>
        <w:bidi w:val="0"/>
        <w:spacing w:before="0" w:after="380" w:line="240" w:lineRule="auto"/>
        <w:ind w:left="0" w:right="0" w:firstLine="0"/>
        <w:jc w:val="both"/>
      </w:pPr>
      <w:bookmarkStart w:id="149" w:name="bookmark149"/>
      <w:bookmarkStart w:id="150" w:name="bookmark150"/>
      <w:bookmarkStart w:id="151" w:name="bookmark151"/>
      <w:bookmarkStart w:id="152" w:name="bookmark152"/>
      <w:r>
        <w:rPr>
          <w:color w:val="000000"/>
          <w:spacing w:val="0"/>
          <w:w w:val="100"/>
          <w:position w:val="0"/>
        </w:rPr>
        <w:t>1</w:t>
      </w:r>
      <w:bookmarkEnd w:id="151"/>
      <w:r>
        <w:rPr>
          <w:color w:val="000000"/>
          <w:spacing w:val="0"/>
          <w:w w:val="100"/>
          <w:position w:val="0"/>
        </w:rPr>
        <w:t>、对外股权投资情况</w:t>
      </w:r>
      <w:bookmarkEnd w:id="149"/>
      <w:bookmarkEnd w:id="150"/>
      <w:bookmarkEnd w:id="152"/>
    </w:p>
    <w:p>
      <w:pPr>
        <w:pStyle w:val="Style35"/>
        <w:keepNext/>
        <w:keepLines/>
        <w:widowControl w:val="0"/>
        <w:shd w:val="clear" w:color="auto" w:fill="auto"/>
        <w:bidi w:val="0"/>
        <w:spacing w:before="0" w:after="340" w:line="240" w:lineRule="auto"/>
        <w:ind w:left="0" w:right="0" w:firstLine="140"/>
        <w:jc w:val="left"/>
      </w:pPr>
      <w:bookmarkStart w:id="149" w:name="bookmark149"/>
      <w:bookmarkStart w:id="150" w:name="bookmark150"/>
      <w:bookmarkStart w:id="153" w:name="bookmark153"/>
      <w:bookmarkStart w:id="154" w:name="bookmark154"/>
      <w:r>
        <w:rPr>
          <w:color w:val="000000"/>
          <w:spacing w:val="0"/>
          <w:w w:val="100"/>
          <w:position w:val="0"/>
        </w:rPr>
        <w:t>（</w:t>
      </w:r>
      <w:bookmarkEnd w:id="153"/>
      <w:r>
        <w:rPr>
          <w:color w:val="000000"/>
          <w:spacing w:val="0"/>
          <w:w w:val="100"/>
          <w:position w:val="0"/>
        </w:rPr>
        <w:t>1）</w:t>
      </w:r>
      <w:r>
        <w:rPr>
          <w:color w:val="000000"/>
          <w:spacing w:val="0"/>
          <w:w w:val="100"/>
          <w:position w:val="0"/>
        </w:rPr>
        <w:t>对外投资情况</w:t>
      </w:r>
      <w:bookmarkEnd w:id="149"/>
      <w:bookmarkEnd w:id="150"/>
      <w:bookmarkEnd w:id="154"/>
    </w:p>
    <w:tbl>
      <w:tblPr>
        <w:tblOverlap w:val="never"/>
        <w:jc w:val="center"/>
        <w:tblLayout w:type="fixed"/>
      </w:tblPr>
      <w:tblGrid>
        <w:gridCol w:w="3197"/>
        <w:gridCol w:w="3192"/>
        <w:gridCol w:w="3197"/>
      </w:tblGrid>
      <w:tr>
        <w:trPr>
          <w:trHeight w:val="408" w:hRule="exact"/>
        </w:trPr>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对外投资情况</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报告期投资额（元）</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上年同期投资额（元）</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变动幅度（%）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left"/>
              <w:rPr>
                <w:sz w:val="16"/>
                <w:szCs w:val="16"/>
              </w:rPr>
            </w:pPr>
            <w:r>
              <w:rPr>
                <w:color w:val="000000"/>
                <w:spacing w:val="0"/>
                <w:w w:val="100"/>
                <w:position w:val="0"/>
                <w:sz w:val="16"/>
                <w:szCs w:val="16"/>
              </w:rPr>
              <w:t xml:space="preserve">16, 874, </w:t>
            </w:r>
            <w:r>
              <w:rPr>
                <w:color w:val="000000"/>
                <w:spacing w:val="0"/>
                <w:w w:val="100"/>
                <w:position w:val="0"/>
                <w:sz w:val="16"/>
                <w:szCs w:val="16"/>
              </w:rPr>
              <w:t xml:space="preserve">882. </w:t>
            </w:r>
            <w:r>
              <w:rPr>
                <w:color w:val="000000"/>
                <w:spacing w:val="0"/>
                <w:w w:val="100"/>
                <w:position w:val="0"/>
                <w:sz w:val="16"/>
                <w:szCs w:val="16"/>
              </w:rPr>
              <w:t>23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80" w:right="0" w:firstLine="0"/>
              <w:jc w:val="left"/>
              <w:rPr>
                <w:sz w:val="16"/>
                <w:szCs w:val="16"/>
              </w:rPr>
            </w:pPr>
            <w:r>
              <w:rPr>
                <w:color w:val="000000"/>
                <w:spacing w:val="0"/>
                <w:w w:val="100"/>
                <w:position w:val="0"/>
                <w:sz w:val="16"/>
                <w:szCs w:val="16"/>
              </w:rPr>
              <w:t>12,631,200.00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33.</w:t>
            </w:r>
            <w:r>
              <w:rPr>
                <w:color w:val="000000"/>
                <w:spacing w:val="0"/>
                <w:w w:val="100"/>
                <w:position w:val="0"/>
                <w:sz w:val="16"/>
                <w:szCs w:val="16"/>
              </w:rPr>
              <w:t>60%</w:t>
            </w:r>
          </w:p>
        </w:tc>
      </w:tr>
      <w:tr>
        <w:trPr>
          <w:trHeight w:val="403" w:hRule="exact"/>
        </w:trPr>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被投资公司情况</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主要业务</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上市公司占被投资公司权益比例（%）</w:t>
            </w:r>
          </w:p>
        </w:tc>
      </w:tr>
      <w:tr>
        <w:trPr>
          <w:trHeight w:val="40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PureWave Networks. Inc</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无线产品的研发、生产和销售</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10. </w:t>
            </w:r>
            <w:r>
              <w:rPr>
                <w:color w:val="000000"/>
                <w:spacing w:val="0"/>
                <w:w w:val="100"/>
                <w:position w:val="0"/>
                <w:sz w:val="16"/>
                <w:szCs w:val="16"/>
              </w:rPr>
              <w:t>14%</w:t>
            </w:r>
          </w:p>
        </w:tc>
      </w:tr>
    </w:tbl>
    <w:p>
      <w:pPr>
        <w:widowControl w:val="0"/>
        <w:spacing w:after="339" w:line="1" w:lineRule="exact"/>
      </w:pPr>
    </w:p>
    <w:p>
      <w:pPr>
        <w:pStyle w:val="Style35"/>
        <w:keepNext/>
        <w:keepLines/>
        <w:widowControl w:val="0"/>
        <w:shd w:val="clear" w:color="auto" w:fill="auto"/>
        <w:bidi w:val="0"/>
        <w:spacing w:before="0" w:after="340" w:line="240" w:lineRule="auto"/>
        <w:ind w:left="0" w:right="0" w:firstLine="140"/>
        <w:jc w:val="left"/>
      </w:pPr>
      <w:bookmarkStart w:id="155" w:name="bookmark155"/>
      <w:bookmarkStart w:id="156" w:name="bookmark156"/>
      <w:bookmarkStart w:id="157" w:name="bookmark157"/>
      <w:bookmarkStart w:id="158" w:name="bookmark158"/>
      <w:r>
        <w:rPr>
          <w:color w:val="000000"/>
          <w:spacing w:val="0"/>
          <w:w w:val="100"/>
          <w:position w:val="0"/>
        </w:rPr>
        <w:t>（</w:t>
      </w:r>
      <w:bookmarkEnd w:id="157"/>
      <w:r>
        <w:rPr>
          <w:color w:val="000000"/>
          <w:spacing w:val="0"/>
          <w:w w:val="100"/>
          <w:position w:val="0"/>
        </w:rPr>
        <w:t>2）</w:t>
      </w:r>
      <w:r>
        <w:rPr>
          <w:color w:val="000000"/>
          <w:spacing w:val="0"/>
          <w:w w:val="100"/>
          <w:position w:val="0"/>
        </w:rPr>
        <w:t>持有金融企业股权情况</w:t>
      </w:r>
      <w:bookmarkEnd w:id="155"/>
      <w:bookmarkEnd w:id="156"/>
      <w:bookmarkEnd w:id="158"/>
    </w:p>
    <w:tbl>
      <w:tblPr>
        <w:tblOverlap w:val="never"/>
        <w:jc w:val="center"/>
        <w:tblLayout w:type="fixed"/>
      </w:tblPr>
      <w:tblGrid>
        <w:gridCol w:w="888"/>
        <w:gridCol w:w="888"/>
        <w:gridCol w:w="869"/>
        <w:gridCol w:w="869"/>
        <w:gridCol w:w="869"/>
        <w:gridCol w:w="869"/>
        <w:gridCol w:w="869"/>
        <w:gridCol w:w="869"/>
        <w:gridCol w:w="869"/>
        <w:gridCol w:w="864"/>
        <w:gridCol w:w="859"/>
      </w:tblGrid>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公司类别</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最初投资 成本（元）</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期初持股 数量（股）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期初持股 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期末持股 数量（股）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期末持股 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期末账面 值（元）</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报告期损</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益（元）</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会计核算 科目</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股份来源</w:t>
            </w:r>
          </w:p>
        </w:tc>
      </w:tr>
      <w:tr>
        <w:trPr>
          <w:trHeight w:val="413" w:hRule="exact"/>
        </w:trPr>
        <w:tc>
          <w:tcPr>
            <w:gridSpan w:val="2"/>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0</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r>
    </w:tbl>
    <w:p>
      <w:pPr>
        <w:spacing w:lineRule="exact" w:line="1"/>
        <w:rPr>
          <w:sz w:val="2"/>
          <w:szCs w:val="2"/>
        </w:rPr>
      </w:pPr>
      <w:r>
        <w:br w:type="page"/>
      </w:r>
    </w:p>
    <w:p>
      <w:pPr>
        <w:pStyle w:val="Style35"/>
        <w:keepNext/>
        <w:keepLines/>
        <w:widowControl w:val="0"/>
        <w:shd w:val="clear" w:color="auto" w:fill="auto"/>
        <w:bidi w:val="0"/>
        <w:spacing w:before="0" w:line="240" w:lineRule="auto"/>
        <w:ind w:left="0" w:right="0" w:firstLine="0"/>
        <w:jc w:val="left"/>
      </w:pPr>
      <w:bookmarkStart w:id="159" w:name="bookmark159"/>
      <w:bookmarkStart w:id="160" w:name="bookmark160"/>
      <w:bookmarkStart w:id="161" w:name="bookmark161"/>
      <w:bookmarkStart w:id="162" w:name="bookmark162"/>
      <w:r>
        <w:rPr>
          <w:color w:val="000000"/>
          <w:spacing w:val="0"/>
          <w:w w:val="100"/>
          <w:position w:val="0"/>
        </w:rPr>
        <w:t>（</w:t>
      </w:r>
      <w:bookmarkEnd w:id="161"/>
      <w:r>
        <w:rPr>
          <w:color w:val="000000"/>
          <w:spacing w:val="0"/>
          <w:w w:val="100"/>
          <w:position w:val="0"/>
        </w:rPr>
        <w:t>3）</w:t>
      </w:r>
      <w:r>
        <w:rPr>
          <w:color w:val="000000"/>
          <w:spacing w:val="0"/>
          <w:w w:val="100"/>
          <w:position w:val="0"/>
        </w:rPr>
        <w:t>证券投资情况</w:t>
      </w:r>
      <w:bookmarkEnd w:id="159"/>
      <w:bookmarkEnd w:id="160"/>
      <w:bookmarkEnd w:id="162"/>
    </w:p>
    <w:tbl>
      <w:tblPr>
        <w:tblOverlap w:val="never"/>
        <w:jc w:val="center"/>
        <w:tblLayout w:type="fixed"/>
      </w:tblPr>
      <w:tblGrid>
        <w:gridCol w:w="802"/>
        <w:gridCol w:w="797"/>
        <w:gridCol w:w="806"/>
        <w:gridCol w:w="806"/>
        <w:gridCol w:w="797"/>
        <w:gridCol w:w="797"/>
        <w:gridCol w:w="797"/>
        <w:gridCol w:w="802"/>
        <w:gridCol w:w="797"/>
        <w:gridCol w:w="797"/>
        <w:gridCol w:w="797"/>
        <w:gridCol w:w="797"/>
      </w:tblGrid>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证券品种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证券代码</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证券简称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最初投资 成本（元）</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期初持股 数量（股）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2" w:lineRule="exact"/>
              <w:ind w:left="0" w:right="0" w:firstLine="0"/>
              <w:jc w:val="both"/>
            </w:pPr>
            <w:r>
              <w:rPr>
                <w:color w:val="000000"/>
                <w:spacing w:val="0"/>
                <w:w w:val="100"/>
                <w:position w:val="0"/>
              </w:rPr>
              <w:t>期初持股 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期末持股 数量（股）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2" w:lineRule="exact"/>
              <w:ind w:left="0" w:right="0" w:firstLine="0"/>
              <w:jc w:val="both"/>
            </w:pPr>
            <w:r>
              <w:rPr>
                <w:color w:val="000000"/>
                <w:spacing w:val="0"/>
                <w:w w:val="100"/>
                <w:position w:val="0"/>
              </w:rPr>
              <w:t>期末持股 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right"/>
            </w:pPr>
            <w:r>
              <w:rPr>
                <w:color w:val="000000"/>
                <w:spacing w:val="0"/>
                <w:w w:val="100"/>
                <w:position w:val="0"/>
              </w:rPr>
              <w:t>期末账面 值（元）</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报告期损</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益（元）</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会计核算 科目</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股份来源</w:t>
            </w:r>
          </w:p>
        </w:tc>
      </w:tr>
      <w:tr>
        <w:trPr>
          <w:trHeight w:val="403" w:hRule="exact"/>
        </w:trPr>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r>
      <w:tr>
        <w:trPr>
          <w:trHeight w:val="715" w:hRule="exact"/>
        </w:trPr>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证券投资审批董事会公告披 露日期</w:t>
            </w:r>
          </w:p>
        </w:tc>
        <w:tc>
          <w:tcPr>
            <w:gridSpan w:val="9"/>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gridSpan w:val="3"/>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证券投资审批股东会公告披</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露日期（如有）</w:t>
            </w:r>
          </w:p>
        </w:tc>
        <w:tc>
          <w:tcPr>
            <w:gridSpan w:val="9"/>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持有其他上市公司股权情况的说明</w:t>
      </w:r>
    </w:p>
    <w:p>
      <w:pPr>
        <w:widowControl w:val="0"/>
        <w:spacing w:after="119" w:line="1" w:lineRule="exact"/>
      </w:pPr>
    </w:p>
    <w:p>
      <w:pPr>
        <w:pStyle w:val="Style32"/>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35"/>
        <w:keepNext/>
        <w:keepLines/>
        <w:widowControl w:val="0"/>
        <w:shd w:val="clear" w:color="auto" w:fill="auto"/>
        <w:bidi w:val="0"/>
        <w:spacing w:before="0" w:line="240" w:lineRule="auto"/>
        <w:ind w:left="0" w:right="0" w:firstLine="0"/>
        <w:jc w:val="left"/>
      </w:pPr>
      <w:bookmarkStart w:id="163" w:name="bookmark163"/>
      <w:bookmarkStart w:id="164" w:name="bookmark164"/>
      <w:bookmarkStart w:id="165" w:name="bookmark165"/>
      <w:bookmarkStart w:id="166" w:name="bookmark166"/>
      <w:r>
        <w:rPr>
          <w:color w:val="000000"/>
          <w:spacing w:val="0"/>
          <w:w w:val="100"/>
          <w:position w:val="0"/>
        </w:rPr>
        <w:t>2</w:t>
      </w:r>
      <w:bookmarkEnd w:id="165"/>
      <w:r>
        <w:rPr>
          <w:color w:val="000000"/>
          <w:spacing w:val="0"/>
          <w:w w:val="100"/>
          <w:position w:val="0"/>
        </w:rPr>
        <w:t>、委托理财、衍生品投资和委托贷款情况</w:t>
      </w:r>
      <w:bookmarkEnd w:id="163"/>
      <w:bookmarkEnd w:id="164"/>
      <w:bookmarkEnd w:id="166"/>
    </w:p>
    <w:p>
      <w:pPr>
        <w:pStyle w:val="Style35"/>
        <w:keepNext/>
        <w:keepLines/>
        <w:widowControl w:val="0"/>
        <w:shd w:val="clear" w:color="auto" w:fill="auto"/>
        <w:bidi w:val="0"/>
        <w:spacing w:before="0" w:line="240" w:lineRule="auto"/>
        <w:ind w:left="0" w:right="0" w:firstLine="0"/>
        <w:jc w:val="left"/>
      </w:pPr>
      <w:bookmarkStart w:id="163" w:name="bookmark163"/>
      <w:bookmarkStart w:id="164" w:name="bookmark164"/>
      <w:bookmarkStart w:id="167" w:name="bookmark167"/>
      <w:bookmarkStart w:id="168" w:name="bookmark168"/>
      <w:r>
        <w:rPr>
          <w:color w:val="000000"/>
          <w:spacing w:val="0"/>
          <w:w w:val="100"/>
          <w:position w:val="0"/>
        </w:rPr>
        <w:t>（</w:t>
      </w:r>
      <w:bookmarkEnd w:id="167"/>
      <w:r>
        <w:rPr>
          <w:color w:val="000000"/>
          <w:spacing w:val="0"/>
          <w:w w:val="100"/>
          <w:position w:val="0"/>
        </w:rPr>
        <w:t>1）</w:t>
      </w:r>
      <w:r>
        <w:rPr>
          <w:color w:val="000000"/>
          <w:spacing w:val="0"/>
          <w:w w:val="100"/>
          <w:position w:val="0"/>
        </w:rPr>
        <w:t>委托理财情况</w:t>
      </w:r>
      <w:bookmarkEnd w:id="163"/>
      <w:bookmarkEnd w:id="164"/>
      <w:bookmarkEnd w:id="168"/>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802"/>
        <w:gridCol w:w="797"/>
        <w:gridCol w:w="797"/>
        <w:gridCol w:w="806"/>
        <w:gridCol w:w="797"/>
        <w:gridCol w:w="797"/>
        <w:gridCol w:w="802"/>
        <w:gridCol w:w="797"/>
        <w:gridCol w:w="797"/>
        <w:gridCol w:w="797"/>
        <w:gridCol w:w="802"/>
        <w:gridCol w:w="802"/>
      </w:tblGrid>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受托人名 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关联关系</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是否关联 交易</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产品类型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委托理财 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起始日期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终止日期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报酬确定 方式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both"/>
            </w:pPr>
            <w:r>
              <w:rPr>
                <w:color w:val="000000"/>
                <w:spacing w:val="0"/>
                <w:w w:val="100"/>
                <w:position w:val="0"/>
              </w:rPr>
              <w:t>本期实际 收回本金 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计提减值 准备金额</w:t>
            </w:r>
          </w:p>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（如有）</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预计收益</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报告期实 际损益金 额</w:t>
            </w:r>
          </w:p>
        </w:tc>
      </w:tr>
      <w:tr>
        <w:trPr>
          <w:trHeight w:val="403" w:hRule="exact"/>
        </w:trPr>
        <w:tc>
          <w:tcPr>
            <w:gridSpan w:val="4"/>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300" w:firstLine="0"/>
              <w:jc w:val="righ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r>
      <w:tr>
        <w:trPr>
          <w:trHeight w:val="403" w:hRule="exact"/>
        </w:trPr>
        <w:tc>
          <w:tcPr>
            <w:gridSpan w:val="4"/>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委托理财资金来源</w:t>
            </w:r>
          </w:p>
        </w:tc>
        <w:tc>
          <w:tcPr>
            <w:gridSpan w:val="8"/>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03" w:hRule="exact"/>
        </w:trPr>
        <w:tc>
          <w:tcPr>
            <w:gridSpan w:val="4"/>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逾期未收回的本金和收益累计金额</w:t>
            </w:r>
          </w:p>
        </w:tc>
        <w:tc>
          <w:tcPr>
            <w:gridSpan w:val="8"/>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r>
      <w:tr>
        <w:trPr>
          <w:trHeight w:val="710" w:hRule="exact"/>
        </w:trPr>
        <w:tc>
          <w:tcPr>
            <w:gridSpan w:val="4"/>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left"/>
            </w:pPr>
            <w:r>
              <w:rPr>
                <w:color w:val="000000"/>
                <w:spacing w:val="0"/>
                <w:w w:val="100"/>
                <w:position w:val="0"/>
              </w:rPr>
              <w:t>委托理财审批董事会公告披露日期（如 有）</w:t>
            </w:r>
          </w:p>
        </w:tc>
        <w:tc>
          <w:tcPr>
            <w:gridSpan w:val="8"/>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gridSpan w:val="4"/>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left"/>
            </w:pPr>
            <w:r>
              <w:rPr>
                <w:color w:val="000000"/>
                <w:spacing w:val="0"/>
                <w:w w:val="100"/>
                <w:position w:val="0"/>
              </w:rPr>
              <w:t>委托理财审批股东会公告披露日期（如 有）</w:t>
            </w:r>
          </w:p>
        </w:tc>
        <w:tc>
          <w:tcPr>
            <w:gridSpan w:val="8"/>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35"/>
        <w:keepNext/>
        <w:keepLines/>
        <w:widowControl w:val="0"/>
        <w:shd w:val="clear" w:color="auto" w:fill="auto"/>
        <w:bidi w:val="0"/>
        <w:spacing w:before="0" w:line="240" w:lineRule="auto"/>
        <w:ind w:left="0" w:right="0" w:firstLine="220"/>
        <w:jc w:val="left"/>
      </w:pPr>
      <w:bookmarkStart w:id="169" w:name="bookmark169"/>
      <w:bookmarkStart w:id="170" w:name="bookmark170"/>
      <w:bookmarkStart w:id="171" w:name="bookmark171"/>
      <w:bookmarkStart w:id="172" w:name="bookmark172"/>
      <w:r>
        <w:rPr>
          <w:color w:val="000000"/>
          <w:spacing w:val="0"/>
          <w:w w:val="100"/>
          <w:position w:val="0"/>
        </w:rPr>
        <w:t>2</w:t>
      </w:r>
      <w:bookmarkEnd w:id="171"/>
      <w:r>
        <w:rPr>
          <w:color w:val="000000"/>
          <w:spacing w:val="0"/>
          <w:w w:val="100"/>
          <w:position w:val="0"/>
        </w:rPr>
        <w:t>）</w:t>
      </w:r>
      <w:r>
        <w:rPr>
          <w:color w:val="000000"/>
          <w:spacing w:val="0"/>
          <w:w w:val="100"/>
          <w:position w:val="0"/>
        </w:rPr>
        <w:t>衍生品投资情况</w:t>
      </w:r>
      <w:bookmarkEnd w:id="169"/>
      <w:bookmarkEnd w:id="170"/>
      <w:bookmarkEnd w:id="172"/>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802"/>
        <w:gridCol w:w="797"/>
        <w:gridCol w:w="797"/>
        <w:gridCol w:w="806"/>
        <w:gridCol w:w="797"/>
        <w:gridCol w:w="797"/>
        <w:gridCol w:w="802"/>
        <w:gridCol w:w="797"/>
        <w:gridCol w:w="797"/>
        <w:gridCol w:w="797"/>
        <w:gridCol w:w="802"/>
        <w:gridCol w:w="802"/>
      </w:tblGrid>
      <w:tr>
        <w:trPr>
          <w:trHeight w:val="165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衍生品投 资操作方 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关联关系</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是否关联 交易</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衍生品投 资类型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衍生品投 资初始投 资金额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起始日期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终止日期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期初投资 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计提减值 准备金额</w:t>
            </w:r>
          </w:p>
          <w:p>
            <w:pPr>
              <w:pStyle w:val="Style22"/>
              <w:keepNext w:val="0"/>
              <w:keepLines w:val="0"/>
              <w:widowControl w:val="0"/>
              <w:shd w:val="clear" w:color="auto" w:fill="auto"/>
              <w:bidi w:val="0"/>
              <w:spacing w:before="0" w:after="0" w:line="312" w:lineRule="exact"/>
              <w:ind w:left="0" w:right="0" w:firstLine="0"/>
              <w:jc w:val="right"/>
            </w:pPr>
            <w:r>
              <w:rPr>
                <w:color w:val="000000"/>
                <w:spacing w:val="0"/>
                <w:w w:val="100"/>
                <w:position w:val="0"/>
              </w:rPr>
              <w:t>（如有）</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期末投资 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both"/>
            </w:pPr>
            <w:r>
              <w:rPr>
                <w:color w:val="000000"/>
                <w:spacing w:val="0"/>
                <w:w w:val="100"/>
                <w:position w:val="0"/>
              </w:rPr>
              <w:t>期末投资 金额占公 司报告期 末净资产 比例（%）</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报告期实 际损益金 额</w:t>
            </w:r>
          </w:p>
        </w:tc>
      </w:tr>
      <w:tr>
        <w:trPr>
          <w:trHeight w:val="398" w:hRule="exact"/>
        </w:trPr>
        <w:tc>
          <w:tcPr>
            <w:gridSpan w:val="4"/>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r>
      <w:tr>
        <w:trPr>
          <w:trHeight w:val="403" w:hRule="exact"/>
        </w:trPr>
        <w:tc>
          <w:tcPr>
            <w:gridSpan w:val="4"/>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衍生品投资资金来源</w:t>
            </w:r>
          </w:p>
        </w:tc>
        <w:tc>
          <w:tcPr>
            <w:gridSpan w:val="8"/>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725" w:hRule="exact"/>
        </w:trPr>
        <w:tc>
          <w:tcPr>
            <w:gridSpan w:val="4"/>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衍生品投资审批董事会公告披露日期</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（如有）</w:t>
            </w:r>
          </w:p>
        </w:tc>
        <w:tc>
          <w:tcPr>
            <w:gridSpan w:val="8"/>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sectPr>
          <w:headerReference w:type="default" r:id="rId49"/>
          <w:footerReference w:type="default" r:id="rId50"/>
          <w:headerReference w:type="even" r:id="rId51"/>
          <w:footerReference w:type="even" r:id="rId52"/>
          <w:footnotePr>
            <w:pos w:val="pageBottom"/>
            <w:numFmt w:val="decimal"/>
            <w:numRestart w:val="continuous"/>
          </w:footnotePr>
          <w:pgSz w:w="11900" w:h="16840"/>
          <w:pgMar w:top="1149" w:right="1056" w:bottom="1488" w:left="1072" w:header="0" w:footer="3" w:gutter="0"/>
          <w:cols w:space="720"/>
          <w:noEndnote/>
          <w:rtlGutter w:val="0"/>
          <w:docGrid w:linePitch="360"/>
        </w:sectPr>
      </w:pPr>
    </w:p>
    <w:tbl>
      <w:tblPr>
        <w:tblOverlap w:val="never"/>
        <w:jc w:val="center"/>
        <w:tblLayout w:type="fixed"/>
      </w:tblPr>
      <w:tblGrid>
        <w:gridCol w:w="3226"/>
        <w:gridCol w:w="6480"/>
      </w:tblGrid>
      <w:tr>
        <w:trPr>
          <w:trHeight w:val="341" w:hRule="exact"/>
        </w:trPr>
        <w:tc>
          <w:tcPr>
            <w:gridSpan w:val="2"/>
            <w:tcBorders>
              <w:top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衍生品投资审批股东会公告披露日期</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（如有）</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319" w:line="1" w:lineRule="exact"/>
      </w:pPr>
    </w:p>
    <w:p>
      <w:pPr>
        <w:pStyle w:val="Style35"/>
        <w:keepNext/>
        <w:keepLines/>
        <w:widowControl w:val="0"/>
        <w:shd w:val="clear" w:color="auto" w:fill="auto"/>
        <w:bidi w:val="0"/>
        <w:spacing w:before="0" w:after="400" w:line="240" w:lineRule="auto"/>
        <w:ind w:left="0" w:right="0" w:firstLine="140"/>
        <w:jc w:val="left"/>
      </w:pPr>
      <w:bookmarkStart w:id="173" w:name="bookmark173"/>
      <w:bookmarkStart w:id="174" w:name="bookmark174"/>
      <w:bookmarkStart w:id="175" w:name="bookmark175"/>
      <w:bookmarkStart w:id="176" w:name="bookmark176"/>
      <w:r>
        <w:rPr>
          <w:color w:val="000000"/>
          <w:spacing w:val="0"/>
          <w:w w:val="100"/>
          <w:position w:val="0"/>
        </w:rPr>
        <w:t>（</w:t>
      </w:r>
      <w:bookmarkEnd w:id="175"/>
      <w:r>
        <w:rPr>
          <w:color w:val="000000"/>
          <w:spacing w:val="0"/>
          <w:w w:val="100"/>
          <w:position w:val="0"/>
        </w:rPr>
        <w:t>3）</w:t>
      </w:r>
      <w:r>
        <w:rPr>
          <w:color w:val="000000"/>
          <w:spacing w:val="0"/>
          <w:w w:val="100"/>
          <w:position w:val="0"/>
        </w:rPr>
        <w:t>委托贷款情况</w:t>
      </w:r>
      <w:bookmarkEnd w:id="173"/>
      <w:bookmarkEnd w:id="174"/>
      <w:bookmarkEnd w:id="176"/>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4061"/>
        <w:gridCol w:w="878"/>
        <w:gridCol w:w="883"/>
        <w:gridCol w:w="883"/>
        <w:gridCol w:w="1435"/>
        <w:gridCol w:w="1445"/>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贷款对象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是否关联 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贷款金额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贷款利率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担保人或抵押物</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贷款对象资金用 途</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委托贷款审批董事会公告披露日期（如有）</w:t>
            </w:r>
          </w:p>
        </w:tc>
        <w:tc>
          <w:tcPr>
            <w:gridSpan w:val="5"/>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委托贷款审批股东会公告披露日期（如有）</w:t>
            </w:r>
          </w:p>
        </w:tc>
        <w:tc>
          <w:tcPr>
            <w:gridSpan w:val="5"/>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5"/>
        <w:keepNext/>
        <w:keepLines/>
        <w:widowControl w:val="0"/>
        <w:shd w:val="clear" w:color="auto" w:fill="auto"/>
        <w:bidi w:val="0"/>
        <w:spacing w:before="0" w:after="400" w:line="240" w:lineRule="auto"/>
        <w:ind w:left="0" w:right="0" w:firstLine="0"/>
        <w:jc w:val="left"/>
      </w:pPr>
      <w:bookmarkStart w:id="177" w:name="bookmark177"/>
      <w:bookmarkStart w:id="178" w:name="bookmark178"/>
      <w:bookmarkStart w:id="179" w:name="bookmark179"/>
      <w:bookmarkStart w:id="180" w:name="bookmark180"/>
      <w:r>
        <w:rPr>
          <w:color w:val="000000"/>
          <w:spacing w:val="0"/>
          <w:w w:val="100"/>
          <w:position w:val="0"/>
        </w:rPr>
        <w:t>3</w:t>
      </w:r>
      <w:bookmarkEnd w:id="179"/>
      <w:r>
        <w:rPr>
          <w:color w:val="000000"/>
          <w:spacing w:val="0"/>
          <w:w w:val="100"/>
          <w:position w:val="0"/>
        </w:rPr>
        <w:t>、主要子公司、参股公司分析</w:t>
      </w:r>
      <w:bookmarkEnd w:id="177"/>
      <w:bookmarkEnd w:id="178"/>
      <w:bookmarkEnd w:id="180"/>
    </w:p>
    <w:p>
      <w:pPr>
        <w:pStyle w:val="Style32"/>
        <w:keepNext w:val="0"/>
        <w:keepLines w:val="0"/>
        <w:widowControl w:val="0"/>
        <w:shd w:val="clear" w:color="auto" w:fill="auto"/>
        <w:bidi w:val="0"/>
        <w:spacing w:before="0" w:after="160" w:line="240" w:lineRule="auto"/>
        <w:ind w:left="0" w:right="0" w:firstLine="0"/>
        <w:jc w:val="left"/>
      </w:pPr>
      <w:r>
        <w:rPr>
          <w:color w:val="000000"/>
          <w:spacing w:val="0"/>
          <w:w w:val="100"/>
          <w:position w:val="0"/>
        </w:rPr>
        <w:t>主要子公司、参股公司情况</w:t>
      </w:r>
    </w:p>
    <w:p>
      <w:pPr>
        <w:pStyle w:val="Style3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955"/>
        <w:gridCol w:w="1075"/>
        <w:gridCol w:w="941"/>
        <w:gridCol w:w="946"/>
        <w:gridCol w:w="941"/>
        <w:gridCol w:w="946"/>
        <w:gridCol w:w="941"/>
        <w:gridCol w:w="946"/>
        <w:gridCol w:w="806"/>
        <w:gridCol w:w="1085"/>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公司类型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所处行业</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主要产品</w:t>
            </w:r>
          </w:p>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或服务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注册资本</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总资产</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180" w:firstLine="0"/>
              <w:jc w:val="right"/>
            </w:pPr>
            <w:r>
              <w:rPr>
                <w:color w:val="000000"/>
                <w:spacing w:val="0"/>
                <w:w w:val="100"/>
                <w:position w:val="0"/>
              </w:rPr>
              <w:t>净资产</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营业收入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营业利润</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260" w:firstLine="0"/>
              <w:jc w:val="right"/>
            </w:pPr>
            <w:r>
              <w:rPr>
                <w:color w:val="000000"/>
                <w:spacing w:val="0"/>
                <w:w w:val="100"/>
                <w:position w:val="0"/>
              </w:rPr>
              <w:t>净利润</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left"/>
            </w:pPr>
            <w:r>
              <w:rPr>
                <w:color w:val="000000"/>
                <w:spacing w:val="0"/>
                <w:w w:val="100"/>
                <w:position w:val="0"/>
              </w:rPr>
              <w:t>湖南键桥 通讯技术 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left"/>
            </w:pPr>
            <w:r>
              <w:rPr>
                <w:color w:val="000000"/>
                <w:spacing w:val="0"/>
                <w:w w:val="100"/>
                <w:position w:val="0"/>
              </w:rPr>
              <w:t>软件和信 息技术服 务业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both"/>
            </w:pPr>
            <w:r>
              <w:rPr>
                <w:color w:val="000000"/>
                <w:spacing w:val="0"/>
                <w:w w:val="100"/>
                <w:position w:val="0"/>
              </w:rPr>
              <w:t>通信设备 的研发、销 售等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2000</w:t>
            </w:r>
            <w:r>
              <w:rPr>
                <w:color w:val="000000"/>
                <w:spacing w:val="0"/>
                <w:w w:val="100"/>
                <w:position w:val="0"/>
              </w:rPr>
              <w:t>万元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15,051,49</w:t>
            </w:r>
          </w:p>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14, 965, 90</w:t>
            </w:r>
          </w:p>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7.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6, 486, 140</w:t>
            </w:r>
          </w:p>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 xml:space="preserve">-4, </w:t>
            </w:r>
            <w:r>
              <w:rPr>
                <w:color w:val="000000"/>
                <w:spacing w:val="0"/>
                <w:w w:val="100"/>
                <w:position w:val="0"/>
                <w:sz w:val="16"/>
                <w:szCs w:val="16"/>
              </w:rPr>
              <w:t>101,3</w:t>
            </w:r>
          </w:p>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44. </w:t>
            </w:r>
            <w:r>
              <w:rPr>
                <w:color w:val="000000"/>
                <w:spacing w:val="0"/>
                <w:w w:val="100"/>
                <w:position w:val="0"/>
                <w:sz w:val="16"/>
                <w:szCs w:val="16"/>
              </w:rPr>
              <w:t>81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-3,629, 641.</w:t>
            </w:r>
          </w:p>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02</w:t>
            </w:r>
          </w:p>
        </w:tc>
      </w:tr>
      <w:tr>
        <w:trPr>
          <w:trHeight w:val="133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东莞键桥 通讯技术 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软件和信 息技术服 务业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通信产品 设备的研 发与销售 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500</w:t>
            </w:r>
            <w:r>
              <w:rPr>
                <w:color w:val="000000"/>
                <w:spacing w:val="0"/>
                <w:w w:val="100"/>
                <w:position w:val="0"/>
              </w:rPr>
              <w:t>万元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4, 248, 317</w:t>
            </w:r>
          </w:p>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4, 085, 282</w:t>
            </w:r>
          </w:p>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2, 114, 247</w:t>
            </w:r>
          </w:p>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-119,759</w:t>
            </w:r>
          </w:p>
          <w:p>
            <w:pPr>
              <w:pStyle w:val="Style22"/>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.66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-119, 423. </w:t>
            </w:r>
            <w:r>
              <w:rPr>
                <w:color w:val="000000"/>
                <w:spacing w:val="0"/>
                <w:w w:val="100"/>
                <w:position w:val="0"/>
                <w:sz w:val="16"/>
                <w:szCs w:val="16"/>
              </w:rPr>
              <w:t>66</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北京键沃 通讯技术 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软件和信 息技术服 务业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both"/>
            </w:pPr>
            <w:r>
              <w:rPr>
                <w:color w:val="000000"/>
                <w:spacing w:val="0"/>
                <w:w w:val="100"/>
                <w:position w:val="0"/>
              </w:rPr>
              <w:t>技术推广 及服务等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1000</w:t>
            </w:r>
            <w:r>
              <w:rPr>
                <w:color w:val="000000"/>
                <w:spacing w:val="0"/>
                <w:w w:val="100"/>
                <w:position w:val="0"/>
              </w:rPr>
              <w:t>万元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7, 540, 424</w:t>
            </w:r>
          </w:p>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5,971, 117</w:t>
            </w:r>
          </w:p>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2, 096, 346</w:t>
            </w:r>
          </w:p>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 xml:space="preserve">-2, </w:t>
            </w:r>
            <w:r>
              <w:rPr>
                <w:color w:val="000000"/>
                <w:spacing w:val="0"/>
                <w:w w:val="100"/>
                <w:position w:val="0"/>
                <w:sz w:val="16"/>
                <w:szCs w:val="16"/>
              </w:rPr>
              <w:t>987, 1</w:t>
            </w:r>
          </w:p>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89. </w:t>
            </w:r>
            <w:r>
              <w:rPr>
                <w:color w:val="000000"/>
                <w:spacing w:val="0"/>
                <w:w w:val="100"/>
                <w:position w:val="0"/>
                <w:sz w:val="16"/>
                <w:szCs w:val="16"/>
              </w:rPr>
              <w:t>67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-2,987, 189.</w:t>
            </w:r>
          </w:p>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67</w:t>
            </w: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left"/>
            </w:pPr>
            <w:r>
              <w:rPr>
                <w:color w:val="000000"/>
                <w:spacing w:val="0"/>
                <w:w w:val="100"/>
                <w:position w:val="0"/>
              </w:rPr>
              <w:t>南京键桥 通讯技术 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软件和信 息技术服 务业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通信产品 设备的研 发与销售 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5500</w:t>
            </w:r>
            <w:r>
              <w:rPr>
                <w:color w:val="000000"/>
                <w:spacing w:val="0"/>
                <w:w w:val="100"/>
                <w:position w:val="0"/>
              </w:rPr>
              <w:t>万元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54,561,69</w:t>
            </w:r>
          </w:p>
          <w:p>
            <w:pPr>
              <w:pStyle w:val="Style22"/>
              <w:keepNext w:val="0"/>
              <w:keepLines w:val="0"/>
              <w:widowControl w:val="0"/>
              <w:shd w:val="clear" w:color="auto" w:fill="auto"/>
              <w:bidi w:val="0"/>
              <w:spacing w:before="0" w:after="0" w:line="240" w:lineRule="auto"/>
              <w:ind w:left="0" w:right="0" w:firstLine="560"/>
              <w:jc w:val="left"/>
              <w:rPr>
                <w:sz w:val="16"/>
                <w:szCs w:val="16"/>
              </w:rPr>
            </w:pPr>
            <w:r>
              <w:rPr>
                <w:color w:val="000000"/>
                <w:spacing w:val="0"/>
                <w:w w:val="100"/>
                <w:position w:val="0"/>
                <w:sz w:val="16"/>
                <w:szCs w:val="16"/>
              </w:rPr>
              <w:t xml:space="preserve">1. </w:t>
            </w:r>
            <w:r>
              <w:rPr>
                <w:color w:val="000000"/>
                <w:spacing w:val="0"/>
                <w:w w:val="100"/>
                <w:position w:val="0"/>
                <w:sz w:val="16"/>
                <w:szCs w:val="16"/>
              </w:rPr>
              <w:t>36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54, 489,71</w:t>
            </w:r>
          </w:p>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 </w:t>
            </w:r>
            <w:r>
              <w:rPr>
                <w:color w:val="000000"/>
                <w:spacing w:val="0"/>
                <w:w w:val="100"/>
                <w:position w:val="0"/>
                <w:sz w:val="16"/>
                <w:szCs w:val="16"/>
              </w:rPr>
              <w:t>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 xml:space="preserve">-408, </w:t>
            </w:r>
            <w:r>
              <w:rPr>
                <w:color w:val="000000"/>
                <w:spacing w:val="0"/>
                <w:w w:val="100"/>
                <w:position w:val="0"/>
                <w:sz w:val="16"/>
                <w:szCs w:val="16"/>
              </w:rPr>
              <w:t>198</w:t>
            </w:r>
          </w:p>
          <w:p>
            <w:pPr>
              <w:pStyle w:val="Style22"/>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.92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-305,996. </w:t>
            </w:r>
            <w:r>
              <w:rPr>
                <w:color w:val="000000"/>
                <w:spacing w:val="0"/>
                <w:w w:val="100"/>
                <w:position w:val="0"/>
                <w:sz w:val="16"/>
                <w:szCs w:val="16"/>
              </w:rPr>
              <w:t>17</w:t>
            </w: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深圳键桥 网络技术 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软件和信 息技术服 务业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both"/>
            </w:pPr>
            <w:r>
              <w:rPr>
                <w:color w:val="000000"/>
                <w:spacing w:val="0"/>
                <w:w w:val="100"/>
                <w:position w:val="0"/>
              </w:rPr>
              <w:t>计算机通 信设备的 技术开发 及销售等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500</w:t>
            </w:r>
            <w:r>
              <w:rPr>
                <w:color w:val="000000"/>
                <w:spacing w:val="0"/>
                <w:w w:val="100"/>
                <w:position w:val="0"/>
              </w:rPr>
              <w:t>万元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33,895,79</w:t>
            </w:r>
          </w:p>
          <w:p>
            <w:pPr>
              <w:pStyle w:val="Style22"/>
              <w:keepNext w:val="0"/>
              <w:keepLines w:val="0"/>
              <w:widowControl w:val="0"/>
              <w:shd w:val="clear" w:color="auto" w:fill="auto"/>
              <w:bidi w:val="0"/>
              <w:spacing w:before="0" w:after="0" w:line="240" w:lineRule="auto"/>
              <w:ind w:left="0" w:right="0" w:firstLine="560"/>
              <w:jc w:val="left"/>
              <w:rPr>
                <w:sz w:val="16"/>
                <w:szCs w:val="16"/>
              </w:rPr>
            </w:pPr>
            <w:r>
              <w:rPr>
                <w:color w:val="000000"/>
                <w:spacing w:val="0"/>
                <w:w w:val="100"/>
                <w:position w:val="0"/>
                <w:sz w:val="16"/>
                <w:szCs w:val="16"/>
              </w:rPr>
              <w:t xml:space="preserve">2. </w:t>
            </w:r>
            <w:r>
              <w:rPr>
                <w:color w:val="000000"/>
                <w:spacing w:val="0"/>
                <w:w w:val="100"/>
                <w:position w:val="0"/>
                <w:sz w:val="16"/>
                <w:szCs w:val="16"/>
              </w:rPr>
              <w:t>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4,816,611</w:t>
            </w:r>
          </w:p>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25,354, 04</w:t>
            </w:r>
          </w:p>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 </w:t>
            </w:r>
            <w:r>
              <w:rPr>
                <w:color w:val="000000"/>
                <w:spacing w:val="0"/>
                <w:w w:val="100"/>
                <w:position w:val="0"/>
                <w:sz w:val="16"/>
                <w:szCs w:val="16"/>
              </w:rPr>
              <w:t>68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-201,096</w:t>
            </w:r>
          </w:p>
          <w:p>
            <w:pPr>
              <w:pStyle w:val="Style22"/>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.13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-206,322. </w:t>
            </w:r>
            <w:r>
              <w:rPr>
                <w:color w:val="000000"/>
                <w:spacing w:val="0"/>
                <w:w w:val="100"/>
                <w:position w:val="0"/>
                <w:sz w:val="16"/>
                <w:szCs w:val="16"/>
              </w:rPr>
              <w:t>19</w:t>
            </w:r>
          </w:p>
        </w:tc>
      </w:tr>
      <w:tr>
        <w:trPr>
          <w:trHeight w:val="10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成都键桥 投资有限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投资咨询</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项目投资、 投资咨询</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200</w:t>
            </w:r>
            <w:r>
              <w:rPr>
                <w:color w:val="000000"/>
                <w:spacing w:val="0"/>
                <w:w w:val="100"/>
                <w:position w:val="0"/>
              </w:rPr>
              <w:t>万元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2,001,876</w:t>
            </w:r>
          </w:p>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2,001,407</w:t>
            </w:r>
          </w:p>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南宁键桥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软件和信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智能交通</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500</w:t>
            </w:r>
            <w:r>
              <w:rPr>
                <w:color w:val="000000"/>
                <w:spacing w:val="0"/>
                <w:w w:val="100"/>
                <w:position w:val="0"/>
              </w:rPr>
              <w:t>万元</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22,227,75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3,431,267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4, 524, 573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-1,319,4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-968,610.81</w:t>
            </w:r>
          </w:p>
        </w:tc>
      </w:tr>
    </w:tbl>
    <w:p>
      <w:pPr>
        <w:widowControl w:val="0"/>
        <w:spacing w:line="1" w:lineRule="exact"/>
      </w:pPr>
      <w:r>
        <w:br w:type="page"/>
      </w:r>
    </w:p>
    <w:tbl>
      <w:tblPr>
        <w:tblOverlap w:val="never"/>
        <w:jc w:val="center"/>
        <w:tblLayout w:type="fixed"/>
      </w:tblPr>
      <w:tblGrid>
        <w:gridCol w:w="955"/>
        <w:gridCol w:w="1075"/>
        <w:gridCol w:w="941"/>
        <w:gridCol w:w="946"/>
        <w:gridCol w:w="941"/>
        <w:gridCol w:w="946"/>
        <w:gridCol w:w="941"/>
        <w:gridCol w:w="946"/>
        <w:gridCol w:w="806"/>
        <w:gridCol w:w="1085"/>
      </w:tblGrid>
      <w:tr>
        <w:trPr>
          <w:trHeight w:val="989"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交通技术</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息技术服</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务业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系统及设 备的研发 与销售等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 </w:t>
            </w:r>
            <w:r>
              <w:rPr>
                <w:color w:val="000000"/>
                <w:spacing w:val="0"/>
                <w:w w:val="100"/>
                <w:position w:val="0"/>
                <w:sz w:val="16"/>
                <w:szCs w:val="16"/>
              </w:rPr>
              <w:t>37</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.29</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.93</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rPr>
              <w:t xml:space="preserve">81. </w:t>
            </w:r>
            <w:r>
              <w:rPr>
                <w:color w:val="000000"/>
                <w:spacing w:val="0"/>
                <w:w w:val="100"/>
                <w:position w:val="0"/>
                <w:sz w:val="16"/>
                <w:szCs w:val="16"/>
              </w:rPr>
              <w:t>08</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广州键桥 通讯技术 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软件和信 息技术服 务业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both"/>
            </w:pPr>
            <w:r>
              <w:rPr>
                <w:color w:val="000000"/>
                <w:spacing w:val="0"/>
                <w:w w:val="100"/>
                <w:position w:val="0"/>
              </w:rPr>
              <w:t>通讯工程 技术研发、 设计与施 工等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500</w:t>
            </w:r>
            <w:r>
              <w:rPr>
                <w:color w:val="000000"/>
                <w:spacing w:val="0"/>
                <w:w w:val="100"/>
                <w:position w:val="0"/>
              </w:rPr>
              <w:t>万元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11,036, 90</w:t>
            </w:r>
          </w:p>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 </w:t>
            </w:r>
            <w:r>
              <w:rPr>
                <w:color w:val="000000"/>
                <w:spacing w:val="0"/>
                <w:w w:val="100"/>
                <w:position w:val="0"/>
                <w:sz w:val="16"/>
                <w:szCs w:val="16"/>
              </w:rPr>
              <w:t>96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2, 629, 950</w:t>
            </w:r>
          </w:p>
          <w:p>
            <w:pPr>
              <w:pStyle w:val="Style22"/>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.08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20,465,20</w:t>
            </w:r>
          </w:p>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 </w:t>
            </w:r>
            <w:r>
              <w:rPr>
                <w:color w:val="000000"/>
                <w:spacing w:val="0"/>
                <w:w w:val="100"/>
                <w:position w:val="0"/>
                <w:sz w:val="16"/>
                <w:szCs w:val="16"/>
              </w:rPr>
              <w:t>25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 xml:space="preserve">-1, </w:t>
            </w:r>
            <w:r>
              <w:rPr>
                <w:color w:val="000000"/>
                <w:spacing w:val="0"/>
                <w:w w:val="100"/>
                <w:position w:val="0"/>
                <w:sz w:val="16"/>
                <w:szCs w:val="16"/>
              </w:rPr>
              <w:t>248, 3</w:t>
            </w:r>
          </w:p>
          <w:p>
            <w:pPr>
              <w:pStyle w:val="Style22"/>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rPr>
              <w:t xml:space="preserve">17. </w:t>
            </w:r>
            <w:r>
              <w:rPr>
                <w:color w:val="000000"/>
                <w:spacing w:val="0"/>
                <w:w w:val="100"/>
                <w:position w:val="0"/>
                <w:sz w:val="16"/>
                <w:szCs w:val="16"/>
              </w:rPr>
              <w:t>25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-1,248,317.</w:t>
            </w:r>
          </w:p>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25</w:t>
            </w: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深圳键桥 华能通讯 技术有限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软件和信 息技术服 务业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通信产品 设备的研 发与销售 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500</w:t>
            </w:r>
            <w:r>
              <w:rPr>
                <w:color w:val="000000"/>
                <w:spacing w:val="0"/>
                <w:w w:val="100"/>
                <w:position w:val="0"/>
              </w:rPr>
              <w:t>万元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26, 043, 45</w:t>
            </w:r>
          </w:p>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 </w:t>
            </w:r>
            <w:r>
              <w:rPr>
                <w:color w:val="000000"/>
                <w:spacing w:val="0"/>
                <w:w w:val="100"/>
                <w:position w:val="0"/>
                <w:sz w:val="16"/>
                <w:szCs w:val="16"/>
              </w:rPr>
              <w:t>88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-725,457.</w:t>
            </w:r>
          </w:p>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23, 198, 87</w:t>
            </w:r>
          </w:p>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 </w:t>
            </w:r>
            <w:r>
              <w:rPr>
                <w:color w:val="000000"/>
                <w:spacing w:val="0"/>
                <w:w w:val="100"/>
                <w:position w:val="0"/>
                <w:sz w:val="16"/>
                <w:szCs w:val="16"/>
              </w:rPr>
              <w:t>62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-2,273,6</w:t>
            </w:r>
          </w:p>
          <w:p>
            <w:pPr>
              <w:pStyle w:val="Style22"/>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rPr>
              <w:t xml:space="preserve">08. </w:t>
            </w:r>
            <w:r>
              <w:rPr>
                <w:color w:val="000000"/>
                <w:spacing w:val="0"/>
                <w:w w:val="100"/>
                <w:position w:val="0"/>
                <w:sz w:val="16"/>
                <w:szCs w:val="16"/>
              </w:rPr>
              <w:t>90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-2,273,718.</w:t>
            </w:r>
          </w:p>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84</w:t>
            </w:r>
          </w:p>
        </w:tc>
      </w:tr>
      <w:tr>
        <w:trPr>
          <w:trHeight w:val="133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深圳迅安 通讯技术 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软件和信 息技术服 务业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通信产品 设备的研 发与销售 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500</w:t>
            </w:r>
            <w:r>
              <w:rPr>
                <w:color w:val="000000"/>
                <w:spacing w:val="0"/>
                <w:w w:val="100"/>
                <w:position w:val="0"/>
              </w:rPr>
              <w:t>万元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45,345,48</w:t>
            </w:r>
          </w:p>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 </w:t>
            </w:r>
            <w:r>
              <w:rPr>
                <w:color w:val="000000"/>
                <w:spacing w:val="0"/>
                <w:w w:val="100"/>
                <w:position w:val="0"/>
                <w:sz w:val="16"/>
                <w:szCs w:val="16"/>
              </w:rPr>
              <w:t>61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1, 045, 188</w:t>
            </w:r>
          </w:p>
          <w:p>
            <w:pPr>
              <w:pStyle w:val="Style22"/>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w:t>
            </w:r>
            <w:r>
              <w:rPr>
                <w:color w:val="000000"/>
                <w:spacing w:val="0"/>
                <w:w w:val="100"/>
                <w:position w:val="0"/>
                <w:sz w:val="16"/>
                <w:szCs w:val="16"/>
              </w:rPr>
              <w:t>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-13,233.</w:t>
            </w:r>
          </w:p>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-30, 427. </w:t>
            </w:r>
            <w:r>
              <w:rPr>
                <w:color w:val="000000"/>
                <w:spacing w:val="0"/>
                <w:w w:val="100"/>
                <w:position w:val="0"/>
                <w:sz w:val="16"/>
                <w:szCs w:val="16"/>
              </w:rPr>
              <w:t>14</w:t>
            </w: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深圳市德 威普软件 技术有限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软件和信 息技术服 务业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软件产品 的研发与 销售等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1000</w:t>
            </w:r>
            <w:r>
              <w:rPr>
                <w:color w:val="000000"/>
                <w:spacing w:val="0"/>
                <w:w w:val="100"/>
                <w:position w:val="0"/>
              </w:rPr>
              <w:t>万元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89, 034, 89</w:t>
            </w:r>
          </w:p>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 </w:t>
            </w:r>
            <w:r>
              <w:rPr>
                <w:color w:val="000000"/>
                <w:spacing w:val="0"/>
                <w:w w:val="100"/>
                <w:position w:val="0"/>
                <w:sz w:val="16"/>
                <w:szCs w:val="16"/>
              </w:rPr>
              <w:t>25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57,333, 11</w:t>
            </w:r>
          </w:p>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 </w:t>
            </w:r>
            <w:r>
              <w:rPr>
                <w:color w:val="000000"/>
                <w:spacing w:val="0"/>
                <w:w w:val="100"/>
                <w:position w:val="0"/>
                <w:sz w:val="16"/>
                <w:szCs w:val="16"/>
              </w:rPr>
              <w:t>04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9,318, 803</w:t>
            </w:r>
          </w:p>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4, 805, 66</w:t>
            </w:r>
          </w:p>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 </w:t>
            </w:r>
            <w:r>
              <w:rPr>
                <w:color w:val="000000"/>
                <w:spacing w:val="0"/>
                <w:w w:val="100"/>
                <w:position w:val="0"/>
                <w:sz w:val="16"/>
                <w:szCs w:val="16"/>
              </w:rPr>
              <w:t>57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5,958,918.5</w:t>
            </w:r>
          </w:p>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w:t>
            </w:r>
          </w:p>
        </w:tc>
      </w:tr>
      <w:tr>
        <w:trPr>
          <w:trHeight w:val="1349"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南京凌云 科技发展 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软件和信 息技术服 务业</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交通工程 技术开发、 工程设计 与施工等</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7200</w:t>
            </w:r>
            <w:r>
              <w:rPr>
                <w:color w:val="000000"/>
                <w:spacing w:val="0"/>
                <w:w w:val="100"/>
                <w:position w:val="0"/>
              </w:rPr>
              <w:t>万元</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283,315,2</w:t>
            </w:r>
          </w:p>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35.36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71,812,20</w:t>
            </w:r>
          </w:p>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 </w:t>
            </w:r>
            <w:r>
              <w:rPr>
                <w:color w:val="000000"/>
                <w:spacing w:val="0"/>
                <w:w w:val="100"/>
                <w:position w:val="0"/>
                <w:sz w:val="16"/>
                <w:szCs w:val="16"/>
              </w:rPr>
              <w:t>95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247, 266, 4</w:t>
            </w:r>
          </w:p>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08.69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725,078.</w:t>
            </w:r>
          </w:p>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384, </w:t>
            </w:r>
            <w:r>
              <w:rPr>
                <w:color w:val="000000"/>
                <w:spacing w:val="0"/>
                <w:w w:val="100"/>
                <w:position w:val="0"/>
                <w:sz w:val="16"/>
                <w:szCs w:val="16"/>
              </w:rPr>
              <w:t xml:space="preserve">828. </w:t>
            </w:r>
            <w:r>
              <w:rPr>
                <w:color w:val="000000"/>
                <w:spacing w:val="0"/>
                <w:w w:val="100"/>
                <w:position w:val="0"/>
                <w:sz w:val="16"/>
                <w:szCs w:val="16"/>
              </w:rPr>
              <w:t>97</w:t>
            </w:r>
          </w:p>
        </w:tc>
      </w:tr>
    </w:tbl>
    <w:p>
      <w:pPr>
        <w:pStyle w:val="Style32"/>
        <w:keepNext w:val="0"/>
        <w:keepLines w:val="0"/>
        <w:widowControl w:val="0"/>
        <w:shd w:val="clear" w:color="auto" w:fill="auto"/>
        <w:bidi w:val="0"/>
        <w:spacing w:before="0" w:after="100" w:line="346" w:lineRule="exact"/>
        <w:ind w:left="0" w:right="0" w:firstLine="0"/>
        <w:jc w:val="left"/>
      </w:pPr>
      <w:r>
        <w:rPr>
          <w:color w:val="000000"/>
          <w:spacing w:val="0"/>
          <w:w w:val="100"/>
          <w:position w:val="0"/>
        </w:rPr>
        <w:t xml:space="preserve">主要子公司、参股公司情况说明 报告期内取得和处置子公司的情况 </w:t>
      </w:r>
      <w:r>
        <w:rPr>
          <w:color w:val="000000"/>
          <w:spacing w:val="0"/>
          <w:w w:val="100"/>
          <w:position w:val="0"/>
          <w:sz w:val="16"/>
          <w:szCs w:val="16"/>
        </w:rPr>
        <w:t>V</w:t>
      </w:r>
      <w:r>
        <w:rPr>
          <w:color w:val="000000"/>
          <w:spacing w:val="0"/>
          <w:w w:val="100"/>
          <w:position w:val="0"/>
        </w:rPr>
        <w:t>适用口不适用</w:t>
      </w:r>
    </w:p>
    <w:tbl>
      <w:tblPr>
        <w:tblOverlap w:val="never"/>
        <w:jc w:val="center"/>
        <w:tblLayout w:type="fixed"/>
      </w:tblPr>
      <w:tblGrid>
        <w:gridCol w:w="2400"/>
        <w:gridCol w:w="2390"/>
        <w:gridCol w:w="2395"/>
        <w:gridCol w:w="2400"/>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报告期内取得和处置子公司 目的</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报告期内取得和处置子公司 方式</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对整体生产和业绩的影响</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重庆润桥通讯技术有限公司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不能给上市公司带来利润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股权转让</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无重大影响</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深圳键桥华冠通讯技术有限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不能给上市公司带来利润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股权转让</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无重大影响</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深圳键桥华瑞通讯技术有限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不能给上市公司带来利润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股权转让</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无重大影响</w:t>
            </w:r>
          </w:p>
        </w:tc>
      </w:tr>
      <w:tr>
        <w:trPr>
          <w:trHeight w:val="72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深圳高清文化联合网络有限 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不能给上市公司带来利润</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股权转让</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无重大影响</w:t>
            </w:r>
          </w:p>
        </w:tc>
      </w:tr>
    </w:tbl>
    <w:p>
      <w:pPr>
        <w:widowControl w:val="0"/>
        <w:spacing w:after="359" w:line="1" w:lineRule="exact"/>
      </w:pPr>
    </w:p>
    <w:p>
      <w:pPr>
        <w:pStyle w:val="Style35"/>
        <w:keepNext/>
        <w:keepLines/>
        <w:widowControl w:val="0"/>
        <w:shd w:val="clear" w:color="auto" w:fill="auto"/>
        <w:bidi w:val="0"/>
        <w:spacing w:before="0" w:line="240" w:lineRule="auto"/>
        <w:ind w:left="0" w:right="0" w:firstLine="0"/>
        <w:jc w:val="left"/>
      </w:pPr>
      <w:bookmarkStart w:id="181" w:name="bookmark181"/>
      <w:bookmarkStart w:id="182" w:name="bookmark182"/>
      <w:bookmarkStart w:id="183" w:name="bookmark183"/>
      <w:bookmarkStart w:id="184" w:name="bookmark184"/>
      <w:r>
        <w:rPr>
          <w:color w:val="000000"/>
          <w:spacing w:val="0"/>
          <w:w w:val="100"/>
          <w:position w:val="0"/>
        </w:rPr>
        <w:t>4</w:t>
      </w:r>
      <w:bookmarkEnd w:id="183"/>
      <w:r>
        <w:rPr>
          <w:color w:val="000000"/>
          <w:spacing w:val="0"/>
          <w:w w:val="100"/>
          <w:position w:val="0"/>
        </w:rPr>
        <w:t>、非募集资金投资的重大项目情况</w:t>
      </w:r>
      <w:bookmarkEnd w:id="181"/>
      <w:bookmarkEnd w:id="182"/>
      <w:bookmarkEnd w:id="184"/>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603"/>
        <w:gridCol w:w="1594"/>
        <w:gridCol w:w="1594"/>
        <w:gridCol w:w="1598"/>
        <w:gridCol w:w="1594"/>
        <w:gridCol w:w="1603"/>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计划投资总额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本报告期投入金额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截至报告期末累计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项目进度</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项目收益情况</w:t>
            </w:r>
          </w:p>
        </w:tc>
      </w:tr>
    </w:tbl>
    <w:p>
      <w:pPr>
        <w:widowControl w:val="0"/>
        <w:spacing w:line="1" w:lineRule="exact"/>
        <w:sectPr>
          <w:headerReference w:type="default" r:id="rId53"/>
          <w:footerReference w:type="default" r:id="rId54"/>
          <w:headerReference w:type="even" r:id="rId55"/>
          <w:footerReference w:type="even" r:id="rId56"/>
          <w:headerReference w:type="first" r:id="rId57"/>
          <w:footerReference w:type="first" r:id="rId58"/>
          <w:footnotePr>
            <w:pos w:val="pageBottom"/>
            <w:numFmt w:val="decimal"/>
            <w:numRestart w:val="continuous"/>
          </w:footnotePr>
          <w:pgSz w:w="11900" w:h="16840"/>
          <w:pgMar w:top="1149" w:right="1056" w:bottom="1488" w:left="1072" w:header="0" w:footer="3" w:gutter="0"/>
          <w:cols w:space="720"/>
          <w:noEndnote/>
          <w:titlePg/>
          <w:rtlGutter w:val="0"/>
          <w:docGrid w:linePitch="360"/>
        </w:sectPr>
      </w:pPr>
    </w:p>
    <w:tbl>
      <w:tblPr>
        <w:tblOverlap w:val="never"/>
        <w:jc w:val="center"/>
        <w:tblLayout w:type="fixed"/>
      </w:tblPr>
      <w:tblGrid>
        <w:gridCol w:w="1603"/>
        <w:gridCol w:w="1594"/>
        <w:gridCol w:w="1594"/>
        <w:gridCol w:w="1598"/>
        <w:gridCol w:w="1594"/>
        <w:gridCol w:w="1603"/>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实际投入金额</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r>
    </w:tbl>
    <w:p>
      <w:pPr>
        <w:widowControl w:val="0"/>
        <w:spacing w:after="319" w:line="1" w:lineRule="exact"/>
      </w:pPr>
    </w:p>
    <w:p>
      <w:pPr>
        <w:pStyle w:val="Style30"/>
        <w:keepNext/>
        <w:keepLines/>
        <w:widowControl w:val="0"/>
        <w:shd w:val="clear" w:color="auto" w:fill="auto"/>
        <w:bidi w:val="0"/>
        <w:spacing w:before="0" w:after="960" w:line="240" w:lineRule="auto"/>
        <w:ind w:left="0" w:right="0" w:firstLine="0"/>
        <w:jc w:val="left"/>
      </w:pPr>
      <w:bookmarkStart w:id="185" w:name="bookmark185"/>
      <w:bookmarkStart w:id="186" w:name="bookmark186"/>
      <w:bookmarkStart w:id="187" w:name="bookmark187"/>
      <w:bookmarkStart w:id="188" w:name="bookmark188"/>
      <w:r>
        <w:rPr>
          <w:color w:val="000000"/>
          <w:spacing w:val="0"/>
          <w:w w:val="100"/>
          <w:position w:val="0"/>
        </w:rPr>
        <w:t>七</w:t>
      </w:r>
      <w:bookmarkEnd w:id="187"/>
      <w:r>
        <w:rPr>
          <w:color w:val="000000"/>
          <w:spacing w:val="0"/>
          <w:w w:val="100"/>
          <w:position w:val="0"/>
        </w:rPr>
        <w:t>、公司控制的特殊目的主体情况</w:t>
      </w:r>
      <w:bookmarkEnd w:id="185"/>
      <w:bookmarkEnd w:id="186"/>
      <w:bookmarkEnd w:id="188"/>
    </w:p>
    <w:p>
      <w:pPr>
        <w:pStyle w:val="Style30"/>
        <w:keepNext/>
        <w:keepLines/>
        <w:widowControl w:val="0"/>
        <w:shd w:val="clear" w:color="auto" w:fill="auto"/>
        <w:bidi w:val="0"/>
        <w:spacing w:before="0" w:after="280" w:line="240" w:lineRule="auto"/>
        <w:ind w:left="0" w:right="0" w:firstLine="0"/>
        <w:jc w:val="left"/>
      </w:pPr>
      <w:bookmarkStart w:id="189" w:name="bookmark189"/>
      <w:bookmarkStart w:id="190" w:name="bookmark190"/>
      <w:bookmarkStart w:id="191" w:name="bookmark191"/>
      <w:bookmarkStart w:id="192" w:name="bookmark192"/>
      <w:r>
        <w:rPr>
          <w:color w:val="000000"/>
          <w:spacing w:val="0"/>
          <w:w w:val="100"/>
          <w:position w:val="0"/>
        </w:rPr>
        <w:t>八</w:t>
      </w:r>
      <w:bookmarkEnd w:id="191"/>
      <w:r>
        <w:rPr>
          <w:color w:val="000000"/>
          <w:spacing w:val="0"/>
          <w:w w:val="100"/>
          <w:position w:val="0"/>
        </w:rPr>
        <w:t>、公司未来发展的展望</w:t>
      </w:r>
      <w:bookmarkEnd w:id="189"/>
      <w:bookmarkEnd w:id="190"/>
      <w:bookmarkEnd w:id="192"/>
    </w:p>
    <w:p>
      <w:pPr>
        <w:pStyle w:val="Style32"/>
        <w:keepNext w:val="0"/>
        <w:keepLines w:val="0"/>
        <w:widowControl w:val="0"/>
        <w:shd w:val="clear" w:color="auto" w:fill="auto"/>
        <w:bidi w:val="0"/>
        <w:spacing w:before="0" w:after="0" w:line="312" w:lineRule="exact"/>
        <w:ind w:left="0" w:right="0" w:firstLine="360"/>
        <w:jc w:val="left"/>
      </w:pPr>
      <w:bookmarkStart w:id="193" w:name="bookmark193"/>
      <w:r>
        <w:rPr>
          <w:color w:val="000000"/>
          <w:spacing w:val="0"/>
          <w:w w:val="100"/>
          <w:position w:val="0"/>
        </w:rPr>
        <w:t>（</w:t>
      </w:r>
      <w:bookmarkEnd w:id="193"/>
      <w:r>
        <w:rPr>
          <w:color w:val="000000"/>
          <w:spacing w:val="0"/>
          <w:w w:val="100"/>
          <w:position w:val="0"/>
        </w:rPr>
        <w:t>一）行业竞争格局和发展趋势</w:t>
      </w:r>
    </w:p>
    <w:p>
      <w:pPr>
        <w:pStyle w:val="Style32"/>
        <w:keepNext w:val="0"/>
        <w:keepLines w:val="0"/>
        <w:widowControl w:val="0"/>
        <w:shd w:val="clear" w:color="auto" w:fill="auto"/>
        <w:tabs>
          <w:tab w:pos="643" w:val="left"/>
        </w:tabs>
        <w:bidi w:val="0"/>
        <w:spacing w:before="0" w:after="0" w:line="312" w:lineRule="exact"/>
        <w:ind w:left="0" w:right="0" w:firstLine="360"/>
        <w:jc w:val="left"/>
      </w:pPr>
      <w:bookmarkStart w:id="194" w:name="bookmark194"/>
      <w:r>
        <w:rPr>
          <w:color w:val="000000"/>
          <w:spacing w:val="0"/>
          <w:w w:val="100"/>
          <w:position w:val="0"/>
          <w:sz w:val="16"/>
          <w:szCs w:val="16"/>
        </w:rPr>
        <w:t>1</w:t>
      </w:r>
      <w:bookmarkEnd w:id="194"/>
      <w:r>
        <w:rPr>
          <w:color w:val="000000"/>
          <w:spacing w:val="0"/>
          <w:w w:val="100"/>
          <w:position w:val="0"/>
        </w:rPr>
        <w:t>、</w:t>
        <w:tab/>
        <w:t>电力行业</w:t>
      </w:r>
    </w:p>
    <w:p>
      <w:pPr>
        <w:pStyle w:val="Style32"/>
        <w:keepNext w:val="0"/>
        <w:keepLines w:val="0"/>
        <w:widowControl w:val="0"/>
        <w:shd w:val="clear" w:color="auto" w:fill="auto"/>
        <w:bidi w:val="0"/>
        <w:spacing w:before="0" w:after="0" w:line="312" w:lineRule="exact"/>
        <w:ind w:left="0" w:right="0" w:firstLine="360"/>
        <w:jc w:val="both"/>
      </w:pPr>
      <w:r>
        <w:rPr>
          <w:color w:val="000000"/>
          <w:spacing w:val="0"/>
          <w:w w:val="100"/>
          <w:position w:val="0"/>
          <w:sz w:val="16"/>
          <w:szCs w:val="16"/>
        </w:rPr>
        <w:t>2013</w:t>
      </w:r>
      <w:r>
        <w:rPr>
          <w:color w:val="000000"/>
          <w:spacing w:val="0"/>
          <w:w w:val="100"/>
          <w:position w:val="0"/>
        </w:rPr>
        <w:t>年是十二五规划的核心年，也是全面落实十八大会议精神的开局年。在国家稳增长、调结构的发展思路下，宏观经 济企稳回升，</w:t>
      </w:r>
      <w:r>
        <w:rPr>
          <w:color w:val="000000"/>
          <w:spacing w:val="0"/>
          <w:w w:val="100"/>
          <w:position w:val="0"/>
          <w:sz w:val="16"/>
          <w:szCs w:val="16"/>
        </w:rPr>
        <w:t>2013</w:t>
      </w:r>
      <w:r>
        <w:rPr>
          <w:color w:val="000000"/>
          <w:spacing w:val="0"/>
          <w:w w:val="100"/>
          <w:position w:val="0"/>
        </w:rPr>
        <w:t>年全国电力供需总体平衡，全社会用电量达</w:t>
      </w:r>
      <w:r>
        <w:rPr>
          <w:color w:val="000000"/>
          <w:spacing w:val="0"/>
          <w:w w:val="100"/>
          <w:position w:val="0"/>
          <w:sz w:val="16"/>
          <w:szCs w:val="16"/>
        </w:rPr>
        <w:t>5.32</w:t>
      </w:r>
      <w:r>
        <w:rPr>
          <w:color w:val="000000"/>
          <w:spacing w:val="0"/>
          <w:w w:val="100"/>
          <w:position w:val="0"/>
        </w:rPr>
        <w:t>万亿千瓦时、同比增长</w:t>
      </w:r>
      <w:r>
        <w:rPr>
          <w:color w:val="000000"/>
          <w:spacing w:val="0"/>
          <w:w w:val="100"/>
          <w:position w:val="0"/>
          <w:sz w:val="16"/>
          <w:szCs w:val="16"/>
        </w:rPr>
        <w:t>7.5%</w:t>
      </w:r>
      <w:r>
        <w:rPr>
          <w:color w:val="000000"/>
          <w:spacing w:val="0"/>
          <w:w w:val="100"/>
          <w:position w:val="0"/>
        </w:rPr>
        <w:t>，增速比上年提高</w:t>
      </w:r>
      <w:r>
        <w:rPr>
          <w:color w:val="000000"/>
          <w:spacing w:val="0"/>
          <w:w w:val="100"/>
          <w:position w:val="0"/>
          <w:sz w:val="16"/>
          <w:szCs w:val="16"/>
        </w:rPr>
        <w:t>1.9</w:t>
      </w:r>
      <w:r>
        <w:rPr>
          <w:color w:val="000000"/>
          <w:spacing w:val="0"/>
          <w:w w:val="100"/>
          <w:position w:val="0"/>
        </w:rPr>
        <w:t>个百分 点。</w:t>
      </w:r>
    </w:p>
    <w:p>
      <w:pPr>
        <w:pStyle w:val="Style32"/>
        <w:keepNext w:val="0"/>
        <w:keepLines w:val="0"/>
        <w:widowControl w:val="0"/>
        <w:shd w:val="clear" w:color="auto" w:fill="auto"/>
        <w:bidi w:val="0"/>
        <w:spacing w:before="0" w:after="0" w:line="312" w:lineRule="exact"/>
        <w:ind w:left="0" w:right="0" w:firstLine="360"/>
        <w:jc w:val="both"/>
      </w:pPr>
      <w:r>
        <w:rPr>
          <w:color w:val="000000"/>
          <w:spacing w:val="0"/>
          <w:w w:val="100"/>
          <w:position w:val="0"/>
        </w:rPr>
        <w:t>建立坚强智能电网是经济健康运行的重要保证，更是电网发展的必然趋势。</w:t>
      </w:r>
      <w:r>
        <w:rPr>
          <w:color w:val="000000"/>
          <w:spacing w:val="0"/>
          <w:w w:val="100"/>
          <w:position w:val="0"/>
          <w:sz w:val="16"/>
          <w:szCs w:val="16"/>
        </w:rPr>
        <w:t>2014</w:t>
      </w:r>
      <w:r>
        <w:rPr>
          <w:color w:val="000000"/>
          <w:spacing w:val="0"/>
          <w:w w:val="100"/>
          <w:position w:val="0"/>
        </w:rPr>
        <w:t>年国家电网公司两会报告指出，坚强智 能电网是网架坚强、广泛互联、高度智能、开放互动的能源互联网。国家电网公司要求以社会广泛关注的新能源发展、分布 式电源开发、智慧城市建设等</w:t>
      </w:r>
      <w:r>
        <w:rPr>
          <w:color w:val="000000"/>
          <w:spacing w:val="0"/>
          <w:w w:val="100"/>
          <w:position w:val="0"/>
          <w:sz w:val="16"/>
          <w:szCs w:val="16"/>
        </w:rPr>
        <w:t>6</w:t>
      </w:r>
      <w:r>
        <w:rPr>
          <w:color w:val="000000"/>
          <w:spacing w:val="0"/>
          <w:w w:val="100"/>
          <w:position w:val="0"/>
        </w:rPr>
        <w:t>个领域为重点，加快智能电网创新示范工程建设，确保</w:t>
      </w:r>
      <w:r>
        <w:rPr>
          <w:color w:val="000000"/>
          <w:spacing w:val="0"/>
          <w:w w:val="100"/>
          <w:position w:val="0"/>
          <w:sz w:val="16"/>
          <w:szCs w:val="16"/>
        </w:rPr>
        <w:t>2015</w:t>
      </w:r>
      <w:r>
        <w:rPr>
          <w:color w:val="000000"/>
          <w:spacing w:val="0"/>
          <w:w w:val="100"/>
          <w:position w:val="0"/>
        </w:rPr>
        <w:t>年全面完成建设任务。同时启动 建设</w:t>
      </w:r>
      <w:r>
        <w:rPr>
          <w:color w:val="000000"/>
          <w:spacing w:val="0"/>
          <w:w w:val="100"/>
          <w:position w:val="0"/>
          <w:sz w:val="16"/>
          <w:szCs w:val="16"/>
        </w:rPr>
        <w:t>50</w:t>
      </w:r>
      <w:r>
        <w:rPr>
          <w:color w:val="000000"/>
          <w:spacing w:val="0"/>
          <w:w w:val="100"/>
          <w:position w:val="0"/>
        </w:rPr>
        <w:t>座新一代智能变电站，完成</w:t>
      </w:r>
      <w:r>
        <w:rPr>
          <w:color w:val="000000"/>
          <w:spacing w:val="0"/>
          <w:w w:val="100"/>
          <w:position w:val="0"/>
          <w:sz w:val="16"/>
          <w:szCs w:val="16"/>
        </w:rPr>
        <w:t>100</w:t>
      </w:r>
      <w:r>
        <w:rPr>
          <w:color w:val="000000"/>
          <w:spacing w:val="0"/>
          <w:w w:val="100"/>
          <w:position w:val="0"/>
        </w:rPr>
        <w:t>座变电站智能化改造。</w:t>
      </w:r>
    </w:p>
    <w:p>
      <w:pPr>
        <w:pStyle w:val="Style32"/>
        <w:keepNext w:val="0"/>
        <w:keepLines w:val="0"/>
        <w:widowControl w:val="0"/>
        <w:shd w:val="clear" w:color="auto" w:fill="auto"/>
        <w:tabs>
          <w:tab w:pos="4833" w:val="left"/>
        </w:tabs>
        <w:bidi w:val="0"/>
        <w:spacing w:before="0" w:after="0" w:line="312" w:lineRule="exact"/>
        <w:ind w:left="0" w:right="0" w:firstLine="360"/>
        <w:jc w:val="both"/>
        <w:rPr>
          <w:sz w:val="16"/>
          <w:szCs w:val="16"/>
        </w:rPr>
      </w:pPr>
      <w:r>
        <w:rPr>
          <w:color w:val="000000"/>
          <w:spacing w:val="0"/>
          <w:w w:val="100"/>
          <w:position w:val="0"/>
          <w:sz w:val="16"/>
          <w:szCs w:val="16"/>
        </w:rPr>
        <w:t>2013</w:t>
      </w:r>
      <w:r>
        <w:rPr>
          <w:color w:val="000000"/>
          <w:spacing w:val="0"/>
          <w:w w:val="100"/>
          <w:position w:val="0"/>
          <w:sz w:val="17"/>
          <w:szCs w:val="17"/>
        </w:rPr>
        <w:t>年，国家电网完成电网投资</w:t>
      </w:r>
      <w:r>
        <w:rPr>
          <w:color w:val="000000"/>
          <w:spacing w:val="0"/>
          <w:w w:val="100"/>
          <w:position w:val="0"/>
          <w:sz w:val="16"/>
          <w:szCs w:val="16"/>
        </w:rPr>
        <w:t>3379</w:t>
      </w:r>
      <w:r>
        <w:rPr>
          <w:color w:val="000000"/>
          <w:spacing w:val="0"/>
          <w:w w:val="100"/>
          <w:position w:val="0"/>
          <w:sz w:val="17"/>
          <w:szCs w:val="17"/>
        </w:rPr>
        <w:t>亿元，增长超</w:t>
      </w:r>
      <w:r>
        <w:rPr>
          <w:color w:val="000000"/>
          <w:spacing w:val="0"/>
          <w:w w:val="100"/>
          <w:position w:val="0"/>
          <w:sz w:val="16"/>
          <w:szCs w:val="16"/>
        </w:rPr>
        <w:t>10%；</w:t>
        <w:tab/>
      </w:r>
      <w:r>
        <w:rPr>
          <w:color w:val="000000"/>
          <w:spacing w:val="0"/>
          <w:w w:val="100"/>
          <w:position w:val="0"/>
          <w:sz w:val="16"/>
          <w:szCs w:val="16"/>
        </w:rPr>
        <w:t>110kV</w:t>
      </w:r>
      <w:r>
        <w:rPr>
          <w:color w:val="000000"/>
          <w:spacing w:val="0"/>
          <w:w w:val="100"/>
          <w:position w:val="0"/>
          <w:sz w:val="17"/>
          <w:szCs w:val="17"/>
        </w:rPr>
        <w:t>及以上交流线路开工</w:t>
      </w:r>
      <w:r>
        <w:rPr>
          <w:color w:val="000000"/>
          <w:spacing w:val="0"/>
          <w:w w:val="100"/>
          <w:position w:val="0"/>
          <w:sz w:val="16"/>
          <w:szCs w:val="16"/>
        </w:rPr>
        <w:t>5.9</w:t>
      </w:r>
      <w:r>
        <w:rPr>
          <w:color w:val="000000"/>
          <w:spacing w:val="0"/>
          <w:w w:val="100"/>
          <w:position w:val="0"/>
          <w:sz w:val="17"/>
          <w:szCs w:val="17"/>
        </w:rPr>
        <w:t>万公里，投产</w:t>
      </w:r>
      <w:r>
        <w:rPr>
          <w:color w:val="000000"/>
          <w:spacing w:val="0"/>
          <w:w w:val="100"/>
          <w:position w:val="0"/>
          <w:sz w:val="16"/>
          <w:szCs w:val="16"/>
        </w:rPr>
        <w:t>4.8</w:t>
      </w:r>
      <w:r>
        <w:rPr>
          <w:color w:val="000000"/>
          <w:spacing w:val="0"/>
          <w:w w:val="100"/>
          <w:position w:val="0"/>
          <w:sz w:val="17"/>
          <w:szCs w:val="17"/>
        </w:rPr>
        <w:t>万公里。</w:t>
      </w:r>
      <w:r>
        <w:rPr>
          <w:color w:val="000000"/>
          <w:spacing w:val="0"/>
          <w:w w:val="100"/>
          <w:position w:val="0"/>
          <w:sz w:val="16"/>
          <w:szCs w:val="16"/>
        </w:rPr>
        <w:t>2014</w:t>
      </w:r>
    </w:p>
    <w:p>
      <w:pPr>
        <w:pStyle w:val="Style32"/>
        <w:keepNext w:val="0"/>
        <w:keepLines w:val="0"/>
        <w:widowControl w:val="0"/>
        <w:shd w:val="clear" w:color="auto" w:fill="auto"/>
        <w:tabs>
          <w:tab w:pos="3504" w:val="left"/>
        </w:tabs>
        <w:bidi w:val="0"/>
        <w:spacing w:before="0" w:after="0" w:line="312" w:lineRule="exact"/>
        <w:ind w:left="0" w:right="0" w:firstLine="0"/>
        <w:jc w:val="left"/>
        <w:rPr>
          <w:sz w:val="16"/>
          <w:szCs w:val="16"/>
        </w:rPr>
      </w:pPr>
      <w:r>
        <w:rPr>
          <w:color w:val="000000"/>
          <w:spacing w:val="0"/>
          <w:w w:val="100"/>
          <w:position w:val="0"/>
          <w:sz w:val="17"/>
          <w:szCs w:val="17"/>
        </w:rPr>
        <w:t>年计划完成电网投资</w:t>
      </w:r>
      <w:r>
        <w:rPr>
          <w:color w:val="000000"/>
          <w:spacing w:val="0"/>
          <w:w w:val="100"/>
          <w:position w:val="0"/>
          <w:sz w:val="16"/>
          <w:szCs w:val="16"/>
        </w:rPr>
        <w:t>3815</w:t>
      </w:r>
      <w:r>
        <w:rPr>
          <w:color w:val="000000"/>
          <w:spacing w:val="0"/>
          <w:w w:val="100"/>
          <w:position w:val="0"/>
          <w:sz w:val="17"/>
          <w:szCs w:val="17"/>
        </w:rPr>
        <w:t>亿元，增长</w:t>
      </w:r>
      <w:r>
        <w:rPr>
          <w:color w:val="000000"/>
          <w:spacing w:val="0"/>
          <w:w w:val="100"/>
          <w:position w:val="0"/>
          <w:sz w:val="16"/>
          <w:szCs w:val="16"/>
        </w:rPr>
        <w:t>12.9%；</w:t>
        <w:tab/>
      </w:r>
      <w:r>
        <w:rPr>
          <w:color w:val="000000"/>
          <w:spacing w:val="0"/>
          <w:w w:val="100"/>
          <w:position w:val="0"/>
          <w:sz w:val="16"/>
          <w:szCs w:val="16"/>
        </w:rPr>
        <w:t>110kV</w:t>
      </w:r>
      <w:r>
        <w:rPr>
          <w:color w:val="000000"/>
          <w:spacing w:val="0"/>
          <w:w w:val="100"/>
          <w:position w:val="0"/>
          <w:sz w:val="17"/>
          <w:szCs w:val="17"/>
        </w:rPr>
        <w:t>及以上交流线路开工</w:t>
      </w:r>
      <w:r>
        <w:rPr>
          <w:color w:val="000000"/>
          <w:spacing w:val="0"/>
          <w:w w:val="100"/>
          <w:position w:val="0"/>
          <w:sz w:val="16"/>
          <w:szCs w:val="16"/>
        </w:rPr>
        <w:t>6.1</w:t>
      </w:r>
      <w:r>
        <w:rPr>
          <w:color w:val="000000"/>
          <w:spacing w:val="0"/>
          <w:w w:val="100"/>
          <w:position w:val="0"/>
          <w:sz w:val="17"/>
          <w:szCs w:val="17"/>
        </w:rPr>
        <w:t>万公里，投产</w:t>
      </w:r>
      <w:r>
        <w:rPr>
          <w:color w:val="000000"/>
          <w:spacing w:val="0"/>
          <w:w w:val="100"/>
          <w:position w:val="0"/>
          <w:sz w:val="16"/>
          <w:szCs w:val="16"/>
        </w:rPr>
        <w:t>5.1</w:t>
      </w:r>
      <w:r>
        <w:rPr>
          <w:color w:val="000000"/>
          <w:spacing w:val="0"/>
          <w:w w:val="100"/>
          <w:position w:val="0"/>
          <w:sz w:val="17"/>
          <w:szCs w:val="17"/>
        </w:rPr>
        <w:t>万公里。对比过去三年仅为</w:t>
      </w:r>
      <w:r>
        <w:rPr>
          <w:color w:val="000000"/>
          <w:spacing w:val="0"/>
          <w:w w:val="100"/>
          <w:position w:val="0"/>
          <w:sz w:val="16"/>
          <w:szCs w:val="16"/>
        </w:rPr>
        <w:t>2-5%</w:t>
      </w:r>
    </w:p>
    <w:p>
      <w:pPr>
        <w:pStyle w:val="Style32"/>
        <w:keepNext w:val="0"/>
        <w:keepLines w:val="0"/>
        <w:widowControl w:val="0"/>
        <w:shd w:val="clear" w:color="auto" w:fill="auto"/>
        <w:bidi w:val="0"/>
        <w:spacing w:before="0" w:after="0" w:line="312" w:lineRule="exact"/>
        <w:ind w:left="0" w:right="0" w:firstLine="0"/>
        <w:jc w:val="left"/>
      </w:pPr>
      <w:r>
        <w:rPr>
          <w:color w:val="000000"/>
          <w:spacing w:val="0"/>
          <w:w w:val="100"/>
          <w:position w:val="0"/>
        </w:rPr>
        <w:t>的电网平均投资增速，</w:t>
      </w:r>
      <w:r>
        <w:rPr>
          <w:color w:val="000000"/>
          <w:spacing w:val="0"/>
          <w:w w:val="100"/>
          <w:position w:val="0"/>
          <w:sz w:val="16"/>
          <w:szCs w:val="16"/>
        </w:rPr>
        <w:t>2013</w:t>
      </w:r>
      <w:r>
        <w:rPr>
          <w:color w:val="000000"/>
          <w:spacing w:val="0"/>
          <w:w w:val="100"/>
          <w:position w:val="0"/>
        </w:rPr>
        <w:t>年的实际投资增速有所恢复，根据国网建设规划，</w:t>
      </w:r>
      <w:r>
        <w:rPr>
          <w:color w:val="000000"/>
          <w:spacing w:val="0"/>
          <w:w w:val="100"/>
          <w:position w:val="0"/>
          <w:sz w:val="16"/>
          <w:szCs w:val="16"/>
        </w:rPr>
        <w:t>2014</w:t>
      </w:r>
      <w:r>
        <w:rPr>
          <w:color w:val="000000"/>
          <w:spacing w:val="0"/>
          <w:w w:val="100"/>
          <w:position w:val="0"/>
        </w:rPr>
        <w:t>年将是近五年来，投资规模最大的一年， 其中，配网和特高压将是投资建设的重点。</w:t>
      </w:r>
    </w:p>
    <w:p>
      <w:pPr>
        <w:pStyle w:val="Style32"/>
        <w:keepNext w:val="0"/>
        <w:keepLines w:val="0"/>
        <w:widowControl w:val="0"/>
        <w:shd w:val="clear" w:color="auto" w:fill="auto"/>
        <w:bidi w:val="0"/>
        <w:spacing w:before="0" w:after="0" w:line="312" w:lineRule="exact"/>
        <w:ind w:left="0" w:right="0" w:firstLine="360"/>
        <w:jc w:val="both"/>
      </w:pPr>
      <w:r>
        <w:rPr>
          <w:color w:val="000000"/>
          <w:spacing w:val="0"/>
          <w:w w:val="100"/>
          <w:position w:val="0"/>
        </w:rPr>
        <w:t>配电网及配电自动化是电网系统的末梢，关系到供电可靠性。该领域是我国电网建设最薄弱环节，目前国内大部分配电 网需要改造。</w:t>
      </w:r>
      <w:r>
        <w:rPr>
          <w:color w:val="000000"/>
          <w:spacing w:val="0"/>
          <w:w w:val="100"/>
          <w:position w:val="0"/>
          <w:sz w:val="16"/>
          <w:szCs w:val="16"/>
        </w:rPr>
        <w:t>2014</w:t>
      </w:r>
      <w:r>
        <w:rPr>
          <w:color w:val="000000"/>
          <w:spacing w:val="0"/>
          <w:w w:val="100"/>
          <w:position w:val="0"/>
        </w:rPr>
        <w:t>年，国家电网将加强配电网统一规划，保证与电网整体规划和新型城镇化建设相协调，与分布式电源和电 动汽车发展相适应。由于配网标准的制定导致</w:t>
      </w:r>
      <w:r>
        <w:rPr>
          <w:color w:val="000000"/>
          <w:spacing w:val="0"/>
          <w:w w:val="100"/>
          <w:position w:val="0"/>
          <w:sz w:val="16"/>
          <w:szCs w:val="16"/>
        </w:rPr>
        <w:t>2013</w:t>
      </w:r>
      <w:r>
        <w:rPr>
          <w:color w:val="000000"/>
          <w:spacing w:val="0"/>
          <w:w w:val="100"/>
          <w:position w:val="0"/>
        </w:rPr>
        <w:t>年配网实际投资规模远远低于规划，根据国家电网</w:t>
      </w:r>
      <w:r>
        <w:rPr>
          <w:color w:val="000000"/>
          <w:spacing w:val="0"/>
          <w:w w:val="100"/>
          <w:position w:val="0"/>
          <w:sz w:val="16"/>
          <w:szCs w:val="16"/>
        </w:rPr>
        <w:t>2014</w:t>
      </w:r>
      <w:r>
        <w:rPr>
          <w:color w:val="000000"/>
          <w:spacing w:val="0"/>
          <w:w w:val="100"/>
          <w:position w:val="0"/>
        </w:rPr>
        <w:t>年工作会议，其</w:t>
      </w:r>
      <w:r>
        <w:rPr>
          <w:color w:val="000000"/>
          <w:spacing w:val="0"/>
          <w:w w:val="100"/>
          <w:position w:val="0"/>
          <w:sz w:val="16"/>
          <w:szCs w:val="16"/>
        </w:rPr>
        <w:t xml:space="preserve">2014 </w:t>
      </w:r>
      <w:r>
        <w:rPr>
          <w:color w:val="000000"/>
          <w:spacing w:val="0"/>
          <w:w w:val="100"/>
          <w:position w:val="0"/>
        </w:rPr>
        <w:t>年配电网投资规划</w:t>
      </w:r>
      <w:r>
        <w:rPr>
          <w:color w:val="000000"/>
          <w:spacing w:val="0"/>
          <w:w w:val="100"/>
          <w:position w:val="0"/>
          <w:sz w:val="16"/>
          <w:szCs w:val="16"/>
        </w:rPr>
        <w:t>1580</w:t>
      </w:r>
      <w:r>
        <w:rPr>
          <w:color w:val="000000"/>
          <w:spacing w:val="0"/>
          <w:w w:val="100"/>
          <w:position w:val="0"/>
        </w:rPr>
        <w:t>亿元，同比增长</w:t>
      </w:r>
      <w:r>
        <w:rPr>
          <w:color w:val="000000"/>
          <w:spacing w:val="0"/>
          <w:w w:val="100"/>
          <w:position w:val="0"/>
          <w:sz w:val="16"/>
          <w:szCs w:val="16"/>
        </w:rPr>
        <w:t>80%</w:t>
      </w:r>
      <w:r>
        <w:rPr>
          <w:color w:val="000000"/>
          <w:spacing w:val="0"/>
          <w:w w:val="100"/>
          <w:position w:val="0"/>
        </w:rPr>
        <w:t>。未来配网标准程度将进一步提升，新建配网项目可能都会采用典型设计与标准 化物资材料标准，完成</w:t>
      </w:r>
      <w:r>
        <w:rPr>
          <w:color w:val="000000"/>
          <w:spacing w:val="0"/>
          <w:w w:val="100"/>
          <w:position w:val="0"/>
          <w:sz w:val="16"/>
          <w:szCs w:val="16"/>
        </w:rPr>
        <w:t>30</w:t>
      </w:r>
      <w:r>
        <w:rPr>
          <w:color w:val="000000"/>
          <w:spacing w:val="0"/>
          <w:w w:val="100"/>
          <w:position w:val="0"/>
        </w:rPr>
        <w:t>个重点城市核心区配电网建设改造，有序推进配电网自动化系统建设等。</w:t>
      </w:r>
    </w:p>
    <w:p>
      <w:pPr>
        <w:pStyle w:val="Style32"/>
        <w:keepNext w:val="0"/>
        <w:keepLines w:val="0"/>
        <w:widowControl w:val="0"/>
        <w:shd w:val="clear" w:color="auto" w:fill="auto"/>
        <w:bidi w:val="0"/>
        <w:spacing w:before="0" w:after="0" w:line="312" w:lineRule="exact"/>
        <w:ind w:left="0" w:right="0" w:firstLine="360"/>
        <w:jc w:val="both"/>
      </w:pPr>
      <w:r>
        <w:rPr>
          <w:color w:val="000000"/>
          <w:spacing w:val="0"/>
          <w:w w:val="100"/>
          <w:position w:val="0"/>
        </w:rPr>
        <w:t>国家能源局在《</w:t>
      </w:r>
      <w:r>
        <w:rPr>
          <w:color w:val="000000"/>
          <w:spacing w:val="0"/>
          <w:w w:val="100"/>
          <w:position w:val="0"/>
          <w:sz w:val="16"/>
          <w:szCs w:val="16"/>
        </w:rPr>
        <w:t>2014</w:t>
      </w:r>
      <w:r>
        <w:rPr>
          <w:color w:val="000000"/>
          <w:spacing w:val="0"/>
          <w:w w:val="100"/>
          <w:position w:val="0"/>
        </w:rPr>
        <w:t>年能源工作指导意见》中将跨区域输电纳入大气污染防治行动计划总体框架，目前特高压建设已经 上升到能源战略和环保战略，投资大规模推进的确定性不断增强。国网特高压交流工程重点攻关转移为推动改进电网项目评 估机制，并促请尽快批复电网发展规划。在具体项目上，可能是争取淮南-南京-上海、锡盟-枣庄、蒙西-天津南、靖边-潍 坊等特高压交流工程纳入大气污染防治实施方案，并力争“六交四直”年内核准。以构建“三华”特高压同步电网为目标， 力争</w:t>
      </w:r>
      <w:r>
        <w:rPr>
          <w:color w:val="000000"/>
          <w:spacing w:val="0"/>
          <w:w w:val="100"/>
          <w:position w:val="0"/>
          <w:sz w:val="16"/>
          <w:szCs w:val="16"/>
        </w:rPr>
        <w:t>2020</w:t>
      </w:r>
      <w:r>
        <w:rPr>
          <w:color w:val="000000"/>
          <w:spacing w:val="0"/>
          <w:w w:val="100"/>
          <w:position w:val="0"/>
        </w:rPr>
        <w:t>年建成“五纵五横”特高压交流网架和</w:t>
      </w:r>
      <w:r>
        <w:rPr>
          <w:color w:val="000000"/>
          <w:spacing w:val="0"/>
          <w:w w:val="100"/>
          <w:position w:val="0"/>
          <w:sz w:val="16"/>
          <w:szCs w:val="16"/>
        </w:rPr>
        <w:t>27</w:t>
      </w:r>
      <w:r>
        <w:rPr>
          <w:color w:val="000000"/>
          <w:spacing w:val="0"/>
          <w:w w:val="100"/>
          <w:position w:val="0"/>
        </w:rPr>
        <w:t>回特高压直流工程。</w:t>
      </w:r>
    </w:p>
    <w:p>
      <w:pPr>
        <w:pStyle w:val="Style32"/>
        <w:keepNext w:val="0"/>
        <w:keepLines w:val="0"/>
        <w:widowControl w:val="0"/>
        <w:shd w:val="clear" w:color="auto" w:fill="auto"/>
        <w:bidi w:val="0"/>
        <w:spacing w:before="0" w:after="0" w:line="312" w:lineRule="exact"/>
        <w:ind w:left="0" w:right="0" w:firstLine="360"/>
        <w:jc w:val="both"/>
      </w:pPr>
      <w:r>
        <w:rPr>
          <w:color w:val="000000"/>
          <w:spacing w:val="0"/>
          <w:w w:val="100"/>
          <w:position w:val="0"/>
        </w:rPr>
        <w:t>随着电力体制改革，行业将愈来愈趋向于市场化，配网自动化标准的启动、集中招标的范围将不断扩大，公司在电力行 业的盈利空间面临着巨大的挑战。由于采购招标权的过渡，公司在行业内的竞争对手已从各地区的设备代理商变为国电系的 系统集成商，竞争更加激烈。</w:t>
      </w:r>
      <w:r>
        <w:rPr>
          <w:color w:val="000000"/>
          <w:spacing w:val="0"/>
          <w:w w:val="100"/>
          <w:position w:val="0"/>
          <w:sz w:val="16"/>
          <w:szCs w:val="16"/>
        </w:rPr>
        <w:t>2013</w:t>
      </w:r>
      <w:r>
        <w:rPr>
          <w:color w:val="000000"/>
          <w:spacing w:val="0"/>
          <w:w w:val="100"/>
          <w:position w:val="0"/>
        </w:rPr>
        <w:t>年，公司利用过去在电力行业的积累和品牌优势，努力加强公司在电力系统设备提供商和 系统集成商的主流地位，并增加与设备生产厂家和合作伙伴的沟通交流合作。契合严峻的市场环境，公司重新定位，在提高 集中采购中标批次的同时，转变盈利模式。</w:t>
      </w:r>
    </w:p>
    <w:p>
      <w:pPr>
        <w:pStyle w:val="Style32"/>
        <w:keepNext w:val="0"/>
        <w:keepLines w:val="0"/>
        <w:widowControl w:val="0"/>
        <w:shd w:val="clear" w:color="auto" w:fill="auto"/>
        <w:tabs>
          <w:tab w:pos="652" w:val="left"/>
        </w:tabs>
        <w:bidi w:val="0"/>
        <w:spacing w:before="0" w:after="0" w:line="312" w:lineRule="exact"/>
        <w:ind w:left="0" w:right="0" w:firstLine="360"/>
        <w:jc w:val="both"/>
      </w:pPr>
      <w:bookmarkStart w:id="195" w:name="bookmark195"/>
      <w:r>
        <w:rPr>
          <w:color w:val="000000"/>
          <w:spacing w:val="0"/>
          <w:w w:val="100"/>
          <w:position w:val="0"/>
          <w:sz w:val="16"/>
          <w:szCs w:val="16"/>
        </w:rPr>
        <w:t>2</w:t>
      </w:r>
      <w:bookmarkEnd w:id="195"/>
      <w:r>
        <w:rPr>
          <w:color w:val="000000"/>
          <w:spacing w:val="0"/>
          <w:w w:val="100"/>
          <w:position w:val="0"/>
        </w:rPr>
        <w:t>、</w:t>
        <w:tab/>
        <w:t>交通行业</w:t>
      </w:r>
    </w:p>
    <w:p>
      <w:pPr>
        <w:pStyle w:val="Style32"/>
        <w:keepNext w:val="0"/>
        <w:keepLines w:val="0"/>
        <w:widowControl w:val="0"/>
        <w:shd w:val="clear" w:color="auto" w:fill="auto"/>
        <w:bidi w:val="0"/>
        <w:spacing w:before="0" w:after="0" w:line="312" w:lineRule="exact"/>
        <w:ind w:left="0" w:right="0" w:firstLine="360"/>
        <w:jc w:val="both"/>
      </w:pPr>
      <w:bookmarkStart w:id="196" w:name="bookmark196"/>
      <w:r>
        <w:rPr>
          <w:color w:val="000000"/>
          <w:spacing w:val="0"/>
          <w:w w:val="100"/>
          <w:position w:val="0"/>
          <w:sz w:val="16"/>
          <w:szCs w:val="16"/>
        </w:rPr>
        <w:t>（</w:t>
      </w:r>
      <w:bookmarkEnd w:id="196"/>
      <w:r>
        <w:rPr>
          <w:color w:val="000000"/>
          <w:spacing w:val="0"/>
          <w:w w:val="100"/>
          <w:position w:val="0"/>
          <w:sz w:val="16"/>
          <w:szCs w:val="16"/>
        </w:rPr>
        <w:t>1）</w:t>
      </w:r>
      <w:r>
        <w:rPr>
          <w:color w:val="000000"/>
          <w:spacing w:val="0"/>
          <w:w w:val="100"/>
          <w:position w:val="0"/>
        </w:rPr>
        <w:t>城市智能交通</w:t>
      </w:r>
    </w:p>
    <w:p>
      <w:pPr>
        <w:pStyle w:val="Style32"/>
        <w:keepNext w:val="0"/>
        <w:keepLines w:val="0"/>
        <w:widowControl w:val="0"/>
        <w:shd w:val="clear" w:color="auto" w:fill="auto"/>
        <w:bidi w:val="0"/>
        <w:spacing w:before="0" w:after="0" w:line="312" w:lineRule="exact"/>
        <w:ind w:left="0" w:right="0" w:firstLine="360"/>
        <w:jc w:val="both"/>
      </w:pPr>
      <w:r>
        <w:rPr>
          <w:color w:val="000000"/>
          <w:spacing w:val="0"/>
          <w:w w:val="100"/>
          <w:position w:val="0"/>
        </w:rPr>
        <w:t>智能交通作为新兴产业，已成为我国经济发展的新增长引擎。随着城市化建设和信息技术的发展，各地区的智能交通建 设项目数量逐年增加，行业迈入持续增长的快车道。相比国外智能化和动态化的交通系统，中国智能交通的整体发展水平还 很落后，同时，由于国内汽车保有量的增加，巨大的交通出行需求与有限的交通基础设施之间的冲突不断加剧，中国智能交 通市场的发展潜力将更为庞大。</w:t>
      </w:r>
    </w:p>
    <w:p>
      <w:pPr>
        <w:pStyle w:val="Style32"/>
        <w:keepNext w:val="0"/>
        <w:keepLines w:val="0"/>
        <w:widowControl w:val="0"/>
        <w:shd w:val="clear" w:color="auto" w:fill="auto"/>
        <w:bidi w:val="0"/>
        <w:spacing w:before="0" w:after="0" w:line="312" w:lineRule="exact"/>
        <w:ind w:left="0" w:right="0" w:firstLine="360"/>
        <w:jc w:val="both"/>
      </w:pPr>
      <w:r>
        <w:rPr>
          <w:color w:val="000000"/>
          <w:spacing w:val="0"/>
          <w:w w:val="100"/>
          <w:position w:val="0"/>
        </w:rPr>
        <w:t xml:space="preserve">近两年，城市智能交通行业的市场规模保持了高速增长态势，包含智能公交、电子警察、交通信号控制、卡口、交通视 </w:t>
      </w:r>
      <w:r>
        <w:rPr>
          <w:color w:val="000000"/>
          <w:spacing w:val="0"/>
          <w:w w:val="100"/>
          <w:position w:val="0"/>
        </w:rPr>
        <w:t>频监控、出租车信息服务管理、城市客运枢纽信息化、</w:t>
      </w:r>
      <w:r>
        <w:rPr>
          <w:color w:val="000000"/>
          <w:spacing w:val="0"/>
          <w:w w:val="100"/>
          <w:position w:val="0"/>
          <w:sz w:val="16"/>
          <w:szCs w:val="16"/>
        </w:rPr>
        <w:t>GPS</w:t>
      </w:r>
      <w:r>
        <w:rPr>
          <w:color w:val="000000"/>
          <w:spacing w:val="0"/>
          <w:w w:val="100"/>
          <w:position w:val="0"/>
        </w:rPr>
        <w:t>与警用系统、交通信息采集与发布和交通指挥类平台等十余个细 分行业的市场规模每年超过</w:t>
      </w:r>
      <w:r>
        <w:rPr>
          <w:color w:val="000000"/>
          <w:spacing w:val="0"/>
          <w:w w:val="100"/>
          <w:position w:val="0"/>
          <w:sz w:val="16"/>
          <w:szCs w:val="16"/>
        </w:rPr>
        <w:t>160</w:t>
      </w:r>
      <w:r>
        <w:rPr>
          <w:color w:val="000000"/>
          <w:spacing w:val="0"/>
          <w:w w:val="100"/>
          <w:position w:val="0"/>
        </w:rPr>
        <w:t>亿元。伴随着城镇化进程的加快，城市交通的城乡一体化趋势也日益明显，交通信息化的范 围正逐步向城镇郊区扩展，预计</w:t>
      </w:r>
      <w:r>
        <w:rPr>
          <w:color w:val="000000"/>
          <w:spacing w:val="0"/>
          <w:w w:val="100"/>
          <w:position w:val="0"/>
          <w:sz w:val="16"/>
          <w:szCs w:val="16"/>
        </w:rPr>
        <w:t>2015</w:t>
      </w:r>
      <w:r>
        <w:rPr>
          <w:color w:val="000000"/>
          <w:spacing w:val="0"/>
          <w:w w:val="100"/>
          <w:position w:val="0"/>
        </w:rPr>
        <w:t>年总体市场规模将达到</w:t>
      </w:r>
      <w:r>
        <w:rPr>
          <w:color w:val="000000"/>
          <w:spacing w:val="0"/>
          <w:w w:val="100"/>
          <w:position w:val="0"/>
          <w:sz w:val="16"/>
          <w:szCs w:val="16"/>
        </w:rPr>
        <w:t>250</w:t>
      </w:r>
      <w:r>
        <w:rPr>
          <w:color w:val="000000"/>
          <w:spacing w:val="0"/>
          <w:w w:val="100"/>
          <w:position w:val="0"/>
        </w:rPr>
        <w:t>亿元。</w:t>
      </w:r>
    </w:p>
    <w:p>
      <w:pPr>
        <w:pStyle w:val="Style32"/>
        <w:keepNext w:val="0"/>
        <w:keepLines w:val="0"/>
        <w:widowControl w:val="0"/>
        <w:shd w:val="clear" w:color="auto" w:fill="auto"/>
        <w:bidi w:val="0"/>
        <w:spacing w:before="0" w:after="0" w:line="312" w:lineRule="exact"/>
        <w:ind w:left="0" w:right="0"/>
        <w:jc w:val="both"/>
      </w:pPr>
      <w:r>
        <w:rPr>
          <w:color w:val="000000"/>
          <w:spacing w:val="0"/>
          <w:w w:val="100"/>
          <w:position w:val="0"/>
          <w:sz w:val="16"/>
          <w:szCs w:val="16"/>
        </w:rPr>
        <w:t>2014</w:t>
      </w:r>
      <w:r>
        <w:rPr>
          <w:color w:val="000000"/>
          <w:spacing w:val="0"/>
          <w:w w:val="100"/>
          <w:position w:val="0"/>
        </w:rPr>
        <w:t xml:space="preserve">年，智能交通行业的基础建设基本成型，注重应用成为发展主方向，行业目前已形成了产业化、规范化的布局。整 个产业在总体规划、区域布局、技术与商业模式、应用示范工程等均显现了新的发展特征，客户的新需求也在源源不断的涌 现；同时，随着云计算、大数据、物联网、移动互联网等新一代信息技术的发展，智能交通领域的创新与应用不断出现。目 前，传统的统一化智能交通监控已经越来越难以满足在不同特点道路的工作需要，因此专业化和定制化将成为未来智能交通 </w:t>
      </w:r>
      <w:r>
        <w:fldChar w:fldCharType="begin"/>
      </w:r>
      <w:r>
        <w:rPr/>
        <w:instrText> HYPERLINK "http://www.chinairn.com/yjbg/moref15f18f71ff1.html" </w:instrText>
      </w:r>
      <w:r>
        <w:fldChar w:fldCharType="separate"/>
      </w:r>
      <w:r>
        <w:rPr>
          <w:color w:val="000000"/>
          <w:spacing w:val="0"/>
          <w:w w:val="100"/>
          <w:position w:val="0"/>
        </w:rPr>
        <w:t>管理设</w:t>
      </w:r>
      <w:r>
        <w:fldChar w:fldCharType="end"/>
      </w:r>
      <w:r>
        <w:rPr>
          <w:color w:val="000000"/>
          <w:spacing w:val="0"/>
          <w:w w:val="100"/>
          <w:position w:val="0"/>
        </w:rPr>
        <w:t>备的重要发展方向。公司将不断打造新的核心产品与专业应用平台，并在不同区域、不同项目复制，以拓展市场，提 高公司在智能交通领域的竞争力。</w:t>
      </w:r>
    </w:p>
    <w:p>
      <w:pPr>
        <w:pStyle w:val="Style32"/>
        <w:keepNext w:val="0"/>
        <w:keepLines w:val="0"/>
        <w:widowControl w:val="0"/>
        <w:shd w:val="clear" w:color="auto" w:fill="auto"/>
        <w:tabs>
          <w:tab w:pos="777" w:val="left"/>
        </w:tabs>
        <w:bidi w:val="0"/>
        <w:spacing w:before="0" w:after="0" w:line="312" w:lineRule="exact"/>
        <w:ind w:left="0" w:right="0"/>
        <w:jc w:val="both"/>
      </w:pPr>
      <w:bookmarkStart w:id="197" w:name="bookmark197"/>
      <w:r>
        <w:rPr>
          <w:color w:val="000000"/>
          <w:spacing w:val="0"/>
          <w:w w:val="100"/>
          <w:position w:val="0"/>
          <w:sz w:val="16"/>
          <w:szCs w:val="16"/>
        </w:rPr>
        <w:t>（</w:t>
      </w:r>
      <w:bookmarkEnd w:id="197"/>
      <w:r>
        <w:rPr>
          <w:color w:val="000000"/>
          <w:spacing w:val="0"/>
          <w:w w:val="100"/>
          <w:position w:val="0"/>
          <w:sz w:val="16"/>
          <w:szCs w:val="16"/>
        </w:rPr>
        <w:t>2）</w:t>
        <w:tab/>
      </w:r>
      <w:r>
        <w:rPr>
          <w:color w:val="000000"/>
          <w:spacing w:val="0"/>
          <w:w w:val="100"/>
          <w:position w:val="0"/>
        </w:rPr>
        <w:t>轨道交通</w:t>
      </w:r>
    </w:p>
    <w:p>
      <w:pPr>
        <w:pStyle w:val="Style32"/>
        <w:keepNext w:val="0"/>
        <w:keepLines w:val="0"/>
        <w:widowControl w:val="0"/>
        <w:shd w:val="clear" w:color="auto" w:fill="auto"/>
        <w:bidi w:val="0"/>
        <w:spacing w:before="0" w:after="0" w:line="312" w:lineRule="exact"/>
        <w:ind w:left="0" w:right="0"/>
        <w:jc w:val="both"/>
      </w:pPr>
      <w:r>
        <w:rPr>
          <w:color w:val="000000"/>
          <w:spacing w:val="0"/>
          <w:w w:val="100"/>
          <w:position w:val="0"/>
        </w:rPr>
        <w:t>随着城镇化建设的提速，中国已经进入城市轨道交通快速发展期，作为大容量的快捷公共交通方式，轨道交通是解决城 市拥堵的重要方式和有效手段。</w:t>
      </w:r>
      <w:r>
        <w:rPr>
          <w:color w:val="000000"/>
          <w:spacing w:val="0"/>
          <w:w w:val="100"/>
          <w:position w:val="0"/>
          <w:sz w:val="16"/>
          <w:szCs w:val="16"/>
        </w:rPr>
        <w:t>2013</w:t>
      </w:r>
      <w:r>
        <w:rPr>
          <w:color w:val="000000"/>
          <w:spacing w:val="0"/>
          <w:w w:val="100"/>
          <w:position w:val="0"/>
        </w:rPr>
        <w:t>年，全国各城市轨道交通系统在“稳中求进”的条件下，有效结合稳增长和投资进度， 年内建设总里程达到</w:t>
      </w:r>
      <w:r>
        <w:rPr>
          <w:color w:val="000000"/>
          <w:spacing w:val="0"/>
          <w:w w:val="100"/>
          <w:position w:val="0"/>
          <w:sz w:val="16"/>
          <w:szCs w:val="16"/>
        </w:rPr>
        <w:t>2530</w:t>
      </w:r>
      <w:r>
        <w:rPr>
          <w:color w:val="000000"/>
          <w:spacing w:val="0"/>
          <w:w w:val="100"/>
          <w:position w:val="0"/>
        </w:rPr>
        <w:t>公里，完成估算投资</w:t>
      </w:r>
      <w:r>
        <w:rPr>
          <w:color w:val="000000"/>
          <w:spacing w:val="0"/>
          <w:w w:val="100"/>
          <w:position w:val="0"/>
          <w:sz w:val="16"/>
          <w:szCs w:val="16"/>
        </w:rPr>
        <w:t>2860</w:t>
      </w:r>
      <w:r>
        <w:rPr>
          <w:color w:val="000000"/>
          <w:spacing w:val="0"/>
          <w:w w:val="100"/>
          <w:position w:val="0"/>
        </w:rPr>
        <w:t>亿元，同比增长</w:t>
      </w:r>
      <w:r>
        <w:rPr>
          <w:color w:val="000000"/>
          <w:spacing w:val="0"/>
          <w:w w:val="100"/>
          <w:position w:val="0"/>
          <w:sz w:val="16"/>
          <w:szCs w:val="16"/>
        </w:rPr>
        <w:t>9%</w:t>
      </w:r>
      <w:r>
        <w:rPr>
          <w:color w:val="000000"/>
          <w:spacing w:val="0"/>
          <w:w w:val="100"/>
          <w:position w:val="0"/>
        </w:rPr>
        <w:t>，创历年新高。</w:t>
      </w:r>
    </w:p>
    <w:p>
      <w:pPr>
        <w:pStyle w:val="Style32"/>
        <w:keepNext w:val="0"/>
        <w:keepLines w:val="0"/>
        <w:widowControl w:val="0"/>
        <w:shd w:val="clear" w:color="auto" w:fill="auto"/>
        <w:bidi w:val="0"/>
        <w:spacing w:before="0" w:after="0" w:line="312" w:lineRule="exact"/>
        <w:ind w:left="0" w:right="0"/>
        <w:jc w:val="both"/>
      </w:pPr>
      <w:r>
        <w:rPr>
          <w:color w:val="000000"/>
          <w:spacing w:val="0"/>
          <w:w w:val="100"/>
          <w:position w:val="0"/>
        </w:rPr>
        <w:t>目前，中国获得国家批准建设轨道交通的城市达</w:t>
      </w:r>
      <w:r>
        <w:rPr>
          <w:color w:val="000000"/>
          <w:spacing w:val="0"/>
          <w:w w:val="100"/>
          <w:position w:val="0"/>
          <w:sz w:val="16"/>
          <w:szCs w:val="16"/>
        </w:rPr>
        <w:t>37</w:t>
      </w:r>
      <w:r>
        <w:rPr>
          <w:color w:val="000000"/>
          <w:spacing w:val="0"/>
          <w:w w:val="100"/>
          <w:position w:val="0"/>
        </w:rPr>
        <w:t>个，许多原有地铁建设的城市，建设速度明显提速，项目数量越来越 多。在原批准近期建设规划线路的释放下、以及</w:t>
      </w:r>
      <w:r>
        <w:rPr>
          <w:color w:val="000000"/>
          <w:spacing w:val="0"/>
          <w:w w:val="100"/>
          <w:position w:val="0"/>
          <w:sz w:val="16"/>
          <w:szCs w:val="16"/>
        </w:rPr>
        <w:t>2013</w:t>
      </w:r>
      <w:r>
        <w:rPr>
          <w:color w:val="000000"/>
          <w:spacing w:val="0"/>
          <w:w w:val="100"/>
          <w:position w:val="0"/>
        </w:rPr>
        <w:t>年新增被批准建设城市的作用下，预计</w:t>
      </w:r>
      <w:r>
        <w:rPr>
          <w:color w:val="000000"/>
          <w:spacing w:val="0"/>
          <w:w w:val="100"/>
          <w:position w:val="0"/>
          <w:sz w:val="16"/>
          <w:szCs w:val="16"/>
        </w:rPr>
        <w:t>2014</w:t>
      </w:r>
      <w:r>
        <w:rPr>
          <w:color w:val="000000"/>
          <w:spacing w:val="0"/>
          <w:w w:val="100"/>
          <w:position w:val="0"/>
        </w:rPr>
        <w:t>年</w:t>
      </w:r>
      <w:r>
        <w:rPr>
          <w:color w:val="000000"/>
          <w:spacing w:val="0"/>
          <w:w w:val="100"/>
          <w:position w:val="0"/>
          <w:sz w:val="16"/>
          <w:szCs w:val="16"/>
        </w:rPr>
        <w:t>-2015</w:t>
      </w:r>
      <w:r>
        <w:rPr>
          <w:color w:val="000000"/>
          <w:spacing w:val="0"/>
          <w:w w:val="100"/>
          <w:position w:val="0"/>
        </w:rPr>
        <w:t>年将有</w:t>
      </w:r>
      <w:r>
        <w:rPr>
          <w:color w:val="000000"/>
          <w:spacing w:val="0"/>
          <w:w w:val="100"/>
          <w:position w:val="0"/>
          <w:sz w:val="16"/>
          <w:szCs w:val="16"/>
        </w:rPr>
        <w:t>40</w:t>
      </w:r>
      <w:r>
        <w:rPr>
          <w:color w:val="000000"/>
          <w:spacing w:val="0"/>
          <w:w w:val="100"/>
          <w:position w:val="0"/>
        </w:rPr>
        <w:t>个城市新 开工轨道交通线路，规模达</w:t>
      </w:r>
      <w:r>
        <w:rPr>
          <w:color w:val="000000"/>
          <w:spacing w:val="0"/>
          <w:w w:val="100"/>
          <w:position w:val="0"/>
          <w:sz w:val="16"/>
          <w:szCs w:val="16"/>
        </w:rPr>
        <w:t>60</w:t>
      </w:r>
      <w:r>
        <w:rPr>
          <w:color w:val="000000"/>
          <w:spacing w:val="0"/>
          <w:w w:val="100"/>
          <w:position w:val="0"/>
        </w:rPr>
        <w:t>余条段、</w:t>
      </w:r>
      <w:r>
        <w:rPr>
          <w:color w:val="000000"/>
          <w:spacing w:val="0"/>
          <w:w w:val="100"/>
          <w:position w:val="0"/>
          <w:sz w:val="16"/>
          <w:szCs w:val="16"/>
        </w:rPr>
        <w:t>1300</w:t>
      </w:r>
      <w:r>
        <w:rPr>
          <w:color w:val="000000"/>
          <w:spacing w:val="0"/>
          <w:w w:val="100"/>
          <w:position w:val="0"/>
        </w:rPr>
        <w:t>公里，年均新开工需求</w:t>
      </w:r>
      <w:r>
        <w:rPr>
          <w:color w:val="000000"/>
          <w:spacing w:val="0"/>
          <w:w w:val="100"/>
          <w:position w:val="0"/>
          <w:sz w:val="16"/>
          <w:szCs w:val="16"/>
        </w:rPr>
        <w:t>65 0</w:t>
      </w:r>
      <w:r>
        <w:rPr>
          <w:color w:val="000000"/>
          <w:spacing w:val="0"/>
          <w:w w:val="100"/>
          <w:position w:val="0"/>
        </w:rPr>
        <w:t>公里。</w:t>
      </w:r>
    </w:p>
    <w:p>
      <w:pPr>
        <w:pStyle w:val="Style32"/>
        <w:keepNext w:val="0"/>
        <w:keepLines w:val="0"/>
        <w:widowControl w:val="0"/>
        <w:shd w:val="clear" w:color="auto" w:fill="auto"/>
        <w:bidi w:val="0"/>
        <w:spacing w:before="0" w:after="0" w:line="312" w:lineRule="exact"/>
        <w:ind w:left="0" w:right="0"/>
        <w:jc w:val="both"/>
      </w:pPr>
      <w:r>
        <w:rPr>
          <w:color w:val="000000"/>
          <w:spacing w:val="0"/>
          <w:w w:val="100"/>
          <w:position w:val="0"/>
        </w:rPr>
        <w:t>轨道交通行业将向智能化、集成化、信息化的趋势发展，在保障轨道交通建设和运营管理高效运行的同时，也为乘客提 供高质、舒适的服务需求。随着设备接口的标准化，传输从接口丰富的</w:t>
      </w:r>
      <w:r>
        <w:rPr>
          <w:color w:val="000000"/>
          <w:spacing w:val="0"/>
          <w:w w:val="100"/>
          <w:position w:val="0"/>
          <w:sz w:val="16"/>
          <w:szCs w:val="16"/>
        </w:rPr>
        <w:t>OTN</w:t>
      </w:r>
      <w:r>
        <w:rPr>
          <w:color w:val="000000"/>
          <w:spacing w:val="0"/>
          <w:w w:val="100"/>
          <w:position w:val="0"/>
        </w:rPr>
        <w:t>占主导优势转变为成本较低的</w:t>
      </w:r>
      <w:r>
        <w:rPr>
          <w:color w:val="000000"/>
          <w:spacing w:val="0"/>
          <w:w w:val="100"/>
          <w:position w:val="0"/>
          <w:sz w:val="16"/>
          <w:szCs w:val="16"/>
        </w:rPr>
        <w:t>MSTP</w:t>
      </w:r>
      <w:r>
        <w:rPr>
          <w:color w:val="000000"/>
          <w:spacing w:val="0"/>
          <w:w w:val="100"/>
          <w:position w:val="0"/>
        </w:rPr>
        <w:t>占主导优势； 乘客信息系统从单向传递信息向可以与乘客互动的新型客服系统转变，其无线传输技术亦从</w:t>
      </w:r>
      <w:r>
        <w:rPr>
          <w:color w:val="000000"/>
          <w:spacing w:val="0"/>
          <w:w w:val="100"/>
          <w:position w:val="0"/>
          <w:sz w:val="16"/>
          <w:szCs w:val="16"/>
        </w:rPr>
        <w:t xml:space="preserve">802. </w:t>
      </w:r>
      <w:r>
        <w:rPr>
          <w:color w:val="000000"/>
          <w:spacing w:val="0"/>
          <w:w w:val="100"/>
          <w:position w:val="0"/>
          <w:sz w:val="16"/>
          <w:szCs w:val="16"/>
        </w:rPr>
        <w:t>11</w:t>
      </w:r>
      <w:r>
        <w:rPr>
          <w:color w:val="000000"/>
          <w:spacing w:val="0"/>
          <w:w w:val="100"/>
          <w:position w:val="0"/>
        </w:rPr>
        <w:t>向</w:t>
      </w:r>
      <w:r>
        <w:rPr>
          <w:color w:val="000000"/>
          <w:spacing w:val="0"/>
          <w:w w:val="100"/>
          <w:position w:val="0"/>
          <w:sz w:val="16"/>
          <w:szCs w:val="16"/>
        </w:rPr>
        <w:t>LTE</w:t>
      </w:r>
      <w:r>
        <w:rPr>
          <w:color w:val="000000"/>
          <w:spacing w:val="0"/>
          <w:w w:val="100"/>
          <w:position w:val="0"/>
        </w:rPr>
        <w:t>转变。</w:t>
      </w:r>
    </w:p>
    <w:p>
      <w:pPr>
        <w:pStyle w:val="Style32"/>
        <w:keepNext w:val="0"/>
        <w:keepLines w:val="0"/>
        <w:widowControl w:val="0"/>
        <w:shd w:val="clear" w:color="auto" w:fill="auto"/>
        <w:tabs>
          <w:tab w:pos="777" w:val="left"/>
        </w:tabs>
        <w:bidi w:val="0"/>
        <w:spacing w:before="0" w:after="0" w:line="312" w:lineRule="exact"/>
        <w:ind w:left="0" w:right="0"/>
        <w:jc w:val="both"/>
      </w:pPr>
      <w:bookmarkStart w:id="198" w:name="bookmark198"/>
      <w:r>
        <w:rPr>
          <w:color w:val="000000"/>
          <w:spacing w:val="0"/>
          <w:w w:val="100"/>
          <w:position w:val="0"/>
          <w:sz w:val="16"/>
          <w:szCs w:val="16"/>
        </w:rPr>
        <w:t>（</w:t>
      </w:r>
      <w:bookmarkEnd w:id="198"/>
      <w:r>
        <w:rPr>
          <w:color w:val="000000"/>
          <w:spacing w:val="0"/>
          <w:w w:val="100"/>
          <w:position w:val="0"/>
          <w:sz w:val="16"/>
          <w:szCs w:val="16"/>
        </w:rPr>
        <w:t>3）</w:t>
        <w:tab/>
      </w:r>
      <w:r>
        <w:rPr>
          <w:color w:val="000000"/>
          <w:spacing w:val="0"/>
          <w:w w:val="100"/>
          <w:position w:val="0"/>
        </w:rPr>
        <w:t>高速公路</w:t>
      </w:r>
    </w:p>
    <w:p>
      <w:pPr>
        <w:pStyle w:val="Style32"/>
        <w:keepNext w:val="0"/>
        <w:keepLines w:val="0"/>
        <w:widowControl w:val="0"/>
        <w:shd w:val="clear" w:color="auto" w:fill="auto"/>
        <w:bidi w:val="0"/>
        <w:spacing w:before="0" w:after="0" w:line="312" w:lineRule="exact"/>
        <w:ind w:left="0" w:right="0"/>
        <w:jc w:val="both"/>
      </w:pPr>
      <w:r>
        <w:rPr>
          <w:color w:val="000000"/>
          <w:spacing w:val="0"/>
          <w:w w:val="100"/>
          <w:position w:val="0"/>
        </w:rPr>
        <w:t>目前，中国公路密度是每平方公里有</w:t>
      </w:r>
      <w:r>
        <w:rPr>
          <w:color w:val="000000"/>
          <w:spacing w:val="0"/>
          <w:w w:val="100"/>
          <w:position w:val="0"/>
          <w:sz w:val="16"/>
          <w:szCs w:val="16"/>
        </w:rPr>
        <w:t>42</w:t>
      </w:r>
      <w:r>
        <w:rPr>
          <w:color w:val="000000"/>
          <w:spacing w:val="0"/>
          <w:w w:val="100"/>
          <w:position w:val="0"/>
        </w:rPr>
        <w:t>公里，低于美国的</w:t>
      </w:r>
      <w:r>
        <w:rPr>
          <w:color w:val="000000"/>
          <w:spacing w:val="0"/>
          <w:w w:val="100"/>
          <w:position w:val="0"/>
          <w:sz w:val="16"/>
          <w:szCs w:val="16"/>
        </w:rPr>
        <w:t>67</w:t>
      </w:r>
      <w:r>
        <w:rPr>
          <w:color w:val="000000"/>
          <w:spacing w:val="0"/>
          <w:w w:val="100"/>
          <w:position w:val="0"/>
        </w:rPr>
        <w:t>公里，更不如日本的</w:t>
      </w:r>
      <w:r>
        <w:rPr>
          <w:color w:val="000000"/>
          <w:spacing w:val="0"/>
          <w:w w:val="100"/>
          <w:position w:val="0"/>
          <w:sz w:val="16"/>
          <w:szCs w:val="16"/>
        </w:rPr>
        <w:t>305</w:t>
      </w:r>
      <w:r>
        <w:rPr>
          <w:color w:val="000000"/>
          <w:spacing w:val="0"/>
          <w:w w:val="100"/>
          <w:position w:val="0"/>
        </w:rPr>
        <w:t>公里，德国的</w:t>
      </w:r>
      <w:r>
        <w:rPr>
          <w:color w:val="000000"/>
          <w:spacing w:val="0"/>
          <w:w w:val="100"/>
          <w:position w:val="0"/>
          <w:sz w:val="16"/>
          <w:szCs w:val="16"/>
        </w:rPr>
        <w:t>130</w:t>
      </w:r>
      <w:r>
        <w:rPr>
          <w:color w:val="000000"/>
          <w:spacing w:val="0"/>
          <w:w w:val="100"/>
          <w:position w:val="0"/>
        </w:rPr>
        <w:t>公里。根据《国家 公路网规划</w:t>
      </w: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-203</w:t>
      </w:r>
      <w:r>
        <w:rPr>
          <w:color w:val="000000"/>
          <w:spacing w:val="0"/>
          <w:w w:val="100"/>
          <w:position w:val="0"/>
          <w:sz w:val="16"/>
          <w:szCs w:val="16"/>
        </w:rPr>
        <w:t>0</w:t>
      </w:r>
      <w:r>
        <w:rPr>
          <w:color w:val="000000"/>
          <w:spacing w:val="0"/>
          <w:w w:val="100"/>
          <w:position w:val="0"/>
        </w:rPr>
        <w:t>年）》，</w:t>
      </w:r>
      <w:r>
        <w:rPr>
          <w:color w:val="000000"/>
          <w:spacing w:val="0"/>
          <w:w w:val="100"/>
          <w:position w:val="0"/>
          <w:sz w:val="16"/>
          <w:szCs w:val="16"/>
        </w:rPr>
        <w:t>2030</w:t>
      </w:r>
      <w:r>
        <w:rPr>
          <w:color w:val="000000"/>
          <w:spacing w:val="0"/>
          <w:w w:val="100"/>
          <w:position w:val="0"/>
        </w:rPr>
        <w:t>年国家高速公路网总规模约</w:t>
      </w:r>
      <w:r>
        <w:rPr>
          <w:color w:val="000000"/>
          <w:spacing w:val="0"/>
          <w:w w:val="100"/>
          <w:position w:val="0"/>
          <w:sz w:val="16"/>
          <w:szCs w:val="16"/>
        </w:rPr>
        <w:t>11.8</w:t>
      </w:r>
      <w:r>
        <w:rPr>
          <w:color w:val="000000"/>
          <w:spacing w:val="0"/>
          <w:w w:val="100"/>
          <w:position w:val="0"/>
        </w:rPr>
        <w:t>万公里，由</w:t>
      </w:r>
      <w:r>
        <w:rPr>
          <w:color w:val="000000"/>
          <w:spacing w:val="0"/>
          <w:w w:val="100"/>
          <w:position w:val="0"/>
          <w:sz w:val="16"/>
          <w:szCs w:val="16"/>
        </w:rPr>
        <w:t>7</w:t>
      </w:r>
      <w:r>
        <w:rPr>
          <w:color w:val="000000"/>
          <w:spacing w:val="0"/>
          <w:w w:val="100"/>
          <w:position w:val="0"/>
        </w:rPr>
        <w:t>条首都放射线、</w:t>
      </w:r>
      <w:r>
        <w:rPr>
          <w:color w:val="000000"/>
          <w:spacing w:val="0"/>
          <w:w w:val="100"/>
          <w:position w:val="0"/>
          <w:sz w:val="16"/>
          <w:szCs w:val="16"/>
        </w:rPr>
        <w:t>11</w:t>
      </w:r>
      <w:r>
        <w:rPr>
          <w:color w:val="000000"/>
          <w:spacing w:val="0"/>
          <w:w w:val="100"/>
          <w:position w:val="0"/>
        </w:rPr>
        <w:t>条北南纵线、</w:t>
      </w:r>
      <w:r>
        <w:rPr>
          <w:color w:val="000000"/>
          <w:spacing w:val="0"/>
          <w:w w:val="100"/>
          <w:position w:val="0"/>
          <w:sz w:val="16"/>
          <w:szCs w:val="16"/>
        </w:rPr>
        <w:t>18</w:t>
      </w:r>
      <w:r>
        <w:rPr>
          <w:color w:val="000000"/>
          <w:spacing w:val="0"/>
          <w:w w:val="100"/>
          <w:position w:val="0"/>
        </w:rPr>
        <w:t xml:space="preserve">条东西 横线，以及地区环线、并行线、联络线等组成，另规划了 </w:t>
      </w:r>
      <w:r>
        <w:rPr>
          <w:color w:val="000000"/>
          <w:spacing w:val="0"/>
          <w:w w:val="100"/>
          <w:position w:val="0"/>
          <w:sz w:val="16"/>
          <w:szCs w:val="16"/>
        </w:rPr>
        <w:t>1</w:t>
      </w:r>
      <w:r>
        <w:rPr>
          <w:color w:val="000000"/>
          <w:spacing w:val="0"/>
          <w:w w:val="100"/>
          <w:position w:val="0"/>
          <w:sz w:val="16"/>
          <w:szCs w:val="16"/>
        </w:rPr>
        <w:t>.8</w:t>
      </w:r>
      <w:r>
        <w:rPr>
          <w:color w:val="000000"/>
          <w:spacing w:val="0"/>
          <w:w w:val="100"/>
          <w:position w:val="0"/>
        </w:rPr>
        <w:t>万公里的远期展望线，主要位于西部地广人稀的地区。新建高 速公路智能交通系统投资约占总投资的</w:t>
      </w:r>
      <w:r>
        <w:rPr>
          <w:color w:val="000000"/>
          <w:spacing w:val="0"/>
          <w:w w:val="100"/>
          <w:position w:val="0"/>
          <w:sz w:val="16"/>
          <w:szCs w:val="16"/>
        </w:rPr>
        <w:t xml:space="preserve">1%-L </w:t>
      </w:r>
      <w:r>
        <w:rPr>
          <w:color w:val="000000"/>
          <w:spacing w:val="0"/>
          <w:w w:val="100"/>
          <w:position w:val="0"/>
          <w:sz w:val="16"/>
          <w:szCs w:val="16"/>
        </w:rPr>
        <w:t>5%</w:t>
      </w:r>
      <w:r>
        <w:rPr>
          <w:color w:val="000000"/>
          <w:spacing w:val="0"/>
          <w:w w:val="100"/>
          <w:position w:val="0"/>
        </w:rPr>
        <w:t>。</w:t>
      </w:r>
    </w:p>
    <w:p>
      <w:pPr>
        <w:pStyle w:val="Style32"/>
        <w:keepNext w:val="0"/>
        <w:keepLines w:val="0"/>
        <w:widowControl w:val="0"/>
        <w:shd w:val="clear" w:color="auto" w:fill="auto"/>
        <w:bidi w:val="0"/>
        <w:spacing w:before="0" w:after="340" w:line="312" w:lineRule="exact"/>
        <w:ind w:left="0" w:right="0"/>
        <w:jc w:val="both"/>
      </w:pPr>
      <w:r>
        <w:rPr>
          <w:color w:val="000000"/>
          <w:spacing w:val="0"/>
          <w:w w:val="100"/>
          <w:position w:val="0"/>
        </w:rPr>
        <w:t>未来，高速公路智能交通系统的新建项目将保持稳定增长，而由于外场设备的高损耗、电子产品及系统的更新速度，厂 商对原有系统的维护、升级改造需求将逐渐增加，有望迎来高峰期。</w:t>
      </w:r>
    </w:p>
    <w:p>
      <w:pPr>
        <w:pStyle w:val="Style32"/>
        <w:keepNext w:val="0"/>
        <w:keepLines w:val="0"/>
        <w:widowControl w:val="0"/>
        <w:shd w:val="clear" w:color="auto" w:fill="auto"/>
        <w:bidi w:val="0"/>
        <w:spacing w:before="0" w:after="0" w:line="312" w:lineRule="exact"/>
        <w:ind w:left="0" w:right="0"/>
        <w:jc w:val="both"/>
      </w:pPr>
      <w:bookmarkStart w:id="199" w:name="bookmark199"/>
      <w:r>
        <w:rPr>
          <w:color w:val="000000"/>
          <w:spacing w:val="0"/>
          <w:w w:val="100"/>
          <w:position w:val="0"/>
        </w:rPr>
        <w:t>（</w:t>
      </w:r>
      <w:bookmarkEnd w:id="199"/>
      <w:r>
        <w:rPr>
          <w:color w:val="000000"/>
          <w:spacing w:val="0"/>
          <w:w w:val="100"/>
          <w:position w:val="0"/>
        </w:rPr>
        <w:t>二）公司战略</w:t>
      </w:r>
    </w:p>
    <w:p>
      <w:pPr>
        <w:pStyle w:val="Style32"/>
        <w:keepNext w:val="0"/>
        <w:keepLines w:val="0"/>
        <w:widowControl w:val="0"/>
        <w:shd w:val="clear" w:color="auto" w:fill="auto"/>
        <w:bidi w:val="0"/>
        <w:spacing w:before="0" w:after="0" w:line="312" w:lineRule="exact"/>
        <w:ind w:left="0" w:right="0"/>
        <w:jc w:val="both"/>
      </w:pPr>
      <w:r>
        <w:rPr>
          <w:color w:val="000000"/>
          <w:spacing w:val="0"/>
          <w:w w:val="100"/>
          <w:position w:val="0"/>
        </w:rPr>
        <w:t>未来，公司将在国内与海外市场齐头并进、同时谋求发展。</w:t>
      </w:r>
    </w:p>
    <w:p>
      <w:pPr>
        <w:pStyle w:val="Style32"/>
        <w:keepNext w:val="0"/>
        <w:keepLines w:val="0"/>
        <w:widowControl w:val="0"/>
        <w:shd w:val="clear" w:color="auto" w:fill="auto"/>
        <w:tabs>
          <w:tab w:pos="836" w:val="left"/>
        </w:tabs>
        <w:bidi w:val="0"/>
        <w:spacing w:before="0" w:after="0" w:line="317" w:lineRule="exact"/>
        <w:ind w:left="0" w:right="0"/>
        <w:jc w:val="both"/>
      </w:pPr>
      <w:bookmarkStart w:id="200" w:name="bookmark200"/>
      <w:r>
        <w:rPr>
          <w:color w:val="000000"/>
          <w:spacing w:val="0"/>
          <w:w w:val="100"/>
          <w:position w:val="0"/>
          <w:sz w:val="16"/>
          <w:szCs w:val="16"/>
        </w:rPr>
        <w:t>（</w:t>
      </w:r>
      <w:bookmarkEnd w:id="200"/>
      <w:r>
        <w:rPr>
          <w:color w:val="000000"/>
          <w:spacing w:val="0"/>
          <w:w w:val="100"/>
          <w:position w:val="0"/>
          <w:sz w:val="16"/>
          <w:szCs w:val="16"/>
        </w:rPr>
        <w:t>1）</w:t>
        <w:tab/>
      </w:r>
      <w:r>
        <w:rPr>
          <w:color w:val="000000"/>
          <w:spacing w:val="0"/>
          <w:w w:val="100"/>
          <w:position w:val="0"/>
        </w:rPr>
        <w:t>国内方面，</w:t>
      </w:r>
      <w:r>
        <w:rPr>
          <w:color w:val="000000"/>
          <w:spacing w:val="0"/>
          <w:w w:val="100"/>
          <w:position w:val="0"/>
          <w:sz w:val="16"/>
          <w:szCs w:val="16"/>
        </w:rPr>
        <w:t>2014</w:t>
      </w:r>
      <w:r>
        <w:rPr>
          <w:color w:val="000000"/>
          <w:spacing w:val="0"/>
          <w:w w:val="100"/>
          <w:position w:val="0"/>
        </w:rPr>
        <w:t>年，公司将继续致力于专网通信技术以及应用技术的研究，推进通信信息的最新成果在专网领域 的技术引入。随着电力、交通等行业对大数据的迫切需求，公司将延伸通信产业链，将云通信与专网行业业务深度融合，增 强系统解决方案的市场竞争力，为行业客户提供更安全可靠、更融合共享、更快捷便利的优质服务。</w:t>
      </w:r>
    </w:p>
    <w:p>
      <w:pPr>
        <w:pStyle w:val="Style32"/>
        <w:keepNext w:val="0"/>
        <w:keepLines w:val="0"/>
        <w:widowControl w:val="0"/>
        <w:shd w:val="clear" w:color="auto" w:fill="auto"/>
        <w:bidi w:val="0"/>
        <w:spacing w:before="0" w:after="0" w:line="317" w:lineRule="exact"/>
        <w:ind w:left="0" w:right="0"/>
        <w:jc w:val="both"/>
      </w:pPr>
      <w:r>
        <w:rPr>
          <w:color w:val="000000"/>
          <w:spacing w:val="0"/>
          <w:w w:val="100"/>
          <w:position w:val="0"/>
        </w:rPr>
        <w:t>在电力行业方面，利用既有的竞争优势，在巩固现有市场的基础上，与行业内的大型企业、优质的区域代理商等等建立 密切的业务合作关系，并形成紧密的战略伙伴，共同开拓市场，进一步提升市场份额。</w:t>
      </w:r>
    </w:p>
    <w:p>
      <w:pPr>
        <w:pStyle w:val="Style32"/>
        <w:keepNext w:val="0"/>
        <w:keepLines w:val="0"/>
        <w:widowControl w:val="0"/>
        <w:shd w:val="clear" w:color="auto" w:fill="auto"/>
        <w:bidi w:val="0"/>
        <w:spacing w:before="0" w:after="0" w:line="317" w:lineRule="exact"/>
        <w:ind w:left="0" w:right="0"/>
        <w:jc w:val="both"/>
      </w:pPr>
      <w:r>
        <w:rPr>
          <w:color w:val="000000"/>
          <w:spacing w:val="0"/>
          <w:w w:val="100"/>
          <w:position w:val="0"/>
        </w:rPr>
        <w:t>在交通行业方面，把握好智能交通行业的发展趋势，加大投入，有效提升系统方案在行业内的市场竞争力。公司将以</w:t>
      </w:r>
      <w:r>
        <w:rPr>
          <w:color w:val="000000"/>
          <w:spacing w:val="0"/>
          <w:w w:val="100"/>
          <w:position w:val="0"/>
          <w:sz w:val="16"/>
          <w:szCs w:val="16"/>
        </w:rPr>
        <w:t xml:space="preserve">RFID </w:t>
      </w:r>
      <w:r>
        <w:rPr>
          <w:color w:val="000000"/>
          <w:spacing w:val="0"/>
          <w:w w:val="100"/>
          <w:position w:val="0"/>
        </w:rPr>
        <w:t>为切入点，向整个应用系统拓展，并推进公司产品、技术在行业内的标准化，成为既有核心技术、产品，又同时为用户提供 系统总承包的国内最大的服务供应商。</w:t>
      </w:r>
    </w:p>
    <w:p>
      <w:pPr>
        <w:pStyle w:val="Style32"/>
        <w:keepNext w:val="0"/>
        <w:keepLines w:val="0"/>
        <w:widowControl w:val="0"/>
        <w:shd w:val="clear" w:color="auto" w:fill="auto"/>
        <w:tabs>
          <w:tab w:pos="841" w:val="left"/>
        </w:tabs>
        <w:bidi w:val="0"/>
        <w:spacing w:before="0" w:after="0" w:line="316" w:lineRule="exact"/>
        <w:ind w:left="0" w:right="0"/>
        <w:jc w:val="both"/>
        <w:sectPr>
          <w:headerReference w:type="default" r:id="rId59"/>
          <w:footerReference w:type="default" r:id="rId60"/>
          <w:headerReference w:type="even" r:id="rId61"/>
          <w:footerReference w:type="even" r:id="rId62"/>
          <w:headerReference w:type="first" r:id="rId63"/>
          <w:footerReference w:type="first" r:id="rId64"/>
          <w:footnotePr>
            <w:pos w:val="pageBottom"/>
            <w:numFmt w:val="decimal"/>
            <w:numRestart w:val="continuous"/>
          </w:footnotePr>
          <w:pgSz w:w="11900" w:h="16840"/>
          <w:pgMar w:top="1149" w:right="1056" w:bottom="1488" w:left="1072" w:header="0" w:footer="3" w:gutter="0"/>
          <w:cols w:space="720"/>
          <w:noEndnote/>
          <w:titlePg/>
          <w:rtlGutter w:val="0"/>
          <w:docGrid w:linePitch="360"/>
        </w:sectPr>
      </w:pPr>
      <w:bookmarkStart w:id="201" w:name="bookmark201"/>
      <w:r>
        <w:rPr>
          <w:color w:val="000000"/>
          <w:spacing w:val="0"/>
          <w:w w:val="100"/>
          <w:position w:val="0"/>
          <w:sz w:val="16"/>
          <w:szCs w:val="16"/>
        </w:rPr>
        <w:t>（</w:t>
      </w:r>
      <w:bookmarkEnd w:id="201"/>
      <w:r>
        <w:rPr>
          <w:color w:val="000000"/>
          <w:spacing w:val="0"/>
          <w:w w:val="100"/>
          <w:position w:val="0"/>
          <w:sz w:val="16"/>
          <w:szCs w:val="16"/>
        </w:rPr>
        <w:t>2）</w:t>
        <w:tab/>
      </w:r>
      <w:r>
        <w:rPr>
          <w:color w:val="000000"/>
          <w:spacing w:val="0"/>
          <w:w w:val="100"/>
          <w:position w:val="0"/>
        </w:rPr>
        <w:t>海外拓展。为进一步开拓业务，公司将在柬埔寨投资建设覆盖全国的通信信息网络，提供</w:t>
      </w:r>
      <w:r>
        <w:rPr>
          <w:color w:val="000000"/>
          <w:spacing w:val="0"/>
          <w:w w:val="100"/>
          <w:position w:val="0"/>
          <w:sz w:val="16"/>
          <w:szCs w:val="16"/>
        </w:rPr>
        <w:t>4G</w:t>
      </w:r>
      <w:r>
        <w:rPr>
          <w:color w:val="000000"/>
          <w:spacing w:val="0"/>
          <w:w w:val="100"/>
          <w:position w:val="0"/>
        </w:rPr>
        <w:t>和移动互联网服务。 公司将充分利用既有的建网优势，同时借鉴移动互联网在中国地区的发展趋势和优秀模式，为海外居民提供更快速、丰富的 互联网服务。未来，公司将在“以管为主，沿产业链上下游向云端和终端延伸”的总体思路下，以骨干传输网、</w:t>
      </w:r>
      <w:r>
        <w:rPr>
          <w:color w:val="000000"/>
          <w:spacing w:val="0"/>
          <w:w w:val="100"/>
          <w:position w:val="0"/>
          <w:sz w:val="16"/>
          <w:szCs w:val="16"/>
        </w:rPr>
        <w:t xml:space="preserve">IDC </w:t>
      </w:r>
      <w:r>
        <w:rPr>
          <w:color w:val="000000"/>
          <w:spacing w:val="0"/>
          <w:w w:val="100"/>
          <w:position w:val="0"/>
        </w:rPr>
        <w:t>（数据 中心）、无线接入网等为依托，建设开放性的互联网平台，为柬埔寨当地运营商提供高速、稳定的网络资源，同时为政府、 银行、电力、石油和交通领域提供专业服务。</w:t>
      </w:r>
    </w:p>
    <w:p>
      <w:pPr>
        <w:pStyle w:val="Style32"/>
        <w:keepNext w:val="0"/>
        <w:keepLines w:val="0"/>
        <w:widowControl w:val="0"/>
        <w:numPr>
          <w:ilvl w:val="0"/>
          <w:numId w:val="3"/>
        </w:numPr>
        <w:shd w:val="clear" w:color="auto" w:fill="auto"/>
        <w:tabs>
          <w:tab w:pos="879" w:val="left"/>
        </w:tabs>
        <w:bidi w:val="0"/>
        <w:spacing w:before="0" w:after="0" w:line="312" w:lineRule="exact"/>
        <w:ind w:left="0" w:right="0"/>
        <w:jc w:val="both"/>
      </w:pPr>
      <w:bookmarkStart w:id="202" w:name="bookmark202"/>
      <w:bookmarkEnd w:id="202"/>
      <w:r>
        <w:rPr>
          <w:color w:val="000000"/>
          <w:spacing w:val="0"/>
          <w:w w:val="100"/>
          <w:position w:val="0"/>
        </w:rPr>
        <w:t>公司经营计划</w:t>
      </w:r>
    </w:p>
    <w:p>
      <w:pPr>
        <w:pStyle w:val="Style32"/>
        <w:keepNext w:val="0"/>
        <w:keepLines w:val="0"/>
        <w:widowControl w:val="0"/>
        <w:numPr>
          <w:ilvl w:val="0"/>
          <w:numId w:val="5"/>
        </w:numPr>
        <w:shd w:val="clear" w:color="auto" w:fill="auto"/>
        <w:tabs>
          <w:tab w:pos="792" w:val="left"/>
        </w:tabs>
        <w:bidi w:val="0"/>
        <w:spacing w:before="0" w:after="0" w:line="312" w:lineRule="exact"/>
        <w:ind w:left="0" w:right="0"/>
        <w:jc w:val="both"/>
      </w:pPr>
      <w:bookmarkStart w:id="203" w:name="bookmark203"/>
      <w:bookmarkEnd w:id="203"/>
      <w:r>
        <w:rPr>
          <w:color w:val="000000"/>
          <w:spacing w:val="0"/>
          <w:w w:val="100"/>
          <w:position w:val="0"/>
        </w:rPr>
        <w:t>继续加强市场开拓，扩大公司业务规模。</w:t>
      </w:r>
    </w:p>
    <w:p>
      <w:pPr>
        <w:pStyle w:val="Style32"/>
        <w:keepNext w:val="0"/>
        <w:keepLines w:val="0"/>
        <w:widowControl w:val="0"/>
        <w:shd w:val="clear" w:color="auto" w:fill="auto"/>
        <w:bidi w:val="0"/>
        <w:spacing w:before="0" w:after="0" w:line="312" w:lineRule="exact"/>
        <w:ind w:left="0" w:right="0"/>
        <w:jc w:val="both"/>
      </w:pPr>
      <w:r>
        <w:rPr>
          <w:color w:val="000000"/>
          <w:spacing w:val="0"/>
          <w:w w:val="100"/>
          <w:position w:val="0"/>
        </w:rPr>
        <w:t>继续加强电力、轨道交通、高速公路、智能交通等行业专网通讯业务的市场拓展，加强服务网络的建设，并结合新一代 信息技术的发展，不断开发更适用于行业客户的新产品和专业解决方案，将其导入到新的区域市场与新项目中，在提高客户 满意度和巩固公司竞争优势的同时，进一步扩大公司市场范围和业务规模。</w:t>
      </w:r>
    </w:p>
    <w:p>
      <w:pPr>
        <w:pStyle w:val="Style32"/>
        <w:keepNext w:val="0"/>
        <w:keepLines w:val="0"/>
        <w:widowControl w:val="0"/>
        <w:numPr>
          <w:ilvl w:val="0"/>
          <w:numId w:val="5"/>
        </w:numPr>
        <w:shd w:val="clear" w:color="auto" w:fill="auto"/>
        <w:tabs>
          <w:tab w:pos="792" w:val="left"/>
        </w:tabs>
        <w:bidi w:val="0"/>
        <w:spacing w:before="0" w:after="0" w:line="312" w:lineRule="exact"/>
        <w:ind w:left="0" w:right="0"/>
        <w:jc w:val="both"/>
      </w:pPr>
      <w:bookmarkStart w:id="204" w:name="bookmark204"/>
      <w:bookmarkEnd w:id="204"/>
      <w:r>
        <w:rPr>
          <w:color w:val="000000"/>
          <w:spacing w:val="0"/>
          <w:w w:val="100"/>
          <w:position w:val="0"/>
        </w:rPr>
        <w:t>继续加强产品开发，加快研发成果转化。</w:t>
      </w:r>
    </w:p>
    <w:p>
      <w:pPr>
        <w:pStyle w:val="Style32"/>
        <w:keepNext w:val="0"/>
        <w:keepLines w:val="0"/>
        <w:widowControl w:val="0"/>
        <w:shd w:val="clear" w:color="auto" w:fill="auto"/>
        <w:bidi w:val="0"/>
        <w:spacing w:before="0" w:after="0" w:line="312" w:lineRule="exact"/>
        <w:ind w:left="0" w:right="0"/>
        <w:jc w:val="both"/>
      </w:pPr>
      <w:r>
        <w:rPr>
          <w:color w:val="000000"/>
          <w:spacing w:val="0"/>
          <w:w w:val="100"/>
          <w:position w:val="0"/>
        </w:rPr>
        <w:t>积极开发、拓展新产品，加快技术成果的转化，提升产品和服务质量。根据市场和客户的需求，研发、生产出专业化、 精细化的产品，推进自主研发产品走向“高精尖”的技术前沿，确保公司的核心竞争力。</w:t>
      </w:r>
    </w:p>
    <w:p>
      <w:pPr>
        <w:pStyle w:val="Style32"/>
        <w:keepNext w:val="0"/>
        <w:keepLines w:val="0"/>
        <w:widowControl w:val="0"/>
        <w:numPr>
          <w:ilvl w:val="0"/>
          <w:numId w:val="5"/>
        </w:numPr>
        <w:shd w:val="clear" w:color="auto" w:fill="auto"/>
        <w:tabs>
          <w:tab w:pos="792" w:val="left"/>
        </w:tabs>
        <w:bidi w:val="0"/>
        <w:spacing w:before="0" w:after="0" w:line="312" w:lineRule="exact"/>
        <w:ind w:left="0" w:right="0"/>
        <w:jc w:val="both"/>
      </w:pPr>
      <w:bookmarkStart w:id="205" w:name="bookmark205"/>
      <w:bookmarkEnd w:id="205"/>
      <w:r>
        <w:rPr>
          <w:color w:val="000000"/>
          <w:spacing w:val="0"/>
          <w:w w:val="100"/>
          <w:position w:val="0"/>
        </w:rPr>
        <w:t>努力推进非公开发行募投项目建设</w:t>
      </w:r>
    </w:p>
    <w:p>
      <w:pPr>
        <w:pStyle w:val="Style32"/>
        <w:keepNext w:val="0"/>
        <w:keepLines w:val="0"/>
        <w:widowControl w:val="0"/>
        <w:shd w:val="clear" w:color="auto" w:fill="auto"/>
        <w:bidi w:val="0"/>
        <w:spacing w:before="0" w:after="0" w:line="314" w:lineRule="exact"/>
        <w:ind w:left="0" w:right="0"/>
        <w:jc w:val="both"/>
      </w:pPr>
      <w:r>
        <w:rPr>
          <w:color w:val="000000"/>
          <w:spacing w:val="0"/>
          <w:w w:val="100"/>
          <w:position w:val="0"/>
        </w:rPr>
        <w:t>抓住国家智能电网和智能交通建设的大好机遇，积极推进本次非公开发行股票募投项目“基于</w:t>
      </w:r>
      <w:r>
        <w:rPr>
          <w:color w:val="000000"/>
          <w:spacing w:val="0"/>
          <w:w w:val="100"/>
          <w:position w:val="0"/>
          <w:sz w:val="16"/>
          <w:szCs w:val="16"/>
        </w:rPr>
        <w:t>RFID</w:t>
      </w:r>
      <w:r>
        <w:rPr>
          <w:color w:val="000000"/>
          <w:spacing w:val="0"/>
          <w:w w:val="100"/>
          <w:position w:val="0"/>
        </w:rPr>
        <w:t>技术的智能交通解决 方案”和“基于云计算的工业视频统一通信平台”的建设，优化公司产品结构，丰富公司产品序列，有助于提升公司综合竞 争力，巩固公司行业地位，提高公司的持续经营能力。</w:t>
      </w:r>
    </w:p>
    <w:p>
      <w:pPr>
        <w:pStyle w:val="Style32"/>
        <w:keepNext w:val="0"/>
        <w:keepLines w:val="0"/>
        <w:widowControl w:val="0"/>
        <w:numPr>
          <w:ilvl w:val="0"/>
          <w:numId w:val="5"/>
        </w:numPr>
        <w:shd w:val="clear" w:color="auto" w:fill="auto"/>
        <w:tabs>
          <w:tab w:pos="792" w:val="left"/>
        </w:tabs>
        <w:bidi w:val="0"/>
        <w:spacing w:before="0" w:after="0" w:line="312" w:lineRule="exact"/>
        <w:ind w:left="0" w:right="0"/>
        <w:jc w:val="both"/>
      </w:pPr>
      <w:bookmarkStart w:id="206" w:name="bookmark206"/>
      <w:bookmarkEnd w:id="206"/>
      <w:r>
        <w:rPr>
          <w:color w:val="000000"/>
          <w:spacing w:val="0"/>
          <w:w w:val="100"/>
          <w:position w:val="0"/>
        </w:rPr>
        <w:t>继续加强成本费用控制，提高公司盈利能力。</w:t>
      </w:r>
    </w:p>
    <w:p>
      <w:pPr>
        <w:pStyle w:val="Style32"/>
        <w:keepNext w:val="0"/>
        <w:keepLines w:val="0"/>
        <w:widowControl w:val="0"/>
        <w:shd w:val="clear" w:color="auto" w:fill="auto"/>
        <w:bidi w:val="0"/>
        <w:spacing w:before="0" w:after="0" w:line="314" w:lineRule="exact"/>
        <w:ind w:left="0" w:right="0"/>
        <w:jc w:val="both"/>
      </w:pPr>
      <w:r>
        <w:rPr>
          <w:color w:val="000000"/>
          <w:spacing w:val="0"/>
          <w:w w:val="100"/>
          <w:position w:val="0"/>
        </w:rPr>
        <w:t>进一步做好预算管理工作，加强财务开支的审核，杜绝不合理开支；优化采购供应，优化工艺流程，降低公司生产经营 成本；优化组织架构和岗位结构，提高工作效率，控制人工成本的支出；进一步提高公司资金使用效率，控制各项费用增长， 以拓展公司盈利空间，提高公司盈利能力。</w:t>
      </w:r>
    </w:p>
    <w:p>
      <w:pPr>
        <w:pStyle w:val="Style32"/>
        <w:keepNext w:val="0"/>
        <w:keepLines w:val="0"/>
        <w:widowControl w:val="0"/>
        <w:numPr>
          <w:ilvl w:val="0"/>
          <w:numId w:val="5"/>
        </w:numPr>
        <w:shd w:val="clear" w:color="auto" w:fill="auto"/>
        <w:tabs>
          <w:tab w:pos="792" w:val="left"/>
        </w:tabs>
        <w:bidi w:val="0"/>
        <w:spacing w:before="0" w:after="0" w:line="312" w:lineRule="exact"/>
        <w:ind w:left="0" w:right="0"/>
        <w:jc w:val="both"/>
      </w:pPr>
      <w:bookmarkStart w:id="207" w:name="bookmark207"/>
      <w:bookmarkEnd w:id="207"/>
      <w:r>
        <w:rPr>
          <w:color w:val="000000"/>
          <w:spacing w:val="0"/>
          <w:w w:val="100"/>
          <w:position w:val="0"/>
        </w:rPr>
        <w:t>寻找投资并购机会，推进资源整合。</w:t>
      </w:r>
    </w:p>
    <w:p>
      <w:pPr>
        <w:pStyle w:val="Style32"/>
        <w:keepNext w:val="0"/>
        <w:keepLines w:val="0"/>
        <w:widowControl w:val="0"/>
        <w:shd w:val="clear" w:color="auto" w:fill="auto"/>
        <w:bidi w:val="0"/>
        <w:spacing w:before="0" w:after="300" w:line="312" w:lineRule="exact"/>
        <w:ind w:left="0" w:right="0"/>
        <w:jc w:val="both"/>
      </w:pPr>
      <w:r>
        <w:rPr>
          <w:color w:val="000000"/>
          <w:spacing w:val="0"/>
          <w:w w:val="100"/>
          <w:position w:val="0"/>
        </w:rPr>
        <w:t>广泛调动各种社会资源，积极寻找投资、并购机会，推进优势资源整合，进一步完善公司的业务模式和战略布局，提升 公司的整体实力。</w:t>
      </w:r>
    </w:p>
    <w:p>
      <w:pPr>
        <w:pStyle w:val="Style32"/>
        <w:keepNext w:val="0"/>
        <w:keepLines w:val="0"/>
        <w:widowControl w:val="0"/>
        <w:numPr>
          <w:ilvl w:val="0"/>
          <w:numId w:val="3"/>
        </w:numPr>
        <w:shd w:val="clear" w:color="auto" w:fill="auto"/>
        <w:tabs>
          <w:tab w:pos="879" w:val="left"/>
        </w:tabs>
        <w:bidi w:val="0"/>
        <w:spacing w:before="0" w:after="0" w:line="316" w:lineRule="exact"/>
        <w:ind w:left="0" w:right="0"/>
        <w:jc w:val="both"/>
      </w:pPr>
      <w:bookmarkStart w:id="208" w:name="bookmark208"/>
      <w:bookmarkEnd w:id="208"/>
      <w:r>
        <w:rPr>
          <w:color w:val="000000"/>
          <w:spacing w:val="0"/>
          <w:w w:val="100"/>
          <w:position w:val="0"/>
        </w:rPr>
        <w:t>因维持当前业务并完成在建投资项目公司所需的资金需求</w:t>
      </w:r>
    </w:p>
    <w:p>
      <w:pPr>
        <w:pStyle w:val="Style32"/>
        <w:keepNext w:val="0"/>
        <w:keepLines w:val="0"/>
        <w:widowControl w:val="0"/>
        <w:shd w:val="clear" w:color="auto" w:fill="auto"/>
        <w:bidi w:val="0"/>
        <w:spacing w:before="0" w:after="0" w:line="316" w:lineRule="exact"/>
        <w:ind w:left="0" w:right="0"/>
        <w:jc w:val="both"/>
      </w:pPr>
      <w:r>
        <w:rPr>
          <w:color w:val="000000"/>
          <w:spacing w:val="0"/>
          <w:w w:val="100"/>
          <w:position w:val="0"/>
        </w:rPr>
        <w:t>公司第二届董事会第三十八次会议和公司</w:t>
      </w:r>
      <w:r>
        <w:rPr>
          <w:color w:val="000000"/>
          <w:spacing w:val="0"/>
          <w:w w:val="100"/>
          <w:position w:val="0"/>
          <w:sz w:val="16"/>
          <w:szCs w:val="16"/>
        </w:rPr>
        <w:t>2012</w:t>
      </w:r>
      <w:r>
        <w:rPr>
          <w:color w:val="000000"/>
          <w:spacing w:val="0"/>
          <w:w w:val="100"/>
          <w:position w:val="0"/>
        </w:rPr>
        <w:t>年第四次临时股东大会审议通过了《关于调整键桥软件园项目建设的议 案》</w:t>
      </w:r>
      <w:r>
        <w:rPr>
          <w:color w:val="000000"/>
          <w:spacing w:val="0"/>
          <w:w w:val="100"/>
          <w:position w:val="0"/>
          <w:sz w:val="16"/>
          <w:szCs w:val="16"/>
        </w:rPr>
        <w:t>，</w:t>
      </w:r>
      <w:r>
        <w:rPr>
          <w:color w:val="000000"/>
          <w:spacing w:val="0"/>
          <w:w w:val="100"/>
          <w:position w:val="0"/>
        </w:rPr>
        <w:t>同意公司对键桥软件园项目加大投资，并调整为本次非公开发行股票募投项目</w:t>
      </w:r>
      <w:r>
        <w:rPr>
          <w:color w:val="000000"/>
          <w:spacing w:val="0"/>
          <w:w w:val="100"/>
          <w:position w:val="0"/>
        </w:rPr>
        <w:t>一一</w:t>
      </w:r>
      <w:r>
        <w:rPr>
          <w:color w:val="000000"/>
          <w:spacing w:val="0"/>
          <w:w w:val="100"/>
          <w:position w:val="0"/>
        </w:rPr>
        <w:t>“基于</w:t>
      </w:r>
      <w:r>
        <w:rPr>
          <w:color w:val="000000"/>
          <w:spacing w:val="0"/>
          <w:w w:val="100"/>
          <w:position w:val="0"/>
          <w:sz w:val="16"/>
          <w:szCs w:val="16"/>
        </w:rPr>
        <w:t>RFID</w:t>
      </w:r>
      <w:r>
        <w:rPr>
          <w:color w:val="000000"/>
          <w:spacing w:val="0"/>
          <w:w w:val="100"/>
          <w:position w:val="0"/>
        </w:rPr>
        <w:t>技术的智能交通解决方 案”、“基于云计算的工业视频统一通信平台”两个项目。为了更好的抓住国家智能电网和智能交通建设的大好机遇，在本 次非公开发行股票次募集资金到位前，公司会根据实际情况以自有资金、银行贷款或其他方式筹集资金先行投入，以确保不 会错过项目的机遇期，待募集资金到位后予以置换。</w:t>
      </w:r>
    </w:p>
    <w:p>
      <w:pPr>
        <w:pStyle w:val="Style32"/>
        <w:keepNext w:val="0"/>
        <w:keepLines w:val="0"/>
        <w:widowControl w:val="0"/>
        <w:shd w:val="clear" w:color="auto" w:fill="auto"/>
        <w:bidi w:val="0"/>
        <w:spacing w:before="0" w:after="300" w:line="316" w:lineRule="exact"/>
        <w:ind w:left="0" w:right="0"/>
        <w:jc w:val="both"/>
      </w:pPr>
      <w:r>
        <w:rPr>
          <w:color w:val="000000"/>
          <w:spacing w:val="0"/>
          <w:w w:val="100"/>
          <w:position w:val="0"/>
          <w:sz w:val="16"/>
          <w:szCs w:val="16"/>
        </w:rPr>
        <w:t>2014</w:t>
      </w:r>
      <w:r>
        <w:rPr>
          <w:color w:val="000000"/>
          <w:spacing w:val="0"/>
          <w:w w:val="100"/>
          <w:position w:val="0"/>
        </w:rPr>
        <w:t>年度，随着公司规模的扩张，以及对外投资事项的增加，对资金需求也会增加。公司还会根据生产经营的实际需要 和业务发展的实际情况合理选择其他的筹资渠道和筹资方式，确保未来发展的资金需求，促进公司持续健康发展。</w:t>
      </w:r>
    </w:p>
    <w:p>
      <w:pPr>
        <w:pStyle w:val="Style32"/>
        <w:keepNext w:val="0"/>
        <w:keepLines w:val="0"/>
        <w:widowControl w:val="0"/>
        <w:numPr>
          <w:ilvl w:val="0"/>
          <w:numId w:val="3"/>
        </w:numPr>
        <w:shd w:val="clear" w:color="auto" w:fill="auto"/>
        <w:tabs>
          <w:tab w:pos="879" w:val="left"/>
        </w:tabs>
        <w:bidi w:val="0"/>
        <w:spacing w:before="0" w:after="0" w:line="312" w:lineRule="exact"/>
        <w:ind w:left="0" w:right="0"/>
        <w:jc w:val="both"/>
      </w:pPr>
      <w:bookmarkStart w:id="209" w:name="bookmark209"/>
      <w:bookmarkEnd w:id="209"/>
      <w:r>
        <w:rPr>
          <w:color w:val="000000"/>
          <w:spacing w:val="0"/>
          <w:w w:val="100"/>
          <w:position w:val="0"/>
        </w:rPr>
        <w:t>可能面对的风险</w:t>
      </w:r>
    </w:p>
    <w:p>
      <w:pPr>
        <w:pStyle w:val="Style32"/>
        <w:keepNext w:val="0"/>
        <w:keepLines w:val="0"/>
        <w:widowControl w:val="0"/>
        <w:numPr>
          <w:ilvl w:val="0"/>
          <w:numId w:val="7"/>
        </w:numPr>
        <w:shd w:val="clear" w:color="auto" w:fill="auto"/>
        <w:tabs>
          <w:tab w:pos="792" w:val="left"/>
        </w:tabs>
        <w:bidi w:val="0"/>
        <w:spacing w:before="0" w:after="0" w:line="312" w:lineRule="exact"/>
        <w:ind w:left="0" w:right="0"/>
        <w:jc w:val="both"/>
      </w:pPr>
      <w:bookmarkStart w:id="210" w:name="bookmark210"/>
      <w:bookmarkEnd w:id="210"/>
      <w:r>
        <w:rPr>
          <w:color w:val="000000"/>
          <w:spacing w:val="0"/>
          <w:w w:val="100"/>
          <w:position w:val="0"/>
        </w:rPr>
        <w:t>宏观经济环境和宏观政策风险</w:t>
      </w:r>
    </w:p>
    <w:p>
      <w:pPr>
        <w:pStyle w:val="Style32"/>
        <w:keepNext w:val="0"/>
        <w:keepLines w:val="0"/>
        <w:widowControl w:val="0"/>
        <w:shd w:val="clear" w:color="auto" w:fill="auto"/>
        <w:bidi w:val="0"/>
        <w:spacing w:before="0" w:after="0" w:line="312" w:lineRule="exact"/>
        <w:ind w:left="0" w:right="0"/>
        <w:jc w:val="both"/>
      </w:pPr>
      <w:r>
        <w:rPr>
          <w:color w:val="000000"/>
          <w:spacing w:val="0"/>
          <w:w w:val="100"/>
          <w:position w:val="0"/>
        </w:rPr>
        <w:t>本公司是专业从事专网通讯技术解决方案业务的服务商，所提供的解决方案主要面向电力、煤炭、石油、交通等行业， 上述行业的固定资产投资规模与国家的行业政策和宏观调控政策紧密联系。另外，受全球经济影响，中国经济增长增幅放缓, 公司面临的外部经济形势较为复杂。如果宏观经济环境和宏观政策出现不利变化，将会对公司经营业绩产生影响。</w:t>
      </w:r>
    </w:p>
    <w:p>
      <w:pPr>
        <w:pStyle w:val="Style32"/>
        <w:keepNext w:val="0"/>
        <w:keepLines w:val="0"/>
        <w:widowControl w:val="0"/>
        <w:numPr>
          <w:ilvl w:val="0"/>
          <w:numId w:val="7"/>
        </w:numPr>
        <w:shd w:val="clear" w:color="auto" w:fill="auto"/>
        <w:tabs>
          <w:tab w:pos="792" w:val="left"/>
        </w:tabs>
        <w:bidi w:val="0"/>
        <w:spacing w:before="0" w:after="0" w:line="312" w:lineRule="exact"/>
        <w:ind w:left="0" w:right="0"/>
        <w:jc w:val="both"/>
      </w:pPr>
      <w:bookmarkStart w:id="211" w:name="bookmark211"/>
      <w:bookmarkEnd w:id="211"/>
      <w:r>
        <w:rPr>
          <w:color w:val="000000"/>
          <w:spacing w:val="0"/>
          <w:w w:val="100"/>
          <w:position w:val="0"/>
        </w:rPr>
        <w:t>市场竞争风险</w:t>
      </w:r>
    </w:p>
    <w:p>
      <w:pPr>
        <w:pStyle w:val="Style32"/>
        <w:keepNext w:val="0"/>
        <w:keepLines w:val="0"/>
        <w:widowControl w:val="0"/>
        <w:shd w:val="clear" w:color="auto" w:fill="auto"/>
        <w:bidi w:val="0"/>
        <w:spacing w:before="0" w:after="0" w:line="312" w:lineRule="exact"/>
        <w:ind w:left="0" w:right="0"/>
        <w:jc w:val="both"/>
      </w:pPr>
      <w:r>
        <w:rPr>
          <w:color w:val="000000"/>
          <w:spacing w:val="0"/>
          <w:w w:val="100"/>
          <w:position w:val="0"/>
        </w:rPr>
        <w:t>伴随我国专网通信市场的发展，公司也实现了快速发展并确立了在电网建设、轨道交通、智能交通等专网通讯领域以及 在政府和公安细分市场的领先地位。公司作为专业从事能源交通领域通讯技术解决方案业务的服务商，具有技术、经验和品 牌优势，但由于公司目前主要的竞争对手为行业内规模较大、技术水平较高的大中型企业，公司面临的竞争压力较大。伴随 着市场集中度的不断提高，竞争不断激烈，对公司的产品质量、价格、服务和市场开拓能力等方面都提出了更高的要求。如 果公司不能继续强化自身的竞争优势，可能在日趋激烈的市场竞争中处于不利的地位。</w:t>
      </w:r>
    </w:p>
    <w:p>
      <w:pPr>
        <w:pStyle w:val="Style32"/>
        <w:keepNext w:val="0"/>
        <w:keepLines w:val="0"/>
        <w:widowControl w:val="0"/>
        <w:numPr>
          <w:ilvl w:val="0"/>
          <w:numId w:val="7"/>
        </w:numPr>
        <w:shd w:val="clear" w:color="auto" w:fill="auto"/>
        <w:tabs>
          <w:tab w:pos="792" w:val="left"/>
        </w:tabs>
        <w:bidi w:val="0"/>
        <w:spacing w:before="0" w:after="0" w:line="312" w:lineRule="exact"/>
        <w:ind w:left="0" w:right="0"/>
        <w:jc w:val="both"/>
      </w:pPr>
      <w:bookmarkStart w:id="212" w:name="bookmark212"/>
      <w:bookmarkEnd w:id="212"/>
      <w:r>
        <w:rPr>
          <w:color w:val="000000"/>
          <w:spacing w:val="0"/>
          <w:w w:val="100"/>
          <w:position w:val="0"/>
        </w:rPr>
        <w:t>经营管理风险</w:t>
      </w:r>
    </w:p>
    <w:p>
      <w:pPr>
        <w:pStyle w:val="Style32"/>
        <w:keepNext w:val="0"/>
        <w:keepLines w:val="0"/>
        <w:widowControl w:val="0"/>
        <w:shd w:val="clear" w:color="auto" w:fill="auto"/>
        <w:bidi w:val="0"/>
        <w:spacing w:before="0" w:after="0" w:line="312" w:lineRule="exact"/>
        <w:ind w:left="0" w:right="0"/>
        <w:jc w:val="both"/>
      </w:pPr>
      <w:r>
        <w:rPr>
          <w:color w:val="000000"/>
          <w:spacing w:val="0"/>
          <w:w w:val="100"/>
          <w:position w:val="0"/>
        </w:rPr>
        <w:t>随着公司快速发展，公司的资产规模和业务规模大幅增长，对于公司的人员素质、管理水平等方面提出了更高要求。如 果公司管理水平和机制不能适应公司业务发展，将可能影响公司实际经营和市场竞争能力。</w:t>
      </w:r>
    </w:p>
    <w:p>
      <w:pPr>
        <w:pStyle w:val="Style32"/>
        <w:keepNext w:val="0"/>
        <w:keepLines w:val="0"/>
        <w:widowControl w:val="0"/>
        <w:shd w:val="clear" w:color="auto" w:fill="auto"/>
        <w:tabs>
          <w:tab w:pos="825" w:val="left"/>
        </w:tabs>
        <w:bidi w:val="0"/>
        <w:spacing w:before="0" w:after="0" w:line="314" w:lineRule="exact"/>
        <w:ind w:left="0" w:right="0"/>
        <w:jc w:val="left"/>
      </w:pPr>
      <w:bookmarkStart w:id="213" w:name="bookmark213"/>
      <w:r>
        <w:rPr>
          <w:color w:val="000000"/>
          <w:spacing w:val="0"/>
          <w:w w:val="100"/>
          <w:position w:val="0"/>
          <w:sz w:val="16"/>
          <w:szCs w:val="16"/>
        </w:rPr>
        <w:t>（</w:t>
      </w:r>
      <w:bookmarkEnd w:id="213"/>
      <w:r>
        <w:rPr>
          <w:color w:val="000000"/>
          <w:spacing w:val="0"/>
          <w:w w:val="100"/>
          <w:position w:val="0"/>
          <w:sz w:val="16"/>
          <w:szCs w:val="16"/>
        </w:rPr>
        <w:t>4）</w:t>
        <w:tab/>
      </w:r>
      <w:r>
        <w:rPr>
          <w:color w:val="000000"/>
          <w:spacing w:val="0"/>
          <w:w w:val="100"/>
          <w:position w:val="0"/>
        </w:rPr>
        <w:t>应收账款和现金流的风险</w:t>
      </w:r>
    </w:p>
    <w:p>
      <w:pPr>
        <w:pStyle w:val="Style32"/>
        <w:keepNext w:val="0"/>
        <w:keepLines w:val="0"/>
        <w:widowControl w:val="0"/>
        <w:shd w:val="clear" w:color="auto" w:fill="auto"/>
        <w:bidi w:val="0"/>
        <w:spacing w:before="0" w:after="0" w:line="314" w:lineRule="exact"/>
        <w:ind w:left="0" w:right="0"/>
        <w:jc w:val="both"/>
      </w:pPr>
      <w:r>
        <w:rPr>
          <w:color w:val="000000"/>
          <w:spacing w:val="0"/>
          <w:w w:val="100"/>
          <w:position w:val="0"/>
        </w:rPr>
        <w:t>随着公司业务的快速发展，人员机构、生产规模、投资项目不断增加，对公司现金流提出了更高要求，如果公司现金流 不能支撑公司业务快速扩张将对公司造成很大财务风险，影响公司未来发展。随着公司业务规模的不断扩大和销售收入的不 断增加，公司应收账款也有较大增长。如果出现应收账款无法收回而发生坏账的情况，将对公司业绩和生产经营产生不利影 响。</w:t>
      </w:r>
    </w:p>
    <w:p>
      <w:pPr>
        <w:pStyle w:val="Style32"/>
        <w:keepNext w:val="0"/>
        <w:keepLines w:val="0"/>
        <w:widowControl w:val="0"/>
        <w:shd w:val="clear" w:color="auto" w:fill="auto"/>
        <w:tabs>
          <w:tab w:pos="825" w:val="left"/>
        </w:tabs>
        <w:bidi w:val="0"/>
        <w:spacing w:before="0" w:after="0" w:line="314" w:lineRule="exact"/>
        <w:ind w:left="0" w:right="0"/>
        <w:jc w:val="both"/>
      </w:pPr>
      <w:bookmarkStart w:id="214" w:name="bookmark214"/>
      <w:r>
        <w:rPr>
          <w:color w:val="000000"/>
          <w:spacing w:val="0"/>
          <w:w w:val="100"/>
          <w:position w:val="0"/>
          <w:sz w:val="16"/>
          <w:szCs w:val="16"/>
        </w:rPr>
        <w:t>（</w:t>
      </w:r>
      <w:bookmarkEnd w:id="214"/>
      <w:r>
        <w:rPr>
          <w:color w:val="000000"/>
          <w:spacing w:val="0"/>
          <w:w w:val="100"/>
          <w:position w:val="0"/>
          <w:sz w:val="16"/>
          <w:szCs w:val="16"/>
        </w:rPr>
        <w:t>5）</w:t>
        <w:tab/>
      </w:r>
      <w:r>
        <w:rPr>
          <w:color w:val="000000"/>
          <w:spacing w:val="0"/>
          <w:w w:val="100"/>
          <w:position w:val="0"/>
        </w:rPr>
        <w:t>立案调查产生的风险</w:t>
      </w:r>
    </w:p>
    <w:p>
      <w:pPr>
        <w:pStyle w:val="Style32"/>
        <w:keepNext w:val="0"/>
        <w:keepLines w:val="0"/>
        <w:widowControl w:val="0"/>
        <w:shd w:val="clear" w:color="auto" w:fill="auto"/>
        <w:bidi w:val="0"/>
        <w:spacing w:before="0" w:after="680" w:line="314" w:lineRule="exact"/>
        <w:ind w:left="0" w:right="0"/>
        <w:jc w:val="both"/>
      </w:pPr>
      <w:r>
        <w:rPr>
          <w:color w:val="000000"/>
          <w:spacing w:val="0"/>
          <w:w w:val="100"/>
          <w:position w:val="0"/>
        </w:rPr>
        <w:t>公司于</w:t>
      </w:r>
      <w:r>
        <w:rPr>
          <w:color w:val="000000"/>
          <w:spacing w:val="0"/>
          <w:w w:val="100"/>
          <w:position w:val="0"/>
          <w:sz w:val="16"/>
          <w:szCs w:val="16"/>
        </w:rPr>
        <w:t>2014</w:t>
      </w:r>
      <w:r>
        <w:rPr>
          <w:color w:val="000000"/>
          <w:spacing w:val="0"/>
          <w:w w:val="100"/>
          <w:position w:val="0"/>
        </w:rPr>
        <w:t>年</w:t>
      </w:r>
      <w:r>
        <w:rPr>
          <w:color w:val="000000"/>
          <w:spacing w:val="0"/>
          <w:w w:val="100"/>
          <w:position w:val="0"/>
          <w:sz w:val="16"/>
          <w:szCs w:val="16"/>
        </w:rPr>
        <w:t>3</w:t>
      </w:r>
      <w:r>
        <w:rPr>
          <w:color w:val="000000"/>
          <w:spacing w:val="0"/>
          <w:w w:val="100"/>
          <w:position w:val="0"/>
        </w:rPr>
        <w:t>月</w:t>
      </w:r>
      <w:r>
        <w:rPr>
          <w:color w:val="000000"/>
          <w:spacing w:val="0"/>
          <w:w w:val="100"/>
          <w:position w:val="0"/>
          <w:sz w:val="16"/>
          <w:szCs w:val="16"/>
        </w:rPr>
        <w:t>7</w:t>
      </w:r>
      <w:r>
        <w:rPr>
          <w:color w:val="000000"/>
          <w:spacing w:val="0"/>
          <w:w w:val="100"/>
          <w:position w:val="0"/>
        </w:rPr>
        <w:t>日接到中国证券监督管理委员会《调查通知书》（编号：深证调查通字</w:t>
      </w:r>
      <w:r>
        <w:rPr>
          <w:color w:val="000000"/>
          <w:spacing w:val="0"/>
          <w:w w:val="100"/>
          <w:position w:val="0"/>
          <w:sz w:val="16"/>
          <w:szCs w:val="16"/>
        </w:rPr>
        <w:t>14068</w:t>
      </w:r>
      <w:r>
        <w:rPr>
          <w:color w:val="000000"/>
          <w:spacing w:val="0"/>
          <w:w w:val="100"/>
          <w:position w:val="0"/>
        </w:rPr>
        <w:t>号）。截至本报告公告 之日，本次调查尚未结束，公司正积极配合深圳证监局的有关调查。本次立案调查对公司产生的影响尚不确定，提请广大投 资者注意风险。公司将根据调查进展积极履行信息披露义务，公司目前生产经营正常。</w:t>
      </w:r>
    </w:p>
    <w:p>
      <w:pPr>
        <w:pStyle w:val="Style30"/>
        <w:keepNext/>
        <w:keepLines/>
        <w:widowControl w:val="0"/>
        <w:shd w:val="clear" w:color="auto" w:fill="auto"/>
        <w:bidi w:val="0"/>
        <w:spacing w:before="0" w:after="260" w:line="240" w:lineRule="auto"/>
        <w:ind w:left="0" w:right="0" w:firstLine="0"/>
        <w:jc w:val="left"/>
      </w:pPr>
      <w:bookmarkStart w:id="215" w:name="bookmark215"/>
      <w:bookmarkStart w:id="216" w:name="bookmark216"/>
      <w:bookmarkStart w:id="217" w:name="bookmark217"/>
      <w:bookmarkStart w:id="218" w:name="bookmark218"/>
      <w:r>
        <w:rPr>
          <w:color w:val="000000"/>
          <w:spacing w:val="0"/>
          <w:w w:val="100"/>
          <w:position w:val="0"/>
        </w:rPr>
        <w:t>九</w:t>
      </w:r>
      <w:bookmarkEnd w:id="217"/>
      <w:r>
        <w:rPr>
          <w:color w:val="000000"/>
          <w:spacing w:val="0"/>
          <w:w w:val="100"/>
          <w:position w:val="0"/>
        </w:rPr>
        <w:t>、董事会、监事会对会计师事务所本报告期“非标准审计报告”的说明</w:t>
      </w:r>
      <w:bookmarkEnd w:id="215"/>
      <w:bookmarkEnd w:id="216"/>
      <w:bookmarkEnd w:id="218"/>
    </w:p>
    <w:p>
      <w:pPr>
        <w:pStyle w:val="Style32"/>
        <w:keepNext w:val="0"/>
        <w:keepLines w:val="0"/>
        <w:widowControl w:val="0"/>
        <w:shd w:val="clear" w:color="auto" w:fill="auto"/>
        <w:tabs>
          <w:tab w:pos="707" w:val="left"/>
        </w:tabs>
        <w:bidi w:val="0"/>
        <w:spacing w:before="0" w:after="0" w:line="316" w:lineRule="exact"/>
        <w:ind w:left="0" w:right="0"/>
        <w:jc w:val="both"/>
      </w:pPr>
      <w:bookmarkStart w:id="219" w:name="bookmark219"/>
      <w:r>
        <w:rPr>
          <w:color w:val="000000"/>
          <w:spacing w:val="0"/>
          <w:w w:val="100"/>
          <w:position w:val="0"/>
          <w:sz w:val="16"/>
          <w:szCs w:val="16"/>
        </w:rPr>
        <w:t>1</w:t>
      </w:r>
      <w:bookmarkEnd w:id="219"/>
      <w:r>
        <w:rPr>
          <w:color w:val="000000"/>
          <w:spacing w:val="0"/>
          <w:w w:val="100"/>
          <w:position w:val="0"/>
        </w:rPr>
        <w:t>、</w:t>
        <w:tab/>
      </w:r>
      <w:r>
        <w:rPr>
          <w:color w:val="000000"/>
          <w:spacing w:val="0"/>
          <w:w w:val="100"/>
          <w:position w:val="0"/>
          <w:sz w:val="16"/>
          <w:szCs w:val="16"/>
        </w:rPr>
        <w:t>2014</w:t>
      </w:r>
      <w:r>
        <w:rPr>
          <w:color w:val="000000"/>
          <w:spacing w:val="0"/>
          <w:w w:val="100"/>
          <w:position w:val="0"/>
        </w:rPr>
        <w:t>年</w:t>
      </w:r>
      <w:r>
        <w:rPr>
          <w:color w:val="000000"/>
          <w:spacing w:val="0"/>
          <w:w w:val="100"/>
          <w:position w:val="0"/>
          <w:sz w:val="16"/>
          <w:szCs w:val="16"/>
        </w:rPr>
        <w:t>3</w:t>
      </w:r>
      <w:r>
        <w:rPr>
          <w:color w:val="000000"/>
          <w:spacing w:val="0"/>
          <w:w w:val="100"/>
          <w:position w:val="0"/>
        </w:rPr>
        <w:t>月</w:t>
      </w:r>
      <w:r>
        <w:rPr>
          <w:color w:val="000000"/>
          <w:spacing w:val="0"/>
          <w:w w:val="100"/>
          <w:position w:val="0"/>
          <w:sz w:val="16"/>
          <w:szCs w:val="16"/>
        </w:rPr>
        <w:t>7</w:t>
      </w:r>
      <w:r>
        <w:rPr>
          <w:color w:val="000000"/>
          <w:spacing w:val="0"/>
          <w:w w:val="100"/>
          <w:position w:val="0"/>
        </w:rPr>
        <w:t>日，公司因涉嫌信息披露违法违规被中国证券监督管理委员会立案调查。公司通过自查，本公司在货币 资金管理和担保业务管理等内部控制制度、信息披露、从非客户方转入资金冲减账面应收账款的代收代付，以及账龄在</w:t>
      </w:r>
      <w:r>
        <w:rPr>
          <w:color w:val="000000"/>
          <w:spacing w:val="0"/>
          <w:w w:val="100"/>
          <w:position w:val="0"/>
          <w:sz w:val="16"/>
          <w:szCs w:val="16"/>
        </w:rPr>
        <w:t>1</w:t>
      </w:r>
      <w:r>
        <w:rPr>
          <w:color w:val="000000"/>
          <w:spacing w:val="0"/>
          <w:w w:val="100"/>
          <w:position w:val="0"/>
        </w:rPr>
        <w:t>年 以上的应收账款和该应收账款坏帐准备计提等存在的问题，公司依据《企业会计准则》及相关规定，逐步进行了更正。但截 至</w:t>
      </w:r>
      <w:r>
        <w:rPr>
          <w:color w:val="000000"/>
          <w:spacing w:val="0"/>
          <w:w w:val="100"/>
          <w:position w:val="0"/>
          <w:sz w:val="16"/>
          <w:szCs w:val="16"/>
        </w:rPr>
        <w:t>2013</w:t>
      </w:r>
      <w:r>
        <w:rPr>
          <w:color w:val="000000"/>
          <w:spacing w:val="0"/>
          <w:w w:val="100"/>
          <w:position w:val="0"/>
        </w:rPr>
        <w:t>年年度报告出具日，公司尚未收到中国证券监督管理委员会相关调查结论，无法确定相关调查结论对公司</w:t>
      </w:r>
      <w:r>
        <w:rPr>
          <w:color w:val="000000"/>
          <w:spacing w:val="0"/>
          <w:w w:val="100"/>
          <w:position w:val="0"/>
          <w:sz w:val="16"/>
          <w:szCs w:val="16"/>
        </w:rPr>
        <w:t>2013</w:t>
      </w:r>
      <w:r>
        <w:rPr>
          <w:color w:val="000000"/>
          <w:spacing w:val="0"/>
          <w:w w:val="100"/>
          <w:position w:val="0"/>
        </w:rPr>
        <w:t>年度 财务报表的影响。</w:t>
      </w:r>
    </w:p>
    <w:p>
      <w:pPr>
        <w:pStyle w:val="Style32"/>
        <w:keepNext w:val="0"/>
        <w:keepLines w:val="0"/>
        <w:widowControl w:val="0"/>
        <w:shd w:val="clear" w:color="auto" w:fill="auto"/>
        <w:tabs>
          <w:tab w:pos="707" w:val="left"/>
        </w:tabs>
        <w:bidi w:val="0"/>
        <w:spacing w:before="0" w:after="380" w:line="316" w:lineRule="exact"/>
        <w:ind w:left="0" w:right="0"/>
        <w:jc w:val="both"/>
      </w:pPr>
      <w:bookmarkStart w:id="220" w:name="bookmark220"/>
      <w:r>
        <w:rPr>
          <w:color w:val="000000"/>
          <w:spacing w:val="0"/>
          <w:w w:val="100"/>
          <w:position w:val="0"/>
          <w:sz w:val="16"/>
          <w:szCs w:val="16"/>
        </w:rPr>
        <w:t>2</w:t>
      </w:r>
      <w:bookmarkEnd w:id="220"/>
      <w:r>
        <w:rPr>
          <w:color w:val="000000"/>
          <w:spacing w:val="0"/>
          <w:w w:val="100"/>
          <w:position w:val="0"/>
        </w:rPr>
        <w:t>、</w:t>
        <w:tab/>
        <w:t>公司以定期存单为深圳市优源供应链有限公司提供贷款担保业务，截止到</w:t>
      </w:r>
      <w:r>
        <w:rPr>
          <w:color w:val="000000"/>
          <w:spacing w:val="0"/>
          <w:w w:val="100"/>
          <w:position w:val="0"/>
          <w:sz w:val="16"/>
          <w:szCs w:val="16"/>
        </w:rPr>
        <w:t>2014</w:t>
      </w:r>
      <w:r>
        <w:rPr>
          <w:color w:val="000000"/>
          <w:spacing w:val="0"/>
          <w:w w:val="100"/>
          <w:position w:val="0"/>
        </w:rPr>
        <w:t>年</w:t>
      </w:r>
      <w:r>
        <w:rPr>
          <w:color w:val="000000"/>
          <w:spacing w:val="0"/>
          <w:w w:val="100"/>
          <w:position w:val="0"/>
          <w:sz w:val="16"/>
          <w:szCs w:val="16"/>
        </w:rPr>
        <w:t>4</w:t>
      </w:r>
      <w:r>
        <w:rPr>
          <w:color w:val="000000"/>
          <w:spacing w:val="0"/>
          <w:w w:val="100"/>
          <w:position w:val="0"/>
        </w:rPr>
        <w:t>月</w:t>
      </w:r>
      <w:r>
        <w:rPr>
          <w:color w:val="000000"/>
          <w:spacing w:val="0"/>
          <w:w w:val="100"/>
          <w:position w:val="0"/>
          <w:sz w:val="16"/>
          <w:szCs w:val="16"/>
        </w:rPr>
        <w:t>15</w:t>
      </w:r>
      <w:r>
        <w:rPr>
          <w:color w:val="000000"/>
          <w:spacing w:val="0"/>
          <w:w w:val="100"/>
          <w:position w:val="0"/>
        </w:rPr>
        <w:t>日已全部解付并结清贷款，风 险也已全部解除。公司从非客户方转入资金冲减账面应收账款，实际是客户代收代付，并非关联方关系。账龄在</w:t>
      </w:r>
      <w:r>
        <w:rPr>
          <w:color w:val="000000"/>
          <w:spacing w:val="0"/>
          <w:w w:val="100"/>
          <w:position w:val="0"/>
          <w:sz w:val="16"/>
          <w:szCs w:val="16"/>
        </w:rPr>
        <w:t>1</w:t>
      </w:r>
      <w:r>
        <w:rPr>
          <w:color w:val="000000"/>
          <w:spacing w:val="0"/>
          <w:w w:val="100"/>
          <w:position w:val="0"/>
        </w:rPr>
        <w:t>年以上的 应收账款，公司对</w:t>
      </w:r>
      <w:r>
        <w:rPr>
          <w:color w:val="000000"/>
          <w:spacing w:val="0"/>
          <w:w w:val="100"/>
          <w:position w:val="0"/>
          <w:sz w:val="16"/>
          <w:szCs w:val="16"/>
        </w:rPr>
        <w:t>10 0</w:t>
      </w:r>
      <w:r>
        <w:rPr>
          <w:color w:val="000000"/>
          <w:spacing w:val="0"/>
          <w:w w:val="100"/>
          <w:position w:val="0"/>
        </w:rPr>
        <w:t>万以上的大额应收账款进行了单项减值测试，对应的坏账准备计提充分。由于货币资金管理、担保业 务管理内部控制制度和信息披露等执行的有效性存在重大缺陷、应收账款的代收代付与收款不及时，电力行业等较为强势的 国营客户，未能按照审计机构要求配合应收账款的审计工作，最终导致会计师发表了保留意见。</w:t>
      </w:r>
    </w:p>
    <w:p>
      <w:pPr>
        <w:pStyle w:val="Style30"/>
        <w:keepNext/>
        <w:keepLines/>
        <w:widowControl w:val="0"/>
        <w:shd w:val="clear" w:color="auto" w:fill="auto"/>
        <w:bidi w:val="0"/>
        <w:spacing w:before="0" w:after="260" w:line="240" w:lineRule="auto"/>
        <w:ind w:left="0" w:right="0" w:firstLine="0"/>
        <w:jc w:val="left"/>
      </w:pPr>
      <w:bookmarkStart w:id="221" w:name="bookmark221"/>
      <w:bookmarkStart w:id="222" w:name="bookmark222"/>
      <w:bookmarkStart w:id="223" w:name="bookmark223"/>
      <w:r>
        <w:rPr>
          <w:color w:val="000000"/>
          <w:spacing w:val="0"/>
          <w:w w:val="100"/>
          <w:position w:val="0"/>
        </w:rPr>
        <w:t>十、与上年度财务报告相比，会计政策、会计估计和核算方法发生变化的情况说明</w:t>
      </w:r>
      <w:bookmarkEnd w:id="221"/>
      <w:bookmarkEnd w:id="222"/>
      <w:bookmarkEnd w:id="223"/>
    </w:p>
    <w:p>
      <w:pPr>
        <w:pStyle w:val="Style32"/>
        <w:keepNext w:val="0"/>
        <w:keepLines w:val="0"/>
        <w:widowControl w:val="0"/>
        <w:shd w:val="clear" w:color="auto" w:fill="auto"/>
        <w:bidi w:val="0"/>
        <w:spacing w:before="0" w:after="380" w:line="316" w:lineRule="exact"/>
        <w:ind w:left="0" w:right="0" w:firstLine="0"/>
        <w:jc w:val="left"/>
      </w:pPr>
      <w:r>
        <w:rPr>
          <w:color w:val="000000"/>
          <w:spacing w:val="0"/>
          <w:w w:val="100"/>
          <w:position w:val="0"/>
        </w:rPr>
        <w:t>不适用。</w:t>
      </w:r>
    </w:p>
    <w:p>
      <w:pPr>
        <w:pStyle w:val="Style30"/>
        <w:keepNext/>
        <w:keepLines/>
        <w:widowControl w:val="0"/>
        <w:shd w:val="clear" w:color="auto" w:fill="auto"/>
        <w:bidi w:val="0"/>
        <w:spacing w:before="0" w:after="260" w:line="240" w:lineRule="auto"/>
        <w:ind w:left="0" w:right="0" w:firstLine="0"/>
        <w:jc w:val="left"/>
      </w:pPr>
      <w:bookmarkStart w:id="224" w:name="bookmark224"/>
      <w:bookmarkStart w:id="225" w:name="bookmark225"/>
      <w:bookmarkStart w:id="226" w:name="bookmark226"/>
      <w:r>
        <w:rPr>
          <w:color w:val="000000"/>
          <w:spacing w:val="0"/>
          <w:w w:val="100"/>
          <w:position w:val="0"/>
        </w:rPr>
        <w:t>十一、报告期内发生重大会计差错更正需追溯重述的情况说明</w:t>
      </w:r>
      <w:bookmarkEnd w:id="224"/>
      <w:bookmarkEnd w:id="225"/>
      <w:bookmarkEnd w:id="226"/>
    </w:p>
    <w:p>
      <w:pPr>
        <w:pStyle w:val="Style32"/>
        <w:keepNext w:val="0"/>
        <w:keepLines w:val="0"/>
        <w:widowControl w:val="0"/>
        <w:shd w:val="clear" w:color="auto" w:fill="auto"/>
        <w:bidi w:val="0"/>
        <w:spacing w:before="0" w:after="380" w:line="316" w:lineRule="exact"/>
        <w:ind w:left="0" w:right="0" w:firstLine="0"/>
        <w:jc w:val="left"/>
      </w:pPr>
      <w:r>
        <w:rPr>
          <w:color w:val="000000"/>
          <w:spacing w:val="0"/>
          <w:w w:val="100"/>
          <w:position w:val="0"/>
        </w:rPr>
        <w:t>不适用。</w:t>
      </w:r>
    </w:p>
    <w:p>
      <w:pPr>
        <w:pStyle w:val="Style30"/>
        <w:keepNext/>
        <w:keepLines/>
        <w:widowControl w:val="0"/>
        <w:shd w:val="clear" w:color="auto" w:fill="auto"/>
        <w:bidi w:val="0"/>
        <w:spacing w:before="0" w:after="260" w:line="240" w:lineRule="auto"/>
        <w:ind w:left="0" w:right="0" w:firstLine="0"/>
        <w:jc w:val="left"/>
      </w:pPr>
      <w:bookmarkStart w:id="227" w:name="bookmark227"/>
      <w:bookmarkStart w:id="228" w:name="bookmark228"/>
      <w:bookmarkStart w:id="229" w:name="bookmark229"/>
      <w:r>
        <w:rPr>
          <w:color w:val="000000"/>
          <w:spacing w:val="0"/>
          <w:w w:val="100"/>
          <w:position w:val="0"/>
        </w:rPr>
        <w:t>十二、与上年度财务报告相比，合并报表范围发生变化的情况说明</w:t>
      </w:r>
      <w:bookmarkEnd w:id="227"/>
      <w:bookmarkEnd w:id="228"/>
      <w:bookmarkEnd w:id="229"/>
    </w:p>
    <w:p>
      <w:pPr>
        <w:pStyle w:val="Style32"/>
        <w:keepNext w:val="0"/>
        <w:keepLines w:val="0"/>
        <w:widowControl w:val="0"/>
        <w:shd w:val="clear" w:color="auto" w:fill="auto"/>
        <w:tabs>
          <w:tab w:pos="825" w:val="left"/>
        </w:tabs>
        <w:bidi w:val="0"/>
        <w:spacing w:before="0" w:after="0" w:line="316" w:lineRule="exact"/>
        <w:ind w:left="0" w:right="0"/>
        <w:jc w:val="both"/>
      </w:pPr>
      <w:bookmarkStart w:id="230" w:name="bookmark230"/>
      <w:r>
        <w:rPr>
          <w:color w:val="000000"/>
          <w:spacing w:val="0"/>
          <w:w w:val="100"/>
          <w:position w:val="0"/>
          <w:sz w:val="16"/>
          <w:szCs w:val="16"/>
        </w:rPr>
        <w:t>（</w:t>
      </w:r>
      <w:bookmarkEnd w:id="230"/>
      <w:r>
        <w:rPr>
          <w:color w:val="000000"/>
          <w:spacing w:val="0"/>
          <w:w w:val="100"/>
          <w:position w:val="0"/>
          <w:sz w:val="16"/>
          <w:szCs w:val="16"/>
        </w:rPr>
        <w:t>1）</w:t>
        <w:tab/>
        <w:t>2013</w:t>
      </w:r>
      <w:r>
        <w:rPr>
          <w:color w:val="000000"/>
          <w:spacing w:val="0"/>
          <w:w w:val="100"/>
          <w:position w:val="0"/>
        </w:rPr>
        <w:t>年</w:t>
      </w:r>
      <w:r>
        <w:rPr>
          <w:color w:val="000000"/>
          <w:spacing w:val="0"/>
          <w:w w:val="100"/>
          <w:position w:val="0"/>
          <w:sz w:val="16"/>
          <w:szCs w:val="16"/>
        </w:rPr>
        <w:t>1</w:t>
      </w:r>
      <w:r>
        <w:rPr>
          <w:color w:val="000000"/>
          <w:spacing w:val="0"/>
          <w:w w:val="100"/>
          <w:position w:val="0"/>
        </w:rPr>
        <w:t>月</w:t>
      </w:r>
      <w:r>
        <w:rPr>
          <w:color w:val="000000"/>
          <w:spacing w:val="0"/>
          <w:w w:val="100"/>
          <w:position w:val="0"/>
          <w:sz w:val="16"/>
          <w:szCs w:val="16"/>
        </w:rPr>
        <w:t>6</w:t>
      </w:r>
      <w:r>
        <w:rPr>
          <w:color w:val="000000"/>
          <w:spacing w:val="0"/>
          <w:w w:val="100"/>
          <w:position w:val="0"/>
        </w:rPr>
        <w:t>日，重庆润桥通讯技术有限公司本年因出售股权而丧失控制权，从而不再纳入合并范围；</w:t>
      </w:r>
    </w:p>
    <w:p>
      <w:pPr>
        <w:pStyle w:val="Style32"/>
        <w:keepNext w:val="0"/>
        <w:keepLines w:val="0"/>
        <w:widowControl w:val="0"/>
        <w:shd w:val="clear" w:color="auto" w:fill="auto"/>
        <w:tabs>
          <w:tab w:pos="825" w:val="left"/>
        </w:tabs>
        <w:bidi w:val="0"/>
        <w:spacing w:before="0" w:after="0" w:line="316" w:lineRule="exact"/>
        <w:ind w:left="0" w:right="0"/>
        <w:jc w:val="both"/>
      </w:pPr>
      <w:bookmarkStart w:id="231" w:name="bookmark231"/>
      <w:r>
        <w:rPr>
          <w:color w:val="000000"/>
          <w:spacing w:val="0"/>
          <w:w w:val="100"/>
          <w:position w:val="0"/>
          <w:sz w:val="16"/>
          <w:szCs w:val="16"/>
        </w:rPr>
        <w:t>（</w:t>
      </w:r>
      <w:bookmarkEnd w:id="231"/>
      <w:r>
        <w:rPr>
          <w:color w:val="000000"/>
          <w:spacing w:val="0"/>
          <w:w w:val="100"/>
          <w:position w:val="0"/>
          <w:sz w:val="16"/>
          <w:szCs w:val="16"/>
        </w:rPr>
        <w:t>2）</w:t>
        <w:tab/>
        <w:t>2013</w:t>
      </w:r>
      <w:r>
        <w:rPr>
          <w:color w:val="000000"/>
          <w:spacing w:val="0"/>
          <w:w w:val="100"/>
          <w:position w:val="0"/>
        </w:rPr>
        <w:t>年</w:t>
      </w:r>
      <w:r>
        <w:rPr>
          <w:color w:val="000000"/>
          <w:spacing w:val="0"/>
          <w:w w:val="100"/>
          <w:position w:val="0"/>
          <w:sz w:val="16"/>
          <w:szCs w:val="16"/>
        </w:rPr>
        <w:t>6</w:t>
      </w:r>
      <w:r>
        <w:rPr>
          <w:color w:val="000000"/>
          <w:spacing w:val="0"/>
          <w:w w:val="100"/>
          <w:position w:val="0"/>
        </w:rPr>
        <w:t>月</w:t>
      </w:r>
      <w:r>
        <w:rPr>
          <w:color w:val="000000"/>
          <w:spacing w:val="0"/>
          <w:w w:val="100"/>
          <w:position w:val="0"/>
          <w:sz w:val="16"/>
          <w:szCs w:val="16"/>
        </w:rPr>
        <w:t>27</w:t>
      </w:r>
      <w:r>
        <w:rPr>
          <w:color w:val="000000"/>
          <w:spacing w:val="0"/>
          <w:w w:val="100"/>
          <w:position w:val="0"/>
        </w:rPr>
        <w:t>日，深圳键桥华冠通讯技术有限公司本年因出售股权而丧失控制权，从而不再纳入合并范围；</w:t>
      </w:r>
    </w:p>
    <w:p>
      <w:pPr>
        <w:pStyle w:val="Style32"/>
        <w:keepNext w:val="0"/>
        <w:keepLines w:val="0"/>
        <w:widowControl w:val="0"/>
        <w:shd w:val="clear" w:color="auto" w:fill="auto"/>
        <w:tabs>
          <w:tab w:pos="825" w:val="left"/>
        </w:tabs>
        <w:bidi w:val="0"/>
        <w:spacing w:before="0" w:after="0" w:line="316" w:lineRule="exact"/>
        <w:ind w:left="0" w:right="0"/>
        <w:jc w:val="both"/>
      </w:pPr>
      <w:bookmarkStart w:id="232" w:name="bookmark232"/>
      <w:r>
        <w:rPr>
          <w:color w:val="000000"/>
          <w:spacing w:val="0"/>
          <w:w w:val="100"/>
          <w:position w:val="0"/>
          <w:sz w:val="16"/>
          <w:szCs w:val="16"/>
        </w:rPr>
        <w:t>（</w:t>
      </w:r>
      <w:bookmarkEnd w:id="232"/>
      <w:r>
        <w:rPr>
          <w:color w:val="000000"/>
          <w:spacing w:val="0"/>
          <w:w w:val="100"/>
          <w:position w:val="0"/>
          <w:sz w:val="16"/>
          <w:szCs w:val="16"/>
        </w:rPr>
        <w:t>3）</w:t>
        <w:tab/>
        <w:t>2013</w:t>
      </w:r>
      <w:r>
        <w:rPr>
          <w:color w:val="000000"/>
          <w:spacing w:val="0"/>
          <w:w w:val="100"/>
          <w:position w:val="0"/>
        </w:rPr>
        <w:t>年</w:t>
      </w:r>
      <w:r>
        <w:rPr>
          <w:color w:val="000000"/>
          <w:spacing w:val="0"/>
          <w:w w:val="100"/>
          <w:position w:val="0"/>
          <w:sz w:val="16"/>
          <w:szCs w:val="16"/>
        </w:rPr>
        <w:t>6</w:t>
      </w:r>
      <w:r>
        <w:rPr>
          <w:color w:val="000000"/>
          <w:spacing w:val="0"/>
          <w:w w:val="100"/>
          <w:position w:val="0"/>
        </w:rPr>
        <w:t>月</w:t>
      </w:r>
      <w:r>
        <w:rPr>
          <w:color w:val="000000"/>
          <w:spacing w:val="0"/>
          <w:w w:val="100"/>
          <w:position w:val="0"/>
          <w:sz w:val="16"/>
          <w:szCs w:val="16"/>
        </w:rPr>
        <w:t>26</w:t>
      </w:r>
      <w:r>
        <w:rPr>
          <w:color w:val="000000"/>
          <w:spacing w:val="0"/>
          <w:w w:val="100"/>
          <w:position w:val="0"/>
        </w:rPr>
        <w:t>日，深圳键桥华瑞通讯技术有限公司本年因出售股权而丧失控制权，从而不再纳入合并范围；</w:t>
      </w:r>
    </w:p>
    <w:p>
      <w:pPr>
        <w:pStyle w:val="Style32"/>
        <w:keepNext w:val="0"/>
        <w:keepLines w:val="0"/>
        <w:widowControl w:val="0"/>
        <w:shd w:val="clear" w:color="auto" w:fill="auto"/>
        <w:tabs>
          <w:tab w:pos="825" w:val="left"/>
        </w:tabs>
        <w:bidi w:val="0"/>
        <w:spacing w:before="0" w:after="380" w:line="316" w:lineRule="exact"/>
        <w:ind w:left="0" w:right="0"/>
        <w:jc w:val="both"/>
      </w:pPr>
      <w:bookmarkStart w:id="233" w:name="bookmark233"/>
      <w:r>
        <w:rPr>
          <w:color w:val="000000"/>
          <w:spacing w:val="0"/>
          <w:w w:val="100"/>
          <w:position w:val="0"/>
          <w:sz w:val="16"/>
          <w:szCs w:val="16"/>
        </w:rPr>
        <w:t>（</w:t>
      </w:r>
      <w:bookmarkEnd w:id="233"/>
      <w:r>
        <w:rPr>
          <w:color w:val="000000"/>
          <w:spacing w:val="0"/>
          <w:w w:val="100"/>
          <w:position w:val="0"/>
          <w:sz w:val="16"/>
          <w:szCs w:val="16"/>
        </w:rPr>
        <w:t>4）</w:t>
        <w:tab/>
        <w:t>2013</w:t>
      </w:r>
      <w:r>
        <w:rPr>
          <w:color w:val="000000"/>
          <w:spacing w:val="0"/>
          <w:w w:val="100"/>
          <w:position w:val="0"/>
        </w:rPr>
        <w:t>年</w:t>
      </w:r>
      <w:r>
        <w:rPr>
          <w:color w:val="000000"/>
          <w:spacing w:val="0"/>
          <w:w w:val="100"/>
          <w:position w:val="0"/>
          <w:sz w:val="16"/>
          <w:szCs w:val="16"/>
        </w:rPr>
        <w:t>9</w:t>
      </w:r>
      <w:r>
        <w:rPr>
          <w:color w:val="000000"/>
          <w:spacing w:val="0"/>
          <w:w w:val="100"/>
          <w:position w:val="0"/>
        </w:rPr>
        <w:t>月</w:t>
      </w:r>
      <w:r>
        <w:rPr>
          <w:color w:val="000000"/>
          <w:spacing w:val="0"/>
          <w:w w:val="100"/>
          <w:position w:val="0"/>
          <w:sz w:val="16"/>
          <w:szCs w:val="16"/>
        </w:rPr>
        <w:t>26</w:t>
      </w:r>
      <w:r>
        <w:rPr>
          <w:color w:val="000000"/>
          <w:spacing w:val="0"/>
          <w:w w:val="100"/>
          <w:position w:val="0"/>
        </w:rPr>
        <w:t>日，深圳高清文化联合网络有限公司本年因出售股权而丧失控制权，从而不再纳入合并范围。</w:t>
      </w:r>
    </w:p>
    <w:p>
      <w:pPr>
        <w:pStyle w:val="Style30"/>
        <w:keepNext/>
        <w:keepLines/>
        <w:widowControl w:val="0"/>
        <w:shd w:val="clear" w:color="auto" w:fill="auto"/>
        <w:bidi w:val="0"/>
        <w:spacing w:before="0" w:after="260" w:line="240" w:lineRule="auto"/>
        <w:ind w:left="0" w:right="0" w:firstLine="0"/>
        <w:jc w:val="left"/>
      </w:pPr>
      <w:bookmarkStart w:id="234" w:name="bookmark234"/>
      <w:bookmarkStart w:id="235" w:name="bookmark235"/>
      <w:bookmarkStart w:id="236" w:name="bookmark236"/>
      <w:r>
        <w:rPr>
          <w:color w:val="000000"/>
          <w:spacing w:val="0"/>
          <w:w w:val="100"/>
          <w:position w:val="0"/>
        </w:rPr>
        <w:t>十三、公司利润分配及分红派息情况</w:t>
      </w:r>
      <w:bookmarkEnd w:id="234"/>
      <w:bookmarkEnd w:id="235"/>
      <w:bookmarkEnd w:id="236"/>
    </w:p>
    <w:p>
      <w:pPr>
        <w:pStyle w:val="Style32"/>
        <w:keepNext w:val="0"/>
        <w:keepLines w:val="0"/>
        <w:widowControl w:val="0"/>
        <w:shd w:val="clear" w:color="auto" w:fill="auto"/>
        <w:bidi w:val="0"/>
        <w:spacing w:before="0" w:after="0" w:line="316" w:lineRule="exact"/>
        <w:ind w:left="0" w:right="0" w:firstLine="0"/>
        <w:jc w:val="left"/>
      </w:pPr>
      <w:r>
        <w:rPr>
          <w:color w:val="000000"/>
          <w:spacing w:val="0"/>
          <w:w w:val="100"/>
          <w:position w:val="0"/>
        </w:rPr>
        <w:t>报告期内利润分配政策特别是现金分红政策的制定、执行或调整情况</w:t>
      </w:r>
    </w:p>
    <w:p>
      <w:pPr>
        <w:pStyle w:val="Style32"/>
        <w:keepNext w:val="0"/>
        <w:keepLines w:val="0"/>
        <w:widowControl w:val="0"/>
        <w:shd w:val="clear" w:color="auto" w:fill="auto"/>
        <w:bidi w:val="0"/>
        <w:spacing w:before="0" w:after="0" w:line="316"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32"/>
        <w:keepNext w:val="0"/>
        <w:keepLines w:val="0"/>
        <w:widowControl w:val="0"/>
        <w:shd w:val="clear" w:color="auto" w:fill="auto"/>
        <w:bidi w:val="0"/>
        <w:spacing w:before="0" w:after="260" w:line="316" w:lineRule="exact"/>
        <w:ind w:left="0" w:right="0" w:firstLine="0"/>
        <w:jc w:val="left"/>
        <w:sectPr>
          <w:headerReference w:type="default" r:id="rId65"/>
          <w:footerReference w:type="default" r:id="rId66"/>
          <w:headerReference w:type="even" r:id="rId67"/>
          <w:footerReference w:type="even" r:id="rId68"/>
          <w:headerReference w:type="first" r:id="rId69"/>
          <w:footerReference w:type="first" r:id="rId70"/>
          <w:footnotePr>
            <w:pos w:val="pageBottom"/>
            <w:numFmt w:val="decimal"/>
            <w:numRestart w:val="continuous"/>
          </w:footnotePr>
          <w:pgSz w:w="11900" w:h="16840"/>
          <w:pgMar w:top="1149" w:right="1056" w:bottom="1488" w:left="1072" w:header="0" w:footer="3" w:gutter="0"/>
          <w:cols w:space="720"/>
          <w:noEndnote/>
          <w:titlePg/>
          <w:rtlGutter w:val="0"/>
          <w:docGrid w:linePitch="360"/>
        </w:sectPr>
      </w:pPr>
      <w:r>
        <w:rPr>
          <w:color w:val="000000"/>
          <w:spacing w:val="0"/>
          <w:w w:val="100"/>
          <w:position w:val="0"/>
        </w:rPr>
        <w:t>公司近</w:t>
      </w:r>
      <w:r>
        <w:rPr>
          <w:color w:val="000000"/>
          <w:spacing w:val="0"/>
          <w:w w:val="100"/>
          <w:position w:val="0"/>
          <w:sz w:val="16"/>
          <w:szCs w:val="16"/>
        </w:rPr>
        <w:t>3</w:t>
      </w:r>
      <w:r>
        <w:rPr>
          <w:color w:val="000000"/>
          <w:spacing w:val="0"/>
          <w:w w:val="100"/>
          <w:position w:val="0"/>
        </w:rPr>
        <w:t>年（含报告期）的利润分配预案或方案及资本公积金转增股本预案或方案情况</w:t>
      </w:r>
    </w:p>
    <w:p>
      <w:pPr>
        <w:pStyle w:val="Style32"/>
        <w:keepNext w:val="0"/>
        <w:keepLines w:val="0"/>
        <w:widowControl w:val="0"/>
        <w:shd w:val="clear" w:color="auto" w:fill="auto"/>
        <w:tabs>
          <w:tab w:pos="694" w:val="left"/>
        </w:tabs>
        <w:bidi w:val="0"/>
        <w:spacing w:before="0" w:after="0" w:line="312" w:lineRule="exact"/>
        <w:ind w:left="0" w:right="0" w:firstLine="360"/>
        <w:jc w:val="both"/>
      </w:pPr>
      <w:bookmarkStart w:id="237" w:name="bookmark237"/>
      <w:r>
        <w:rPr>
          <w:color w:val="000000"/>
          <w:spacing w:val="0"/>
          <w:w w:val="100"/>
          <w:position w:val="0"/>
          <w:sz w:val="16"/>
          <w:szCs w:val="16"/>
        </w:rPr>
        <w:t>1</w:t>
      </w:r>
      <w:bookmarkEnd w:id="237"/>
      <w:r>
        <w:rPr>
          <w:color w:val="000000"/>
          <w:spacing w:val="0"/>
          <w:w w:val="100"/>
          <w:position w:val="0"/>
        </w:rPr>
        <w:t>、</w:t>
        <w:tab/>
      </w:r>
      <w:r>
        <w:rPr>
          <w:color w:val="000000"/>
          <w:spacing w:val="0"/>
          <w:w w:val="100"/>
          <w:position w:val="0"/>
          <w:sz w:val="16"/>
          <w:szCs w:val="16"/>
        </w:rPr>
        <w:t>2011</w:t>
      </w:r>
      <w:r>
        <w:rPr>
          <w:color w:val="000000"/>
          <w:spacing w:val="0"/>
          <w:w w:val="100"/>
          <w:position w:val="0"/>
        </w:rPr>
        <w:t>年度利润分配及资本公积转增股本的预案</w:t>
      </w:r>
    </w:p>
    <w:p>
      <w:pPr>
        <w:pStyle w:val="Style32"/>
        <w:keepNext w:val="0"/>
        <w:keepLines w:val="0"/>
        <w:widowControl w:val="0"/>
        <w:shd w:val="clear" w:color="auto" w:fill="auto"/>
        <w:bidi w:val="0"/>
        <w:spacing w:before="0" w:after="0" w:line="312" w:lineRule="exact"/>
        <w:ind w:left="0" w:right="0" w:firstLine="360"/>
        <w:jc w:val="both"/>
      </w:pPr>
      <w:r>
        <w:rPr>
          <w:color w:val="000000"/>
          <w:spacing w:val="0"/>
          <w:w w:val="100"/>
          <w:position w:val="0"/>
        </w:rPr>
        <w:t>公司以</w:t>
      </w:r>
      <w:r>
        <w:rPr>
          <w:color w:val="000000"/>
          <w:spacing w:val="0"/>
          <w:w w:val="100"/>
          <w:position w:val="0"/>
          <w:sz w:val="16"/>
          <w:szCs w:val="16"/>
        </w:rPr>
        <w:t>2011</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日总股本</w:t>
      </w:r>
      <w:r>
        <w:rPr>
          <w:color w:val="000000"/>
          <w:spacing w:val="0"/>
          <w:w w:val="100"/>
          <w:position w:val="0"/>
          <w:sz w:val="16"/>
          <w:szCs w:val="16"/>
        </w:rPr>
        <w:t>218,400, 000</w:t>
      </w:r>
      <w:r>
        <w:rPr>
          <w:color w:val="000000"/>
          <w:spacing w:val="0"/>
          <w:w w:val="100"/>
          <w:position w:val="0"/>
        </w:rPr>
        <w:t>股为基数，向全体股东按每</w:t>
      </w:r>
      <w:r>
        <w:rPr>
          <w:color w:val="000000"/>
          <w:spacing w:val="0"/>
          <w:w w:val="100"/>
          <w:position w:val="0"/>
          <w:sz w:val="16"/>
          <w:szCs w:val="16"/>
        </w:rPr>
        <w:t>10</w:t>
      </w:r>
      <w:r>
        <w:rPr>
          <w:color w:val="000000"/>
          <w:spacing w:val="0"/>
          <w:w w:val="100"/>
          <w:position w:val="0"/>
        </w:rPr>
        <w:t>股派发现金红利人民币</w:t>
      </w:r>
      <w:r>
        <w:rPr>
          <w:color w:val="000000"/>
          <w:spacing w:val="0"/>
          <w:w w:val="100"/>
          <w:position w:val="0"/>
          <w:sz w:val="16"/>
          <w:szCs w:val="16"/>
        </w:rPr>
        <w:t>0.5</w:t>
      </w:r>
      <w:r>
        <w:rPr>
          <w:color w:val="000000"/>
          <w:spacing w:val="0"/>
          <w:w w:val="100"/>
          <w:position w:val="0"/>
          <w:sz w:val="16"/>
          <w:szCs w:val="16"/>
        </w:rPr>
        <w:t>0</w:t>
      </w:r>
      <w:r>
        <w:rPr>
          <w:color w:val="000000"/>
          <w:spacing w:val="0"/>
          <w:w w:val="100"/>
          <w:position w:val="0"/>
        </w:rPr>
        <w:t>元（含税），共计 派发现金红利</w:t>
      </w:r>
      <w:r>
        <w:rPr>
          <w:color w:val="000000"/>
          <w:spacing w:val="0"/>
          <w:w w:val="100"/>
          <w:position w:val="0"/>
          <w:sz w:val="16"/>
          <w:szCs w:val="16"/>
        </w:rPr>
        <w:t xml:space="preserve">10, 920, </w:t>
      </w:r>
      <w:r>
        <w:rPr>
          <w:color w:val="000000"/>
          <w:spacing w:val="0"/>
          <w:w w:val="100"/>
          <w:position w:val="0"/>
          <w:sz w:val="16"/>
          <w:szCs w:val="16"/>
        </w:rPr>
        <w:t xml:space="preserve">000. </w:t>
      </w:r>
      <w:r>
        <w:rPr>
          <w:color w:val="000000"/>
          <w:spacing w:val="0"/>
          <w:w w:val="100"/>
          <w:position w:val="0"/>
          <w:sz w:val="16"/>
          <w:szCs w:val="16"/>
        </w:rPr>
        <w:t>00</w:t>
      </w:r>
      <w:r>
        <w:rPr>
          <w:color w:val="000000"/>
          <w:spacing w:val="0"/>
          <w:w w:val="100"/>
          <w:position w:val="0"/>
        </w:rPr>
        <w:t>元，剩余未分配利润</w:t>
      </w:r>
      <w:r>
        <w:rPr>
          <w:color w:val="000000"/>
          <w:spacing w:val="0"/>
          <w:w w:val="100"/>
          <w:position w:val="0"/>
          <w:sz w:val="16"/>
          <w:szCs w:val="16"/>
        </w:rPr>
        <w:t xml:space="preserve">151, 405, </w:t>
      </w:r>
      <w:r>
        <w:rPr>
          <w:color w:val="000000"/>
          <w:spacing w:val="0"/>
          <w:w w:val="100"/>
          <w:position w:val="0"/>
          <w:sz w:val="16"/>
          <w:szCs w:val="16"/>
        </w:rPr>
        <w:t xml:space="preserve">128. </w:t>
      </w:r>
      <w:r>
        <w:rPr>
          <w:color w:val="000000"/>
          <w:spacing w:val="0"/>
          <w:w w:val="100"/>
          <w:position w:val="0"/>
          <w:sz w:val="16"/>
          <w:szCs w:val="16"/>
        </w:rPr>
        <w:t>44</w:t>
      </w:r>
      <w:r>
        <w:rPr>
          <w:color w:val="000000"/>
          <w:spacing w:val="0"/>
          <w:w w:val="100"/>
          <w:position w:val="0"/>
        </w:rPr>
        <w:t>元结转至下一年度。</w:t>
      </w:r>
    </w:p>
    <w:p>
      <w:pPr>
        <w:pStyle w:val="Style32"/>
        <w:keepNext w:val="0"/>
        <w:keepLines w:val="0"/>
        <w:widowControl w:val="0"/>
        <w:shd w:val="clear" w:color="auto" w:fill="auto"/>
        <w:bidi w:val="0"/>
        <w:spacing w:before="0" w:after="0" w:line="312" w:lineRule="exact"/>
        <w:ind w:left="0" w:right="0" w:firstLine="360"/>
        <w:jc w:val="both"/>
      </w:pPr>
      <w:r>
        <w:rPr>
          <w:color w:val="000000"/>
          <w:spacing w:val="0"/>
          <w:w w:val="100"/>
          <w:position w:val="0"/>
        </w:rPr>
        <w:t>公司以</w:t>
      </w:r>
      <w:r>
        <w:rPr>
          <w:color w:val="000000"/>
          <w:spacing w:val="0"/>
          <w:w w:val="100"/>
          <w:position w:val="0"/>
          <w:sz w:val="16"/>
          <w:szCs w:val="16"/>
        </w:rPr>
        <w:t>2011</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日总股本</w:t>
      </w:r>
      <w:r>
        <w:rPr>
          <w:color w:val="000000"/>
          <w:spacing w:val="0"/>
          <w:w w:val="100"/>
          <w:position w:val="0"/>
          <w:sz w:val="16"/>
          <w:szCs w:val="16"/>
        </w:rPr>
        <w:t>218, 400, 000</w:t>
      </w:r>
      <w:r>
        <w:rPr>
          <w:color w:val="000000"/>
          <w:spacing w:val="0"/>
          <w:w w:val="100"/>
          <w:position w:val="0"/>
        </w:rPr>
        <w:t>股为基数，向全体股东以资本公积每</w:t>
      </w:r>
      <w:r>
        <w:rPr>
          <w:color w:val="000000"/>
          <w:spacing w:val="0"/>
          <w:w w:val="100"/>
          <w:position w:val="0"/>
          <w:sz w:val="16"/>
          <w:szCs w:val="16"/>
        </w:rPr>
        <w:t>10</w:t>
      </w:r>
      <w:r>
        <w:rPr>
          <w:color w:val="000000"/>
          <w:spacing w:val="0"/>
          <w:w w:val="100"/>
          <w:position w:val="0"/>
        </w:rPr>
        <w:t>股转增</w:t>
      </w:r>
      <w:r>
        <w:rPr>
          <w:color w:val="000000"/>
          <w:spacing w:val="0"/>
          <w:w w:val="100"/>
          <w:position w:val="0"/>
          <w:sz w:val="16"/>
          <w:szCs w:val="16"/>
        </w:rPr>
        <w:t>5</w:t>
      </w:r>
      <w:r>
        <w:rPr>
          <w:color w:val="000000"/>
          <w:spacing w:val="0"/>
          <w:w w:val="100"/>
          <w:position w:val="0"/>
        </w:rPr>
        <w:t>股，共计转增</w:t>
      </w:r>
      <w:r>
        <w:rPr>
          <w:color w:val="000000"/>
          <w:spacing w:val="0"/>
          <w:w w:val="100"/>
          <w:position w:val="0"/>
          <w:sz w:val="16"/>
          <w:szCs w:val="16"/>
        </w:rPr>
        <w:t>109, 200, 000</w:t>
      </w:r>
      <w:r>
        <w:rPr>
          <w:color w:val="000000"/>
          <w:spacing w:val="0"/>
          <w:w w:val="100"/>
          <w:position w:val="0"/>
        </w:rPr>
        <w:t>股, 转增后公司总股本达到</w:t>
      </w:r>
      <w:r>
        <w:rPr>
          <w:color w:val="000000"/>
          <w:spacing w:val="0"/>
          <w:w w:val="100"/>
          <w:position w:val="0"/>
          <w:sz w:val="16"/>
          <w:szCs w:val="16"/>
        </w:rPr>
        <w:t>327, 600, 000</w:t>
      </w:r>
      <w:r>
        <w:rPr>
          <w:color w:val="000000"/>
          <w:spacing w:val="0"/>
          <w:w w:val="100"/>
          <w:position w:val="0"/>
        </w:rPr>
        <w:t>股,注册资本增至</w:t>
      </w:r>
      <w:r>
        <w:rPr>
          <w:color w:val="000000"/>
          <w:spacing w:val="0"/>
          <w:w w:val="100"/>
          <w:position w:val="0"/>
          <w:sz w:val="16"/>
          <w:szCs w:val="16"/>
        </w:rPr>
        <w:t>327, 600, 000</w:t>
      </w:r>
      <w:r>
        <w:rPr>
          <w:color w:val="000000"/>
          <w:spacing w:val="0"/>
          <w:w w:val="100"/>
          <w:position w:val="0"/>
        </w:rPr>
        <w:t>元。</w:t>
      </w:r>
    </w:p>
    <w:p>
      <w:pPr>
        <w:pStyle w:val="Style32"/>
        <w:keepNext w:val="0"/>
        <w:keepLines w:val="0"/>
        <w:widowControl w:val="0"/>
        <w:shd w:val="clear" w:color="auto" w:fill="auto"/>
        <w:tabs>
          <w:tab w:pos="704" w:val="left"/>
        </w:tabs>
        <w:bidi w:val="0"/>
        <w:spacing w:before="0" w:after="0" w:line="312" w:lineRule="exact"/>
        <w:ind w:left="0" w:right="0" w:firstLine="360"/>
        <w:jc w:val="both"/>
      </w:pPr>
      <w:bookmarkStart w:id="238" w:name="bookmark238"/>
      <w:r>
        <w:rPr>
          <w:color w:val="000000"/>
          <w:spacing w:val="0"/>
          <w:w w:val="100"/>
          <w:position w:val="0"/>
          <w:sz w:val="16"/>
          <w:szCs w:val="16"/>
        </w:rPr>
        <w:t>2</w:t>
      </w:r>
      <w:bookmarkEnd w:id="238"/>
      <w:r>
        <w:rPr>
          <w:color w:val="000000"/>
          <w:spacing w:val="0"/>
          <w:w w:val="100"/>
          <w:position w:val="0"/>
        </w:rPr>
        <w:t>、</w:t>
        <w:tab/>
      </w:r>
      <w:r>
        <w:rPr>
          <w:color w:val="000000"/>
          <w:spacing w:val="0"/>
          <w:w w:val="100"/>
          <w:position w:val="0"/>
          <w:sz w:val="16"/>
          <w:szCs w:val="16"/>
        </w:rPr>
        <w:t>2012</w:t>
      </w:r>
      <w:r>
        <w:rPr>
          <w:color w:val="000000"/>
          <w:spacing w:val="0"/>
          <w:w w:val="100"/>
          <w:position w:val="0"/>
        </w:rPr>
        <w:t>年度利润分配及资本公积转增股本的预案</w:t>
      </w:r>
    </w:p>
    <w:p>
      <w:pPr>
        <w:pStyle w:val="Style32"/>
        <w:keepNext w:val="0"/>
        <w:keepLines w:val="0"/>
        <w:widowControl w:val="0"/>
        <w:shd w:val="clear" w:color="auto" w:fill="auto"/>
        <w:bidi w:val="0"/>
        <w:spacing w:before="0" w:after="0" w:line="312" w:lineRule="exact"/>
        <w:ind w:left="0" w:right="0" w:firstLine="360"/>
        <w:jc w:val="both"/>
      </w:pPr>
      <w:r>
        <w:rPr>
          <w:color w:val="000000"/>
          <w:spacing w:val="0"/>
          <w:w w:val="100"/>
          <w:position w:val="0"/>
        </w:rPr>
        <w:t>公司以</w:t>
      </w:r>
      <w:r>
        <w:rPr>
          <w:color w:val="000000"/>
          <w:spacing w:val="0"/>
          <w:w w:val="100"/>
          <w:position w:val="0"/>
          <w:sz w:val="16"/>
          <w:szCs w:val="16"/>
        </w:rPr>
        <w:t>2012</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日总股本</w:t>
      </w:r>
      <w:r>
        <w:rPr>
          <w:color w:val="000000"/>
          <w:spacing w:val="0"/>
          <w:w w:val="100"/>
          <w:position w:val="0"/>
          <w:sz w:val="16"/>
          <w:szCs w:val="16"/>
        </w:rPr>
        <w:t>327,600, 000</w:t>
      </w:r>
      <w:r>
        <w:rPr>
          <w:color w:val="000000"/>
          <w:spacing w:val="0"/>
          <w:w w:val="100"/>
          <w:position w:val="0"/>
        </w:rPr>
        <w:t>股为基数，向全体股东按每</w:t>
      </w:r>
      <w:r>
        <w:rPr>
          <w:color w:val="000000"/>
          <w:spacing w:val="0"/>
          <w:w w:val="100"/>
          <w:position w:val="0"/>
          <w:sz w:val="16"/>
          <w:szCs w:val="16"/>
        </w:rPr>
        <w:t>10</w:t>
      </w:r>
      <w:r>
        <w:rPr>
          <w:color w:val="000000"/>
          <w:spacing w:val="0"/>
          <w:w w:val="100"/>
          <w:position w:val="0"/>
        </w:rPr>
        <w:t>股派发现金红利人民币</w:t>
      </w:r>
      <w:r>
        <w:rPr>
          <w:color w:val="000000"/>
          <w:spacing w:val="0"/>
          <w:w w:val="100"/>
          <w:position w:val="0"/>
          <w:sz w:val="16"/>
          <w:szCs w:val="16"/>
        </w:rPr>
        <w:t>0.3</w:t>
      </w:r>
      <w:r>
        <w:rPr>
          <w:color w:val="000000"/>
          <w:spacing w:val="0"/>
          <w:w w:val="100"/>
          <w:position w:val="0"/>
          <w:sz w:val="16"/>
          <w:szCs w:val="16"/>
        </w:rPr>
        <w:t>0</w:t>
      </w:r>
      <w:r>
        <w:rPr>
          <w:color w:val="000000"/>
          <w:spacing w:val="0"/>
          <w:w w:val="100"/>
          <w:position w:val="0"/>
        </w:rPr>
        <w:t>元（含税），共计 派发现金红利</w:t>
      </w:r>
      <w:r>
        <w:rPr>
          <w:color w:val="000000"/>
          <w:spacing w:val="0"/>
          <w:w w:val="100"/>
          <w:position w:val="0"/>
          <w:sz w:val="16"/>
          <w:szCs w:val="16"/>
        </w:rPr>
        <w:t xml:space="preserve">9, 828, </w:t>
      </w:r>
      <w:r>
        <w:rPr>
          <w:color w:val="000000"/>
          <w:spacing w:val="0"/>
          <w:w w:val="100"/>
          <w:position w:val="0"/>
          <w:sz w:val="16"/>
          <w:szCs w:val="16"/>
        </w:rPr>
        <w:t xml:space="preserve">000. </w:t>
      </w:r>
      <w:r>
        <w:rPr>
          <w:color w:val="000000"/>
          <w:spacing w:val="0"/>
          <w:w w:val="100"/>
          <w:position w:val="0"/>
          <w:sz w:val="16"/>
          <w:szCs w:val="16"/>
        </w:rPr>
        <w:t>00</w:t>
      </w:r>
      <w:r>
        <w:rPr>
          <w:color w:val="000000"/>
          <w:spacing w:val="0"/>
          <w:w w:val="100"/>
          <w:position w:val="0"/>
        </w:rPr>
        <w:t>元，剩余未分配利润</w:t>
      </w:r>
      <w:r>
        <w:rPr>
          <w:color w:val="000000"/>
          <w:spacing w:val="0"/>
          <w:w w:val="100"/>
          <w:position w:val="0"/>
          <w:sz w:val="16"/>
          <w:szCs w:val="16"/>
        </w:rPr>
        <w:t xml:space="preserve">183, 708, </w:t>
      </w:r>
      <w:r>
        <w:rPr>
          <w:color w:val="000000"/>
          <w:spacing w:val="0"/>
          <w:w w:val="100"/>
          <w:position w:val="0"/>
          <w:sz w:val="16"/>
          <w:szCs w:val="16"/>
        </w:rPr>
        <w:t xml:space="preserve">360. </w:t>
      </w:r>
      <w:r>
        <w:rPr>
          <w:color w:val="000000"/>
          <w:spacing w:val="0"/>
          <w:w w:val="100"/>
          <w:position w:val="0"/>
          <w:sz w:val="16"/>
          <w:szCs w:val="16"/>
        </w:rPr>
        <w:t>37</w:t>
      </w:r>
      <w:r>
        <w:rPr>
          <w:color w:val="000000"/>
          <w:spacing w:val="0"/>
          <w:w w:val="100"/>
          <w:position w:val="0"/>
        </w:rPr>
        <w:t>元结转至下一年度。</w:t>
      </w:r>
    </w:p>
    <w:p>
      <w:pPr>
        <w:pStyle w:val="Style32"/>
        <w:keepNext w:val="0"/>
        <w:keepLines w:val="0"/>
        <w:widowControl w:val="0"/>
        <w:shd w:val="clear" w:color="auto" w:fill="auto"/>
        <w:bidi w:val="0"/>
        <w:spacing w:before="0" w:after="0" w:line="312" w:lineRule="exact"/>
        <w:ind w:left="0" w:right="0" w:firstLine="360"/>
        <w:jc w:val="both"/>
      </w:pPr>
      <w:r>
        <w:rPr>
          <w:color w:val="000000"/>
          <w:spacing w:val="0"/>
          <w:w w:val="100"/>
          <w:position w:val="0"/>
        </w:rPr>
        <w:t>公司以</w:t>
      </w:r>
      <w:r>
        <w:rPr>
          <w:color w:val="000000"/>
          <w:spacing w:val="0"/>
          <w:w w:val="100"/>
          <w:position w:val="0"/>
          <w:sz w:val="16"/>
          <w:szCs w:val="16"/>
        </w:rPr>
        <w:t>2012</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日总股本</w:t>
      </w:r>
      <w:r>
        <w:rPr>
          <w:color w:val="000000"/>
          <w:spacing w:val="0"/>
          <w:w w:val="100"/>
          <w:position w:val="0"/>
          <w:sz w:val="16"/>
          <w:szCs w:val="16"/>
        </w:rPr>
        <w:t>327, 600, 000</w:t>
      </w:r>
      <w:r>
        <w:rPr>
          <w:color w:val="000000"/>
          <w:spacing w:val="0"/>
          <w:w w:val="100"/>
          <w:position w:val="0"/>
        </w:rPr>
        <w:t>股为基数，向全体股东以资本公积每</w:t>
      </w:r>
      <w:r>
        <w:rPr>
          <w:color w:val="000000"/>
          <w:spacing w:val="0"/>
          <w:w w:val="100"/>
          <w:position w:val="0"/>
          <w:sz w:val="16"/>
          <w:szCs w:val="16"/>
        </w:rPr>
        <w:t>10</w:t>
      </w:r>
      <w:r>
        <w:rPr>
          <w:color w:val="000000"/>
          <w:spacing w:val="0"/>
          <w:w w:val="100"/>
          <w:position w:val="0"/>
        </w:rPr>
        <w:t>股转增</w:t>
      </w:r>
      <w:r>
        <w:rPr>
          <w:color w:val="000000"/>
          <w:spacing w:val="0"/>
          <w:w w:val="100"/>
          <w:position w:val="0"/>
          <w:sz w:val="16"/>
          <w:szCs w:val="16"/>
        </w:rPr>
        <w:t>2</w:t>
      </w:r>
      <w:r>
        <w:rPr>
          <w:color w:val="000000"/>
          <w:spacing w:val="0"/>
          <w:w w:val="100"/>
          <w:position w:val="0"/>
        </w:rPr>
        <w:t>股，共计转增</w:t>
      </w:r>
      <w:r>
        <w:rPr>
          <w:color w:val="000000"/>
          <w:spacing w:val="0"/>
          <w:w w:val="100"/>
          <w:position w:val="0"/>
          <w:sz w:val="16"/>
          <w:szCs w:val="16"/>
        </w:rPr>
        <w:t>65, 520, 000</w:t>
      </w:r>
      <w:r>
        <w:rPr>
          <w:color w:val="000000"/>
          <w:spacing w:val="0"/>
          <w:w w:val="100"/>
          <w:position w:val="0"/>
        </w:rPr>
        <w:t>股， 转增后公司总股本达到</w:t>
      </w:r>
      <w:r>
        <w:rPr>
          <w:color w:val="000000"/>
          <w:spacing w:val="0"/>
          <w:w w:val="100"/>
          <w:position w:val="0"/>
          <w:sz w:val="16"/>
          <w:szCs w:val="16"/>
        </w:rPr>
        <w:t>393, 120, 000</w:t>
      </w:r>
      <w:r>
        <w:rPr>
          <w:color w:val="000000"/>
          <w:spacing w:val="0"/>
          <w:w w:val="100"/>
          <w:position w:val="0"/>
        </w:rPr>
        <w:t>股，注册资本将增至</w:t>
      </w:r>
      <w:r>
        <w:rPr>
          <w:color w:val="000000"/>
          <w:spacing w:val="0"/>
          <w:w w:val="100"/>
          <w:position w:val="0"/>
          <w:sz w:val="16"/>
          <w:szCs w:val="16"/>
        </w:rPr>
        <w:t>393, 120, 000</w:t>
      </w:r>
      <w:r>
        <w:rPr>
          <w:color w:val="000000"/>
          <w:spacing w:val="0"/>
          <w:w w:val="100"/>
          <w:position w:val="0"/>
        </w:rPr>
        <w:t>元。</w:t>
      </w:r>
    </w:p>
    <w:p>
      <w:pPr>
        <w:pStyle w:val="Style32"/>
        <w:keepNext w:val="0"/>
        <w:keepLines w:val="0"/>
        <w:widowControl w:val="0"/>
        <w:shd w:val="clear" w:color="auto" w:fill="auto"/>
        <w:tabs>
          <w:tab w:pos="704" w:val="left"/>
        </w:tabs>
        <w:bidi w:val="0"/>
        <w:spacing w:before="0" w:after="0" w:line="312" w:lineRule="exact"/>
        <w:ind w:left="0" w:right="0" w:firstLine="360"/>
        <w:jc w:val="both"/>
      </w:pPr>
      <w:bookmarkStart w:id="239" w:name="bookmark239"/>
      <w:r>
        <w:rPr>
          <w:color w:val="000000"/>
          <w:spacing w:val="0"/>
          <w:w w:val="100"/>
          <w:position w:val="0"/>
          <w:sz w:val="16"/>
          <w:szCs w:val="16"/>
        </w:rPr>
        <w:t>3</w:t>
      </w:r>
      <w:bookmarkEnd w:id="239"/>
      <w:r>
        <w:rPr>
          <w:color w:val="000000"/>
          <w:spacing w:val="0"/>
          <w:w w:val="100"/>
          <w:position w:val="0"/>
        </w:rPr>
        <w:t>、</w:t>
        <w:tab/>
      </w:r>
      <w:r>
        <w:rPr>
          <w:color w:val="000000"/>
          <w:spacing w:val="0"/>
          <w:w w:val="100"/>
          <w:position w:val="0"/>
          <w:sz w:val="16"/>
          <w:szCs w:val="16"/>
        </w:rPr>
        <w:t>2013</w:t>
      </w:r>
      <w:r>
        <w:rPr>
          <w:color w:val="000000"/>
          <w:spacing w:val="0"/>
          <w:w w:val="100"/>
          <w:position w:val="0"/>
        </w:rPr>
        <w:t>年度利润分配及资本公积转增股本的预案</w:t>
      </w:r>
    </w:p>
    <w:p>
      <w:pPr>
        <w:pStyle w:val="Style32"/>
        <w:keepNext w:val="0"/>
        <w:keepLines w:val="0"/>
        <w:widowControl w:val="0"/>
        <w:shd w:val="clear" w:color="auto" w:fill="auto"/>
        <w:bidi w:val="0"/>
        <w:spacing w:before="0" w:after="40" w:line="312" w:lineRule="exact"/>
        <w:ind w:left="0" w:right="0" w:firstLine="360"/>
        <w:jc w:val="both"/>
      </w:pPr>
      <w:r>
        <w:rPr>
          <w:color w:val="000000"/>
          <w:spacing w:val="0"/>
          <w:w w:val="100"/>
          <w:position w:val="0"/>
        </w:rPr>
        <w:t>公司对</w:t>
      </w:r>
      <w:r>
        <w:rPr>
          <w:color w:val="000000"/>
          <w:spacing w:val="0"/>
          <w:w w:val="100"/>
          <w:position w:val="0"/>
          <w:sz w:val="16"/>
          <w:szCs w:val="16"/>
        </w:rPr>
        <w:t>2013</w:t>
      </w:r>
      <w:r>
        <w:rPr>
          <w:color w:val="000000"/>
          <w:spacing w:val="0"/>
          <w:w w:val="100"/>
          <w:position w:val="0"/>
        </w:rPr>
        <w:t>年度计划不派发现金红利，不送红股，不以公积金转增股本。</w:t>
      </w:r>
    </w:p>
    <w:p>
      <w:pPr>
        <w:pStyle w:val="Style32"/>
        <w:keepNext w:val="0"/>
        <w:keepLines w:val="0"/>
        <w:widowControl w:val="0"/>
        <w:shd w:val="clear" w:color="auto" w:fill="auto"/>
        <w:bidi w:val="0"/>
        <w:spacing w:before="0" w:after="140" w:line="312" w:lineRule="exact"/>
        <w:ind w:left="0" w:right="0" w:firstLine="0"/>
        <w:jc w:val="left"/>
      </w:pPr>
      <w:r>
        <w:rPr>
          <w:color w:val="000000"/>
          <w:spacing w:val="0"/>
          <w:w w:val="100"/>
          <w:position w:val="0"/>
        </w:rPr>
        <w:t>公司近三年现金分红情况表</w:t>
      </w:r>
    </w:p>
    <w:p>
      <w:pPr>
        <w:pStyle w:val="Style3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分红年度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rPr>
              <w:t>现金分红金额（含税）</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分红年度合并报表中归属于 上市公司股东的净利润</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占合并报表中归属于上市公 司股东的净利润的比率（%）</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 xml:space="preserve">2013 </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-53, </w:t>
            </w:r>
            <w:r>
              <w:rPr>
                <w:color w:val="000000"/>
                <w:spacing w:val="0"/>
                <w:w w:val="100"/>
                <w:position w:val="0"/>
                <w:sz w:val="16"/>
                <w:szCs w:val="16"/>
              </w:rPr>
              <w:t xml:space="preserve">800, </w:t>
            </w:r>
            <w:r>
              <w:rPr>
                <w:color w:val="000000"/>
                <w:spacing w:val="0"/>
                <w:w w:val="100"/>
                <w:position w:val="0"/>
                <w:sz w:val="16"/>
                <w:szCs w:val="16"/>
              </w:rPr>
              <w:t xml:space="preserve">662. </w:t>
            </w:r>
            <w:r>
              <w:rPr>
                <w:color w:val="000000"/>
                <w:spacing w:val="0"/>
                <w:w w:val="100"/>
                <w:position w:val="0"/>
                <w:sz w:val="16"/>
                <w:szCs w:val="16"/>
              </w:rPr>
              <w:t>46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 xml:space="preserve">2012 </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9, 828,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56, 249, </w:t>
            </w:r>
            <w:r>
              <w:rPr>
                <w:color w:val="000000"/>
                <w:spacing w:val="0"/>
                <w:w w:val="100"/>
                <w:position w:val="0"/>
                <w:sz w:val="16"/>
                <w:szCs w:val="16"/>
              </w:rPr>
              <w:t xml:space="preserve">598. </w:t>
            </w:r>
            <w:r>
              <w:rPr>
                <w:color w:val="000000"/>
                <w:spacing w:val="0"/>
                <w:w w:val="100"/>
                <w:position w:val="0"/>
                <w:sz w:val="16"/>
                <w:szCs w:val="16"/>
              </w:rPr>
              <w:t>40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17. </w:t>
            </w:r>
            <w:r>
              <w:rPr>
                <w:color w:val="000000"/>
                <w:spacing w:val="0"/>
                <w:w w:val="100"/>
                <w:position w:val="0"/>
                <w:sz w:val="16"/>
                <w:szCs w:val="16"/>
              </w:rPr>
              <w:t>47%</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 xml:space="preserve">2011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10, 920,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39, </w:t>
            </w:r>
            <w:r>
              <w:rPr>
                <w:color w:val="000000"/>
                <w:spacing w:val="0"/>
                <w:w w:val="100"/>
                <w:position w:val="0"/>
                <w:sz w:val="16"/>
                <w:szCs w:val="16"/>
              </w:rPr>
              <w:t>540,918.25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27.</w:t>
            </w:r>
            <w:r>
              <w:rPr>
                <w:color w:val="000000"/>
                <w:spacing w:val="0"/>
                <w:w w:val="100"/>
                <w:position w:val="0"/>
                <w:sz w:val="16"/>
                <w:szCs w:val="16"/>
              </w:rPr>
              <w:t>62%</w:t>
            </w:r>
          </w:p>
        </w:tc>
      </w:tr>
    </w:tbl>
    <w:p>
      <w:pPr>
        <w:widowControl w:val="0"/>
        <w:spacing w:after="79" w:line="1" w:lineRule="exact"/>
      </w:pPr>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公司报告期内盈利且母公司未分配利润为正但未提出现金红利分配预案</w:t>
      </w:r>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30"/>
        <w:keepNext/>
        <w:keepLines/>
        <w:widowControl w:val="0"/>
        <w:shd w:val="clear" w:color="auto" w:fill="auto"/>
        <w:bidi w:val="0"/>
        <w:spacing w:before="0" w:after="325" w:line="240" w:lineRule="auto"/>
        <w:ind w:left="0" w:right="0" w:firstLine="0"/>
        <w:jc w:val="left"/>
      </w:pPr>
      <w:bookmarkStart w:id="240" w:name="bookmark240"/>
      <w:bookmarkStart w:id="241" w:name="bookmark241"/>
      <w:bookmarkStart w:id="242" w:name="bookmark242"/>
      <w:r>
        <w:rPr>
          <w:color w:val="000000"/>
          <w:spacing w:val="0"/>
          <w:w w:val="100"/>
          <w:position w:val="0"/>
        </w:rPr>
        <w:t>十四、本报告期利润分配及资本公积金转增股本预案</w:t>
      </w:r>
      <w:bookmarkEnd w:id="240"/>
      <w:bookmarkEnd w:id="241"/>
      <w:bookmarkEnd w:id="242"/>
    </w:p>
    <w:p>
      <w:pPr>
        <w:pStyle w:val="Style32"/>
        <w:keepNext w:val="0"/>
        <w:keepLines w:val="0"/>
        <w:widowControl w:val="0"/>
        <w:pBdr>
          <w:top w:val="single" w:sz="4" w:space="6" w:color="D3D3D3"/>
          <w:left w:val="single" w:sz="4" w:space="0" w:color="D3D3D3"/>
          <w:bottom w:val="single" w:sz="4" w:space="7" w:color="D3D3D3"/>
          <w:right w:val="single" w:sz="4" w:space="0" w:color="D3D3D3"/>
        </w:pBdr>
        <w:shd w:val="clear" w:color="auto" w:fill="D3D3D3"/>
        <w:bidi w:val="0"/>
        <w:spacing w:before="0" w:after="0" w:line="240" w:lineRule="auto"/>
        <w:ind w:left="0" w:right="0" w:firstLine="0"/>
        <w:jc w:val="center"/>
      </w:pPr>
      <w:r>
        <w:rPr>
          <w:color w:val="000000"/>
          <w:spacing w:val="0"/>
          <w:w w:val="100"/>
          <w:position w:val="0"/>
        </w:rPr>
        <w:t>现金分红政策：</w:t>
      </w:r>
    </w:p>
    <w:p>
      <w:pPr>
        <w:pStyle w:val="Style32"/>
        <w:keepNext w:val="0"/>
        <w:keepLines w:val="0"/>
        <w:widowControl w:val="0"/>
        <w:pBdr>
          <w:top w:val="single" w:sz="0" w:space="6" w:color="D3D3D3"/>
          <w:left w:val="single" w:sz="0" w:space="0" w:color="D3D3D3"/>
          <w:bottom w:val="single" w:sz="0" w:space="7" w:color="D3D3D3"/>
          <w:right w:val="single" w:sz="0" w:space="0" w:color="D3D3D3"/>
        </w:pBdr>
        <w:shd w:val="clear" w:color="auto" w:fill="D3D3D3"/>
        <w:bidi w:val="0"/>
        <w:spacing w:before="0" w:after="306" w:line="240" w:lineRule="auto"/>
        <w:ind w:left="0" w:right="0" w:firstLine="0"/>
        <w:jc w:val="center"/>
      </w:pPr>
      <w:r>
        <w:rPr>
          <w:color w:val="000000"/>
          <w:spacing w:val="0"/>
          <w:w w:val="100"/>
          <w:position w:val="0"/>
        </w:rPr>
        <w:t>利润分配或资本公积金转增预案的详细情况说明</w:t>
      </w:r>
    </w:p>
    <w:p>
      <w:pPr>
        <w:pStyle w:val="Style30"/>
        <w:keepNext/>
        <w:keepLines/>
        <w:widowControl w:val="0"/>
        <w:shd w:val="clear" w:color="auto" w:fill="auto"/>
        <w:bidi w:val="0"/>
        <w:spacing w:before="0" w:after="260" w:line="240" w:lineRule="auto"/>
        <w:ind w:left="0" w:right="0" w:firstLine="0"/>
        <w:jc w:val="left"/>
      </w:pPr>
      <w:bookmarkStart w:id="243" w:name="bookmark243"/>
      <w:bookmarkStart w:id="244" w:name="bookmark244"/>
      <w:bookmarkStart w:id="245" w:name="bookmark245"/>
      <w:r>
        <w:rPr>
          <w:color w:val="000000"/>
          <w:spacing w:val="0"/>
          <w:w w:val="100"/>
          <w:position w:val="0"/>
        </w:rPr>
        <w:t>十五、社会责任情况</w:t>
      </w:r>
      <w:bookmarkEnd w:id="243"/>
      <w:bookmarkEnd w:id="244"/>
      <w:bookmarkEnd w:id="245"/>
    </w:p>
    <w:p>
      <w:pPr>
        <w:pStyle w:val="Style32"/>
        <w:keepNext w:val="0"/>
        <w:keepLines w:val="0"/>
        <w:widowControl w:val="0"/>
        <w:shd w:val="clear" w:color="auto" w:fill="auto"/>
        <w:bidi w:val="0"/>
        <w:spacing w:before="0" w:after="0" w:line="312" w:lineRule="exact"/>
        <w:ind w:left="0" w:right="0" w:firstLine="360"/>
        <w:jc w:val="both"/>
      </w:pPr>
      <w:r>
        <w:rPr>
          <w:color w:val="000000"/>
          <w:spacing w:val="0"/>
          <w:w w:val="100"/>
          <w:position w:val="0"/>
        </w:rPr>
        <w:t>公司积极践行社会责任，充分尊重和维护相关利益者的合法权益，实现股东、员工、社会等各方利益的协调平衡，共同 推动公司持续、健康的发展。</w:t>
      </w:r>
    </w:p>
    <w:p>
      <w:pPr>
        <w:pStyle w:val="Style32"/>
        <w:keepNext w:val="0"/>
        <w:keepLines w:val="0"/>
        <w:widowControl w:val="0"/>
        <w:shd w:val="clear" w:color="auto" w:fill="auto"/>
        <w:bidi w:val="0"/>
        <w:spacing w:before="0" w:after="0" w:line="312" w:lineRule="exact"/>
        <w:ind w:left="0" w:right="0" w:firstLine="360"/>
        <w:jc w:val="both"/>
      </w:pPr>
      <w:r>
        <w:rPr>
          <w:color w:val="000000"/>
          <w:spacing w:val="0"/>
          <w:w w:val="100"/>
          <w:position w:val="0"/>
        </w:rPr>
        <w:t>保障股东特别是中小股东的权益，是公司最基本的社会责任之一。公司严格按照《公司章程》、《股东大会议事规则》 等规定，规范股东大会的召集、召开程序，让更多的股东能够参与到公司治理当中来；认真履行信息披露义务，秉持公开、 透明的原则对待全体投资者，并通过投资者关系平台等多种渠道与投资者保持沟通，解答投资者关心的问题；重视投资者特 别是中小投资者的利益和回报，为保护投资者利益，公司完善了现金分红的相关内容，以便于给予投资者更稳定的回报。</w:t>
      </w:r>
    </w:p>
    <w:p>
      <w:pPr>
        <w:pStyle w:val="Style32"/>
        <w:keepNext w:val="0"/>
        <w:keepLines w:val="0"/>
        <w:widowControl w:val="0"/>
        <w:shd w:val="clear" w:color="auto" w:fill="auto"/>
        <w:bidi w:val="0"/>
        <w:spacing w:before="0" w:after="0" w:line="312" w:lineRule="exact"/>
        <w:ind w:left="0" w:right="0" w:firstLine="360"/>
        <w:jc w:val="both"/>
      </w:pPr>
      <w:r>
        <w:rPr>
          <w:color w:val="000000"/>
          <w:spacing w:val="0"/>
          <w:w w:val="100"/>
          <w:position w:val="0"/>
        </w:rPr>
        <w:t>公司始终奉行诚信经营的政策，高度重视债权人、供应商及客户的合法权益，在公司的经营决策过程中，公司严格遵守 相关合同及制度，充分考虑相关主体的合法权益。</w:t>
      </w:r>
    </w:p>
    <w:p>
      <w:pPr>
        <w:pStyle w:val="Style32"/>
        <w:keepNext w:val="0"/>
        <w:keepLines w:val="0"/>
        <w:widowControl w:val="0"/>
        <w:shd w:val="clear" w:color="auto" w:fill="auto"/>
        <w:bidi w:val="0"/>
        <w:spacing w:before="0" w:after="180" w:line="312" w:lineRule="exact"/>
        <w:ind w:left="0" w:right="0" w:firstLine="360"/>
        <w:jc w:val="both"/>
        <w:sectPr>
          <w:headerReference w:type="default" r:id="rId71"/>
          <w:footerReference w:type="default" r:id="rId72"/>
          <w:headerReference w:type="even" r:id="rId73"/>
          <w:footerReference w:type="even" r:id="rId74"/>
          <w:footnotePr>
            <w:pos w:val="pageBottom"/>
            <w:numFmt w:val="decimal"/>
            <w:numRestart w:val="continuous"/>
          </w:footnotePr>
          <w:type w:val="continuous"/>
          <w:pgSz w:w="11900" w:h="16840"/>
          <w:pgMar w:top="1149" w:right="1056" w:bottom="1488" w:left="1072" w:header="0" w:footer="3" w:gutter="0"/>
          <w:cols w:space="720"/>
          <w:noEndnote/>
          <w:rtlGutter w:val="0"/>
          <w:docGrid w:linePitch="360"/>
        </w:sectPr>
      </w:pPr>
      <w:r>
        <w:rPr>
          <w:color w:val="000000"/>
          <w:spacing w:val="0"/>
          <w:w w:val="100"/>
          <w:position w:val="0"/>
        </w:rPr>
        <w:t>作为从事专网通讯技术解决方案业务的高科技企业，人才是公司最宝贵的资源，也是推动公司技术研发和创新的基础。 公司以人为本，严格遵守《劳动法》、《劳动合同法》等劳动保护相关法律法规，尊重和维护员工的个人权益，切实关注员 工健康、安全和满意度，重视人才培养，实现员工与企业的共同成长，不断将企业的发展成果惠及全体员工，构建和谐稳定 的劳资关系。未来，公司还将继续积极履行社会责任，致力于环境保护和可持续发展，实现公司、股东、员工、社会等各方 利益的协调平衡发展，实现商业利益与社会责任的高度统一。</w:t>
      </w:r>
    </w:p>
    <w:p>
      <w:pPr>
        <w:pStyle w:val="Style32"/>
        <w:keepNext w:val="0"/>
        <w:keepLines w:val="0"/>
        <w:widowControl w:val="0"/>
        <w:shd w:val="clear" w:color="auto" w:fill="auto"/>
        <w:bidi w:val="0"/>
        <w:spacing w:before="0" w:after="0" w:line="331" w:lineRule="exact"/>
        <w:ind w:left="0" w:right="0" w:firstLine="0"/>
        <w:jc w:val="left"/>
      </w:pPr>
      <w:r>
        <w:rPr>
          <w:color w:val="000000"/>
          <w:spacing w:val="0"/>
          <w:w w:val="100"/>
          <w:position w:val="0"/>
        </w:rPr>
        <w:t xml:space="preserve">上市公司及其子公司是否属于国家环境保护部门规定的重污染行业 </w:t>
      </w:r>
      <w:r>
        <w:rPr>
          <w:color w:val="000000"/>
          <w:spacing w:val="0"/>
          <w:w w:val="100"/>
          <w:position w:val="0"/>
        </w:rPr>
        <w:t>□</w:t>
      </w:r>
      <w:r>
        <w:rPr>
          <w:color w:val="000000"/>
          <w:spacing w:val="0"/>
          <w:w w:val="100"/>
          <w:position w:val="0"/>
        </w:rPr>
        <w:t>是</w:t>
      </w:r>
      <w:r>
        <w:rPr>
          <w:color w:val="000000"/>
          <w:spacing w:val="0"/>
          <w:w w:val="100"/>
          <w:position w:val="0"/>
          <w:sz w:val="16"/>
          <w:szCs w:val="16"/>
        </w:rPr>
        <w:t>V</w:t>
      </w:r>
      <w:r>
        <w:rPr>
          <w:color w:val="000000"/>
          <w:spacing w:val="0"/>
          <w:w w:val="100"/>
          <w:position w:val="0"/>
        </w:rPr>
        <w:t>否口不适用</w:t>
      </w:r>
    </w:p>
    <w:p>
      <w:pPr>
        <w:pStyle w:val="Style32"/>
        <w:keepNext w:val="0"/>
        <w:keepLines w:val="0"/>
        <w:widowControl w:val="0"/>
        <w:shd w:val="clear" w:color="auto" w:fill="auto"/>
        <w:bidi w:val="0"/>
        <w:spacing w:before="0" w:after="0" w:line="331" w:lineRule="exact"/>
        <w:ind w:left="0" w:right="0" w:firstLine="0"/>
        <w:jc w:val="left"/>
      </w:pPr>
      <w:r>
        <w:rPr>
          <w:color w:val="000000"/>
          <w:spacing w:val="0"/>
          <w:w w:val="100"/>
          <w:position w:val="0"/>
        </w:rPr>
        <w:t>上市公司及其子公司是否存在其他重大社会安全问题</w:t>
      </w:r>
    </w:p>
    <w:p>
      <w:pPr>
        <w:pStyle w:val="Style32"/>
        <w:keepNext w:val="0"/>
        <w:keepLines w:val="0"/>
        <w:widowControl w:val="0"/>
        <w:shd w:val="clear" w:color="auto" w:fill="auto"/>
        <w:bidi w:val="0"/>
        <w:spacing w:before="0" w:after="0" w:line="331" w:lineRule="exact"/>
        <w:ind w:left="0" w:right="0" w:firstLine="0"/>
        <w:jc w:val="left"/>
      </w:pPr>
      <w:r>
        <w:rPr>
          <w:color w:val="000000"/>
          <w:spacing w:val="0"/>
          <w:w w:val="100"/>
          <w:position w:val="0"/>
        </w:rPr>
        <w:t>□</w:t>
      </w:r>
      <w:r>
        <w:rPr>
          <w:color w:val="000000"/>
          <w:spacing w:val="0"/>
          <w:w w:val="100"/>
          <w:position w:val="0"/>
        </w:rPr>
        <w:t>是</w:t>
      </w:r>
      <w:r>
        <w:rPr>
          <w:color w:val="000000"/>
          <w:spacing w:val="0"/>
          <w:w w:val="100"/>
          <w:position w:val="0"/>
          <w:sz w:val="16"/>
          <w:szCs w:val="16"/>
        </w:rPr>
        <w:t>V</w:t>
      </w:r>
      <w:r>
        <w:rPr>
          <w:color w:val="000000"/>
          <w:spacing w:val="0"/>
          <w:w w:val="100"/>
          <w:position w:val="0"/>
        </w:rPr>
        <w:t>否口不适用</w:t>
      </w:r>
    </w:p>
    <w:p>
      <w:pPr>
        <w:pStyle w:val="Style32"/>
        <w:keepNext w:val="0"/>
        <w:keepLines w:val="0"/>
        <w:widowControl w:val="0"/>
        <w:shd w:val="clear" w:color="auto" w:fill="auto"/>
        <w:bidi w:val="0"/>
        <w:spacing w:before="0" w:after="0" w:line="331" w:lineRule="exact"/>
        <w:ind w:left="0" w:right="0" w:firstLine="0"/>
        <w:jc w:val="left"/>
      </w:pPr>
      <w:r>
        <w:rPr>
          <w:color w:val="000000"/>
          <w:spacing w:val="0"/>
          <w:w w:val="100"/>
          <w:position w:val="0"/>
        </w:rPr>
        <w:t>报告期内是否被行政处罚</w:t>
      </w:r>
    </w:p>
    <w:p>
      <w:pPr>
        <w:pStyle w:val="Style32"/>
        <w:keepNext w:val="0"/>
        <w:keepLines w:val="0"/>
        <w:widowControl w:val="0"/>
        <w:shd w:val="clear" w:color="auto" w:fill="auto"/>
        <w:bidi w:val="0"/>
        <w:spacing w:before="0" w:after="380" w:line="331" w:lineRule="exact"/>
        <w:ind w:left="0" w:right="0" w:firstLine="0"/>
        <w:jc w:val="left"/>
      </w:pPr>
      <w:r>
        <w:rPr>
          <w:color w:val="000000"/>
          <w:spacing w:val="0"/>
          <w:w w:val="100"/>
          <w:position w:val="0"/>
        </w:rPr>
        <w:t>□</w:t>
      </w:r>
      <w:r>
        <w:rPr>
          <w:color w:val="000000"/>
          <w:spacing w:val="0"/>
          <w:w w:val="100"/>
          <w:position w:val="0"/>
        </w:rPr>
        <w:t>是</w:t>
      </w:r>
      <w:r>
        <w:rPr>
          <w:color w:val="000000"/>
          <w:spacing w:val="0"/>
          <w:w w:val="100"/>
          <w:position w:val="0"/>
          <w:sz w:val="16"/>
          <w:szCs w:val="16"/>
        </w:rPr>
        <w:t>V</w:t>
      </w:r>
      <w:r>
        <w:rPr>
          <w:color w:val="000000"/>
          <w:spacing w:val="0"/>
          <w:w w:val="100"/>
          <w:position w:val="0"/>
        </w:rPr>
        <w:t>否口不适用</w:t>
      </w:r>
    </w:p>
    <w:p>
      <w:pPr>
        <w:pStyle w:val="Style30"/>
        <w:keepNext/>
        <w:keepLines/>
        <w:widowControl w:val="0"/>
        <w:shd w:val="clear" w:color="auto" w:fill="auto"/>
        <w:bidi w:val="0"/>
        <w:spacing w:before="0" w:after="300" w:line="240" w:lineRule="auto"/>
        <w:ind w:left="0" w:right="0" w:firstLine="0"/>
        <w:jc w:val="left"/>
      </w:pPr>
      <w:bookmarkStart w:id="246" w:name="bookmark246"/>
      <w:bookmarkStart w:id="247" w:name="bookmark247"/>
      <w:bookmarkStart w:id="248" w:name="bookmark248"/>
      <w:r>
        <w:rPr>
          <w:color w:val="000000"/>
          <w:spacing w:val="0"/>
          <w:w w:val="100"/>
          <w:position w:val="0"/>
        </w:rPr>
        <w:t>十六、报告期内接待调研、沟通、采访等活动登记表</w:t>
      </w:r>
      <w:bookmarkEnd w:id="246"/>
      <w:bookmarkEnd w:id="247"/>
      <w:bookmarkEnd w:id="248"/>
    </w:p>
    <w:tbl>
      <w:tblPr>
        <w:tblOverlap w:val="never"/>
        <w:jc w:val="center"/>
        <w:tblLayout w:type="fixed"/>
      </w:tblPr>
      <w:tblGrid>
        <w:gridCol w:w="1502"/>
        <w:gridCol w:w="1498"/>
        <w:gridCol w:w="1498"/>
        <w:gridCol w:w="1498"/>
        <w:gridCol w:w="1498"/>
        <w:gridCol w:w="2093"/>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接待时间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接待地点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接待方式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接待对象类型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接待对象</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谈论的主要内容及提供的 资料</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04</w:t>
            </w:r>
            <w:r>
              <w:rPr>
                <w:color w:val="000000"/>
                <w:spacing w:val="0"/>
                <w:w w:val="100"/>
                <w:position w:val="0"/>
              </w:rPr>
              <w:t>月</w:t>
            </w:r>
            <w:r>
              <w:rPr>
                <w:color w:val="000000"/>
                <w:spacing w:val="0"/>
                <w:w w:val="100"/>
                <w:position w:val="0"/>
                <w:sz w:val="16"/>
                <w:szCs w:val="16"/>
              </w:rPr>
              <w:t>03</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公司会议室</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both"/>
            </w:pPr>
            <w:r>
              <w:rPr>
                <w:color w:val="000000"/>
                <w:spacing w:val="0"/>
                <w:w w:val="100"/>
                <w:position w:val="0"/>
              </w:rPr>
              <w:t>平安证券、诺安基 金、招商证券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关于公司最近定期报告内 容、公司产品发展方向等</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07</w:t>
            </w:r>
            <w:r>
              <w:rPr>
                <w:color w:val="000000"/>
                <w:spacing w:val="0"/>
                <w:w w:val="100"/>
                <w:position w:val="0"/>
              </w:rPr>
              <w:t>月</w:t>
            </w:r>
            <w:r>
              <w:rPr>
                <w:color w:val="000000"/>
                <w:spacing w:val="0"/>
                <w:w w:val="100"/>
                <w:position w:val="0"/>
                <w:sz w:val="16"/>
                <w:szCs w:val="16"/>
              </w:rPr>
              <w:t>16</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公司会议室</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新华资产</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公司产品情况、新产品和</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新技术研发等</w:t>
            </w: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11</w:t>
            </w:r>
            <w:r>
              <w:rPr>
                <w:color w:val="000000"/>
                <w:spacing w:val="0"/>
                <w:w w:val="100"/>
                <w:position w:val="0"/>
              </w:rPr>
              <w:t>月</w:t>
            </w:r>
            <w:r>
              <w:rPr>
                <w:color w:val="000000"/>
                <w:spacing w:val="0"/>
                <w:w w:val="100"/>
                <w:position w:val="0"/>
                <w:sz w:val="16"/>
                <w:szCs w:val="16"/>
              </w:rPr>
              <w:t>04</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公司会议室</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both"/>
            </w:pPr>
            <w:r>
              <w:rPr>
                <w:color w:val="000000"/>
                <w:spacing w:val="0"/>
                <w:w w:val="100"/>
                <w:position w:val="0"/>
              </w:rPr>
              <w:t>招商证券、第一创 业资管、融亨资本、 清水源投资、招商 基金</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both"/>
            </w:pPr>
            <w:r>
              <w:rPr>
                <w:color w:val="000000"/>
                <w:spacing w:val="0"/>
                <w:w w:val="100"/>
                <w:position w:val="0"/>
              </w:rPr>
              <w:t>公司产品发展方向、财务 状况、生产经营等</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11</w:t>
            </w:r>
            <w:r>
              <w:rPr>
                <w:color w:val="000000"/>
                <w:spacing w:val="0"/>
                <w:w w:val="100"/>
                <w:position w:val="0"/>
              </w:rPr>
              <w:t>月</w:t>
            </w:r>
            <w:r>
              <w:rPr>
                <w:color w:val="000000"/>
                <w:spacing w:val="0"/>
                <w:w w:val="100"/>
                <w:position w:val="0"/>
                <w:sz w:val="16"/>
                <w:szCs w:val="16"/>
              </w:rPr>
              <w:t>07</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公司会议室</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both"/>
            </w:pPr>
            <w:r>
              <w:rPr>
                <w:color w:val="000000"/>
                <w:spacing w:val="0"/>
                <w:w w:val="100"/>
                <w:position w:val="0"/>
              </w:rPr>
              <w:t>长城证券、鹏华基 金、华夏基金</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both"/>
            </w:pPr>
            <w:r>
              <w:rPr>
                <w:color w:val="000000"/>
                <w:spacing w:val="0"/>
                <w:w w:val="100"/>
                <w:position w:val="0"/>
              </w:rPr>
              <w:t>公司产品发展方向、公司 竞争战略、关于公司最近 定期报告内容等</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11</w:t>
            </w:r>
            <w:r>
              <w:rPr>
                <w:color w:val="000000"/>
                <w:spacing w:val="0"/>
                <w:w w:val="100"/>
                <w:position w:val="0"/>
              </w:rPr>
              <w:t>月</w:t>
            </w:r>
            <w:r>
              <w:rPr>
                <w:color w:val="000000"/>
                <w:spacing w:val="0"/>
                <w:w w:val="100"/>
                <w:position w:val="0"/>
                <w:sz w:val="16"/>
                <w:szCs w:val="16"/>
              </w:rPr>
              <w:t>08</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公司会议室</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英大证券自营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财务状况、生产经营等</w:t>
            </w:r>
          </w:p>
        </w:tc>
      </w:tr>
      <w:tr>
        <w:trPr>
          <w:trHeight w:val="720"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11</w:t>
            </w:r>
            <w:r>
              <w:rPr>
                <w:color w:val="000000"/>
                <w:spacing w:val="0"/>
                <w:w w:val="100"/>
                <w:position w:val="0"/>
              </w:rPr>
              <w:t>月</w:t>
            </w:r>
            <w:r>
              <w:rPr>
                <w:color w:val="000000"/>
                <w:spacing w:val="0"/>
                <w:w w:val="100"/>
                <w:position w:val="0"/>
                <w:sz w:val="16"/>
                <w:szCs w:val="16"/>
              </w:rPr>
              <w:t>12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公司会议室</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both"/>
            </w:pPr>
            <w:r>
              <w:rPr>
                <w:color w:val="000000"/>
                <w:spacing w:val="0"/>
                <w:w w:val="100"/>
                <w:position w:val="0"/>
              </w:rPr>
              <w:t>平安证券、景元天 成投资</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公司产品情况、生产经营 等</w:t>
            </w:r>
          </w:p>
        </w:tc>
      </w:tr>
    </w:tbl>
    <w:p>
      <w:pPr>
        <w:widowControl w:val="0"/>
        <w:spacing w:after="5999" w:line="1" w:lineRule="exact"/>
      </w:pPr>
    </w:p>
    <w:p>
      <w:pPr>
        <w:widowControl w:val="0"/>
        <w:jc w:val="center"/>
        <w:rPr>
          <w:sz w:val="2"/>
          <w:szCs w:val="2"/>
        </w:rPr>
        <w:sectPr>
          <w:headerReference w:type="default" r:id="rId75"/>
          <w:footerReference w:type="default" r:id="rId76"/>
          <w:headerReference w:type="even" r:id="rId77"/>
          <w:footerReference w:type="even" r:id="rId78"/>
          <w:footnotePr>
            <w:pos w:val="pageBottom"/>
            <w:numFmt w:val="decimal"/>
            <w:numRestart w:val="continuous"/>
          </w:footnotePr>
          <w:pgSz w:w="11900" w:h="16840"/>
          <w:pgMar w:top="1719" w:right="1195" w:bottom="193" w:left="1104" w:header="0" w:footer="3" w:gutter="0"/>
          <w:cols w:space="720"/>
          <w:noEndnote/>
          <w:rtlGutter w:val="0"/>
          <w:docGrid w:linePitch="360"/>
        </w:sectPr>
      </w:pPr>
      <w:r>
        <w:drawing>
          <wp:inline>
            <wp:extent cx="402590" cy="146050"/>
            <wp:docPr id="188" name="Picutre 188"/>
            <a:graphic xmlns:a="http://schemas.openxmlformats.org/drawingml/2006/main">
              <a:graphicData uri="http://schemas.openxmlformats.org/drawingml/2006/picture">
                <pic:pic xmlns:pic="http://schemas.openxmlformats.org/drawingml/2006/picture">
                  <pic:nvPicPr>
                    <pic:cNvPr id="188" name="Picture 188"/>
                    <pic:cNvPicPr/>
                  </pic:nvPicPr>
                  <pic:blipFill>
                    <a:blip r:embed="rId79"/>
                    <a:stretch/>
                  </pic:blipFill>
                  <pic:spPr>
                    <a:xfrm>
                      <a:ext cx="402590" cy="146050"/>
                    </a:xfrm>
                    <a:prstGeom prst="rect"/>
                  </pic:spPr>
                </pic:pic>
              </a:graphicData>
            </a:graphic>
          </wp:inline>
        </w:drawing>
      </w:r>
    </w:p>
    <w:p>
      <w:pPr>
        <w:pStyle w:val="Style15"/>
        <w:keepNext/>
        <w:keepLines/>
        <w:widowControl w:val="0"/>
        <w:shd w:val="clear" w:color="auto" w:fill="auto"/>
        <w:bidi w:val="0"/>
        <w:spacing w:before="480" w:line="240" w:lineRule="auto"/>
        <w:ind w:left="0" w:right="0" w:firstLine="0"/>
        <w:jc w:val="center"/>
      </w:pPr>
      <w:bookmarkStart w:id="249" w:name="bookmark249"/>
      <w:bookmarkStart w:id="250" w:name="bookmark250"/>
      <w:bookmarkStart w:id="251" w:name="bookmark251"/>
      <w:r>
        <w:rPr>
          <w:color w:val="000000"/>
          <w:spacing w:val="0"/>
          <w:w w:val="100"/>
          <w:position w:val="0"/>
        </w:rPr>
        <w:t>第五节重要事项</w:t>
      </w:r>
      <w:bookmarkEnd w:id="249"/>
      <w:bookmarkEnd w:id="250"/>
      <w:bookmarkEnd w:id="251"/>
    </w:p>
    <w:p>
      <w:pPr>
        <w:pStyle w:val="Style30"/>
        <w:keepNext/>
        <w:keepLines/>
        <w:widowControl w:val="0"/>
        <w:shd w:val="clear" w:color="auto" w:fill="auto"/>
        <w:tabs>
          <w:tab w:pos="517" w:val="left"/>
        </w:tabs>
        <w:bidi w:val="0"/>
        <w:spacing w:before="0" w:after="360" w:line="240" w:lineRule="auto"/>
        <w:ind w:left="0" w:right="0" w:firstLine="0"/>
        <w:jc w:val="left"/>
      </w:pPr>
      <w:bookmarkStart w:id="252" w:name="bookmark252"/>
      <w:bookmarkStart w:id="253" w:name="bookmark253"/>
      <w:bookmarkStart w:id="254" w:name="bookmark254"/>
      <w:bookmarkStart w:id="255" w:name="bookmark255"/>
      <w:r>
        <w:rPr>
          <w:color w:val="000000"/>
          <w:spacing w:val="0"/>
          <w:w w:val="100"/>
          <w:position w:val="0"/>
        </w:rPr>
        <w:t>一</w:t>
      </w:r>
      <w:bookmarkEnd w:id="254"/>
      <w:r>
        <w:rPr>
          <w:color w:val="000000"/>
          <w:spacing w:val="0"/>
          <w:w w:val="100"/>
          <w:position w:val="0"/>
        </w:rPr>
        <w:t>、</w:t>
        <w:tab/>
        <w:t>重大诉讼仲裁事项</w:t>
      </w:r>
      <w:bookmarkEnd w:id="252"/>
      <w:bookmarkEnd w:id="253"/>
      <w:bookmarkEnd w:id="255"/>
    </w:p>
    <w:p>
      <w:pPr>
        <w:pStyle w:val="Style32"/>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w:t>
      </w:r>
      <w:r>
        <w:rPr>
          <w:color w:val="000000"/>
          <w:spacing w:val="0"/>
          <w:w w:val="100"/>
          <w:position w:val="0"/>
        </w:rPr>
        <w:t>不适用</w:t>
      </w:r>
    </w:p>
    <w:p>
      <w:pPr>
        <w:pStyle w:val="Style32"/>
        <w:keepNext w:val="0"/>
        <w:keepLines w:val="0"/>
        <w:widowControl w:val="0"/>
        <w:shd w:val="clear" w:color="auto" w:fill="auto"/>
        <w:bidi w:val="0"/>
        <w:spacing w:before="0" w:after="400" w:line="240" w:lineRule="auto"/>
        <w:ind w:left="0" w:right="0" w:firstLine="0"/>
        <w:jc w:val="left"/>
      </w:pPr>
      <w:r>
        <w:rPr>
          <w:color w:val="000000"/>
          <w:spacing w:val="0"/>
          <w:w w:val="100"/>
          <w:position w:val="0"/>
        </w:rPr>
        <w:t>本报告期公司无重大诉讼、仲裁事项。</w:t>
      </w:r>
    </w:p>
    <w:p>
      <w:pPr>
        <w:pStyle w:val="Style30"/>
        <w:keepNext/>
        <w:keepLines/>
        <w:widowControl w:val="0"/>
        <w:shd w:val="clear" w:color="auto" w:fill="auto"/>
        <w:tabs>
          <w:tab w:pos="517" w:val="left"/>
        </w:tabs>
        <w:bidi w:val="0"/>
        <w:spacing w:before="0" w:after="360" w:line="240" w:lineRule="auto"/>
        <w:ind w:left="0" w:right="0" w:firstLine="0"/>
        <w:jc w:val="left"/>
      </w:pPr>
      <w:bookmarkStart w:id="256" w:name="bookmark256"/>
      <w:bookmarkStart w:id="257" w:name="bookmark257"/>
      <w:bookmarkStart w:id="258" w:name="bookmark258"/>
      <w:bookmarkStart w:id="259" w:name="bookmark259"/>
      <w:r>
        <w:rPr>
          <w:color w:val="000000"/>
          <w:spacing w:val="0"/>
          <w:w w:val="100"/>
          <w:position w:val="0"/>
        </w:rPr>
        <w:t>二</w:t>
      </w:r>
      <w:bookmarkEnd w:id="258"/>
      <w:r>
        <w:rPr>
          <w:color w:val="000000"/>
          <w:spacing w:val="0"/>
          <w:w w:val="100"/>
          <w:position w:val="0"/>
        </w:rPr>
        <w:t>、</w:t>
        <w:tab/>
        <w:t>媒体质疑情况</w:t>
      </w:r>
      <w:bookmarkEnd w:id="256"/>
      <w:bookmarkEnd w:id="257"/>
      <w:bookmarkEnd w:id="259"/>
    </w:p>
    <w:p>
      <w:pPr>
        <w:pStyle w:val="Style32"/>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w:t>
      </w:r>
      <w:r>
        <w:rPr>
          <w:color w:val="000000"/>
          <w:spacing w:val="0"/>
          <w:w w:val="100"/>
          <w:position w:val="0"/>
        </w:rPr>
        <w:t>不适用</w:t>
      </w:r>
    </w:p>
    <w:p>
      <w:pPr>
        <w:pStyle w:val="Style32"/>
        <w:keepNext w:val="0"/>
        <w:keepLines w:val="0"/>
        <w:widowControl w:val="0"/>
        <w:shd w:val="clear" w:color="auto" w:fill="auto"/>
        <w:bidi w:val="0"/>
        <w:spacing w:before="0" w:after="400" w:line="240" w:lineRule="auto"/>
        <w:ind w:left="0" w:right="0" w:firstLine="0"/>
        <w:jc w:val="left"/>
      </w:pPr>
      <w:r>
        <w:rPr>
          <w:color w:val="000000"/>
          <w:spacing w:val="0"/>
          <w:w w:val="100"/>
          <w:position w:val="0"/>
        </w:rPr>
        <w:t>本报告期公司无媒体普遍质疑事项。</w:t>
      </w:r>
    </w:p>
    <w:p>
      <w:pPr>
        <w:pStyle w:val="Style30"/>
        <w:keepNext/>
        <w:keepLines/>
        <w:widowControl w:val="0"/>
        <w:shd w:val="clear" w:color="auto" w:fill="auto"/>
        <w:tabs>
          <w:tab w:pos="522" w:val="left"/>
        </w:tabs>
        <w:bidi w:val="0"/>
        <w:spacing w:before="0" w:after="360" w:line="240" w:lineRule="auto"/>
        <w:ind w:left="0" w:right="0" w:firstLine="0"/>
        <w:jc w:val="left"/>
      </w:pPr>
      <w:bookmarkStart w:id="260" w:name="bookmark260"/>
      <w:bookmarkStart w:id="261" w:name="bookmark261"/>
      <w:bookmarkStart w:id="262" w:name="bookmark262"/>
      <w:bookmarkStart w:id="263" w:name="bookmark263"/>
      <w:r>
        <w:rPr>
          <w:color w:val="000000"/>
          <w:spacing w:val="0"/>
          <w:w w:val="100"/>
          <w:position w:val="0"/>
        </w:rPr>
        <w:t>三</w:t>
      </w:r>
      <w:bookmarkEnd w:id="262"/>
      <w:r>
        <w:rPr>
          <w:color w:val="000000"/>
          <w:spacing w:val="0"/>
          <w:w w:val="100"/>
          <w:position w:val="0"/>
        </w:rPr>
        <w:t>、</w:t>
        <w:tab/>
        <w:t>控股股东及其关联方对上市公司的非经营性占用资金情况</w:t>
      </w:r>
      <w:bookmarkEnd w:id="260"/>
      <w:bookmarkEnd w:id="261"/>
      <w:bookmarkEnd w:id="263"/>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960"/>
        <w:gridCol w:w="955"/>
        <w:gridCol w:w="955"/>
        <w:gridCol w:w="960"/>
        <w:gridCol w:w="955"/>
        <w:gridCol w:w="960"/>
        <w:gridCol w:w="960"/>
        <w:gridCol w:w="955"/>
        <w:gridCol w:w="960"/>
        <w:gridCol w:w="970"/>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股东或关</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联人名称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占用时间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发生原因</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期初数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报告期新增 占用金额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报告期偿还 总金额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期末数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预计偿还方 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预计偿还金 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预计偿还时 间（月份）</w:t>
            </w:r>
          </w:p>
        </w:tc>
      </w:tr>
      <w:tr>
        <w:trPr>
          <w:trHeight w:val="398" w:hRule="exact"/>
        </w:trPr>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r>
      <w:tr>
        <w:trPr>
          <w:trHeight w:val="725" w:hRule="exact"/>
        </w:trPr>
        <w:tc>
          <w:tcPr>
            <w:gridSpan w:val="3"/>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期末合计值占最近一期经审计净资 产的比例（%）</w:t>
            </w:r>
          </w:p>
        </w:tc>
        <w:tc>
          <w:tcPr>
            <w:gridSpan w:val="7"/>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r>
    </w:tbl>
    <w:p>
      <w:pPr>
        <w:widowControl w:val="0"/>
        <w:spacing w:after="359" w:line="1" w:lineRule="exact"/>
      </w:pPr>
    </w:p>
    <w:p>
      <w:pPr>
        <w:pStyle w:val="Style30"/>
        <w:keepNext/>
        <w:keepLines/>
        <w:widowControl w:val="0"/>
        <w:shd w:val="clear" w:color="auto" w:fill="auto"/>
        <w:bidi w:val="0"/>
        <w:spacing w:before="0" w:after="360" w:line="240" w:lineRule="auto"/>
        <w:ind w:left="0" w:right="0" w:firstLine="0"/>
        <w:jc w:val="left"/>
      </w:pPr>
      <w:bookmarkStart w:id="264" w:name="bookmark264"/>
      <w:bookmarkStart w:id="265" w:name="bookmark265"/>
      <w:bookmarkStart w:id="266" w:name="bookmark266"/>
      <w:bookmarkStart w:id="267" w:name="bookmark267"/>
      <w:r>
        <w:rPr>
          <w:color w:val="000000"/>
          <w:spacing w:val="0"/>
          <w:w w:val="100"/>
          <w:position w:val="0"/>
        </w:rPr>
        <w:t>四</w:t>
      </w:r>
      <w:bookmarkEnd w:id="266"/>
      <w:r>
        <w:rPr>
          <w:color w:val="000000"/>
          <w:spacing w:val="0"/>
          <w:w w:val="100"/>
          <w:position w:val="0"/>
        </w:rPr>
        <w:t>、破产重整相关事项</w:t>
      </w:r>
      <w:bookmarkEnd w:id="264"/>
      <w:bookmarkEnd w:id="265"/>
      <w:bookmarkEnd w:id="267"/>
    </w:p>
    <w:p>
      <w:pPr>
        <w:pStyle w:val="Style32"/>
        <w:keepNext w:val="0"/>
        <w:keepLines w:val="0"/>
        <w:widowControl w:val="0"/>
        <w:shd w:val="clear" w:color="auto" w:fill="auto"/>
        <w:bidi w:val="0"/>
        <w:spacing w:before="0" w:after="400" w:line="240" w:lineRule="auto"/>
        <w:ind w:left="0" w:right="0" w:firstLine="0"/>
        <w:jc w:val="left"/>
      </w:pPr>
      <w:r>
        <w:rPr>
          <w:color w:val="000000"/>
          <w:spacing w:val="0"/>
          <w:w w:val="100"/>
          <w:position w:val="0"/>
        </w:rPr>
        <w:t>无</w:t>
      </w:r>
    </w:p>
    <w:p>
      <w:pPr>
        <w:pStyle w:val="Style30"/>
        <w:keepNext/>
        <w:keepLines/>
        <w:widowControl w:val="0"/>
        <w:shd w:val="clear" w:color="auto" w:fill="auto"/>
        <w:bidi w:val="0"/>
        <w:spacing w:before="0" w:after="360" w:line="240" w:lineRule="auto"/>
        <w:ind w:left="0" w:right="0" w:firstLine="0"/>
        <w:jc w:val="left"/>
      </w:pPr>
      <w:bookmarkStart w:id="268" w:name="bookmark268"/>
      <w:bookmarkStart w:id="269" w:name="bookmark269"/>
      <w:bookmarkStart w:id="270" w:name="bookmark270"/>
      <w:bookmarkStart w:id="271" w:name="bookmark271"/>
      <w:r>
        <w:rPr>
          <w:color w:val="000000"/>
          <w:spacing w:val="0"/>
          <w:w w:val="100"/>
          <w:position w:val="0"/>
        </w:rPr>
        <w:t>五</w:t>
      </w:r>
      <w:bookmarkEnd w:id="270"/>
      <w:r>
        <w:rPr>
          <w:color w:val="000000"/>
          <w:spacing w:val="0"/>
          <w:w w:val="100"/>
          <w:position w:val="0"/>
        </w:rPr>
        <w:t>、资产交易事项</w:t>
      </w:r>
      <w:bookmarkEnd w:id="268"/>
      <w:bookmarkEnd w:id="269"/>
      <w:bookmarkEnd w:id="271"/>
    </w:p>
    <w:p>
      <w:pPr>
        <w:pStyle w:val="Style35"/>
        <w:keepNext/>
        <w:keepLines/>
        <w:widowControl w:val="0"/>
        <w:shd w:val="clear" w:color="auto" w:fill="auto"/>
        <w:bidi w:val="0"/>
        <w:spacing w:before="0" w:line="240" w:lineRule="auto"/>
        <w:ind w:left="0" w:right="0" w:firstLine="0"/>
        <w:jc w:val="left"/>
      </w:pPr>
      <w:bookmarkStart w:id="272" w:name="bookmark272"/>
      <w:bookmarkStart w:id="273" w:name="bookmark273"/>
      <w:bookmarkStart w:id="274" w:name="bookmark274"/>
      <w:bookmarkStart w:id="275" w:name="bookmark275"/>
      <w:r>
        <w:rPr>
          <w:color w:val="000000"/>
          <w:spacing w:val="0"/>
          <w:w w:val="100"/>
          <w:position w:val="0"/>
        </w:rPr>
        <w:t>1</w:t>
      </w:r>
      <w:bookmarkEnd w:id="274"/>
      <w:r>
        <w:rPr>
          <w:color w:val="000000"/>
          <w:spacing w:val="0"/>
          <w:w w:val="100"/>
          <w:position w:val="0"/>
        </w:rPr>
        <w:t>、收购资产情况</w:t>
      </w:r>
      <w:bookmarkEnd w:id="272"/>
      <w:bookmarkEnd w:id="273"/>
      <w:bookmarkEnd w:id="275"/>
    </w:p>
    <w:tbl>
      <w:tblPr>
        <w:tblOverlap w:val="never"/>
        <w:jc w:val="center"/>
        <w:tblLayout w:type="fixed"/>
      </w:tblPr>
      <w:tblGrid>
        <w:gridCol w:w="878"/>
        <w:gridCol w:w="869"/>
        <w:gridCol w:w="874"/>
        <w:gridCol w:w="869"/>
        <w:gridCol w:w="869"/>
        <w:gridCol w:w="869"/>
        <w:gridCol w:w="869"/>
        <w:gridCol w:w="869"/>
        <w:gridCol w:w="869"/>
        <w:gridCol w:w="869"/>
        <w:gridCol w:w="878"/>
      </w:tblGrid>
      <w:tr>
        <w:trPr>
          <w:trHeight w:val="197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交易对方 或最终控 制方</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被收购或</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置入资产</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交易价格</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（万元）</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进展情况</w:t>
            </w:r>
          </w:p>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7"/>
                <w:szCs w:val="17"/>
              </w:rPr>
              <w:t>（注</w:t>
            </w:r>
            <w:r>
              <w:rPr>
                <w:color w:val="000000"/>
                <w:spacing w:val="0"/>
                <w:w w:val="100"/>
                <w:position w:val="0"/>
                <w:sz w:val="16"/>
                <w:szCs w:val="16"/>
              </w:rPr>
              <w:t>2）</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对公司经 营的影响</w:t>
            </w:r>
          </w:p>
          <w:p>
            <w:pPr>
              <w:pStyle w:val="Style22"/>
              <w:keepNext w:val="0"/>
              <w:keepLines w:val="0"/>
              <w:widowControl w:val="0"/>
              <w:shd w:val="clear" w:color="auto" w:fill="auto"/>
              <w:bidi w:val="0"/>
              <w:spacing w:before="0" w:after="0" w:line="312" w:lineRule="exact"/>
              <w:ind w:left="0" w:right="0" w:firstLine="0"/>
              <w:jc w:val="left"/>
              <w:rPr>
                <w:sz w:val="16"/>
                <w:szCs w:val="16"/>
              </w:rPr>
            </w:pPr>
            <w:r>
              <w:rPr>
                <w:color w:val="000000"/>
                <w:spacing w:val="0"/>
                <w:w w:val="100"/>
                <w:position w:val="0"/>
                <w:sz w:val="17"/>
                <w:szCs w:val="17"/>
              </w:rPr>
              <w:t>（注</w:t>
            </w:r>
            <w:r>
              <w:rPr>
                <w:color w:val="000000"/>
                <w:spacing w:val="0"/>
                <w:w w:val="100"/>
                <w:position w:val="0"/>
                <w:sz w:val="16"/>
                <w:szCs w:val="16"/>
              </w:rPr>
              <w:t>3）</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对公司损 益的影响</w:t>
            </w:r>
          </w:p>
          <w:p>
            <w:pPr>
              <w:pStyle w:val="Style22"/>
              <w:keepNext w:val="0"/>
              <w:keepLines w:val="0"/>
              <w:widowControl w:val="0"/>
              <w:shd w:val="clear" w:color="auto" w:fill="auto"/>
              <w:bidi w:val="0"/>
              <w:spacing w:before="0" w:after="0" w:line="307" w:lineRule="exact"/>
              <w:ind w:left="0" w:right="0" w:firstLine="0"/>
              <w:jc w:val="left"/>
              <w:rPr>
                <w:sz w:val="16"/>
                <w:szCs w:val="16"/>
              </w:rPr>
            </w:pPr>
            <w:r>
              <w:rPr>
                <w:color w:val="000000"/>
                <w:spacing w:val="0"/>
                <w:w w:val="100"/>
                <w:position w:val="0"/>
                <w:sz w:val="17"/>
                <w:szCs w:val="17"/>
              </w:rPr>
              <w:t>（注</w:t>
            </w:r>
            <w:r>
              <w:rPr>
                <w:color w:val="000000"/>
                <w:spacing w:val="0"/>
                <w:w w:val="100"/>
                <w:position w:val="0"/>
                <w:sz w:val="16"/>
                <w:szCs w:val="16"/>
              </w:rPr>
              <w:t>4）</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left"/>
            </w:pPr>
            <w:r>
              <w:rPr>
                <w:color w:val="000000"/>
                <w:spacing w:val="0"/>
                <w:w w:val="100"/>
                <w:position w:val="0"/>
              </w:rPr>
              <w:t>该资产为 上市公司 贡献的净 利润占净 利润总额 的比率（%）</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是否为关 联交易</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与交易对 方的关联 关系（适用 关联交易 情形</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披露日期</w:t>
            </w:r>
          </w:p>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7"/>
                <w:szCs w:val="17"/>
              </w:rPr>
              <w:t>（注</w:t>
            </w:r>
            <w:r>
              <w:rPr>
                <w:color w:val="000000"/>
                <w:spacing w:val="0"/>
                <w:w w:val="100"/>
                <w:position w:val="0"/>
                <w:sz w:val="16"/>
                <w:szCs w:val="16"/>
              </w:rPr>
              <w:t>5）</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披露索引</w:t>
            </w:r>
          </w:p>
        </w:tc>
      </w:tr>
    </w:tbl>
    <w:p>
      <w:pPr>
        <w:widowControl w:val="0"/>
        <w:spacing w:after="359" w:line="1" w:lineRule="exact"/>
      </w:pPr>
    </w:p>
    <w:p>
      <w:pPr>
        <w:pStyle w:val="Style35"/>
        <w:keepNext/>
        <w:keepLines/>
        <w:widowControl w:val="0"/>
        <w:shd w:val="clear" w:color="auto" w:fill="auto"/>
        <w:bidi w:val="0"/>
        <w:spacing w:before="0" w:line="240" w:lineRule="auto"/>
        <w:ind w:left="0" w:right="0" w:firstLine="0"/>
        <w:jc w:val="left"/>
      </w:pPr>
      <w:bookmarkStart w:id="276" w:name="bookmark276"/>
      <w:bookmarkStart w:id="277" w:name="bookmark277"/>
      <w:bookmarkStart w:id="278" w:name="bookmark278"/>
      <w:bookmarkStart w:id="279" w:name="bookmark279"/>
      <w:r>
        <w:rPr>
          <w:color w:val="000000"/>
          <w:spacing w:val="0"/>
          <w:w w:val="100"/>
          <w:position w:val="0"/>
        </w:rPr>
        <w:t>2</w:t>
      </w:r>
      <w:bookmarkEnd w:id="278"/>
      <w:r>
        <w:rPr>
          <w:color w:val="000000"/>
          <w:spacing w:val="0"/>
          <w:w w:val="100"/>
          <w:position w:val="0"/>
        </w:rPr>
        <w:t>、出售资产情况</w:t>
      </w:r>
      <w:bookmarkEnd w:id="276"/>
      <w:bookmarkEnd w:id="277"/>
      <w:bookmarkEnd w:id="279"/>
    </w:p>
    <w:tbl>
      <w:tblPr>
        <w:tblOverlap w:val="never"/>
        <w:jc w:val="center"/>
        <w:tblLayout w:type="fixed"/>
      </w:tblPr>
      <w:tblGrid>
        <w:gridCol w:w="691"/>
        <w:gridCol w:w="686"/>
        <w:gridCol w:w="682"/>
        <w:gridCol w:w="682"/>
        <w:gridCol w:w="686"/>
        <w:gridCol w:w="682"/>
        <w:gridCol w:w="682"/>
        <w:gridCol w:w="686"/>
        <w:gridCol w:w="682"/>
        <w:gridCol w:w="682"/>
        <w:gridCol w:w="682"/>
        <w:gridCol w:w="686"/>
        <w:gridCol w:w="682"/>
        <w:gridCol w:w="691"/>
      </w:tblGrid>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交易对 方</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被出售 资产</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出售日</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交易价 格（万</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本期初</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起至出</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出售对 公司的</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资产出 售为上</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资产出 售定价</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是否为 关联交</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与交易</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对方的</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所涉及 的资产</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所涉及 的债权</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披露日 期</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披露索 引</w:t>
            </w:r>
          </w:p>
        </w:tc>
      </w:tr>
    </w:tbl>
    <w:p>
      <w:pPr>
        <w:spacing w:lineRule="exact" w:line="1"/>
        <w:rPr>
          <w:sz w:val="2"/>
          <w:szCs w:val="2"/>
        </w:rPr>
      </w:pPr>
      <w:r>
        <w:br w:type="page"/>
      </w:r>
    </w:p>
    <w:tbl>
      <w:tblPr>
        <w:tblOverlap w:val="never"/>
        <w:jc w:val="center"/>
        <w:tblLayout w:type="fixed"/>
      </w:tblPr>
      <w:tblGrid>
        <w:gridCol w:w="691"/>
        <w:gridCol w:w="686"/>
        <w:gridCol w:w="682"/>
        <w:gridCol w:w="682"/>
        <w:gridCol w:w="686"/>
        <w:gridCol w:w="682"/>
        <w:gridCol w:w="682"/>
        <w:gridCol w:w="686"/>
        <w:gridCol w:w="682"/>
        <w:gridCol w:w="682"/>
        <w:gridCol w:w="682"/>
        <w:gridCol w:w="686"/>
        <w:gridCol w:w="682"/>
        <w:gridCol w:w="691"/>
      </w:tblGrid>
      <w:tr>
        <w:trPr>
          <w:trHeight w:val="2246"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元）</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售日该 资产为 上市公 司贡献 的净利 润（万 元）</w:t>
            </w:r>
          </w:p>
        </w:tc>
        <w:tc>
          <w:tcPr>
            <w:tcBorders>
              <w:top w:val="single" w:sz="4"/>
              <w:left w:val="single" w:sz="4"/>
              <w:bottom w:val="single" w:sz="4"/>
            </w:tcBorders>
            <w:shd w:val="clear" w:color="auto" w:fill="D3D3D3"/>
            <w:vAlign w:val="top"/>
          </w:tcPr>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影响</w:t>
            </w:r>
          </w:p>
          <w:p>
            <w:pPr>
              <w:pStyle w:val="Style2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7"/>
                <w:szCs w:val="17"/>
              </w:rPr>
              <w:t>（注</w:t>
            </w:r>
            <w:r>
              <w:rPr>
                <w:color w:val="000000"/>
                <w:spacing w:val="0"/>
                <w:w w:val="100"/>
                <w:position w:val="0"/>
                <w:sz w:val="16"/>
                <w:szCs w:val="16"/>
              </w:rPr>
              <w:t>3）</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1" w:lineRule="exact"/>
              <w:ind w:left="0" w:right="0" w:firstLine="0"/>
              <w:jc w:val="both"/>
            </w:pPr>
            <w:r>
              <w:rPr>
                <w:color w:val="000000"/>
                <w:spacing w:val="0"/>
                <w:w w:val="100"/>
                <w:position w:val="0"/>
              </w:rPr>
              <w:t>市公司 贡献的 净利润 占净利 润总额 的比例</w:t>
            </w:r>
          </w:p>
          <w:p>
            <w:pPr>
              <w:pStyle w:val="Style22"/>
              <w:keepNext w:val="0"/>
              <w:keepLines w:val="0"/>
              <w:widowControl w:val="0"/>
              <w:shd w:val="clear" w:color="auto" w:fill="auto"/>
              <w:bidi w:val="0"/>
              <w:spacing w:before="0" w:after="0" w:line="311" w:lineRule="exact"/>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原则</w:t>
            </w:r>
          </w:p>
        </w:tc>
        <w:tc>
          <w:tcPr>
            <w:tcBorders>
              <w:top w:val="single" w:sz="4"/>
              <w:left w:val="single" w:sz="4"/>
              <w:bottom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易</w:t>
            </w:r>
          </w:p>
        </w:tc>
        <w:tc>
          <w:tcPr>
            <w:tcBorders>
              <w:top w:val="single" w:sz="4"/>
              <w:left w:val="single" w:sz="4"/>
              <w:bottom w:val="single" w:sz="4"/>
            </w:tcBorders>
            <w:shd w:val="clear" w:color="auto" w:fill="D3D3D3"/>
            <w:vAlign w:val="top"/>
          </w:tcPr>
          <w:p>
            <w:pPr>
              <w:pStyle w:val="Style22"/>
              <w:keepNext w:val="0"/>
              <w:keepLines w:val="0"/>
              <w:widowControl w:val="0"/>
              <w:shd w:val="clear" w:color="auto" w:fill="auto"/>
              <w:bidi w:val="0"/>
              <w:spacing w:before="0" w:after="0" w:line="311" w:lineRule="exact"/>
              <w:ind w:left="0" w:right="0" w:firstLine="0"/>
              <w:jc w:val="center"/>
            </w:pPr>
            <w:r>
              <w:rPr>
                <w:color w:val="000000"/>
                <w:spacing w:val="0"/>
                <w:w w:val="100"/>
                <w:position w:val="0"/>
              </w:rPr>
              <w:t>关联关 系（适 用关联 交易情 形）</w:t>
            </w:r>
          </w:p>
        </w:tc>
        <w:tc>
          <w:tcPr>
            <w:tcBorders>
              <w:top w:val="single" w:sz="4"/>
              <w:left w:val="single" w:sz="4"/>
              <w:bottom w:val="single" w:sz="4"/>
            </w:tcBorders>
            <w:shd w:val="clear" w:color="auto" w:fill="D3D3D3"/>
            <w:vAlign w:val="top"/>
          </w:tcPr>
          <w:p>
            <w:pPr>
              <w:pStyle w:val="Style22"/>
              <w:keepNext w:val="0"/>
              <w:keepLines w:val="0"/>
              <w:widowControl w:val="0"/>
              <w:shd w:val="clear" w:color="auto" w:fill="auto"/>
              <w:bidi w:val="0"/>
              <w:spacing w:before="0" w:after="0" w:line="310" w:lineRule="exact"/>
              <w:ind w:left="0" w:right="0" w:firstLine="0"/>
              <w:jc w:val="left"/>
            </w:pPr>
            <w:r>
              <w:rPr>
                <w:color w:val="000000"/>
                <w:spacing w:val="0"/>
                <w:w w:val="100"/>
                <w:position w:val="0"/>
              </w:rPr>
              <w:t>产权是 否已全 部过户</w:t>
            </w:r>
          </w:p>
        </w:tc>
        <w:tc>
          <w:tcPr>
            <w:tcBorders>
              <w:top w:val="single" w:sz="4"/>
              <w:left w:val="single" w:sz="4"/>
              <w:bottom w:val="single" w:sz="4"/>
            </w:tcBorders>
            <w:shd w:val="clear" w:color="auto" w:fill="D3D3D3"/>
            <w:vAlign w:val="top"/>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债务是 否已全 部转移</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339" w:line="1" w:lineRule="exact"/>
      </w:pPr>
    </w:p>
    <w:p>
      <w:pPr>
        <w:pStyle w:val="Style35"/>
        <w:keepNext/>
        <w:keepLines/>
        <w:widowControl w:val="0"/>
        <w:shd w:val="clear" w:color="auto" w:fill="auto"/>
        <w:bidi w:val="0"/>
        <w:spacing w:before="0" w:after="400" w:line="240" w:lineRule="auto"/>
        <w:ind w:left="0" w:right="0" w:firstLine="0"/>
        <w:jc w:val="left"/>
      </w:pPr>
      <w:bookmarkStart w:id="280" w:name="bookmark280"/>
      <w:bookmarkStart w:id="281" w:name="bookmark281"/>
      <w:bookmarkStart w:id="282" w:name="bookmark282"/>
      <w:bookmarkStart w:id="283" w:name="bookmark283"/>
      <w:r>
        <w:rPr>
          <w:color w:val="000000"/>
          <w:spacing w:val="0"/>
          <w:w w:val="100"/>
          <w:position w:val="0"/>
        </w:rPr>
        <w:t>3</w:t>
      </w:r>
      <w:bookmarkEnd w:id="282"/>
      <w:r>
        <w:rPr>
          <w:color w:val="000000"/>
          <w:spacing w:val="0"/>
          <w:w w:val="100"/>
          <w:position w:val="0"/>
        </w:rPr>
        <w:t>、企业合并情况</w:t>
      </w:r>
      <w:bookmarkEnd w:id="280"/>
      <w:bookmarkEnd w:id="281"/>
      <w:bookmarkEnd w:id="283"/>
    </w:p>
    <w:p>
      <w:pPr>
        <w:pStyle w:val="Style32"/>
        <w:keepNext w:val="0"/>
        <w:keepLines w:val="0"/>
        <w:widowControl w:val="0"/>
        <w:shd w:val="clear" w:color="auto" w:fill="auto"/>
        <w:bidi w:val="0"/>
        <w:spacing w:before="0" w:after="400" w:line="240" w:lineRule="auto"/>
        <w:ind w:left="0" w:right="0" w:firstLine="0"/>
        <w:jc w:val="left"/>
      </w:pPr>
      <w:r>
        <w:rPr>
          <w:color w:val="000000"/>
          <w:spacing w:val="0"/>
          <w:w w:val="100"/>
          <w:position w:val="0"/>
        </w:rPr>
        <w:t>无</w:t>
      </w:r>
    </w:p>
    <w:p>
      <w:pPr>
        <w:pStyle w:val="Style30"/>
        <w:keepNext/>
        <w:keepLines/>
        <w:widowControl w:val="0"/>
        <w:shd w:val="clear" w:color="auto" w:fill="auto"/>
        <w:bidi w:val="0"/>
        <w:spacing w:before="0" w:after="400" w:line="240" w:lineRule="auto"/>
        <w:ind w:left="0" w:right="0" w:firstLine="0"/>
        <w:jc w:val="left"/>
      </w:pPr>
      <w:bookmarkStart w:id="284" w:name="bookmark284"/>
      <w:bookmarkStart w:id="285" w:name="bookmark285"/>
      <w:bookmarkStart w:id="286" w:name="bookmark286"/>
      <w:bookmarkStart w:id="287" w:name="bookmark287"/>
      <w:r>
        <w:rPr>
          <w:color w:val="000000"/>
          <w:spacing w:val="0"/>
          <w:w w:val="100"/>
          <w:position w:val="0"/>
        </w:rPr>
        <w:t>六</w:t>
      </w:r>
      <w:bookmarkEnd w:id="286"/>
      <w:r>
        <w:rPr>
          <w:color w:val="000000"/>
          <w:spacing w:val="0"/>
          <w:w w:val="100"/>
          <w:position w:val="0"/>
        </w:rPr>
        <w:t>、公司股权激励的实施情况及其影响</w:t>
      </w:r>
      <w:bookmarkEnd w:id="284"/>
      <w:bookmarkEnd w:id="285"/>
      <w:bookmarkEnd w:id="287"/>
    </w:p>
    <w:p>
      <w:pPr>
        <w:pStyle w:val="Style32"/>
        <w:keepNext w:val="0"/>
        <w:keepLines w:val="0"/>
        <w:widowControl w:val="0"/>
        <w:shd w:val="clear" w:color="auto" w:fill="auto"/>
        <w:bidi w:val="0"/>
        <w:spacing w:before="0" w:after="400" w:line="240" w:lineRule="auto"/>
        <w:ind w:left="0" w:right="0" w:firstLine="0"/>
        <w:jc w:val="left"/>
      </w:pPr>
      <w:r>
        <w:rPr>
          <w:color w:val="000000"/>
          <w:spacing w:val="0"/>
          <w:w w:val="100"/>
          <w:position w:val="0"/>
        </w:rPr>
        <w:t>无</w:t>
      </w:r>
    </w:p>
    <w:p>
      <w:pPr>
        <w:pStyle w:val="Style30"/>
        <w:keepNext/>
        <w:keepLines/>
        <w:widowControl w:val="0"/>
        <w:shd w:val="clear" w:color="auto" w:fill="auto"/>
        <w:bidi w:val="0"/>
        <w:spacing w:before="0" w:line="240" w:lineRule="auto"/>
        <w:ind w:left="0" w:right="0" w:firstLine="0"/>
        <w:jc w:val="left"/>
      </w:pPr>
      <w:bookmarkStart w:id="288" w:name="bookmark288"/>
      <w:bookmarkStart w:id="289" w:name="bookmark289"/>
      <w:bookmarkStart w:id="290" w:name="bookmark290"/>
      <w:bookmarkStart w:id="291" w:name="bookmark291"/>
      <w:r>
        <w:rPr>
          <w:color w:val="000000"/>
          <w:spacing w:val="0"/>
          <w:w w:val="100"/>
          <w:position w:val="0"/>
        </w:rPr>
        <w:t>七</w:t>
      </w:r>
      <w:bookmarkEnd w:id="290"/>
      <w:r>
        <w:rPr>
          <w:color w:val="000000"/>
          <w:spacing w:val="0"/>
          <w:w w:val="100"/>
          <w:position w:val="0"/>
        </w:rPr>
        <w:t>、重大关联交易</w:t>
      </w:r>
      <w:bookmarkEnd w:id="288"/>
      <w:bookmarkEnd w:id="289"/>
      <w:bookmarkEnd w:id="291"/>
    </w:p>
    <w:p>
      <w:pPr>
        <w:pStyle w:val="Style35"/>
        <w:keepNext/>
        <w:keepLines/>
        <w:widowControl w:val="0"/>
        <w:shd w:val="clear" w:color="auto" w:fill="auto"/>
        <w:bidi w:val="0"/>
        <w:spacing w:before="0" w:after="340" w:line="240" w:lineRule="auto"/>
        <w:ind w:left="0" w:right="0" w:firstLine="0"/>
        <w:jc w:val="left"/>
      </w:pPr>
      <w:bookmarkStart w:id="292" w:name="bookmark292"/>
      <w:bookmarkStart w:id="293" w:name="bookmark293"/>
      <w:bookmarkStart w:id="294" w:name="bookmark294"/>
      <w:bookmarkStart w:id="295" w:name="bookmark295"/>
      <w:r>
        <w:rPr>
          <w:color w:val="000000"/>
          <w:spacing w:val="0"/>
          <w:w w:val="100"/>
          <w:position w:val="0"/>
        </w:rPr>
        <w:t>1</w:t>
      </w:r>
      <w:bookmarkEnd w:id="294"/>
      <w:r>
        <w:rPr>
          <w:color w:val="000000"/>
          <w:spacing w:val="0"/>
          <w:w w:val="100"/>
          <w:position w:val="0"/>
        </w:rPr>
        <w:t>、与日常经营相关的关联交易</w:t>
      </w:r>
      <w:bookmarkEnd w:id="292"/>
      <w:bookmarkEnd w:id="293"/>
      <w:bookmarkEnd w:id="295"/>
    </w:p>
    <w:tbl>
      <w:tblPr>
        <w:tblOverlap w:val="never"/>
        <w:jc w:val="center"/>
        <w:tblLayout w:type="fixed"/>
      </w:tblPr>
      <w:tblGrid>
        <w:gridCol w:w="806"/>
        <w:gridCol w:w="797"/>
        <w:gridCol w:w="797"/>
        <w:gridCol w:w="802"/>
        <w:gridCol w:w="797"/>
        <w:gridCol w:w="797"/>
        <w:gridCol w:w="802"/>
        <w:gridCol w:w="797"/>
        <w:gridCol w:w="797"/>
        <w:gridCol w:w="797"/>
        <w:gridCol w:w="797"/>
        <w:gridCol w:w="806"/>
      </w:tblGrid>
      <w:tr>
        <w:trPr>
          <w:trHeight w:val="103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关联交易 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关联关系</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关联交易 类型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关联交易 内容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both"/>
            </w:pPr>
            <w:r>
              <w:rPr>
                <w:color w:val="000000"/>
                <w:spacing w:val="0"/>
                <w:w w:val="100"/>
                <w:position w:val="0"/>
              </w:rPr>
              <w:t>关联交易 定价原则</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关联交易 价格</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right"/>
            </w:pPr>
            <w:r>
              <w:rPr>
                <w:color w:val="000000"/>
                <w:spacing w:val="0"/>
                <w:w w:val="100"/>
                <w:position w:val="0"/>
              </w:rPr>
              <w:t>关联交易 金额（万</w:t>
            </w:r>
          </w:p>
          <w:p>
            <w:pPr>
              <w:pStyle w:val="Style22"/>
              <w:keepNext w:val="0"/>
              <w:keepLines w:val="0"/>
              <w:widowControl w:val="0"/>
              <w:shd w:val="clear" w:color="auto" w:fill="auto"/>
              <w:bidi w:val="0"/>
              <w:spacing w:before="0" w:after="0" w:line="307" w:lineRule="exact"/>
              <w:ind w:left="0" w:right="0" w:firstLine="220"/>
              <w:jc w:val="left"/>
            </w:pPr>
            <w:r>
              <w:rPr>
                <w:color w:val="000000"/>
                <w:spacing w:val="0"/>
                <w:w w:val="100"/>
                <w:position w:val="0"/>
              </w:rPr>
              <w:t>元）</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占同类交 易金额的 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both"/>
            </w:pPr>
            <w:r>
              <w:rPr>
                <w:color w:val="000000"/>
                <w:spacing w:val="0"/>
                <w:w w:val="100"/>
                <w:position w:val="0"/>
              </w:rPr>
              <w:t>关联交易 结算方式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可获得的 同类交易 市价</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披露索引</w:t>
            </w:r>
          </w:p>
        </w:tc>
      </w:tr>
      <w:tr>
        <w:trPr>
          <w:trHeight w:val="408" w:hRule="exact"/>
        </w:trPr>
        <w:tc>
          <w:tcPr>
            <w:gridSpan w:val="4"/>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r>
    </w:tbl>
    <w:p>
      <w:pPr>
        <w:widowControl w:val="0"/>
        <w:spacing w:after="339" w:line="1" w:lineRule="exact"/>
      </w:pPr>
    </w:p>
    <w:p>
      <w:pPr>
        <w:pStyle w:val="Style35"/>
        <w:keepNext/>
        <w:keepLines/>
        <w:widowControl w:val="0"/>
        <w:shd w:val="clear" w:color="auto" w:fill="auto"/>
        <w:bidi w:val="0"/>
        <w:spacing w:before="0" w:after="340" w:line="240" w:lineRule="auto"/>
        <w:ind w:left="0" w:right="0" w:firstLine="0"/>
        <w:jc w:val="left"/>
      </w:pPr>
      <w:bookmarkStart w:id="296" w:name="bookmark296"/>
      <w:bookmarkStart w:id="297" w:name="bookmark297"/>
      <w:bookmarkStart w:id="298" w:name="bookmark298"/>
      <w:bookmarkStart w:id="299" w:name="bookmark299"/>
      <w:r>
        <w:rPr>
          <w:color w:val="000000"/>
          <w:spacing w:val="0"/>
          <w:w w:val="100"/>
          <w:position w:val="0"/>
        </w:rPr>
        <w:t>2</w:t>
      </w:r>
      <w:bookmarkEnd w:id="298"/>
      <w:r>
        <w:rPr>
          <w:color w:val="000000"/>
          <w:spacing w:val="0"/>
          <w:w w:val="100"/>
          <w:position w:val="0"/>
        </w:rPr>
        <w:t>、资产收购、出售发生的关联交易</w:t>
      </w:r>
      <w:bookmarkEnd w:id="296"/>
      <w:bookmarkEnd w:id="297"/>
      <w:bookmarkEnd w:id="299"/>
    </w:p>
    <w:tbl>
      <w:tblPr>
        <w:tblOverlap w:val="never"/>
        <w:jc w:val="center"/>
        <w:tblLayout w:type="fixed"/>
      </w:tblPr>
      <w:tblGrid>
        <w:gridCol w:w="744"/>
        <w:gridCol w:w="744"/>
        <w:gridCol w:w="734"/>
        <w:gridCol w:w="739"/>
        <w:gridCol w:w="739"/>
        <w:gridCol w:w="730"/>
        <w:gridCol w:w="734"/>
        <w:gridCol w:w="734"/>
        <w:gridCol w:w="734"/>
        <w:gridCol w:w="739"/>
        <w:gridCol w:w="734"/>
        <w:gridCol w:w="739"/>
        <w:gridCol w:w="734"/>
      </w:tblGrid>
      <w:tr>
        <w:trPr>
          <w:trHeight w:val="1354"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关联关 系</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关联交 易类型</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关联交</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易内容</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关联交 易定价 原则</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转让资 产的账 面价值 （万元）</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转让资 产的评 估价值 （万元）</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市场公 允价值 （万元）</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转让价 格（万</w:t>
            </w:r>
          </w:p>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元）</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关联交 易结算 方式</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交易损 益（万</w:t>
            </w:r>
          </w:p>
          <w:p>
            <w:pPr>
              <w:pStyle w:val="Style2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元）</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披露日 期</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披露索 引</w:t>
            </w:r>
          </w:p>
        </w:tc>
      </w:tr>
    </w:tbl>
    <w:p>
      <w:pPr>
        <w:widowControl w:val="0"/>
        <w:spacing w:after="339" w:line="1" w:lineRule="exact"/>
      </w:pPr>
    </w:p>
    <w:p>
      <w:pPr>
        <w:pStyle w:val="Style35"/>
        <w:keepNext/>
        <w:keepLines/>
        <w:widowControl w:val="0"/>
        <w:shd w:val="clear" w:color="auto" w:fill="auto"/>
        <w:bidi w:val="0"/>
        <w:spacing w:before="0" w:after="340" w:line="240" w:lineRule="auto"/>
        <w:ind w:left="0" w:right="0" w:firstLine="0"/>
        <w:jc w:val="left"/>
      </w:pPr>
      <w:bookmarkStart w:id="300" w:name="bookmark300"/>
      <w:bookmarkStart w:id="301" w:name="bookmark301"/>
      <w:bookmarkStart w:id="302" w:name="bookmark302"/>
      <w:bookmarkStart w:id="303" w:name="bookmark303"/>
      <w:r>
        <w:rPr>
          <w:color w:val="000000"/>
          <w:spacing w:val="0"/>
          <w:w w:val="100"/>
          <w:position w:val="0"/>
        </w:rPr>
        <w:t>3</w:t>
      </w:r>
      <w:bookmarkEnd w:id="302"/>
      <w:r>
        <w:rPr>
          <w:color w:val="000000"/>
          <w:spacing w:val="0"/>
          <w:w w:val="100"/>
          <w:position w:val="0"/>
        </w:rPr>
        <w:t>、共同对外投资的重大关联交易</w:t>
      </w:r>
      <w:bookmarkEnd w:id="300"/>
      <w:bookmarkEnd w:id="301"/>
      <w:bookmarkEnd w:id="303"/>
    </w:p>
    <w:tbl>
      <w:tblPr>
        <w:tblOverlap w:val="never"/>
        <w:jc w:val="center"/>
        <w:tblLayout w:type="fixed"/>
      </w:tblPr>
      <w:tblGrid>
        <w:gridCol w:w="1070"/>
        <w:gridCol w:w="1066"/>
        <w:gridCol w:w="1066"/>
        <w:gridCol w:w="1066"/>
        <w:gridCol w:w="1066"/>
        <w:gridCol w:w="1061"/>
        <w:gridCol w:w="1066"/>
        <w:gridCol w:w="1061"/>
        <w:gridCol w:w="1066"/>
      </w:tblGrid>
      <w:tr>
        <w:trPr>
          <w:trHeight w:val="1042"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共同投资方</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关联关系</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共同投资定 价原则</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被投资企业 的名称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被投资企业 的主营业务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被投资企业 的注册资本</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被投资企业 的总资产（万</w:t>
            </w:r>
          </w:p>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元）</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被投资企业 的净资产（万</w:t>
            </w:r>
          </w:p>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元）</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被投资企业 的净利润（万</w:t>
            </w:r>
          </w:p>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元）</w:t>
            </w:r>
          </w:p>
        </w:tc>
      </w:tr>
    </w:tbl>
    <w:p>
      <w:pPr>
        <w:widowControl w:val="0"/>
        <w:spacing w:after="339" w:line="1" w:lineRule="exact"/>
      </w:pPr>
    </w:p>
    <w:p>
      <w:pPr>
        <w:pStyle w:val="Style35"/>
        <w:keepNext/>
        <w:keepLines/>
        <w:widowControl w:val="0"/>
        <w:shd w:val="clear" w:color="auto" w:fill="auto"/>
        <w:bidi w:val="0"/>
        <w:spacing w:before="0" w:after="400" w:line="240" w:lineRule="auto"/>
        <w:ind w:left="0" w:right="0" w:firstLine="0"/>
        <w:jc w:val="left"/>
      </w:pPr>
      <w:bookmarkStart w:id="304" w:name="bookmark304"/>
      <w:bookmarkStart w:id="305" w:name="bookmark305"/>
      <w:bookmarkStart w:id="306" w:name="bookmark306"/>
      <w:bookmarkStart w:id="307" w:name="bookmark307"/>
      <w:r>
        <w:rPr>
          <w:color w:val="000000"/>
          <w:spacing w:val="0"/>
          <w:w w:val="100"/>
          <w:position w:val="0"/>
        </w:rPr>
        <w:t>4</w:t>
      </w:r>
      <w:bookmarkEnd w:id="306"/>
      <w:r>
        <w:rPr>
          <w:color w:val="000000"/>
          <w:spacing w:val="0"/>
          <w:w w:val="100"/>
          <w:position w:val="0"/>
        </w:rPr>
        <w:t>、关联债权债务往来</w:t>
      </w:r>
      <w:bookmarkEnd w:id="304"/>
      <w:bookmarkEnd w:id="305"/>
      <w:bookmarkEnd w:id="307"/>
    </w:p>
    <w:p>
      <w:pPr>
        <w:pStyle w:val="Style3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是否存在非经营性关联债权债务往来</w:t>
      </w:r>
    </w:p>
    <w:p>
      <w:pPr>
        <w:pStyle w:val="Style19"/>
        <w:keepNext w:val="0"/>
        <w:keepLines w:val="0"/>
        <w:widowControl w:val="0"/>
        <w:shd w:val="clear" w:color="auto" w:fill="auto"/>
        <w:bidi w:val="0"/>
        <w:spacing w:before="0" w:after="0" w:line="240" w:lineRule="auto"/>
        <w:ind w:left="5" w:right="0" w:firstLine="0"/>
        <w:jc w:val="left"/>
      </w:pPr>
      <w:r>
        <w:rPr>
          <w:color w:val="000000"/>
          <w:spacing w:val="0"/>
          <w:w w:val="100"/>
          <w:position w:val="0"/>
        </w:rPr>
        <w:t>□</w:t>
      </w:r>
      <w:r>
        <w:rPr>
          <w:color w:val="000000"/>
          <w:spacing w:val="0"/>
          <w:w w:val="100"/>
          <w:position w:val="0"/>
        </w:rPr>
        <w:t>是</w:t>
      </w:r>
      <w:r>
        <w:rPr>
          <w:color w:val="000000"/>
          <w:spacing w:val="0"/>
          <w:w w:val="100"/>
          <w:position w:val="0"/>
          <w:sz w:val="16"/>
          <w:szCs w:val="16"/>
        </w:rPr>
        <w:t>V</w:t>
      </w:r>
      <w:r>
        <w:rPr>
          <w:color w:val="000000"/>
          <w:spacing w:val="0"/>
          <w:w w:val="100"/>
          <w:position w:val="0"/>
        </w:rPr>
        <w:t>否</w:t>
      </w:r>
    </w:p>
    <w:tbl>
      <w:tblPr>
        <w:tblOverlap w:val="never"/>
        <w:jc w:val="center"/>
        <w:tblLayout w:type="fixed"/>
      </w:tblPr>
      <w:tblGrid>
        <w:gridCol w:w="1747"/>
        <w:gridCol w:w="1118"/>
        <w:gridCol w:w="1118"/>
        <w:gridCol w:w="1118"/>
        <w:gridCol w:w="1118"/>
        <w:gridCol w:w="1118"/>
        <w:gridCol w:w="1123"/>
        <w:gridCol w:w="1133"/>
      </w:tblGrid>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关联关系</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债权债务类</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是否存在非</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期初余额（万</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期末余额（万</w:t>
            </w:r>
          </w:p>
        </w:tc>
      </w:tr>
    </w:tbl>
    <w:tbl>
      <w:tblPr>
        <w:tblOverlap w:val="never"/>
        <w:jc w:val="center"/>
        <w:tblLayout w:type="fixed"/>
      </w:tblPr>
      <w:tblGrid>
        <w:gridCol w:w="1747"/>
        <w:gridCol w:w="1118"/>
        <w:gridCol w:w="1118"/>
        <w:gridCol w:w="1118"/>
        <w:gridCol w:w="1118"/>
        <w:gridCol w:w="1118"/>
        <w:gridCol w:w="1123"/>
        <w:gridCol w:w="1123"/>
      </w:tblGrid>
      <w:tr>
        <w:trPr>
          <w:trHeight w:val="686"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型</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经营性资金 占用</w:t>
            </w:r>
          </w:p>
        </w:tc>
        <w:tc>
          <w:tcPr>
            <w:tcBorders>
              <w:top w:val="single" w:sz="4"/>
              <w:left w:val="single" w:sz="4"/>
              <w:bottom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元）</w:t>
            </w:r>
          </w:p>
        </w:tc>
        <w:tc>
          <w:tcPr>
            <w:tcBorders>
              <w:top w:val="single" w:sz="4"/>
              <w:left w:val="single" w:sz="4"/>
              <w:bottom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（万元）</w:t>
            </w:r>
          </w:p>
        </w:tc>
        <w:tc>
          <w:tcPr>
            <w:tcBorders>
              <w:top w:val="single" w:sz="4"/>
              <w:left w:val="single" w:sz="4"/>
              <w:bottom w:val="single" w:sz="4"/>
              <w:righ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元）</w:t>
            </w:r>
          </w:p>
        </w:tc>
      </w:tr>
    </w:tbl>
    <w:p>
      <w:pPr>
        <w:widowControl w:val="0"/>
        <w:spacing w:after="379" w:line="1" w:lineRule="exact"/>
      </w:pPr>
    </w:p>
    <w:p>
      <w:pPr>
        <w:pStyle w:val="Style35"/>
        <w:keepNext/>
        <w:keepLines/>
        <w:widowControl w:val="0"/>
        <w:shd w:val="clear" w:color="auto" w:fill="auto"/>
        <w:bidi w:val="0"/>
        <w:spacing w:before="0" w:after="380" w:line="240" w:lineRule="auto"/>
        <w:ind w:left="0" w:right="0" w:firstLine="0"/>
        <w:jc w:val="left"/>
      </w:pPr>
      <w:bookmarkStart w:id="308" w:name="bookmark308"/>
      <w:bookmarkStart w:id="309" w:name="bookmark309"/>
      <w:bookmarkStart w:id="310" w:name="bookmark310"/>
      <w:bookmarkStart w:id="311" w:name="bookmark311"/>
      <w:r>
        <w:rPr>
          <w:color w:val="000000"/>
          <w:spacing w:val="0"/>
          <w:w w:val="100"/>
          <w:position w:val="0"/>
        </w:rPr>
        <w:t>5</w:t>
      </w:r>
      <w:bookmarkEnd w:id="310"/>
      <w:r>
        <w:rPr>
          <w:color w:val="000000"/>
          <w:spacing w:val="0"/>
          <w:w w:val="100"/>
          <w:position w:val="0"/>
        </w:rPr>
        <w:t>、其他重大关联交易</w:t>
      </w:r>
      <w:bookmarkEnd w:id="308"/>
      <w:bookmarkEnd w:id="309"/>
      <w:bookmarkEnd w:id="311"/>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32"/>
        <w:keepNext w:val="0"/>
        <w:keepLines w:val="0"/>
        <w:widowControl w:val="0"/>
        <w:shd w:val="clear" w:color="auto" w:fill="auto"/>
        <w:bidi w:val="0"/>
        <w:spacing w:before="0" w:after="80" w:line="240" w:lineRule="auto"/>
        <w:ind w:left="0" w:right="0" w:firstLine="0"/>
        <w:jc w:val="left"/>
      </w:pPr>
      <w:r>
        <w:rPr>
          <w:color w:val="000000"/>
          <w:spacing w:val="0"/>
          <w:w w:val="100"/>
          <w:position w:val="0"/>
        </w:rPr>
        <w:t>重大关联交易临时报告披露网站相关查询</w:t>
      </w:r>
    </w:p>
    <w:tbl>
      <w:tblPr>
        <w:tblOverlap w:val="never"/>
        <w:jc w:val="center"/>
        <w:tblLayout w:type="fixed"/>
      </w:tblPr>
      <w:tblGrid>
        <w:gridCol w:w="3466"/>
        <w:gridCol w:w="2650"/>
        <w:gridCol w:w="3470"/>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临时公告名称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临时公告披露日期</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临时公告披露网站名称</w:t>
            </w:r>
          </w:p>
        </w:tc>
      </w:tr>
    </w:tbl>
    <w:p>
      <w:pPr>
        <w:widowControl w:val="0"/>
        <w:spacing w:after="379" w:line="1" w:lineRule="exact"/>
      </w:pPr>
    </w:p>
    <w:p>
      <w:pPr>
        <w:pStyle w:val="Style30"/>
        <w:keepNext/>
        <w:keepLines/>
        <w:widowControl w:val="0"/>
        <w:shd w:val="clear" w:color="auto" w:fill="auto"/>
        <w:bidi w:val="0"/>
        <w:spacing w:before="0" w:after="380" w:line="240" w:lineRule="auto"/>
        <w:ind w:left="0" w:right="0" w:firstLine="0"/>
        <w:jc w:val="left"/>
      </w:pPr>
      <w:bookmarkStart w:id="312" w:name="bookmark312"/>
      <w:bookmarkStart w:id="313" w:name="bookmark313"/>
      <w:bookmarkStart w:id="314" w:name="bookmark314"/>
      <w:bookmarkStart w:id="315" w:name="bookmark315"/>
      <w:r>
        <w:rPr>
          <w:color w:val="000000"/>
          <w:spacing w:val="0"/>
          <w:w w:val="100"/>
          <w:position w:val="0"/>
        </w:rPr>
        <w:t>八</w:t>
      </w:r>
      <w:bookmarkEnd w:id="314"/>
      <w:r>
        <w:rPr>
          <w:color w:val="000000"/>
          <w:spacing w:val="0"/>
          <w:w w:val="100"/>
          <w:position w:val="0"/>
        </w:rPr>
        <w:t>、重大合同及其履行情况</w:t>
      </w:r>
      <w:bookmarkEnd w:id="312"/>
      <w:bookmarkEnd w:id="313"/>
      <w:bookmarkEnd w:id="315"/>
    </w:p>
    <w:p>
      <w:pPr>
        <w:pStyle w:val="Style35"/>
        <w:keepNext/>
        <w:keepLines/>
        <w:widowControl w:val="0"/>
        <w:shd w:val="clear" w:color="auto" w:fill="auto"/>
        <w:tabs>
          <w:tab w:pos="372" w:val="left"/>
        </w:tabs>
        <w:bidi w:val="0"/>
        <w:spacing w:before="0" w:after="380" w:line="240" w:lineRule="auto"/>
        <w:ind w:left="0" w:right="0" w:firstLine="0"/>
        <w:jc w:val="left"/>
      </w:pPr>
      <w:bookmarkStart w:id="316" w:name="bookmark316"/>
      <w:bookmarkStart w:id="317" w:name="bookmark317"/>
      <w:bookmarkStart w:id="318" w:name="bookmark318"/>
      <w:bookmarkStart w:id="319" w:name="bookmark319"/>
      <w:r>
        <w:rPr>
          <w:color w:val="000000"/>
          <w:spacing w:val="0"/>
          <w:w w:val="100"/>
          <w:position w:val="0"/>
        </w:rPr>
        <w:t>1</w:t>
      </w:r>
      <w:bookmarkEnd w:id="318"/>
      <w:r>
        <w:rPr>
          <w:color w:val="000000"/>
          <w:spacing w:val="0"/>
          <w:w w:val="100"/>
          <w:position w:val="0"/>
        </w:rPr>
        <w:t>、</w:t>
        <w:tab/>
        <w:t>托管、承包、租赁事项情况</w:t>
      </w:r>
      <w:bookmarkEnd w:id="316"/>
      <w:bookmarkEnd w:id="317"/>
      <w:bookmarkEnd w:id="319"/>
    </w:p>
    <w:p>
      <w:pPr>
        <w:pStyle w:val="Style35"/>
        <w:keepNext/>
        <w:keepLines/>
        <w:widowControl w:val="0"/>
        <w:shd w:val="clear" w:color="auto" w:fill="auto"/>
        <w:tabs>
          <w:tab w:pos="493" w:val="left"/>
        </w:tabs>
        <w:bidi w:val="0"/>
        <w:spacing w:before="0" w:after="240" w:line="240" w:lineRule="auto"/>
        <w:ind w:left="0" w:right="0" w:firstLine="0"/>
        <w:jc w:val="left"/>
      </w:pPr>
      <w:bookmarkStart w:id="316" w:name="bookmark316"/>
      <w:bookmarkStart w:id="317" w:name="bookmark317"/>
      <w:bookmarkStart w:id="320" w:name="bookmark320"/>
      <w:bookmarkStart w:id="321" w:name="bookmark321"/>
      <w:r>
        <w:rPr>
          <w:color w:val="000000"/>
          <w:spacing w:val="0"/>
          <w:w w:val="100"/>
          <w:position w:val="0"/>
        </w:rPr>
        <w:t>（</w:t>
      </w:r>
      <w:bookmarkEnd w:id="320"/>
      <w:r>
        <w:rPr>
          <w:color w:val="000000"/>
          <w:spacing w:val="0"/>
          <w:w w:val="100"/>
          <w:position w:val="0"/>
        </w:rPr>
        <w:t>1）</w:t>
        <w:tab/>
      </w:r>
      <w:r>
        <w:rPr>
          <w:color w:val="000000"/>
          <w:spacing w:val="0"/>
          <w:w w:val="100"/>
          <w:position w:val="0"/>
        </w:rPr>
        <w:t>托管情况</w:t>
      </w:r>
      <w:bookmarkEnd w:id="316"/>
      <w:bookmarkEnd w:id="317"/>
      <w:bookmarkEnd w:id="321"/>
    </w:p>
    <w:p>
      <w:pPr>
        <w:pStyle w:val="Style32"/>
        <w:keepNext w:val="0"/>
        <w:keepLines w:val="0"/>
        <w:widowControl w:val="0"/>
        <w:shd w:val="clear" w:color="auto" w:fill="auto"/>
        <w:bidi w:val="0"/>
        <w:spacing w:before="0" w:after="0" w:line="341" w:lineRule="exact"/>
        <w:ind w:left="0" w:right="0" w:firstLine="0"/>
        <w:jc w:val="left"/>
      </w:pPr>
      <w:r>
        <w:rPr>
          <w:color w:val="000000"/>
          <w:spacing w:val="0"/>
          <w:w w:val="100"/>
          <w:position w:val="0"/>
        </w:rPr>
        <w:t>托管情况说明</w:t>
      </w:r>
    </w:p>
    <w:p>
      <w:pPr>
        <w:pStyle w:val="Style32"/>
        <w:keepNext w:val="0"/>
        <w:keepLines w:val="0"/>
        <w:widowControl w:val="0"/>
        <w:shd w:val="clear" w:color="auto" w:fill="auto"/>
        <w:bidi w:val="0"/>
        <w:spacing w:before="0" w:after="0" w:line="341" w:lineRule="exact"/>
        <w:ind w:left="0" w:right="0" w:firstLine="0"/>
        <w:jc w:val="left"/>
      </w:pPr>
      <w:r>
        <w:rPr>
          <w:color w:val="000000"/>
          <w:spacing w:val="0"/>
          <w:w w:val="100"/>
          <w:position w:val="0"/>
        </w:rPr>
        <w:t>无</w:t>
      </w:r>
    </w:p>
    <w:p>
      <w:pPr>
        <w:pStyle w:val="Style32"/>
        <w:keepNext w:val="0"/>
        <w:keepLines w:val="0"/>
        <w:widowControl w:val="0"/>
        <w:shd w:val="clear" w:color="auto" w:fill="auto"/>
        <w:bidi w:val="0"/>
        <w:spacing w:before="0" w:after="380" w:line="341" w:lineRule="exact"/>
        <w:ind w:left="0" w:right="0" w:firstLine="0"/>
        <w:jc w:val="left"/>
      </w:pPr>
      <w:r>
        <w:rPr>
          <w:color w:val="000000"/>
          <w:spacing w:val="0"/>
          <w:w w:val="100"/>
          <w:position w:val="0"/>
        </w:rPr>
        <w:t>为公司带来的损益达到公司报告期利润总额</w:t>
      </w:r>
      <w:r>
        <w:rPr>
          <w:color w:val="000000"/>
          <w:spacing w:val="0"/>
          <w:w w:val="100"/>
          <w:position w:val="0"/>
          <w:sz w:val="16"/>
          <w:szCs w:val="16"/>
        </w:rPr>
        <w:t>10%</w:t>
      </w:r>
      <w:r>
        <w:rPr>
          <w:color w:val="000000"/>
          <w:spacing w:val="0"/>
          <w:w w:val="100"/>
          <w:position w:val="0"/>
        </w:rPr>
        <w:t xml:space="preserve">以上的项目 </w:t>
      </w: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35"/>
        <w:keepNext/>
        <w:keepLines/>
        <w:widowControl w:val="0"/>
        <w:shd w:val="clear" w:color="auto" w:fill="auto"/>
        <w:tabs>
          <w:tab w:pos="493" w:val="left"/>
        </w:tabs>
        <w:bidi w:val="0"/>
        <w:spacing w:before="0" w:after="240" w:line="240" w:lineRule="auto"/>
        <w:ind w:left="0" w:right="0" w:firstLine="0"/>
        <w:jc w:val="left"/>
      </w:pPr>
      <w:bookmarkStart w:id="322" w:name="bookmark322"/>
      <w:bookmarkStart w:id="323" w:name="bookmark323"/>
      <w:bookmarkStart w:id="324" w:name="bookmark324"/>
      <w:bookmarkStart w:id="325" w:name="bookmark325"/>
      <w:r>
        <w:rPr>
          <w:color w:val="000000"/>
          <w:spacing w:val="0"/>
          <w:w w:val="100"/>
          <w:position w:val="0"/>
        </w:rPr>
        <w:t>（</w:t>
      </w:r>
      <w:bookmarkEnd w:id="324"/>
      <w:r>
        <w:rPr>
          <w:color w:val="000000"/>
          <w:spacing w:val="0"/>
          <w:w w:val="100"/>
          <w:position w:val="0"/>
        </w:rPr>
        <w:t>2）</w:t>
        <w:tab/>
      </w:r>
      <w:r>
        <w:rPr>
          <w:color w:val="000000"/>
          <w:spacing w:val="0"/>
          <w:w w:val="100"/>
          <w:position w:val="0"/>
        </w:rPr>
        <w:t>承包情况</w:t>
      </w:r>
      <w:bookmarkEnd w:id="322"/>
      <w:bookmarkEnd w:id="323"/>
      <w:bookmarkEnd w:id="325"/>
    </w:p>
    <w:p>
      <w:pPr>
        <w:pStyle w:val="Style32"/>
        <w:keepNext w:val="0"/>
        <w:keepLines w:val="0"/>
        <w:widowControl w:val="0"/>
        <w:shd w:val="clear" w:color="auto" w:fill="auto"/>
        <w:bidi w:val="0"/>
        <w:spacing w:before="0" w:after="0" w:line="346" w:lineRule="exact"/>
        <w:ind w:left="0" w:right="0" w:firstLine="0"/>
        <w:jc w:val="left"/>
      </w:pPr>
      <w:r>
        <w:rPr>
          <w:color w:val="000000"/>
          <w:spacing w:val="0"/>
          <w:w w:val="100"/>
          <w:position w:val="0"/>
        </w:rPr>
        <w:t>承包情况说明</w:t>
      </w:r>
    </w:p>
    <w:p>
      <w:pPr>
        <w:pStyle w:val="Style32"/>
        <w:keepNext w:val="0"/>
        <w:keepLines w:val="0"/>
        <w:widowControl w:val="0"/>
        <w:shd w:val="clear" w:color="auto" w:fill="auto"/>
        <w:bidi w:val="0"/>
        <w:spacing w:before="0" w:after="0" w:line="346" w:lineRule="exact"/>
        <w:ind w:left="0" w:right="0" w:firstLine="0"/>
        <w:jc w:val="left"/>
      </w:pPr>
      <w:r>
        <w:rPr>
          <w:color w:val="000000"/>
          <w:spacing w:val="0"/>
          <w:w w:val="100"/>
          <w:position w:val="0"/>
        </w:rPr>
        <w:t>无</w:t>
      </w:r>
    </w:p>
    <w:p>
      <w:pPr>
        <w:pStyle w:val="Style32"/>
        <w:keepNext w:val="0"/>
        <w:keepLines w:val="0"/>
        <w:widowControl w:val="0"/>
        <w:shd w:val="clear" w:color="auto" w:fill="auto"/>
        <w:bidi w:val="0"/>
        <w:spacing w:before="0" w:after="380" w:line="346" w:lineRule="exact"/>
        <w:ind w:left="0" w:right="0" w:firstLine="0"/>
        <w:jc w:val="left"/>
      </w:pPr>
      <w:r>
        <w:rPr>
          <w:color w:val="000000"/>
          <w:spacing w:val="0"/>
          <w:w w:val="100"/>
          <w:position w:val="0"/>
        </w:rPr>
        <w:t>为公司带来的损益达到公司报告期利润总额</w:t>
      </w:r>
      <w:r>
        <w:rPr>
          <w:color w:val="000000"/>
          <w:spacing w:val="0"/>
          <w:w w:val="100"/>
          <w:position w:val="0"/>
          <w:sz w:val="16"/>
          <w:szCs w:val="16"/>
        </w:rPr>
        <w:t>10%</w:t>
      </w:r>
      <w:r>
        <w:rPr>
          <w:color w:val="000000"/>
          <w:spacing w:val="0"/>
          <w:w w:val="100"/>
          <w:position w:val="0"/>
        </w:rPr>
        <w:t xml:space="preserve">以上的项目 </w:t>
      </w: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35"/>
        <w:keepNext/>
        <w:keepLines/>
        <w:widowControl w:val="0"/>
        <w:shd w:val="clear" w:color="auto" w:fill="auto"/>
        <w:tabs>
          <w:tab w:pos="493" w:val="left"/>
        </w:tabs>
        <w:bidi w:val="0"/>
        <w:spacing w:before="0" w:after="240" w:line="240" w:lineRule="auto"/>
        <w:ind w:left="0" w:right="0" w:firstLine="0"/>
        <w:jc w:val="left"/>
      </w:pPr>
      <w:bookmarkStart w:id="326" w:name="bookmark326"/>
      <w:bookmarkStart w:id="327" w:name="bookmark327"/>
      <w:bookmarkStart w:id="328" w:name="bookmark328"/>
      <w:bookmarkStart w:id="329" w:name="bookmark329"/>
      <w:r>
        <w:rPr>
          <w:color w:val="000000"/>
          <w:spacing w:val="0"/>
          <w:w w:val="100"/>
          <w:position w:val="0"/>
        </w:rPr>
        <w:t>（</w:t>
      </w:r>
      <w:bookmarkEnd w:id="328"/>
      <w:r>
        <w:rPr>
          <w:color w:val="000000"/>
          <w:spacing w:val="0"/>
          <w:w w:val="100"/>
          <w:position w:val="0"/>
        </w:rPr>
        <w:t>3）</w:t>
        <w:tab/>
      </w:r>
      <w:r>
        <w:rPr>
          <w:color w:val="000000"/>
          <w:spacing w:val="0"/>
          <w:w w:val="100"/>
          <w:position w:val="0"/>
        </w:rPr>
        <w:t>租赁情况</w:t>
      </w:r>
      <w:bookmarkEnd w:id="326"/>
      <w:bookmarkEnd w:id="327"/>
      <w:bookmarkEnd w:id="329"/>
    </w:p>
    <w:p>
      <w:pPr>
        <w:pStyle w:val="Style32"/>
        <w:keepNext w:val="0"/>
        <w:keepLines w:val="0"/>
        <w:widowControl w:val="0"/>
        <w:shd w:val="clear" w:color="auto" w:fill="auto"/>
        <w:bidi w:val="0"/>
        <w:spacing w:before="0" w:after="0" w:line="355" w:lineRule="exact"/>
        <w:ind w:left="0" w:right="0" w:firstLine="0"/>
        <w:jc w:val="left"/>
      </w:pPr>
      <w:r>
        <w:rPr>
          <w:color w:val="000000"/>
          <w:spacing w:val="0"/>
          <w:w w:val="100"/>
          <w:position w:val="0"/>
        </w:rPr>
        <w:t>租赁情况说明</w:t>
      </w:r>
    </w:p>
    <w:p>
      <w:pPr>
        <w:pStyle w:val="Style32"/>
        <w:keepNext w:val="0"/>
        <w:keepLines w:val="0"/>
        <w:widowControl w:val="0"/>
        <w:shd w:val="clear" w:color="auto" w:fill="auto"/>
        <w:bidi w:val="0"/>
        <w:spacing w:before="0" w:after="0" w:line="355" w:lineRule="exact"/>
        <w:ind w:left="0" w:right="0" w:firstLine="0"/>
        <w:jc w:val="left"/>
      </w:pPr>
      <w:r>
        <w:rPr>
          <w:color w:val="000000"/>
          <w:spacing w:val="0"/>
          <w:w w:val="100"/>
          <w:position w:val="0"/>
        </w:rPr>
        <w:t>无</w:t>
      </w:r>
    </w:p>
    <w:p>
      <w:pPr>
        <w:pStyle w:val="Style32"/>
        <w:keepNext w:val="0"/>
        <w:keepLines w:val="0"/>
        <w:widowControl w:val="0"/>
        <w:shd w:val="clear" w:color="auto" w:fill="auto"/>
        <w:bidi w:val="0"/>
        <w:spacing w:before="0" w:after="380" w:line="355" w:lineRule="exact"/>
        <w:ind w:left="0" w:right="0" w:firstLine="0"/>
        <w:jc w:val="left"/>
      </w:pPr>
      <w:r>
        <w:rPr>
          <w:color w:val="000000"/>
          <w:spacing w:val="0"/>
          <w:w w:val="100"/>
          <w:position w:val="0"/>
        </w:rPr>
        <w:t>为公司带来的损益达到公司报告期利润总额</w:t>
      </w:r>
      <w:r>
        <w:rPr>
          <w:color w:val="000000"/>
          <w:spacing w:val="0"/>
          <w:w w:val="100"/>
          <w:position w:val="0"/>
          <w:sz w:val="16"/>
          <w:szCs w:val="16"/>
        </w:rPr>
        <w:t>10%</w:t>
      </w:r>
      <w:r>
        <w:rPr>
          <w:color w:val="000000"/>
          <w:spacing w:val="0"/>
          <w:w w:val="100"/>
          <w:position w:val="0"/>
        </w:rPr>
        <w:t xml:space="preserve">以上的项目 </w:t>
      </w: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35"/>
        <w:keepNext/>
        <w:keepLines/>
        <w:widowControl w:val="0"/>
        <w:shd w:val="clear" w:color="auto" w:fill="auto"/>
        <w:tabs>
          <w:tab w:pos="373" w:val="left"/>
        </w:tabs>
        <w:bidi w:val="0"/>
        <w:spacing w:before="0" w:after="380" w:line="240" w:lineRule="auto"/>
        <w:ind w:left="0" w:right="0" w:firstLine="0"/>
        <w:jc w:val="left"/>
      </w:pPr>
      <w:bookmarkStart w:id="330" w:name="bookmark330"/>
      <w:bookmarkStart w:id="331" w:name="bookmark331"/>
      <w:bookmarkStart w:id="332" w:name="bookmark332"/>
      <w:bookmarkStart w:id="333" w:name="bookmark333"/>
      <w:r>
        <w:rPr>
          <w:color w:val="000000"/>
          <w:spacing w:val="0"/>
          <w:w w:val="100"/>
          <w:position w:val="0"/>
        </w:rPr>
        <w:t>2</w:t>
      </w:r>
      <w:bookmarkEnd w:id="332"/>
      <w:r>
        <w:rPr>
          <w:color w:val="000000"/>
          <w:spacing w:val="0"/>
          <w:w w:val="100"/>
          <w:position w:val="0"/>
        </w:rPr>
        <w:t>、</w:t>
        <w:tab/>
        <w:t>担保情况</w:t>
      </w:r>
      <w:bookmarkEnd w:id="330"/>
      <w:bookmarkEnd w:id="331"/>
      <w:bookmarkEnd w:id="333"/>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613"/>
        <w:gridCol w:w="946"/>
        <w:gridCol w:w="931"/>
        <w:gridCol w:w="1210"/>
        <w:gridCol w:w="1181"/>
        <w:gridCol w:w="1094"/>
        <w:gridCol w:w="1018"/>
        <w:gridCol w:w="802"/>
        <w:gridCol w:w="797"/>
      </w:tblGrid>
      <w:tr>
        <w:trPr>
          <w:trHeight w:val="408" w:hRule="exact"/>
        </w:trPr>
        <w:tc>
          <w:tcPr>
            <w:gridSpan w:val="9"/>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公司对外担保情况（不包括对子公司的担保）</w:t>
            </w:r>
          </w:p>
        </w:tc>
      </w:tr>
      <w:tr>
        <w:trPr>
          <w:trHeight w:val="1349"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担保对象名称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担保额度</w:t>
            </w:r>
          </w:p>
          <w:p>
            <w:pPr>
              <w:pStyle w:val="Style2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相关公告</w:t>
            </w:r>
          </w:p>
          <w:p>
            <w:pPr>
              <w:pStyle w:val="Style2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披露日期</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实际发生日期 （协议签署 日）</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实际担保金额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担保类型</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担保期</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是否履行 完毕</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是否为关 联方担保</w:t>
            </w:r>
          </w:p>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（是或</w:t>
            </w:r>
          </w:p>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否）</w:t>
            </w:r>
          </w:p>
        </w:tc>
      </w:tr>
    </w:tbl>
    <w:p>
      <w:pPr>
        <w:sectPr>
          <w:footnotePr>
            <w:pos w:val="pageBottom"/>
            <w:numFmt w:val="decimal"/>
            <w:numRestart w:val="continuous"/>
          </w:footnotePr>
          <w:pgSz w:w="11900" w:h="16840"/>
          <w:pgMar w:top="1441" w:right="1123" w:bottom="1499" w:left="1091" w:header="0" w:footer="3" w:gutter="0"/>
          <w:cols w:space="720"/>
          <w:noEndnote/>
          <w:rtlGutter w:val="0"/>
          <w:docGrid w:linePitch="360"/>
        </w:sectPr>
      </w:pPr>
    </w:p>
    <w:tbl>
      <w:tblPr>
        <w:tblOverlap w:val="never"/>
        <w:jc w:val="center"/>
        <w:tblLayout w:type="fixed"/>
      </w:tblPr>
      <w:tblGrid>
        <w:gridCol w:w="1613"/>
        <w:gridCol w:w="936"/>
        <w:gridCol w:w="941"/>
        <w:gridCol w:w="1210"/>
        <w:gridCol w:w="1181"/>
        <w:gridCol w:w="1094"/>
        <w:gridCol w:w="1013"/>
        <w:gridCol w:w="806"/>
        <w:gridCol w:w="797"/>
      </w:tblGrid>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深圳市优源供应链</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15,000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5,951.5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12</w:t>
            </w:r>
            <w:r>
              <w:rPr>
                <w:color w:val="000000"/>
                <w:spacing w:val="0"/>
                <w:w w:val="100"/>
                <w:position w:val="0"/>
              </w:rPr>
              <w:t>个月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93" w:lineRule="exact"/>
              <w:ind w:left="0" w:right="0" w:firstLine="0"/>
              <w:jc w:val="left"/>
              <w:rPr>
                <w:sz w:val="16"/>
                <w:szCs w:val="16"/>
              </w:rPr>
            </w:pPr>
            <w:r>
              <w:rPr>
                <w:color w:val="000000"/>
                <w:spacing w:val="0"/>
                <w:w w:val="100"/>
                <w:position w:val="0"/>
                <w:sz w:val="17"/>
                <w:szCs w:val="17"/>
              </w:rPr>
              <w:t>报告期内审批的对外担保额度 合计</w:t>
            </w:r>
            <w:r>
              <w:rPr>
                <w:color w:val="000000"/>
                <w:spacing w:val="0"/>
                <w:w w:val="100"/>
                <w:position w:val="0"/>
                <w:sz w:val="16"/>
                <w:szCs w:val="16"/>
              </w:rPr>
              <w:t>（A1）</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报告期内对外担保实际发生</w:t>
            </w:r>
          </w:p>
          <w:p>
            <w:pPr>
              <w:pStyle w:val="Style2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7"/>
                <w:szCs w:val="17"/>
              </w:rPr>
              <w:t>额合计</w:t>
            </w:r>
            <w:r>
              <w:rPr>
                <w:color w:val="000000"/>
                <w:spacing w:val="0"/>
                <w:w w:val="100"/>
                <w:position w:val="0"/>
                <w:sz w:val="16"/>
                <w:szCs w:val="16"/>
              </w:rPr>
              <w:t>（A2）</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5,951.5</w:t>
            </w:r>
          </w:p>
        </w:tc>
      </w:tr>
      <w:tr>
        <w:trPr>
          <w:trHeight w:val="715" w:hRule="exact"/>
        </w:trPr>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98" w:lineRule="exact"/>
              <w:ind w:left="0" w:right="0" w:firstLine="0"/>
              <w:jc w:val="left"/>
              <w:rPr>
                <w:sz w:val="16"/>
                <w:szCs w:val="16"/>
              </w:rPr>
            </w:pPr>
            <w:r>
              <w:rPr>
                <w:color w:val="000000"/>
                <w:spacing w:val="0"/>
                <w:w w:val="100"/>
                <w:position w:val="0"/>
                <w:sz w:val="17"/>
                <w:szCs w:val="17"/>
              </w:rPr>
              <w:t>报告期末已审批的对外担保额 度合计</w:t>
            </w:r>
            <w:r>
              <w:rPr>
                <w:color w:val="000000"/>
                <w:spacing w:val="0"/>
                <w:w w:val="100"/>
                <w:position w:val="0"/>
                <w:sz w:val="16"/>
                <w:szCs w:val="16"/>
              </w:rPr>
              <w:t>（A3）</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93" w:lineRule="exact"/>
              <w:ind w:left="0" w:right="0" w:firstLine="0"/>
              <w:jc w:val="both"/>
              <w:rPr>
                <w:sz w:val="16"/>
                <w:szCs w:val="16"/>
              </w:rPr>
            </w:pPr>
            <w:r>
              <w:rPr>
                <w:color w:val="000000"/>
                <w:spacing w:val="0"/>
                <w:w w:val="100"/>
                <w:position w:val="0"/>
                <w:sz w:val="17"/>
                <w:szCs w:val="17"/>
              </w:rPr>
              <w:t>报告期末实际对外担保余额 合计</w:t>
            </w:r>
            <w:r>
              <w:rPr>
                <w:color w:val="000000"/>
                <w:spacing w:val="0"/>
                <w:w w:val="100"/>
                <w:position w:val="0"/>
                <w:sz w:val="16"/>
                <w:szCs w:val="16"/>
              </w:rPr>
              <w:t>（</w:t>
            </w:r>
            <w:r>
              <w:rPr>
                <w:color w:val="000000"/>
                <w:spacing w:val="0"/>
                <w:w w:val="100"/>
                <w:position w:val="0"/>
                <w:sz w:val="16"/>
                <w:szCs w:val="16"/>
              </w:rPr>
              <w:t>A4）</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5,951.5</w:t>
            </w:r>
          </w:p>
        </w:tc>
      </w:tr>
      <w:tr>
        <w:trPr>
          <w:trHeight w:val="403" w:hRule="exact"/>
        </w:trPr>
        <w:tc>
          <w:tcPr>
            <w:gridSpan w:val="9"/>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公司对子公司的担保情况</w:t>
            </w:r>
          </w:p>
        </w:tc>
      </w:tr>
      <w:tr>
        <w:trPr>
          <w:trHeight w:val="1334"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担保对象名称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担保额度</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相关公告</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披露日期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担保额度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实际发生日期 （协议签署 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实际担保金额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担保类型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是否履行 完毕</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是否为关 联方担保</w:t>
            </w:r>
          </w:p>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（是或</w:t>
            </w:r>
          </w:p>
          <w:p>
            <w:pPr>
              <w:pStyle w:val="Style22"/>
              <w:keepNext w:val="0"/>
              <w:keepLines w:val="0"/>
              <w:widowControl w:val="0"/>
              <w:shd w:val="clear" w:color="auto" w:fill="auto"/>
              <w:bidi w:val="0"/>
              <w:spacing w:before="0" w:after="0" w:line="317" w:lineRule="exact"/>
              <w:ind w:left="0" w:right="0" w:firstLine="20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南京凌云科技发展 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 xml:space="preserve">2012 </w:t>
            </w:r>
            <w:r>
              <w:rPr>
                <w:color w:val="000000"/>
                <w:spacing w:val="0"/>
                <w:w w:val="100"/>
                <w:position w:val="0"/>
                <w:sz w:val="17"/>
                <w:szCs w:val="17"/>
              </w:rPr>
              <w:t xml:space="preserve">年 </w:t>
            </w:r>
            <w:r>
              <w:rPr>
                <w:color w:val="000000"/>
                <w:spacing w:val="0"/>
                <w:w w:val="100"/>
                <w:position w:val="0"/>
                <w:sz w:val="16"/>
                <w:szCs w:val="16"/>
              </w:rPr>
              <w:t>05</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color w:val="000000"/>
                <w:spacing w:val="0"/>
                <w:w w:val="100"/>
                <w:position w:val="0"/>
                <w:sz w:val="16"/>
                <w:szCs w:val="16"/>
              </w:rPr>
              <w:t>08</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rPr>
                <w:sz w:val="16"/>
                <w:szCs w:val="16"/>
              </w:rPr>
            </w:pPr>
            <w:r>
              <w:rPr>
                <w:color w:val="000000"/>
                <w:spacing w:val="0"/>
                <w:w w:val="100"/>
                <w:position w:val="0"/>
                <w:sz w:val="16"/>
                <w:szCs w:val="16"/>
              </w:rPr>
              <w:t>3,500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2012</w:t>
            </w:r>
            <w:r>
              <w:rPr>
                <w:color w:val="000000"/>
                <w:spacing w:val="0"/>
                <w:w w:val="100"/>
                <w:position w:val="0"/>
              </w:rPr>
              <w:t>年</w:t>
            </w:r>
            <w:r>
              <w:rPr>
                <w:color w:val="000000"/>
                <w:spacing w:val="0"/>
                <w:w w:val="100"/>
                <w:position w:val="0"/>
                <w:sz w:val="16"/>
                <w:szCs w:val="16"/>
              </w:rPr>
              <w:t>05</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10</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连带责任保 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12</w:t>
            </w:r>
            <w:r>
              <w:rPr>
                <w:color w:val="000000"/>
                <w:spacing w:val="0"/>
                <w:w w:val="100"/>
                <w:position w:val="0"/>
              </w:rPr>
              <w:t>个月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南京凌云科技发展 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 xml:space="preserve">2012 </w:t>
            </w:r>
            <w:r>
              <w:rPr>
                <w:color w:val="000000"/>
                <w:spacing w:val="0"/>
                <w:w w:val="100"/>
                <w:position w:val="0"/>
                <w:sz w:val="17"/>
                <w:szCs w:val="17"/>
              </w:rPr>
              <w:t xml:space="preserve">年 </w:t>
            </w:r>
            <w:r>
              <w:rPr>
                <w:color w:val="000000"/>
                <w:spacing w:val="0"/>
                <w:w w:val="100"/>
                <w:position w:val="0"/>
                <w:sz w:val="16"/>
                <w:szCs w:val="16"/>
              </w:rPr>
              <w:t>05</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color w:val="000000"/>
                <w:spacing w:val="0"/>
                <w:w w:val="100"/>
                <w:position w:val="0"/>
                <w:sz w:val="16"/>
                <w:szCs w:val="16"/>
              </w:rPr>
              <w:t>08</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rPr>
                <w:sz w:val="16"/>
                <w:szCs w:val="16"/>
              </w:rPr>
            </w:pPr>
            <w:r>
              <w:rPr>
                <w:color w:val="000000"/>
                <w:spacing w:val="0"/>
                <w:w w:val="100"/>
                <w:position w:val="0"/>
                <w:sz w:val="16"/>
                <w:szCs w:val="16"/>
              </w:rPr>
              <w:t>3,000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2012</w:t>
            </w:r>
            <w:r>
              <w:rPr>
                <w:color w:val="000000"/>
                <w:spacing w:val="0"/>
                <w:w w:val="100"/>
                <w:position w:val="0"/>
              </w:rPr>
              <w:t>年</w:t>
            </w:r>
            <w:r>
              <w:rPr>
                <w:color w:val="000000"/>
                <w:spacing w:val="0"/>
                <w:w w:val="100"/>
                <w:position w:val="0"/>
                <w:sz w:val="16"/>
                <w:szCs w:val="16"/>
              </w:rPr>
              <w:t>09</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12</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连带责任保 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12</w:t>
            </w:r>
            <w:r>
              <w:rPr>
                <w:color w:val="000000"/>
                <w:spacing w:val="0"/>
                <w:w w:val="100"/>
                <w:position w:val="0"/>
              </w:rPr>
              <w:t>个月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南京凌云科技发展 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6"/>
                <w:szCs w:val="16"/>
              </w:rPr>
            </w:pPr>
            <w:r>
              <w:rPr>
                <w:color w:val="000000"/>
                <w:spacing w:val="0"/>
                <w:w w:val="100"/>
                <w:position w:val="0"/>
                <w:sz w:val="16"/>
                <w:szCs w:val="16"/>
              </w:rPr>
              <w:t xml:space="preserve">2012 </w:t>
            </w:r>
            <w:r>
              <w:rPr>
                <w:color w:val="000000"/>
                <w:spacing w:val="0"/>
                <w:w w:val="100"/>
                <w:position w:val="0"/>
                <w:sz w:val="17"/>
                <w:szCs w:val="17"/>
              </w:rPr>
              <w:t xml:space="preserve">年 </w:t>
            </w:r>
            <w:r>
              <w:rPr>
                <w:color w:val="000000"/>
                <w:spacing w:val="0"/>
                <w:w w:val="100"/>
                <w:position w:val="0"/>
                <w:sz w:val="16"/>
                <w:szCs w:val="16"/>
              </w:rPr>
              <w:t>10</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color w:val="000000"/>
                <w:spacing w:val="0"/>
                <w:w w:val="100"/>
                <w:position w:val="0"/>
                <w:sz w:val="16"/>
                <w:szCs w:val="16"/>
              </w:rPr>
              <w:t>24</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rPr>
                <w:sz w:val="16"/>
                <w:szCs w:val="16"/>
              </w:rPr>
            </w:pPr>
            <w:r>
              <w:rPr>
                <w:color w:val="000000"/>
                <w:spacing w:val="0"/>
                <w:w w:val="100"/>
                <w:position w:val="0"/>
                <w:sz w:val="16"/>
                <w:szCs w:val="16"/>
              </w:rPr>
              <w:t>1,200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2012</w:t>
            </w:r>
            <w:r>
              <w:rPr>
                <w:color w:val="000000"/>
                <w:spacing w:val="0"/>
                <w:w w:val="100"/>
                <w:position w:val="0"/>
              </w:rPr>
              <w:t>年</w:t>
            </w:r>
            <w:r>
              <w:rPr>
                <w:color w:val="000000"/>
                <w:spacing w:val="0"/>
                <w:w w:val="100"/>
                <w:position w:val="0"/>
                <w:sz w:val="16"/>
                <w:szCs w:val="16"/>
              </w:rPr>
              <w:t>11</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30</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连带责任保 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12</w:t>
            </w:r>
            <w:r>
              <w:rPr>
                <w:color w:val="000000"/>
                <w:spacing w:val="0"/>
                <w:w w:val="100"/>
                <w:position w:val="0"/>
              </w:rPr>
              <w:t>个月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南京凌云科技发展 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 xml:space="preserve">2012 </w:t>
            </w:r>
            <w:r>
              <w:rPr>
                <w:color w:val="000000"/>
                <w:spacing w:val="0"/>
                <w:w w:val="100"/>
                <w:position w:val="0"/>
                <w:sz w:val="17"/>
                <w:szCs w:val="17"/>
              </w:rPr>
              <w:t xml:space="preserve">年 </w:t>
            </w:r>
            <w:r>
              <w:rPr>
                <w:color w:val="000000"/>
                <w:spacing w:val="0"/>
                <w:w w:val="100"/>
                <w:position w:val="0"/>
                <w:sz w:val="16"/>
                <w:szCs w:val="16"/>
              </w:rPr>
              <w:t>12</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color w:val="000000"/>
                <w:spacing w:val="0"/>
                <w:w w:val="100"/>
                <w:position w:val="0"/>
                <w:sz w:val="16"/>
                <w:szCs w:val="16"/>
              </w:rPr>
              <w:t>19</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rPr>
                <w:sz w:val="16"/>
                <w:szCs w:val="16"/>
              </w:rPr>
            </w:pPr>
            <w:r>
              <w:rPr>
                <w:color w:val="000000"/>
                <w:spacing w:val="0"/>
                <w:w w:val="100"/>
                <w:position w:val="0"/>
                <w:sz w:val="16"/>
                <w:szCs w:val="16"/>
              </w:rPr>
              <w:t>2,000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2012</w:t>
            </w:r>
            <w:r>
              <w:rPr>
                <w:color w:val="000000"/>
                <w:spacing w:val="0"/>
                <w:w w:val="100"/>
                <w:position w:val="0"/>
              </w:rPr>
              <w:t>年</w:t>
            </w:r>
            <w:r>
              <w:rPr>
                <w:color w:val="000000"/>
                <w:spacing w:val="0"/>
                <w:w w:val="100"/>
                <w:position w:val="0"/>
                <w:sz w:val="16"/>
                <w:szCs w:val="16"/>
              </w:rPr>
              <w:t>11</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07</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559. </w:t>
            </w:r>
            <w:r>
              <w:rPr>
                <w:color w:val="000000"/>
                <w:spacing w:val="0"/>
                <w:w w:val="100"/>
                <w:position w:val="0"/>
                <w:sz w:val="16"/>
                <w:szCs w:val="16"/>
              </w:rPr>
              <w:t>93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连带责任保 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12</w:t>
            </w:r>
            <w:r>
              <w:rPr>
                <w:color w:val="000000"/>
                <w:spacing w:val="0"/>
                <w:w w:val="100"/>
                <w:position w:val="0"/>
              </w:rPr>
              <w:t>个月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南京凌云科技发展 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 xml:space="preserve">2013 </w:t>
            </w:r>
            <w:r>
              <w:rPr>
                <w:color w:val="000000"/>
                <w:spacing w:val="0"/>
                <w:w w:val="100"/>
                <w:position w:val="0"/>
                <w:sz w:val="17"/>
                <w:szCs w:val="17"/>
              </w:rPr>
              <w:t xml:space="preserve">年 </w:t>
            </w:r>
            <w:r>
              <w:rPr>
                <w:color w:val="000000"/>
                <w:spacing w:val="0"/>
                <w:w w:val="100"/>
                <w:position w:val="0"/>
                <w:sz w:val="16"/>
                <w:szCs w:val="16"/>
              </w:rPr>
              <w:t>05</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color w:val="000000"/>
                <w:spacing w:val="0"/>
                <w:w w:val="100"/>
                <w:position w:val="0"/>
                <w:sz w:val="16"/>
                <w:szCs w:val="16"/>
              </w:rPr>
              <w:t>31</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rPr>
                <w:sz w:val="16"/>
                <w:szCs w:val="16"/>
              </w:rPr>
            </w:pPr>
            <w:r>
              <w:rPr>
                <w:color w:val="000000"/>
                <w:spacing w:val="0"/>
                <w:w w:val="100"/>
                <w:position w:val="0"/>
                <w:sz w:val="16"/>
                <w:szCs w:val="16"/>
              </w:rPr>
              <w:t>4, 000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09</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23</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 </w:t>
            </w:r>
            <w:r>
              <w:rPr>
                <w:color w:val="000000"/>
                <w:spacing w:val="0"/>
                <w:w w:val="100"/>
                <w:position w:val="0"/>
                <w:sz w:val="16"/>
                <w:szCs w:val="16"/>
              </w:rPr>
              <w:t xml:space="preserve">664. </w:t>
            </w:r>
            <w:r>
              <w:rPr>
                <w:color w:val="000000"/>
                <w:spacing w:val="0"/>
                <w:w w:val="100"/>
                <w:position w:val="0"/>
                <w:sz w:val="16"/>
                <w:szCs w:val="16"/>
              </w:rPr>
              <w:t>24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连带责任保 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12</w:t>
            </w:r>
            <w:r>
              <w:rPr>
                <w:color w:val="000000"/>
                <w:spacing w:val="0"/>
                <w:w w:val="100"/>
                <w:position w:val="0"/>
              </w:rPr>
              <w:t>个月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南京凌云科技发展 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 xml:space="preserve">2013 </w:t>
            </w:r>
            <w:r>
              <w:rPr>
                <w:color w:val="000000"/>
                <w:spacing w:val="0"/>
                <w:w w:val="100"/>
                <w:position w:val="0"/>
                <w:sz w:val="17"/>
                <w:szCs w:val="17"/>
              </w:rPr>
              <w:t xml:space="preserve">年 </w:t>
            </w:r>
            <w:r>
              <w:rPr>
                <w:color w:val="000000"/>
                <w:spacing w:val="0"/>
                <w:w w:val="100"/>
                <w:position w:val="0"/>
                <w:sz w:val="16"/>
                <w:szCs w:val="16"/>
              </w:rPr>
              <w:t>04</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color w:val="000000"/>
                <w:spacing w:val="0"/>
                <w:w w:val="100"/>
                <w:position w:val="0"/>
                <w:sz w:val="16"/>
                <w:szCs w:val="16"/>
              </w:rPr>
              <w:t>25</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rPr>
                <w:sz w:val="16"/>
                <w:szCs w:val="16"/>
              </w:rPr>
            </w:pPr>
            <w:r>
              <w:rPr>
                <w:color w:val="000000"/>
                <w:spacing w:val="0"/>
                <w:w w:val="100"/>
                <w:position w:val="0"/>
                <w:sz w:val="16"/>
                <w:szCs w:val="16"/>
              </w:rPr>
              <w:t>3,000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07</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22</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376. </w:t>
            </w:r>
            <w:r>
              <w:rPr>
                <w:color w:val="000000"/>
                <w:spacing w:val="0"/>
                <w:w w:val="100"/>
                <w:position w:val="0"/>
                <w:sz w:val="16"/>
                <w:szCs w:val="16"/>
              </w:rPr>
              <w:t>94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连带责任保 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12</w:t>
            </w:r>
            <w:r>
              <w:rPr>
                <w:color w:val="000000"/>
                <w:spacing w:val="0"/>
                <w:w w:val="100"/>
                <w:position w:val="0"/>
              </w:rPr>
              <w:t>个月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南京凌云科技发展 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6"/>
                <w:szCs w:val="16"/>
              </w:rPr>
            </w:pPr>
            <w:r>
              <w:rPr>
                <w:color w:val="000000"/>
                <w:spacing w:val="0"/>
                <w:w w:val="100"/>
                <w:position w:val="0"/>
                <w:sz w:val="16"/>
                <w:szCs w:val="16"/>
              </w:rPr>
              <w:t xml:space="preserve">2013 </w:t>
            </w:r>
            <w:r>
              <w:rPr>
                <w:color w:val="000000"/>
                <w:spacing w:val="0"/>
                <w:w w:val="100"/>
                <w:position w:val="0"/>
                <w:sz w:val="17"/>
                <w:szCs w:val="17"/>
              </w:rPr>
              <w:t xml:space="preserve">年 </w:t>
            </w:r>
            <w:r>
              <w:rPr>
                <w:color w:val="000000"/>
                <w:spacing w:val="0"/>
                <w:w w:val="100"/>
                <w:position w:val="0"/>
                <w:sz w:val="16"/>
                <w:szCs w:val="16"/>
              </w:rPr>
              <w:t>03</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color w:val="000000"/>
                <w:spacing w:val="0"/>
                <w:w w:val="100"/>
                <w:position w:val="0"/>
                <w:sz w:val="16"/>
                <w:szCs w:val="16"/>
              </w:rPr>
              <w:t>29</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rPr>
                <w:sz w:val="16"/>
                <w:szCs w:val="16"/>
              </w:rPr>
            </w:pPr>
            <w:r>
              <w:rPr>
                <w:color w:val="000000"/>
                <w:spacing w:val="0"/>
                <w:w w:val="100"/>
                <w:position w:val="0"/>
                <w:sz w:val="16"/>
                <w:szCs w:val="16"/>
              </w:rPr>
              <w:t>3,000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05</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31</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1,332.24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连带责任保 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12</w:t>
            </w:r>
            <w:r>
              <w:rPr>
                <w:color w:val="000000"/>
                <w:spacing w:val="0"/>
                <w:w w:val="100"/>
                <w:position w:val="0"/>
              </w:rPr>
              <w:t>个月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0" w:hRule="exact"/>
        </w:trPr>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98" w:lineRule="exact"/>
              <w:ind w:left="0" w:right="0" w:firstLine="0"/>
              <w:jc w:val="left"/>
              <w:rPr>
                <w:sz w:val="16"/>
                <w:szCs w:val="16"/>
              </w:rPr>
            </w:pPr>
            <w:r>
              <w:rPr>
                <w:color w:val="000000"/>
                <w:spacing w:val="0"/>
                <w:w w:val="100"/>
                <w:position w:val="0"/>
                <w:sz w:val="17"/>
                <w:szCs w:val="17"/>
              </w:rPr>
              <w:t>报告期内审批对子公司担保额 度合计</w:t>
            </w:r>
            <w:r>
              <w:rPr>
                <w:color w:val="000000"/>
                <w:spacing w:val="0"/>
                <w:w w:val="100"/>
                <w:position w:val="0"/>
                <w:sz w:val="16"/>
                <w:szCs w:val="16"/>
              </w:rPr>
              <w:t>（B1）</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80" w:right="0" w:firstLine="0"/>
              <w:jc w:val="left"/>
              <w:rPr>
                <w:sz w:val="16"/>
                <w:szCs w:val="16"/>
              </w:rPr>
            </w:pPr>
            <w:r>
              <w:rPr>
                <w:color w:val="000000"/>
                <w:spacing w:val="0"/>
                <w:w w:val="100"/>
                <w:position w:val="0"/>
                <w:sz w:val="16"/>
                <w:szCs w:val="16"/>
              </w:rPr>
              <w:t>10, 000</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2" w:lineRule="exact"/>
              <w:ind w:left="0" w:right="0" w:firstLine="0"/>
              <w:jc w:val="both"/>
              <w:rPr>
                <w:sz w:val="16"/>
                <w:szCs w:val="16"/>
              </w:rPr>
            </w:pPr>
            <w:r>
              <w:rPr>
                <w:color w:val="000000"/>
                <w:spacing w:val="0"/>
                <w:w w:val="100"/>
                <w:position w:val="0"/>
                <w:sz w:val="17"/>
                <w:szCs w:val="17"/>
              </w:rPr>
              <w:t>报告期内对子公司担保实际 发生额合计</w:t>
            </w:r>
            <w:r>
              <w:rPr>
                <w:color w:val="000000"/>
                <w:spacing w:val="0"/>
                <w:w w:val="100"/>
                <w:position w:val="0"/>
                <w:sz w:val="16"/>
                <w:szCs w:val="16"/>
              </w:rPr>
              <w:t>（B2）</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 </w:t>
            </w:r>
            <w:r>
              <w:rPr>
                <w:color w:val="000000"/>
                <w:spacing w:val="0"/>
                <w:w w:val="100"/>
                <w:position w:val="0"/>
                <w:sz w:val="16"/>
                <w:szCs w:val="16"/>
              </w:rPr>
              <w:t xml:space="preserve">933. </w:t>
            </w:r>
            <w:r>
              <w:rPr>
                <w:color w:val="000000"/>
                <w:spacing w:val="0"/>
                <w:w w:val="100"/>
                <w:position w:val="0"/>
                <w:sz w:val="16"/>
                <w:szCs w:val="16"/>
              </w:rPr>
              <w:t>35</w:t>
            </w:r>
          </w:p>
        </w:tc>
      </w:tr>
      <w:tr>
        <w:trPr>
          <w:trHeight w:val="715" w:hRule="exact"/>
        </w:trPr>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2" w:lineRule="exact"/>
              <w:ind w:left="0" w:right="0" w:firstLine="0"/>
              <w:jc w:val="left"/>
              <w:rPr>
                <w:sz w:val="16"/>
                <w:szCs w:val="16"/>
              </w:rPr>
            </w:pPr>
            <w:r>
              <w:rPr>
                <w:color w:val="000000"/>
                <w:spacing w:val="0"/>
                <w:w w:val="100"/>
                <w:position w:val="0"/>
                <w:sz w:val="17"/>
                <w:szCs w:val="17"/>
              </w:rPr>
              <w:t>报告期末已审批的对子公司担 保额度合计</w:t>
            </w:r>
            <w:r>
              <w:rPr>
                <w:color w:val="000000"/>
                <w:spacing w:val="0"/>
                <w:w w:val="100"/>
                <w:position w:val="0"/>
                <w:sz w:val="16"/>
                <w:szCs w:val="16"/>
              </w:rPr>
              <w:t>（B3）</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80" w:right="0" w:firstLine="0"/>
              <w:jc w:val="left"/>
              <w:rPr>
                <w:sz w:val="16"/>
                <w:szCs w:val="16"/>
              </w:rPr>
            </w:pPr>
            <w:r>
              <w:rPr>
                <w:color w:val="000000"/>
                <w:spacing w:val="0"/>
                <w:w w:val="100"/>
                <w:position w:val="0"/>
                <w:sz w:val="16"/>
                <w:szCs w:val="16"/>
              </w:rPr>
              <w:t>10, 000</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报告期末对子公司实际担保</w:t>
            </w:r>
          </w:p>
          <w:p>
            <w:pPr>
              <w:pStyle w:val="Style2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7"/>
                <w:szCs w:val="17"/>
              </w:rPr>
              <w:t>余额合计</w:t>
            </w:r>
            <w:r>
              <w:rPr>
                <w:color w:val="000000"/>
                <w:spacing w:val="0"/>
                <w:w w:val="100"/>
                <w:position w:val="0"/>
                <w:sz w:val="16"/>
                <w:szCs w:val="16"/>
              </w:rPr>
              <w:t>（B4）</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 </w:t>
            </w:r>
            <w:r>
              <w:rPr>
                <w:color w:val="000000"/>
                <w:spacing w:val="0"/>
                <w:w w:val="100"/>
                <w:position w:val="0"/>
                <w:sz w:val="16"/>
                <w:szCs w:val="16"/>
              </w:rPr>
              <w:t xml:space="preserve">933. </w:t>
            </w:r>
            <w:r>
              <w:rPr>
                <w:color w:val="000000"/>
                <w:spacing w:val="0"/>
                <w:w w:val="100"/>
                <w:position w:val="0"/>
                <w:sz w:val="16"/>
                <w:szCs w:val="16"/>
              </w:rPr>
              <w:t>35</w:t>
            </w:r>
          </w:p>
        </w:tc>
      </w:tr>
      <w:tr>
        <w:trPr>
          <w:trHeight w:val="403" w:hRule="exact"/>
        </w:trPr>
        <w:tc>
          <w:tcPr>
            <w:gridSpan w:val="9"/>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公司担保总额（即前两大项的合计）</w:t>
            </w:r>
          </w:p>
        </w:tc>
      </w:tr>
      <w:tr>
        <w:trPr>
          <w:trHeight w:val="715" w:hRule="exact"/>
        </w:trPr>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报告期内审批担保额度合计</w:t>
            </w:r>
          </w:p>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（A1+B1）</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80" w:right="0" w:firstLine="0"/>
              <w:jc w:val="left"/>
              <w:rPr>
                <w:sz w:val="16"/>
                <w:szCs w:val="16"/>
              </w:rPr>
            </w:pPr>
            <w:r>
              <w:rPr>
                <w:color w:val="000000"/>
                <w:spacing w:val="0"/>
                <w:w w:val="100"/>
                <w:position w:val="0"/>
                <w:sz w:val="16"/>
                <w:szCs w:val="16"/>
              </w:rPr>
              <w:t>10, 000</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98" w:lineRule="exact"/>
              <w:ind w:left="0" w:right="0" w:firstLine="0"/>
              <w:jc w:val="both"/>
              <w:rPr>
                <w:sz w:val="16"/>
                <w:szCs w:val="16"/>
              </w:rPr>
            </w:pPr>
            <w:r>
              <w:rPr>
                <w:color w:val="000000"/>
                <w:spacing w:val="0"/>
                <w:w w:val="100"/>
                <w:position w:val="0"/>
                <w:sz w:val="17"/>
                <w:szCs w:val="17"/>
              </w:rPr>
              <w:t>报告期内担保实际发生额合 计（</w:t>
            </w:r>
            <w:r>
              <w:rPr>
                <w:color w:val="000000"/>
                <w:spacing w:val="0"/>
                <w:w w:val="100"/>
                <w:position w:val="0"/>
                <w:sz w:val="16"/>
                <w:szCs w:val="16"/>
              </w:rPr>
              <w:t>A2+B2）</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10, </w:t>
            </w:r>
            <w:r>
              <w:rPr>
                <w:color w:val="000000"/>
                <w:spacing w:val="0"/>
                <w:w w:val="100"/>
                <w:position w:val="0"/>
                <w:sz w:val="16"/>
                <w:szCs w:val="16"/>
              </w:rPr>
              <w:t xml:space="preserve">884. </w:t>
            </w:r>
            <w:r>
              <w:rPr>
                <w:color w:val="000000"/>
                <w:spacing w:val="0"/>
                <w:w w:val="100"/>
                <w:position w:val="0"/>
                <w:sz w:val="16"/>
                <w:szCs w:val="16"/>
              </w:rPr>
              <w:t>85</w:t>
            </w:r>
          </w:p>
        </w:tc>
      </w:tr>
      <w:tr>
        <w:trPr>
          <w:trHeight w:val="710" w:hRule="exact"/>
        </w:trPr>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98" w:lineRule="exact"/>
              <w:ind w:left="0" w:right="0" w:firstLine="0"/>
              <w:jc w:val="left"/>
              <w:rPr>
                <w:sz w:val="16"/>
                <w:szCs w:val="16"/>
              </w:rPr>
            </w:pPr>
            <w:r>
              <w:rPr>
                <w:color w:val="000000"/>
                <w:spacing w:val="0"/>
                <w:w w:val="100"/>
                <w:position w:val="0"/>
                <w:sz w:val="17"/>
                <w:szCs w:val="17"/>
              </w:rPr>
              <w:t>报告期末已审批的担保额度合 计（</w:t>
            </w:r>
            <w:r>
              <w:rPr>
                <w:color w:val="000000"/>
                <w:spacing w:val="0"/>
                <w:w w:val="100"/>
                <w:position w:val="0"/>
                <w:sz w:val="16"/>
                <w:szCs w:val="16"/>
              </w:rPr>
              <w:t>A3+B3）</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80" w:right="0" w:firstLine="0"/>
              <w:jc w:val="left"/>
              <w:rPr>
                <w:sz w:val="16"/>
                <w:szCs w:val="16"/>
              </w:rPr>
            </w:pPr>
            <w:r>
              <w:rPr>
                <w:color w:val="000000"/>
                <w:spacing w:val="0"/>
                <w:w w:val="100"/>
                <w:position w:val="0"/>
                <w:sz w:val="16"/>
                <w:szCs w:val="16"/>
              </w:rPr>
              <w:t>10, 000</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报告期末实际担保余额合计</w:t>
            </w:r>
          </w:p>
          <w:p>
            <w:pPr>
              <w:pStyle w:val="Style2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（A4+B4）</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10, </w:t>
            </w:r>
            <w:r>
              <w:rPr>
                <w:color w:val="000000"/>
                <w:spacing w:val="0"/>
                <w:w w:val="100"/>
                <w:position w:val="0"/>
                <w:sz w:val="16"/>
                <w:szCs w:val="16"/>
              </w:rPr>
              <w:t xml:space="preserve">884. </w:t>
            </w:r>
            <w:r>
              <w:rPr>
                <w:color w:val="000000"/>
                <w:spacing w:val="0"/>
                <w:w w:val="100"/>
                <w:position w:val="0"/>
                <w:sz w:val="16"/>
                <w:szCs w:val="16"/>
              </w:rPr>
              <w:t>85</w:t>
            </w:r>
          </w:p>
        </w:tc>
      </w:tr>
      <w:tr>
        <w:trPr>
          <w:trHeight w:val="403" w:hRule="exact"/>
        </w:trPr>
        <w:tc>
          <w:tcPr>
            <w:gridSpan w:val="4"/>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7"/>
                <w:szCs w:val="17"/>
              </w:rPr>
              <w:t>实际担保总额（即</w:t>
            </w:r>
            <w:r>
              <w:rPr>
                <w:color w:val="000000"/>
                <w:spacing w:val="0"/>
                <w:w w:val="100"/>
                <w:position w:val="0"/>
                <w:sz w:val="16"/>
                <w:szCs w:val="16"/>
              </w:rPr>
              <w:t>A4+B4</w:t>
            </w:r>
            <w:r>
              <w:rPr>
                <w:color w:val="000000"/>
                <w:spacing w:val="0"/>
                <w:w w:val="100"/>
                <w:position w:val="0"/>
                <w:sz w:val="16"/>
                <w:szCs w:val="16"/>
              </w:rPr>
              <w:t>）</w:t>
            </w:r>
            <w:r>
              <w:rPr>
                <w:color w:val="000000"/>
                <w:spacing w:val="0"/>
                <w:w w:val="100"/>
                <w:position w:val="0"/>
                <w:sz w:val="17"/>
                <w:szCs w:val="17"/>
              </w:rPr>
              <w:t>占公司净资产的比例</w:t>
            </w:r>
            <w:r>
              <w:rPr>
                <w:color w:val="000000"/>
                <w:spacing w:val="0"/>
                <w:w w:val="100"/>
                <w:position w:val="0"/>
                <w:sz w:val="16"/>
                <w:szCs w:val="16"/>
              </w:rPr>
              <w:t>（%）</w:t>
            </w:r>
          </w:p>
        </w:tc>
        <w:tc>
          <w:tcPr>
            <w:gridSpan w:val="5"/>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13.28%</w:t>
            </w:r>
          </w:p>
        </w:tc>
      </w:tr>
      <w:tr>
        <w:trPr>
          <w:trHeight w:val="403" w:hRule="exact"/>
        </w:trPr>
        <w:tc>
          <w:tcPr>
            <w:gridSpan w:val="9"/>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403" w:hRule="exact"/>
        </w:trPr>
        <w:tc>
          <w:tcPr>
            <w:gridSpan w:val="4"/>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7"/>
                <w:szCs w:val="17"/>
              </w:rPr>
              <w:t>为股东、实际控制人及其关联方提供担保的金额</w:t>
            </w:r>
            <w:r>
              <w:rPr>
                <w:color w:val="000000"/>
                <w:spacing w:val="0"/>
                <w:w w:val="100"/>
                <w:position w:val="0"/>
                <w:sz w:val="16"/>
                <w:szCs w:val="16"/>
              </w:rPr>
              <w:t>（C）</w:t>
            </w:r>
          </w:p>
        </w:tc>
        <w:tc>
          <w:tcPr>
            <w:gridSpan w:val="5"/>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r>
      <w:tr>
        <w:trPr>
          <w:trHeight w:val="413" w:hRule="exact"/>
        </w:trPr>
        <w:tc>
          <w:tcPr>
            <w:gridSpan w:val="4"/>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直接或间接为资产负债率超过</w:t>
            </w:r>
            <w:r>
              <w:rPr>
                <w:color w:val="000000"/>
                <w:spacing w:val="0"/>
                <w:w w:val="100"/>
                <w:position w:val="0"/>
                <w:sz w:val="16"/>
                <w:szCs w:val="16"/>
              </w:rPr>
              <w:t>70%</w:t>
            </w:r>
            <w:r>
              <w:rPr>
                <w:color w:val="000000"/>
                <w:spacing w:val="0"/>
                <w:w w:val="100"/>
                <w:position w:val="0"/>
              </w:rPr>
              <w:t>的被担保对象提供的债务</w:t>
            </w:r>
          </w:p>
        </w:tc>
        <w:tc>
          <w:tcPr>
            <w:gridSpan w:val="5"/>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 </w:t>
            </w:r>
            <w:r>
              <w:rPr>
                <w:color w:val="000000"/>
                <w:spacing w:val="0"/>
                <w:w w:val="100"/>
                <w:position w:val="0"/>
                <w:sz w:val="16"/>
                <w:szCs w:val="16"/>
              </w:rPr>
              <w:t xml:space="preserve">933. </w:t>
            </w:r>
            <w:r>
              <w:rPr>
                <w:color w:val="000000"/>
                <w:spacing w:val="0"/>
                <w:w w:val="100"/>
                <w:position w:val="0"/>
                <w:sz w:val="16"/>
                <w:szCs w:val="16"/>
              </w:rPr>
              <w:t>35</w:t>
            </w:r>
          </w:p>
        </w:tc>
      </w:tr>
    </w:tbl>
    <w:p>
      <w:pPr>
        <w:spacing w:lineRule="exact" w:line="1"/>
        <w:rPr>
          <w:sz w:val="2"/>
          <w:szCs w:val="2"/>
        </w:rPr>
      </w:pPr>
      <w:r>
        <w:br w:type="page"/>
      </w:r>
    </w:p>
    <w:tbl>
      <w:tblPr>
        <w:tblOverlap w:val="never"/>
        <w:jc w:val="center"/>
        <w:tblLayout w:type="fixed"/>
      </w:tblPr>
      <w:tblGrid>
        <w:gridCol w:w="4699"/>
        <w:gridCol w:w="4891"/>
      </w:tblGrid>
      <w:tr>
        <w:trPr>
          <w:trHeight w:val="36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7"/>
                <w:szCs w:val="17"/>
              </w:rPr>
              <w:t>担保金额</w:t>
            </w:r>
            <w:r>
              <w:rPr>
                <w:color w:val="000000"/>
                <w:spacing w:val="0"/>
                <w:w w:val="100"/>
                <w:position w:val="0"/>
                <w:sz w:val="16"/>
                <w:szCs w:val="16"/>
              </w:rPr>
              <w:t>（D）</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7"/>
                <w:szCs w:val="17"/>
              </w:rPr>
              <w:t>担保总额超过净资产</w:t>
            </w:r>
            <w:r>
              <w:rPr>
                <w:color w:val="000000"/>
                <w:spacing w:val="0"/>
                <w:w w:val="100"/>
                <w:position w:val="0"/>
                <w:sz w:val="16"/>
                <w:szCs w:val="16"/>
              </w:rPr>
              <w:t>50%</w:t>
            </w:r>
            <w:r>
              <w:rPr>
                <w:color w:val="000000"/>
                <w:spacing w:val="0"/>
                <w:w w:val="100"/>
                <w:position w:val="0"/>
                <w:sz w:val="17"/>
                <w:szCs w:val="17"/>
              </w:rPr>
              <w:t>部分的金额</w:t>
            </w:r>
            <w:r>
              <w:rPr>
                <w:color w:val="000000"/>
                <w:spacing w:val="0"/>
                <w:w w:val="100"/>
                <w:position w:val="0"/>
                <w:sz w:val="16"/>
                <w:szCs w:val="16"/>
              </w:rPr>
              <w:t>（E）</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7"/>
                <w:szCs w:val="17"/>
              </w:rPr>
              <w:t>上述三项担保金额合计</w:t>
            </w:r>
            <w:r>
              <w:rPr>
                <w:color w:val="000000"/>
                <w:spacing w:val="0"/>
                <w:w w:val="100"/>
                <w:position w:val="0"/>
                <w:sz w:val="16"/>
                <w:szCs w:val="16"/>
              </w:rPr>
              <w:t>（C+D+E）</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 </w:t>
            </w:r>
            <w:r>
              <w:rPr>
                <w:color w:val="000000"/>
                <w:spacing w:val="0"/>
                <w:w w:val="100"/>
                <w:position w:val="0"/>
                <w:sz w:val="16"/>
                <w:szCs w:val="16"/>
              </w:rPr>
              <w:t xml:space="preserve">933. </w:t>
            </w:r>
            <w:r>
              <w:rPr>
                <w:color w:val="000000"/>
                <w:spacing w:val="0"/>
                <w:w w:val="100"/>
                <w:position w:val="0"/>
                <w:sz w:val="16"/>
                <w:szCs w:val="16"/>
              </w:rPr>
              <w:t>35</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未到期担保可能承担连带清偿责任说明（如有）</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违反规定程序对外提供担保的说明（如有）</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99" w:line="1" w:lineRule="exact"/>
      </w:pPr>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 xml:space="preserve">注：报告期末，公司全资子公司南京凌云的资产负责率超过了 </w:t>
      </w:r>
      <w:r>
        <w:rPr>
          <w:color w:val="000000"/>
          <w:spacing w:val="0"/>
          <w:w w:val="100"/>
          <w:position w:val="0"/>
          <w:sz w:val="16"/>
          <w:szCs w:val="16"/>
        </w:rPr>
        <w:t>70%</w:t>
      </w:r>
      <w:r>
        <w:rPr>
          <w:color w:val="000000"/>
          <w:spacing w:val="0"/>
          <w:w w:val="100"/>
          <w:position w:val="0"/>
        </w:rPr>
        <w:t>。</w:t>
      </w:r>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采用复合方式担保的具体情况说明</w:t>
      </w:r>
    </w:p>
    <w:p>
      <w:pPr>
        <w:pStyle w:val="Style35"/>
        <w:keepNext/>
        <w:keepLines/>
        <w:widowControl w:val="0"/>
        <w:shd w:val="clear" w:color="auto" w:fill="auto"/>
        <w:bidi w:val="0"/>
        <w:spacing w:before="0" w:after="380" w:line="240" w:lineRule="auto"/>
        <w:ind w:left="0" w:right="0" w:firstLine="0"/>
        <w:jc w:val="left"/>
      </w:pPr>
      <w:bookmarkStart w:id="334" w:name="bookmark334"/>
      <w:bookmarkStart w:id="335" w:name="bookmark335"/>
      <w:bookmarkStart w:id="336" w:name="bookmark336"/>
      <w:bookmarkStart w:id="337" w:name="bookmark337"/>
      <w:r>
        <w:rPr>
          <w:color w:val="000000"/>
          <w:spacing w:val="0"/>
          <w:w w:val="100"/>
          <w:position w:val="0"/>
        </w:rPr>
        <w:t>（</w:t>
      </w:r>
      <w:bookmarkEnd w:id="336"/>
      <w:r>
        <w:rPr>
          <w:color w:val="000000"/>
          <w:spacing w:val="0"/>
          <w:w w:val="100"/>
          <w:position w:val="0"/>
        </w:rPr>
        <w:t>1）</w:t>
      </w:r>
      <w:r>
        <w:rPr>
          <w:color w:val="000000"/>
          <w:spacing w:val="0"/>
          <w:w w:val="100"/>
          <w:position w:val="0"/>
        </w:rPr>
        <w:t>违规对外担保情况</w:t>
      </w:r>
      <w:bookmarkEnd w:id="334"/>
      <w:bookmarkEnd w:id="335"/>
      <w:bookmarkEnd w:id="337"/>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874"/>
        <w:gridCol w:w="869"/>
        <w:gridCol w:w="869"/>
        <w:gridCol w:w="874"/>
        <w:gridCol w:w="869"/>
        <w:gridCol w:w="869"/>
        <w:gridCol w:w="869"/>
        <w:gridCol w:w="874"/>
        <w:gridCol w:w="869"/>
        <w:gridCol w:w="869"/>
        <w:gridCol w:w="878"/>
      </w:tblGrid>
      <w:tr>
        <w:trPr>
          <w:trHeight w:val="1339"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担保对象 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与上市公 司的关系</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违规担保 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占最近一 期经审计 净资产的 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担保类型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截至报告 期末违规 担保余额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占最近一 期经审计 净资产的 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预计解除 方式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预计解除 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预计解除 时间（月</w:t>
            </w:r>
          </w:p>
          <w:p>
            <w:pPr>
              <w:pStyle w:val="Style2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份）</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深圳市优 源供应链 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15,000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18. </w:t>
            </w:r>
            <w:r>
              <w:rPr>
                <w:color w:val="000000"/>
                <w:spacing w:val="0"/>
                <w:w w:val="100"/>
                <w:position w:val="0"/>
                <w:sz w:val="16"/>
                <w:szCs w:val="16"/>
              </w:rPr>
              <w:t>30%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质押担保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5,951.5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7.26%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pPr>
            <w:r>
              <w:rPr>
                <w:color w:val="000000"/>
                <w:spacing w:val="0"/>
                <w:w w:val="100"/>
                <w:position w:val="0"/>
              </w:rPr>
              <w:t>截至</w:t>
            </w:r>
            <w:r>
              <w:rPr>
                <w:color w:val="000000"/>
                <w:spacing w:val="0"/>
                <w:w w:val="100"/>
                <w:position w:val="0"/>
                <w:sz w:val="16"/>
                <w:szCs w:val="16"/>
              </w:rPr>
              <w:t xml:space="preserve">2014 </w:t>
            </w:r>
            <w:r>
              <w:rPr>
                <w:color w:val="000000"/>
                <w:spacing w:val="0"/>
                <w:w w:val="100"/>
                <w:position w:val="0"/>
              </w:rPr>
              <w:t>年</w:t>
            </w:r>
            <w:r>
              <w:rPr>
                <w:color w:val="000000"/>
                <w:spacing w:val="0"/>
                <w:w w:val="100"/>
                <w:position w:val="0"/>
                <w:sz w:val="16"/>
                <w:szCs w:val="16"/>
              </w:rPr>
              <w:t>4</w:t>
            </w:r>
            <w:r>
              <w:rPr>
                <w:color w:val="000000"/>
                <w:spacing w:val="0"/>
                <w:w w:val="100"/>
                <w:position w:val="0"/>
              </w:rPr>
              <w:t>月</w:t>
            </w:r>
            <w:r>
              <w:rPr>
                <w:color w:val="000000"/>
                <w:spacing w:val="0"/>
                <w:w w:val="100"/>
                <w:position w:val="0"/>
                <w:sz w:val="16"/>
                <w:szCs w:val="16"/>
              </w:rPr>
              <w:t xml:space="preserve">15 </w:t>
            </w:r>
            <w:r>
              <w:rPr>
                <w:color w:val="000000"/>
                <w:spacing w:val="0"/>
                <w:w w:val="100"/>
                <w:position w:val="0"/>
              </w:rPr>
              <w:t>日已解除</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pPr>
            <w:r>
              <w:rPr>
                <w:color w:val="000000"/>
                <w:spacing w:val="0"/>
                <w:w w:val="100"/>
                <w:position w:val="0"/>
              </w:rPr>
              <w:t>截至</w:t>
            </w:r>
            <w:r>
              <w:rPr>
                <w:color w:val="000000"/>
                <w:spacing w:val="0"/>
                <w:w w:val="100"/>
                <w:position w:val="0"/>
                <w:sz w:val="16"/>
                <w:szCs w:val="16"/>
              </w:rPr>
              <w:t xml:space="preserve">2014 </w:t>
            </w:r>
            <w:r>
              <w:rPr>
                <w:color w:val="000000"/>
                <w:spacing w:val="0"/>
                <w:w w:val="100"/>
                <w:position w:val="0"/>
              </w:rPr>
              <w:t>年</w:t>
            </w:r>
            <w:r>
              <w:rPr>
                <w:color w:val="000000"/>
                <w:spacing w:val="0"/>
                <w:w w:val="100"/>
                <w:position w:val="0"/>
                <w:sz w:val="16"/>
                <w:szCs w:val="16"/>
              </w:rPr>
              <w:t>4</w:t>
            </w:r>
            <w:r>
              <w:rPr>
                <w:color w:val="000000"/>
                <w:spacing w:val="0"/>
                <w:w w:val="100"/>
                <w:position w:val="0"/>
              </w:rPr>
              <w:t>月</w:t>
            </w:r>
            <w:r>
              <w:rPr>
                <w:color w:val="000000"/>
                <w:spacing w:val="0"/>
                <w:w w:val="100"/>
                <w:position w:val="0"/>
                <w:sz w:val="16"/>
                <w:szCs w:val="16"/>
              </w:rPr>
              <w:t xml:space="preserve">15 </w:t>
            </w:r>
            <w:r>
              <w:rPr>
                <w:color w:val="000000"/>
                <w:spacing w:val="0"/>
                <w:w w:val="100"/>
                <w:position w:val="0"/>
              </w:rPr>
              <w:t>日已解除</w:t>
            </w:r>
          </w:p>
        </w:tc>
      </w:tr>
      <w:tr>
        <w:trPr>
          <w:trHeight w:val="413" w:hRule="exact"/>
        </w:trPr>
        <w:tc>
          <w:tcPr>
            <w:gridSpan w:val="2"/>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15,000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1830%</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5,951.5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7.26%</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r>
    </w:tbl>
    <w:p>
      <w:pPr>
        <w:widowControl w:val="0"/>
        <w:spacing w:after="319" w:line="1" w:lineRule="exact"/>
      </w:pPr>
    </w:p>
    <w:p>
      <w:pPr>
        <w:pStyle w:val="Style35"/>
        <w:keepNext/>
        <w:keepLines/>
        <w:widowControl w:val="0"/>
        <w:shd w:val="clear" w:color="auto" w:fill="auto"/>
        <w:bidi w:val="0"/>
        <w:spacing w:before="0" w:after="320" w:line="240" w:lineRule="auto"/>
        <w:ind w:left="0" w:right="0" w:firstLine="0"/>
        <w:jc w:val="left"/>
      </w:pPr>
      <w:bookmarkStart w:id="338" w:name="bookmark338"/>
      <w:bookmarkStart w:id="339" w:name="bookmark339"/>
      <w:bookmarkStart w:id="340" w:name="bookmark340"/>
      <w:bookmarkStart w:id="341" w:name="bookmark341"/>
      <w:r>
        <w:rPr>
          <w:color w:val="000000"/>
          <w:spacing w:val="0"/>
          <w:w w:val="100"/>
          <w:position w:val="0"/>
        </w:rPr>
        <w:t>3</w:t>
      </w:r>
      <w:bookmarkEnd w:id="340"/>
      <w:r>
        <w:rPr>
          <w:color w:val="000000"/>
          <w:spacing w:val="0"/>
          <w:w w:val="100"/>
          <w:position w:val="0"/>
        </w:rPr>
        <w:t>、其他重大合同</w:t>
      </w:r>
      <w:bookmarkEnd w:id="338"/>
      <w:bookmarkEnd w:id="339"/>
      <w:bookmarkEnd w:id="341"/>
    </w:p>
    <w:tbl>
      <w:tblPr>
        <w:tblOverlap w:val="never"/>
        <w:jc w:val="center"/>
        <w:tblLayout w:type="fixed"/>
      </w:tblPr>
      <w:tblGrid>
        <w:gridCol w:w="802"/>
        <w:gridCol w:w="797"/>
        <w:gridCol w:w="797"/>
        <w:gridCol w:w="802"/>
        <w:gridCol w:w="797"/>
        <w:gridCol w:w="797"/>
        <w:gridCol w:w="797"/>
        <w:gridCol w:w="802"/>
        <w:gridCol w:w="998"/>
        <w:gridCol w:w="595"/>
        <w:gridCol w:w="797"/>
        <w:gridCol w:w="811"/>
      </w:tblGrid>
      <w:tr>
        <w:trPr>
          <w:trHeight w:val="165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9" w:lineRule="exact"/>
              <w:ind w:left="0" w:right="0" w:firstLine="0"/>
              <w:jc w:val="center"/>
            </w:pPr>
            <w:r>
              <w:rPr>
                <w:color w:val="000000"/>
                <w:spacing w:val="0"/>
                <w:w w:val="100"/>
                <w:position w:val="0"/>
              </w:rPr>
              <w:t>合同订立 公司方名 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0"/>
              <w:jc w:val="both"/>
            </w:pPr>
            <w:r>
              <w:rPr>
                <w:color w:val="000000"/>
                <w:spacing w:val="0"/>
                <w:w w:val="100"/>
                <w:position w:val="0"/>
              </w:rPr>
              <w:t>合同订立 对方名称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合同签订</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合同涉及 资产的账 面价值 （万元） （如有）</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合同涉及 资产的评 估价值 （万元） （如有）</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评估机构 名称（如</w:t>
            </w:r>
          </w:p>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有）</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评估基准 日（如有）</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定价原则</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交易价格</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（万元）</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是否 关联 交易</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关联关系</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截至报告 期末的执 行情况</w:t>
            </w: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深圳键桥 通讯技术 股份有限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长沙市轨 道交通集 团有限公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 </w:t>
            </w:r>
            <w:r>
              <w:rPr>
                <w:color w:val="000000"/>
                <w:spacing w:val="0"/>
                <w:w w:val="100"/>
                <w:position w:val="0"/>
                <w:sz w:val="16"/>
                <w:szCs w:val="16"/>
              </w:rPr>
              <w:t xml:space="preserve">250. </w:t>
            </w:r>
            <w:r>
              <w:rPr>
                <w:color w:val="000000"/>
                <w:spacing w:val="0"/>
                <w:w w:val="100"/>
                <w:position w:val="0"/>
                <w:sz w:val="16"/>
                <w:szCs w:val="16"/>
              </w:rPr>
              <w:t>68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执行中</w:t>
            </w:r>
          </w:p>
        </w:tc>
      </w:tr>
      <w:tr>
        <w:trPr>
          <w:trHeight w:val="10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南京凌云 科技发展 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贵州高速 公路开发 总公司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13,763.07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执行中</w:t>
            </w:r>
          </w:p>
        </w:tc>
      </w:tr>
      <w:tr>
        <w:trPr>
          <w:trHeight w:val="165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南京凌云 科技发展 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通辽市好 力堡至通 辽高速公 路建设项 目办公室</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 </w:t>
            </w:r>
            <w:r>
              <w:rPr>
                <w:color w:val="000000"/>
                <w:spacing w:val="0"/>
                <w:w w:val="100"/>
                <w:position w:val="0"/>
                <w:sz w:val="16"/>
                <w:szCs w:val="16"/>
              </w:rPr>
              <w:t xml:space="preserve">764. </w:t>
            </w:r>
            <w:r>
              <w:rPr>
                <w:color w:val="000000"/>
                <w:spacing w:val="0"/>
                <w:w w:val="100"/>
                <w:position w:val="0"/>
                <w:sz w:val="16"/>
                <w:szCs w:val="16"/>
              </w:rPr>
              <w:t>58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执行中</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深圳键桥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河南省公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3,600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执行中</w:t>
            </w:r>
          </w:p>
        </w:tc>
      </w:tr>
    </w:tbl>
    <w:p>
      <w:pPr>
        <w:sectPr>
          <w:headerReference w:type="default" r:id="rId81"/>
          <w:footerReference w:type="default" r:id="rId82"/>
          <w:headerReference w:type="even" r:id="rId83"/>
          <w:footerReference w:type="even" r:id="rId84"/>
          <w:footnotePr>
            <w:pos w:val="pageBottom"/>
            <w:numFmt w:val="decimal"/>
            <w:numRestart w:val="continuous"/>
          </w:footnotePr>
          <w:pgSz w:w="11900" w:h="16840"/>
          <w:pgMar w:top="1441" w:right="1123" w:bottom="1499" w:left="1091" w:header="0" w:footer="3" w:gutter="0"/>
          <w:cols w:space="720"/>
          <w:noEndnote/>
          <w:rtlGutter w:val="0"/>
          <w:docGrid w:linePitch="360"/>
        </w:sectPr>
      </w:pPr>
    </w:p>
    <w:tbl>
      <w:tblPr>
        <w:tblOverlap w:val="never"/>
        <w:jc w:val="center"/>
        <w:tblLayout w:type="fixed"/>
      </w:tblPr>
      <w:tblGrid>
        <w:gridCol w:w="802"/>
        <w:gridCol w:w="797"/>
        <w:gridCol w:w="797"/>
        <w:gridCol w:w="802"/>
        <w:gridCol w:w="797"/>
        <w:gridCol w:w="797"/>
        <w:gridCol w:w="797"/>
        <w:gridCol w:w="802"/>
        <w:gridCol w:w="998"/>
        <w:gridCol w:w="595"/>
        <w:gridCol w:w="797"/>
        <w:gridCol w:w="811"/>
      </w:tblGrid>
      <w:tr>
        <w:trPr>
          <w:trHeight w:val="98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通讯技术 股份有限 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安消防总</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南京凌云 科技展有 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湖南长浏 高速公路 建设发展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 </w:t>
            </w:r>
            <w:r>
              <w:rPr>
                <w:color w:val="000000"/>
                <w:spacing w:val="0"/>
                <w:w w:val="100"/>
                <w:position w:val="0"/>
                <w:sz w:val="16"/>
                <w:szCs w:val="16"/>
              </w:rPr>
              <w:t xml:space="preserve">208. </w:t>
            </w:r>
            <w:r>
              <w:rPr>
                <w:color w:val="000000"/>
                <w:spacing w:val="0"/>
                <w:w w:val="100"/>
                <w:position w:val="0"/>
                <w:sz w:val="16"/>
                <w:szCs w:val="16"/>
              </w:rPr>
              <w:t>77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执行中</w:t>
            </w: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深圳键桥 通讯技术 股份有限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合肥市重 点工程建 设管理局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3,651.66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执行中</w:t>
            </w:r>
          </w:p>
        </w:tc>
      </w:tr>
      <w:tr>
        <w:trPr>
          <w:trHeight w:val="1344"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深圳键桥 通讯技术 股份有限 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深圳市高 清投资有 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26, 994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合同已签</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订</w:t>
            </w:r>
          </w:p>
        </w:tc>
      </w:tr>
    </w:tbl>
    <w:p>
      <w:pPr>
        <w:widowControl w:val="0"/>
        <w:spacing w:after="339" w:line="1" w:lineRule="exact"/>
      </w:pPr>
    </w:p>
    <w:p>
      <w:pPr>
        <w:pStyle w:val="Style35"/>
        <w:keepNext/>
        <w:keepLines/>
        <w:widowControl w:val="0"/>
        <w:shd w:val="clear" w:color="auto" w:fill="auto"/>
        <w:bidi w:val="0"/>
        <w:spacing w:before="0" w:after="400" w:line="240" w:lineRule="auto"/>
        <w:ind w:left="0" w:right="0" w:firstLine="0"/>
        <w:jc w:val="both"/>
      </w:pPr>
      <w:bookmarkStart w:id="342" w:name="bookmark342"/>
      <w:bookmarkStart w:id="343" w:name="bookmark343"/>
      <w:bookmarkStart w:id="344" w:name="bookmark344"/>
      <w:bookmarkStart w:id="345" w:name="bookmark345"/>
      <w:r>
        <w:rPr>
          <w:color w:val="000000"/>
          <w:spacing w:val="0"/>
          <w:w w:val="100"/>
          <w:position w:val="0"/>
        </w:rPr>
        <w:t>4</w:t>
      </w:r>
      <w:bookmarkEnd w:id="344"/>
      <w:r>
        <w:rPr>
          <w:color w:val="000000"/>
          <w:spacing w:val="0"/>
          <w:w w:val="100"/>
          <w:position w:val="0"/>
        </w:rPr>
        <w:t>、其他重大交易</w:t>
      </w:r>
      <w:bookmarkEnd w:id="342"/>
      <w:bookmarkEnd w:id="343"/>
      <w:bookmarkEnd w:id="345"/>
    </w:p>
    <w:p>
      <w:pPr>
        <w:pStyle w:val="Style32"/>
        <w:keepNext w:val="0"/>
        <w:keepLines w:val="0"/>
        <w:widowControl w:val="0"/>
        <w:shd w:val="clear" w:color="auto" w:fill="auto"/>
        <w:bidi w:val="0"/>
        <w:spacing w:before="0" w:after="400" w:line="240" w:lineRule="auto"/>
        <w:ind w:left="0" w:right="0" w:firstLine="0"/>
        <w:jc w:val="both"/>
      </w:pPr>
      <w:r>
        <w:rPr>
          <w:color w:val="000000"/>
          <w:spacing w:val="0"/>
          <w:w w:val="100"/>
          <w:position w:val="0"/>
        </w:rPr>
        <w:t>无</w:t>
      </w:r>
    </w:p>
    <w:p>
      <w:pPr>
        <w:pStyle w:val="Style30"/>
        <w:keepNext/>
        <w:keepLines/>
        <w:widowControl w:val="0"/>
        <w:shd w:val="clear" w:color="auto" w:fill="auto"/>
        <w:bidi w:val="0"/>
        <w:spacing w:before="0" w:line="240" w:lineRule="auto"/>
        <w:ind w:left="0" w:right="0" w:firstLine="0"/>
        <w:jc w:val="both"/>
      </w:pPr>
      <w:bookmarkStart w:id="346" w:name="bookmark346"/>
      <w:bookmarkStart w:id="347" w:name="bookmark347"/>
      <w:bookmarkStart w:id="348" w:name="bookmark348"/>
      <w:bookmarkStart w:id="349" w:name="bookmark349"/>
      <w:r>
        <w:rPr>
          <w:color w:val="000000"/>
          <w:spacing w:val="0"/>
          <w:w w:val="100"/>
          <w:position w:val="0"/>
        </w:rPr>
        <w:t>九</w:t>
      </w:r>
      <w:bookmarkEnd w:id="348"/>
      <w:r>
        <w:rPr>
          <w:color w:val="000000"/>
          <w:spacing w:val="0"/>
          <w:w w:val="100"/>
          <w:position w:val="0"/>
        </w:rPr>
        <w:t>、承诺事项履行情况</w:t>
      </w:r>
      <w:bookmarkEnd w:id="346"/>
      <w:bookmarkEnd w:id="347"/>
      <w:bookmarkEnd w:id="349"/>
    </w:p>
    <w:p>
      <w:pPr>
        <w:pStyle w:val="Style35"/>
        <w:keepNext/>
        <w:keepLines/>
        <w:widowControl w:val="0"/>
        <w:shd w:val="clear" w:color="auto" w:fill="auto"/>
        <w:bidi w:val="0"/>
        <w:spacing w:before="0" w:after="340" w:line="240" w:lineRule="auto"/>
        <w:ind w:left="0" w:right="0" w:firstLine="0"/>
        <w:jc w:val="both"/>
      </w:pPr>
      <w:bookmarkStart w:id="350" w:name="bookmark350"/>
      <w:bookmarkStart w:id="351" w:name="bookmark351"/>
      <w:bookmarkStart w:id="352" w:name="bookmark352"/>
      <w:bookmarkStart w:id="353" w:name="bookmark353"/>
      <w:r>
        <w:rPr>
          <w:color w:val="000000"/>
          <w:spacing w:val="0"/>
          <w:w w:val="100"/>
          <w:position w:val="0"/>
        </w:rPr>
        <w:t>1</w:t>
      </w:r>
      <w:bookmarkEnd w:id="352"/>
      <w:r>
        <w:rPr>
          <w:color w:val="000000"/>
          <w:spacing w:val="0"/>
          <w:w w:val="100"/>
          <w:position w:val="0"/>
        </w:rPr>
        <w:t>、公司或持股</w:t>
      </w:r>
      <w:r>
        <w:rPr>
          <w:color w:val="000000"/>
          <w:spacing w:val="0"/>
          <w:w w:val="100"/>
          <w:position w:val="0"/>
        </w:rPr>
        <w:t>5%</w:t>
      </w:r>
      <w:r>
        <w:rPr>
          <w:color w:val="000000"/>
          <w:spacing w:val="0"/>
          <w:w w:val="100"/>
          <w:position w:val="0"/>
        </w:rPr>
        <w:t>以上股东在报告期内发生或以前期间发生但持续到报告期内的承诺事项</w:t>
      </w:r>
      <w:bookmarkEnd w:id="350"/>
      <w:bookmarkEnd w:id="351"/>
      <w:bookmarkEnd w:id="353"/>
    </w:p>
    <w:tbl>
      <w:tblPr>
        <w:tblOverlap w:val="never"/>
        <w:jc w:val="center"/>
        <w:tblLayout w:type="fixed"/>
      </w:tblPr>
      <w:tblGrid>
        <w:gridCol w:w="1987"/>
        <w:gridCol w:w="1440"/>
        <w:gridCol w:w="2328"/>
        <w:gridCol w:w="1277"/>
        <w:gridCol w:w="1277"/>
        <w:gridCol w:w="127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40"/>
              <w:jc w:val="left"/>
            </w:pPr>
            <w:r>
              <w:rPr>
                <w:color w:val="000000"/>
                <w:spacing w:val="0"/>
                <w:w w:val="100"/>
                <w:position w:val="0"/>
              </w:rPr>
              <w:t>承诺事项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承诺方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承诺时间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承诺期限</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履行情况</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股改承诺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收购报告书或权益变动 报告书中所作承诺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资产重组时所作承诺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114"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首次公开发行或再融资 时所作承诺</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rPr>
                <w:sz w:val="16"/>
                <w:szCs w:val="16"/>
              </w:rPr>
            </w:pPr>
            <w:r>
              <w:rPr>
                <w:color w:val="000000"/>
                <w:spacing w:val="0"/>
                <w:w w:val="100"/>
                <w:position w:val="0"/>
                <w:sz w:val="17"/>
                <w:szCs w:val="17"/>
              </w:rPr>
              <w:t>公司控股股东键 桥通讯技术有限 公司、实际控制人 叶琼、</w:t>
            </w:r>
            <w:r>
              <w:rPr>
                <w:color w:val="000000"/>
                <w:spacing w:val="0"/>
                <w:w w:val="100"/>
                <w:position w:val="0"/>
                <w:sz w:val="16"/>
                <w:szCs w:val="16"/>
              </w:rPr>
              <w:t>Brenda Yap</w:t>
            </w:r>
          </w:p>
          <w:p>
            <w:pPr>
              <w:pStyle w:val="Style22"/>
              <w:keepNext w:val="0"/>
              <w:keepLines w:val="0"/>
              <w:widowControl w:val="0"/>
              <w:shd w:val="clear" w:color="auto" w:fill="auto"/>
              <w:bidi w:val="0"/>
              <w:spacing w:before="0" w:after="0" w:line="307" w:lineRule="exact"/>
              <w:ind w:left="0" w:right="0" w:firstLine="0"/>
              <w:jc w:val="left"/>
              <w:rPr>
                <w:sz w:val="16"/>
                <w:szCs w:val="16"/>
              </w:rPr>
            </w:pPr>
            <w:r>
              <w:rPr>
                <w:color w:val="000000"/>
                <w:spacing w:val="0"/>
                <w:w w:val="100"/>
                <w:position w:val="0"/>
                <w:sz w:val="17"/>
                <w:szCs w:val="17"/>
              </w:rPr>
              <w:t>（叶冰）、</w:t>
            </w:r>
            <w:r>
              <w:rPr>
                <w:color w:val="000000"/>
                <w:spacing w:val="0"/>
                <w:w w:val="100"/>
                <w:position w:val="0"/>
                <w:sz w:val="16"/>
                <w:szCs w:val="16"/>
              </w:rPr>
              <w:t>David</w:t>
            </w:r>
          </w:p>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sz w:val="16"/>
                <w:szCs w:val="16"/>
              </w:rPr>
              <w:t xml:space="preserve">Xun Ge </w:t>
            </w:r>
            <w:r>
              <w:rPr>
                <w:color w:val="000000"/>
                <w:spacing w:val="0"/>
                <w:w w:val="100"/>
                <w:position w:val="0"/>
              </w:rPr>
              <w:t>（葛迅）</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公司控股股东键桥通讯技术 有限公司、实际控制人叶琼、 </w:t>
            </w:r>
            <w:r>
              <w:rPr>
                <w:color w:val="000000"/>
                <w:spacing w:val="0"/>
                <w:w w:val="100"/>
                <w:position w:val="0"/>
                <w:sz w:val="16"/>
                <w:szCs w:val="16"/>
              </w:rPr>
              <w:t xml:space="preserve">Brenda Yap </w:t>
            </w:r>
            <w:r>
              <w:rPr>
                <w:color w:val="000000"/>
                <w:spacing w:val="0"/>
                <w:w w:val="100"/>
                <w:position w:val="0"/>
              </w:rPr>
              <w:t>（叶冰）、</w:t>
            </w:r>
            <w:r>
              <w:rPr>
                <w:color w:val="000000"/>
                <w:spacing w:val="0"/>
                <w:w w:val="100"/>
                <w:position w:val="0"/>
                <w:sz w:val="16"/>
                <w:szCs w:val="16"/>
              </w:rPr>
              <w:t xml:space="preserve">David Xun Ge </w:t>
            </w:r>
            <w:r>
              <w:rPr>
                <w:color w:val="000000"/>
                <w:spacing w:val="0"/>
                <w:w w:val="100"/>
                <w:position w:val="0"/>
              </w:rPr>
              <w:t>（葛迅）承诺</w:t>
            </w:r>
            <w:r>
              <w:rPr>
                <w:color w:val="000000"/>
                <w:spacing w:val="0"/>
                <w:w w:val="100"/>
                <w:position w:val="0"/>
                <w:sz w:val="16"/>
                <w:szCs w:val="16"/>
              </w:rPr>
              <w:t>1</w:t>
            </w:r>
            <w:r>
              <w:rPr>
                <w:color w:val="000000"/>
                <w:spacing w:val="0"/>
                <w:w w:val="100"/>
                <w:position w:val="0"/>
              </w:rPr>
              <w:t>、对于公司 享有的企业所得税税收优惠 事项，公司控股股东键桥通讯 技术有限公司承诺，如今后 公司因税收优惠被税务机关 撤销而产生额外税项和费用 时，将及时、无条件、全额承 担公司补缴的税款以及因此 所产生的所有相关费用。</w:t>
            </w:r>
            <w:r>
              <w:rPr>
                <w:color w:val="000000"/>
                <w:spacing w:val="0"/>
                <w:w w:val="100"/>
                <w:position w:val="0"/>
                <w:sz w:val="16"/>
                <w:szCs w:val="16"/>
              </w:rPr>
              <w:t>2</w:t>
            </w:r>
            <w:r>
              <w:rPr>
                <w:color w:val="000000"/>
                <w:spacing w:val="0"/>
                <w:w w:val="100"/>
                <w:position w:val="0"/>
              </w:rPr>
              <w:t>、 本公司现有的生产厂房为租</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 xml:space="preserve">2007 </w:t>
            </w:r>
            <w:r>
              <w:rPr>
                <w:color w:val="000000"/>
                <w:spacing w:val="0"/>
                <w:w w:val="100"/>
                <w:position w:val="0"/>
                <w:sz w:val="17"/>
                <w:szCs w:val="17"/>
              </w:rPr>
              <w:t xml:space="preserve">年 </w:t>
            </w:r>
            <w:r>
              <w:rPr>
                <w:color w:val="000000"/>
                <w:spacing w:val="0"/>
                <w:w w:val="100"/>
                <w:position w:val="0"/>
                <w:sz w:val="16"/>
                <w:szCs w:val="16"/>
              </w:rPr>
              <w:t xml:space="preserve">12 </w:t>
            </w:r>
            <w:r>
              <w:rPr>
                <w:color w:val="000000"/>
                <w:spacing w:val="0"/>
                <w:w w:val="100"/>
                <w:position w:val="0"/>
                <w:sz w:val="17"/>
                <w:szCs w:val="17"/>
              </w:rPr>
              <w:t xml:space="preserve">月 </w:t>
            </w:r>
            <w:r>
              <w:rPr>
                <w:color w:val="000000"/>
                <w:spacing w:val="0"/>
                <w:w w:val="100"/>
                <w:position w:val="0"/>
                <w:sz w:val="16"/>
                <w:szCs w:val="16"/>
              </w:rPr>
              <w:t>07</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报告期内，承诺 人严格履行了 承诺。</w:t>
            </w:r>
          </w:p>
        </w:tc>
      </w:tr>
    </w:tbl>
    <w:p>
      <w:pPr>
        <w:spacing w:lineRule="exact" w:line="1"/>
        <w:rPr>
          <w:sz w:val="2"/>
          <w:szCs w:val="2"/>
        </w:rPr>
      </w:pPr>
      <w:r>
        <w:br w:type="page"/>
      </w:r>
    </w:p>
    <w:tbl>
      <w:tblPr>
        <w:tblOverlap w:val="never"/>
        <w:jc w:val="center"/>
        <w:tblLayout w:type="fixed"/>
      </w:tblPr>
      <w:tblGrid>
        <w:gridCol w:w="1987"/>
        <w:gridCol w:w="1440"/>
        <w:gridCol w:w="2328"/>
        <w:gridCol w:w="1277"/>
        <w:gridCol w:w="1277"/>
        <w:gridCol w:w="1277"/>
      </w:tblGrid>
      <w:tr>
        <w:trPr>
          <w:trHeight w:val="1003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赁取得，出租方深圳市兴围股 份合作公司未取得出租房屋 的产权证书，若租赁的厂房被 强制拆迁，将对公司的生产经 营造成不利影响。针对上述情 况，公司控股股东键桥通讯技 术股份有限公司承诺，若租赁 厂房的产权瑕疵导致本公司 在租赁合同到期前被迫更换 生产场地，将全额补偿本公司 因搬迁和生产中断而造成的 一切损失。</w:t>
            </w:r>
            <w:r>
              <w:rPr>
                <w:color w:val="000000"/>
                <w:spacing w:val="0"/>
                <w:w w:val="100"/>
                <w:position w:val="0"/>
                <w:sz w:val="16"/>
                <w:szCs w:val="16"/>
              </w:rPr>
              <w:t>3</w:t>
            </w:r>
            <w:r>
              <w:rPr>
                <w:color w:val="000000"/>
                <w:spacing w:val="0"/>
                <w:w w:val="100"/>
                <w:position w:val="0"/>
              </w:rPr>
              <w:t xml:space="preserve">、为避免在以后 的经营中产生同业竞争，公司 控股股东键桥通讯技术有限 公司、实际控制人叶琼、 </w:t>
            </w:r>
            <w:r>
              <w:rPr>
                <w:color w:val="000000"/>
                <w:spacing w:val="0"/>
                <w:w w:val="100"/>
                <w:position w:val="0"/>
                <w:sz w:val="16"/>
                <w:szCs w:val="16"/>
              </w:rPr>
              <w:t xml:space="preserve">Brenda Yap </w:t>
            </w:r>
            <w:r>
              <w:rPr>
                <w:color w:val="000000"/>
                <w:spacing w:val="0"/>
                <w:w w:val="100"/>
                <w:position w:val="0"/>
              </w:rPr>
              <w:t>（叶冰）、</w:t>
            </w:r>
            <w:r>
              <w:rPr>
                <w:color w:val="000000"/>
                <w:spacing w:val="0"/>
                <w:w w:val="100"/>
                <w:position w:val="0"/>
                <w:sz w:val="16"/>
                <w:szCs w:val="16"/>
              </w:rPr>
              <w:t xml:space="preserve">David Xun Ge </w:t>
            </w:r>
            <w:r>
              <w:rPr>
                <w:color w:val="000000"/>
                <w:spacing w:val="0"/>
                <w:w w:val="100"/>
                <w:position w:val="0"/>
              </w:rPr>
              <w:t>（葛迅）分别出具了避免同 业竞争的承诺函，承诺以后不 从事与本公司业务相同或相 近的业务。具体如下，键桥通 讯技术有限公司承诺：”本公 司目前没有直接或间接地从 事任何与股份公司营业执照 所列明经营范围内的业务存 在竞争的任何业务活动。本公 司保证现时及将来均不会以 任何形式（包括但不限于独资 经营，合资经营，联营和拥有 在其他公司或企业的股票或 权益）从事与股份公司的业务 有竞争或可能构成竞争的业 务或活动”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其他对公司中小股东所 作承诺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承诺是否及时履行</w:t>
            </w:r>
          </w:p>
        </w:tc>
        <w:tc>
          <w:tcPr>
            <w:gridSpan w:val="5"/>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2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未完成履行的具体原因 及下一步计划（如有）</w:t>
            </w:r>
          </w:p>
        </w:tc>
        <w:tc>
          <w:tcPr>
            <w:gridSpan w:val="5"/>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219" w:line="1" w:lineRule="exact"/>
      </w:pPr>
    </w:p>
    <w:p>
      <w:pPr>
        <w:pStyle w:val="Style35"/>
        <w:keepNext/>
        <w:keepLines/>
        <w:widowControl w:val="0"/>
        <w:shd w:val="clear" w:color="auto" w:fill="auto"/>
        <w:bidi w:val="0"/>
        <w:spacing w:before="0" w:after="320" w:line="331" w:lineRule="exact"/>
        <w:ind w:left="0" w:right="0" w:firstLine="0"/>
        <w:jc w:val="left"/>
      </w:pPr>
      <w:bookmarkStart w:id="354" w:name="bookmark354"/>
      <w:bookmarkStart w:id="355" w:name="bookmark355"/>
      <w:bookmarkStart w:id="356" w:name="bookmark356"/>
      <w:bookmarkStart w:id="357" w:name="bookmark357"/>
      <w:r>
        <w:rPr>
          <w:color w:val="000000"/>
          <w:spacing w:val="0"/>
          <w:w w:val="100"/>
          <w:position w:val="0"/>
        </w:rPr>
        <w:t>2</w:t>
      </w:r>
      <w:bookmarkEnd w:id="356"/>
      <w:r>
        <w:rPr>
          <w:color w:val="000000"/>
          <w:spacing w:val="0"/>
          <w:w w:val="100"/>
          <w:position w:val="0"/>
        </w:rPr>
        <w:t>、公司资产或项目存在盈利预测，且报告期仍处在盈利预测期间，公司就资产或项目达到原盈利预测及 其原因做出说明</w:t>
      </w:r>
      <w:bookmarkEnd w:id="354"/>
      <w:bookmarkEnd w:id="355"/>
      <w:bookmarkEnd w:id="357"/>
    </w:p>
    <w:tbl>
      <w:tblPr>
        <w:tblOverlap w:val="never"/>
        <w:jc w:val="center"/>
        <w:tblLayout w:type="fixed"/>
      </w:tblPr>
      <w:tblGrid>
        <w:gridCol w:w="1205"/>
        <w:gridCol w:w="1195"/>
        <w:gridCol w:w="1195"/>
        <w:gridCol w:w="1195"/>
        <w:gridCol w:w="1195"/>
        <w:gridCol w:w="1195"/>
        <w:gridCol w:w="1200"/>
        <w:gridCol w:w="1205"/>
      </w:tblGrid>
      <w:tr>
        <w:trPr>
          <w:trHeight w:val="73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98" w:lineRule="exact"/>
              <w:ind w:left="0" w:right="0" w:firstLine="0"/>
              <w:jc w:val="center"/>
            </w:pPr>
            <w:r>
              <w:rPr>
                <w:color w:val="000000"/>
                <w:spacing w:val="0"/>
                <w:w w:val="100"/>
                <w:position w:val="0"/>
              </w:rPr>
              <w:t>盈利预测资产 或项目名称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预测起始时间</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预测终止时间</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当期预测业绩</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（万元）</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当期实际业绩</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（万元）</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未达预测的原 因（如适用）</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原预测披露日 期</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原预测披露索 引</w:t>
            </w:r>
          </w:p>
        </w:tc>
      </w:tr>
    </w:tbl>
    <w:p>
      <w:pPr>
        <w:sectPr>
          <w:headerReference w:type="default" r:id="rId85"/>
          <w:footerReference w:type="default" r:id="rId86"/>
          <w:headerReference w:type="even" r:id="rId87"/>
          <w:footerReference w:type="even" r:id="rId88"/>
          <w:footnotePr>
            <w:pos w:val="pageBottom"/>
            <w:numFmt w:val="decimal"/>
            <w:numRestart w:val="continuous"/>
          </w:footnotePr>
          <w:pgSz w:w="11900" w:h="16840"/>
          <w:pgMar w:top="1441" w:right="1123" w:bottom="1499" w:left="1091" w:header="0" w:footer="3" w:gutter="0"/>
          <w:cols w:space="720"/>
          <w:noEndnote/>
          <w:rtlGutter w:val="0"/>
          <w:docGrid w:linePitch="360"/>
        </w:sectPr>
      </w:pPr>
    </w:p>
    <w:p>
      <w:pPr>
        <w:pStyle w:val="Style30"/>
        <w:keepNext/>
        <w:keepLines/>
        <w:widowControl w:val="0"/>
        <w:shd w:val="clear" w:color="auto" w:fill="auto"/>
        <w:bidi w:val="0"/>
        <w:spacing w:before="0" w:after="360" w:line="240" w:lineRule="auto"/>
        <w:ind w:left="0" w:right="0" w:firstLine="0"/>
        <w:jc w:val="left"/>
      </w:pPr>
      <w:bookmarkStart w:id="358" w:name="bookmark358"/>
      <w:bookmarkStart w:id="359" w:name="bookmark359"/>
      <w:bookmarkStart w:id="360" w:name="bookmark360"/>
      <w:r>
        <w:rPr>
          <w:color w:val="000000"/>
          <w:spacing w:val="0"/>
          <w:w w:val="100"/>
          <w:position w:val="0"/>
        </w:rPr>
        <w:t>十、聘任、解聘会计师事务所情况</w:t>
      </w:r>
      <w:bookmarkEnd w:id="358"/>
      <w:bookmarkEnd w:id="359"/>
      <w:bookmarkEnd w:id="360"/>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现聘任的会计师事务所</w:t>
      </w:r>
    </w:p>
    <w:tbl>
      <w:tblPr>
        <w:tblOverlap w:val="never"/>
        <w:jc w:val="center"/>
        <w:tblLayout w:type="fixed"/>
      </w:tblPr>
      <w:tblGrid>
        <w:gridCol w:w="3893"/>
        <w:gridCol w:w="5693"/>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瑞华会计师事务所（特殊普通合伙）</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境内会计师事务所报酬（万元）</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65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境内会计师事务所注册会计师姓名</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李萍、魏国光</w:t>
            </w:r>
          </w:p>
        </w:tc>
      </w:tr>
    </w:tbl>
    <w:p>
      <w:pPr>
        <w:widowControl w:val="0"/>
        <w:spacing w:after="99" w:line="1" w:lineRule="exact"/>
      </w:pPr>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当期是否改聘会计师事务所</w:t>
      </w:r>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color w:val="000000"/>
          <w:spacing w:val="0"/>
          <w:w w:val="100"/>
          <w:position w:val="0"/>
        </w:rPr>
        <w:t>是</w:t>
      </w:r>
      <w:r>
        <w:rPr>
          <w:color w:val="000000"/>
          <w:spacing w:val="0"/>
          <w:w w:val="100"/>
          <w:position w:val="0"/>
          <w:sz w:val="16"/>
          <w:szCs w:val="16"/>
        </w:rPr>
        <w:t>V</w:t>
      </w:r>
      <w:r>
        <w:rPr>
          <w:color w:val="000000"/>
          <w:spacing w:val="0"/>
          <w:w w:val="100"/>
          <w:position w:val="0"/>
        </w:rPr>
        <w:t>否</w:t>
      </w:r>
    </w:p>
    <w:p>
      <w:pPr>
        <w:pStyle w:val="Style32"/>
        <w:keepNext w:val="0"/>
        <w:keepLines w:val="0"/>
        <w:widowControl w:val="0"/>
        <w:shd w:val="clear" w:color="auto" w:fill="auto"/>
        <w:bidi w:val="0"/>
        <w:spacing w:before="0" w:after="360" w:line="312" w:lineRule="exact"/>
        <w:ind w:left="0" w:right="0"/>
        <w:jc w:val="both"/>
      </w:pPr>
      <w:r>
        <w:rPr>
          <w:color w:val="000000"/>
          <w:spacing w:val="0"/>
          <w:w w:val="100"/>
          <w:position w:val="0"/>
        </w:rPr>
        <w:t>公司于</w:t>
      </w: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7</w:t>
      </w:r>
      <w:r>
        <w:rPr>
          <w:color w:val="000000"/>
          <w:spacing w:val="0"/>
          <w:w w:val="100"/>
          <w:position w:val="0"/>
        </w:rPr>
        <w:t>月收到公司</w:t>
      </w:r>
      <w:r>
        <w:rPr>
          <w:color w:val="000000"/>
          <w:spacing w:val="0"/>
          <w:w w:val="100"/>
          <w:position w:val="0"/>
          <w:sz w:val="16"/>
          <w:szCs w:val="16"/>
        </w:rPr>
        <w:t>2013</w:t>
      </w:r>
      <w:r>
        <w:rPr>
          <w:color w:val="000000"/>
          <w:spacing w:val="0"/>
          <w:w w:val="100"/>
          <w:position w:val="0"/>
        </w:rPr>
        <w:t>年度审计机构国富浩华会计师事务所（特殊普通合伙）《名称变更通知函》：国富浩华会 计师事务所（特殊普通合伙）与中瑞岳华会计师事务所（特殊普通合伙）进行了合并，并于</w:t>
      </w: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4</w:t>
      </w:r>
      <w:r>
        <w:rPr>
          <w:color w:val="000000"/>
          <w:spacing w:val="0"/>
          <w:w w:val="100"/>
          <w:position w:val="0"/>
        </w:rPr>
        <w:t>月</w:t>
      </w:r>
      <w:r>
        <w:rPr>
          <w:color w:val="000000"/>
          <w:spacing w:val="0"/>
          <w:w w:val="100"/>
          <w:position w:val="0"/>
          <w:sz w:val="16"/>
          <w:szCs w:val="16"/>
        </w:rPr>
        <w:t>30</w:t>
      </w:r>
      <w:r>
        <w:rPr>
          <w:color w:val="000000"/>
          <w:spacing w:val="0"/>
          <w:w w:val="100"/>
          <w:position w:val="0"/>
        </w:rPr>
        <w:t>日签订了《合并协 议》，合并后的事务所使用国富浩华的法律主体，国富浩华会计师事务所（特殊普通合伙）更名为瑞华会计师事务所（特殊 普通合伙），并从</w:t>
      </w:r>
      <w:r>
        <w:rPr>
          <w:color w:val="000000"/>
          <w:spacing w:val="0"/>
          <w:w w:val="100"/>
          <w:position w:val="0"/>
          <w:sz w:val="16"/>
          <w:szCs w:val="16"/>
        </w:rPr>
        <w:t>7</w:t>
      </w:r>
      <w:r>
        <w:rPr>
          <w:color w:val="000000"/>
          <w:spacing w:val="0"/>
          <w:w w:val="100"/>
          <w:position w:val="0"/>
        </w:rPr>
        <w:t>月</w:t>
      </w:r>
      <w:r>
        <w:rPr>
          <w:color w:val="000000"/>
          <w:spacing w:val="0"/>
          <w:w w:val="100"/>
          <w:position w:val="0"/>
          <w:sz w:val="16"/>
          <w:szCs w:val="16"/>
        </w:rPr>
        <w:t>1</w:t>
      </w:r>
      <w:r>
        <w:rPr>
          <w:color w:val="000000"/>
          <w:spacing w:val="0"/>
          <w:w w:val="100"/>
          <w:position w:val="0"/>
        </w:rPr>
        <w:t>日起正式启用新名称。此前国富浩华会计师事务所（特殊普通合伙）与公司签署的所有合同文本继续 有效，相应的责任、权利和义务由瑞华会计师事务所（特殊普通合伙）承继和履行，原联系方式不变。具体情况详见公司</w:t>
      </w:r>
      <w:r>
        <w:rPr>
          <w:color w:val="000000"/>
          <w:spacing w:val="0"/>
          <w:w w:val="100"/>
          <w:position w:val="0"/>
          <w:sz w:val="16"/>
          <w:szCs w:val="16"/>
        </w:rPr>
        <w:t xml:space="preserve">2013 </w:t>
      </w:r>
      <w:r>
        <w:rPr>
          <w:color w:val="000000"/>
          <w:spacing w:val="0"/>
          <w:w w:val="100"/>
          <w:position w:val="0"/>
        </w:rPr>
        <w:t>年</w:t>
      </w:r>
      <w:r>
        <w:rPr>
          <w:color w:val="000000"/>
          <w:spacing w:val="0"/>
          <w:w w:val="100"/>
          <w:position w:val="0"/>
          <w:sz w:val="16"/>
          <w:szCs w:val="16"/>
        </w:rPr>
        <w:t>7</w:t>
      </w:r>
      <w:r>
        <w:rPr>
          <w:color w:val="000000"/>
          <w:spacing w:val="0"/>
          <w:w w:val="100"/>
          <w:position w:val="0"/>
        </w:rPr>
        <w:t>月</w:t>
      </w:r>
      <w:r>
        <w:rPr>
          <w:color w:val="000000"/>
          <w:spacing w:val="0"/>
          <w:w w:val="100"/>
          <w:position w:val="0"/>
          <w:sz w:val="16"/>
          <w:szCs w:val="16"/>
        </w:rPr>
        <w:t>27</w:t>
      </w:r>
      <w:r>
        <w:rPr>
          <w:color w:val="000000"/>
          <w:spacing w:val="0"/>
          <w:w w:val="100"/>
          <w:position w:val="0"/>
        </w:rPr>
        <w:t>日刊登于《中国证券报》、《证券时报》、《上海证券报》及巨潮资讯网的《关于会计师事务所名称变更的公告》。</w:t>
      </w:r>
    </w:p>
    <w:p>
      <w:pPr>
        <w:pStyle w:val="Style32"/>
        <w:keepNext w:val="0"/>
        <w:keepLines w:val="0"/>
        <w:widowControl w:val="0"/>
        <w:shd w:val="clear" w:color="auto" w:fill="auto"/>
        <w:bidi w:val="0"/>
        <w:spacing w:before="0" w:after="0" w:line="316" w:lineRule="exact"/>
        <w:ind w:left="0" w:right="0" w:firstLine="0"/>
        <w:jc w:val="left"/>
      </w:pPr>
      <w:r>
        <w:rPr>
          <w:color w:val="000000"/>
          <w:spacing w:val="0"/>
          <w:w w:val="100"/>
          <w:position w:val="0"/>
        </w:rPr>
        <w:t>聘请内部控制审计会计师事务所、财务顾问或保荐人情况</w:t>
      </w:r>
    </w:p>
    <w:p>
      <w:pPr>
        <w:pStyle w:val="Style32"/>
        <w:keepNext w:val="0"/>
        <w:keepLines w:val="0"/>
        <w:widowControl w:val="0"/>
        <w:shd w:val="clear" w:color="auto" w:fill="auto"/>
        <w:bidi w:val="0"/>
        <w:spacing w:before="0" w:after="400" w:line="316"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30"/>
        <w:keepNext/>
        <w:keepLines/>
        <w:widowControl w:val="0"/>
        <w:shd w:val="clear" w:color="auto" w:fill="auto"/>
        <w:bidi w:val="0"/>
        <w:spacing w:before="0" w:after="240" w:line="240" w:lineRule="auto"/>
        <w:ind w:left="0" w:right="0" w:firstLine="0"/>
        <w:jc w:val="left"/>
      </w:pPr>
      <w:bookmarkStart w:id="361" w:name="bookmark361"/>
      <w:bookmarkStart w:id="362" w:name="bookmark362"/>
      <w:bookmarkStart w:id="363" w:name="bookmark363"/>
      <w:r>
        <w:rPr>
          <w:color w:val="000000"/>
          <w:spacing w:val="0"/>
          <w:w w:val="100"/>
          <w:position w:val="0"/>
        </w:rPr>
        <w:t>十一、监事会、独立董事（如适用）对会计师事务所本报告期“非标准审计报告”的说明</w:t>
      </w:r>
      <w:bookmarkEnd w:id="361"/>
      <w:bookmarkEnd w:id="362"/>
      <w:bookmarkEnd w:id="363"/>
    </w:p>
    <w:p>
      <w:pPr>
        <w:pStyle w:val="Style32"/>
        <w:keepNext w:val="0"/>
        <w:keepLines w:val="0"/>
        <w:widowControl w:val="0"/>
        <w:shd w:val="clear" w:color="auto" w:fill="auto"/>
        <w:tabs>
          <w:tab w:pos="661" w:val="left"/>
        </w:tabs>
        <w:bidi w:val="0"/>
        <w:spacing w:before="0" w:after="0" w:line="316" w:lineRule="exact"/>
        <w:ind w:left="0" w:right="0"/>
        <w:jc w:val="both"/>
      </w:pPr>
      <w:bookmarkStart w:id="364" w:name="bookmark364"/>
      <w:r>
        <w:rPr>
          <w:color w:val="000000"/>
          <w:spacing w:val="0"/>
          <w:w w:val="100"/>
          <w:position w:val="0"/>
          <w:sz w:val="16"/>
          <w:szCs w:val="16"/>
        </w:rPr>
        <w:t>1</w:t>
      </w:r>
      <w:bookmarkEnd w:id="364"/>
      <w:r>
        <w:rPr>
          <w:color w:val="000000"/>
          <w:spacing w:val="0"/>
          <w:w w:val="100"/>
          <w:position w:val="0"/>
        </w:rPr>
        <w:t>、</w:t>
        <w:tab/>
      </w:r>
      <w:r>
        <w:rPr>
          <w:color w:val="000000"/>
          <w:spacing w:val="0"/>
          <w:w w:val="100"/>
          <w:position w:val="0"/>
          <w:sz w:val="16"/>
          <w:szCs w:val="16"/>
        </w:rPr>
        <w:t>2014</w:t>
      </w:r>
      <w:r>
        <w:rPr>
          <w:color w:val="000000"/>
          <w:spacing w:val="0"/>
          <w:w w:val="100"/>
          <w:position w:val="0"/>
        </w:rPr>
        <w:t>年</w:t>
      </w:r>
      <w:r>
        <w:rPr>
          <w:color w:val="000000"/>
          <w:spacing w:val="0"/>
          <w:w w:val="100"/>
          <w:position w:val="0"/>
          <w:sz w:val="16"/>
          <w:szCs w:val="16"/>
        </w:rPr>
        <w:t>3</w:t>
      </w:r>
      <w:r>
        <w:rPr>
          <w:color w:val="000000"/>
          <w:spacing w:val="0"/>
          <w:w w:val="100"/>
          <w:position w:val="0"/>
        </w:rPr>
        <w:t>月</w:t>
      </w:r>
      <w:r>
        <w:rPr>
          <w:color w:val="000000"/>
          <w:spacing w:val="0"/>
          <w:w w:val="100"/>
          <w:position w:val="0"/>
          <w:sz w:val="16"/>
          <w:szCs w:val="16"/>
        </w:rPr>
        <w:t>7</w:t>
      </w:r>
      <w:r>
        <w:rPr>
          <w:color w:val="000000"/>
          <w:spacing w:val="0"/>
          <w:w w:val="100"/>
          <w:position w:val="0"/>
        </w:rPr>
        <w:t>日，公司因涉嫌信息披露违法违规被中国证券监督管理委员会立案调查。公司通过自查，本公司在货币 资金管理和担保业务管理等内部控制制度、信息披露、从非客户方转入资金冲减账面应收账款的代收代付，以及账龄在</w:t>
      </w:r>
      <w:r>
        <w:rPr>
          <w:color w:val="000000"/>
          <w:spacing w:val="0"/>
          <w:w w:val="100"/>
          <w:position w:val="0"/>
          <w:sz w:val="16"/>
          <w:szCs w:val="16"/>
        </w:rPr>
        <w:t>1</w:t>
      </w:r>
      <w:r>
        <w:rPr>
          <w:color w:val="000000"/>
          <w:spacing w:val="0"/>
          <w:w w:val="100"/>
          <w:position w:val="0"/>
        </w:rPr>
        <w:t>年 以上的应收账款和该应收账款坏帐准备计提等存在的问题，公司依据《企业会计准则》及相关规定，逐步进行了更正。但截 至</w:t>
      </w:r>
      <w:r>
        <w:rPr>
          <w:color w:val="000000"/>
          <w:spacing w:val="0"/>
          <w:w w:val="100"/>
          <w:position w:val="0"/>
          <w:sz w:val="16"/>
          <w:szCs w:val="16"/>
        </w:rPr>
        <w:t>2013</w:t>
      </w:r>
      <w:r>
        <w:rPr>
          <w:color w:val="000000"/>
          <w:spacing w:val="0"/>
          <w:w w:val="100"/>
          <w:position w:val="0"/>
        </w:rPr>
        <w:t>年年度报告出具日，公司尚未收到中国证券监督管理委员会相关调查结论，无法确定相关调查结论对公司</w:t>
      </w:r>
      <w:r>
        <w:rPr>
          <w:color w:val="000000"/>
          <w:spacing w:val="0"/>
          <w:w w:val="100"/>
          <w:position w:val="0"/>
          <w:sz w:val="16"/>
          <w:szCs w:val="16"/>
        </w:rPr>
        <w:t>2013</w:t>
      </w:r>
      <w:r>
        <w:rPr>
          <w:color w:val="000000"/>
          <w:spacing w:val="0"/>
          <w:w w:val="100"/>
          <w:position w:val="0"/>
        </w:rPr>
        <w:t>年度 财务报表的影响。</w:t>
      </w:r>
    </w:p>
    <w:p>
      <w:pPr>
        <w:pStyle w:val="Style32"/>
        <w:keepNext w:val="0"/>
        <w:keepLines w:val="0"/>
        <w:widowControl w:val="0"/>
        <w:shd w:val="clear" w:color="auto" w:fill="auto"/>
        <w:tabs>
          <w:tab w:pos="661" w:val="left"/>
        </w:tabs>
        <w:bidi w:val="0"/>
        <w:spacing w:before="0" w:after="360" w:line="316" w:lineRule="exact"/>
        <w:ind w:left="0" w:right="0"/>
        <w:jc w:val="both"/>
      </w:pPr>
      <w:bookmarkStart w:id="365" w:name="bookmark365"/>
      <w:r>
        <w:rPr>
          <w:color w:val="000000"/>
          <w:spacing w:val="0"/>
          <w:w w:val="100"/>
          <w:position w:val="0"/>
          <w:sz w:val="16"/>
          <w:szCs w:val="16"/>
        </w:rPr>
        <w:t>2</w:t>
      </w:r>
      <w:bookmarkEnd w:id="365"/>
      <w:r>
        <w:rPr>
          <w:color w:val="000000"/>
          <w:spacing w:val="0"/>
          <w:w w:val="100"/>
          <w:position w:val="0"/>
        </w:rPr>
        <w:t>、</w:t>
        <w:tab/>
        <w:t>公司以定期存单为深圳市优源供应链有限公司提供贷款担保业务，截止到</w:t>
      </w:r>
      <w:r>
        <w:rPr>
          <w:color w:val="000000"/>
          <w:spacing w:val="0"/>
          <w:w w:val="100"/>
          <w:position w:val="0"/>
          <w:sz w:val="16"/>
          <w:szCs w:val="16"/>
        </w:rPr>
        <w:t>2014</w:t>
      </w:r>
      <w:r>
        <w:rPr>
          <w:color w:val="000000"/>
          <w:spacing w:val="0"/>
          <w:w w:val="100"/>
          <w:position w:val="0"/>
        </w:rPr>
        <w:t>年</w:t>
      </w:r>
      <w:r>
        <w:rPr>
          <w:color w:val="000000"/>
          <w:spacing w:val="0"/>
          <w:w w:val="100"/>
          <w:position w:val="0"/>
          <w:sz w:val="16"/>
          <w:szCs w:val="16"/>
        </w:rPr>
        <w:t>4</w:t>
      </w:r>
      <w:r>
        <w:rPr>
          <w:color w:val="000000"/>
          <w:spacing w:val="0"/>
          <w:w w:val="100"/>
          <w:position w:val="0"/>
        </w:rPr>
        <w:t>月</w:t>
      </w:r>
      <w:r>
        <w:rPr>
          <w:color w:val="000000"/>
          <w:spacing w:val="0"/>
          <w:w w:val="100"/>
          <w:position w:val="0"/>
          <w:sz w:val="16"/>
          <w:szCs w:val="16"/>
        </w:rPr>
        <w:t>15</w:t>
      </w:r>
      <w:r>
        <w:rPr>
          <w:color w:val="000000"/>
          <w:spacing w:val="0"/>
          <w:w w:val="100"/>
          <w:position w:val="0"/>
        </w:rPr>
        <w:t>日已全部解付并结清贷款，风 险也已全部解除。公司从非客户方转入资金冲减账面应收账款，实际是客户代收代付，并非关联方关系。账龄在</w:t>
      </w:r>
      <w:r>
        <w:rPr>
          <w:color w:val="000000"/>
          <w:spacing w:val="0"/>
          <w:w w:val="100"/>
          <w:position w:val="0"/>
          <w:sz w:val="16"/>
          <w:szCs w:val="16"/>
        </w:rPr>
        <w:t>1</w:t>
      </w:r>
      <w:r>
        <w:rPr>
          <w:color w:val="000000"/>
          <w:spacing w:val="0"/>
          <w:w w:val="100"/>
          <w:position w:val="0"/>
        </w:rPr>
        <w:t>年以上的 应收账款，公司对</w:t>
      </w:r>
      <w:r>
        <w:rPr>
          <w:color w:val="000000"/>
          <w:spacing w:val="0"/>
          <w:w w:val="100"/>
          <w:position w:val="0"/>
          <w:sz w:val="16"/>
          <w:szCs w:val="16"/>
        </w:rPr>
        <w:t>10 0</w:t>
      </w:r>
      <w:r>
        <w:rPr>
          <w:color w:val="000000"/>
          <w:spacing w:val="0"/>
          <w:w w:val="100"/>
          <w:position w:val="0"/>
        </w:rPr>
        <w:t>万以上的大额应收账款进行了单项减值测试，对应的坏账准备计提充分。由于货币资金管理、担保业 务管理内部控制制度和信息披露等执行的有效性存在重大缺陷、应收账款的代收代付与收款不及时，电力行业等较为强势的 国营客户，未能按照审计机构要求配合应收账款的审计工作，最终导致会计师发表了保留意见。</w:t>
      </w:r>
    </w:p>
    <w:p>
      <w:pPr>
        <w:pStyle w:val="Style30"/>
        <w:keepNext/>
        <w:keepLines/>
        <w:widowControl w:val="0"/>
        <w:shd w:val="clear" w:color="auto" w:fill="auto"/>
        <w:bidi w:val="0"/>
        <w:spacing w:before="0" w:after="360" w:line="240" w:lineRule="auto"/>
        <w:ind w:left="0" w:right="0" w:firstLine="0"/>
        <w:jc w:val="left"/>
      </w:pPr>
      <w:bookmarkStart w:id="366" w:name="bookmark366"/>
      <w:bookmarkStart w:id="367" w:name="bookmark367"/>
      <w:bookmarkStart w:id="368" w:name="bookmark368"/>
      <w:r>
        <w:rPr>
          <w:color w:val="000000"/>
          <w:spacing w:val="0"/>
          <w:w w:val="100"/>
          <w:position w:val="0"/>
        </w:rPr>
        <w:t>十二、处罚及整改情况</w:t>
      </w:r>
      <w:bookmarkEnd w:id="366"/>
      <w:bookmarkEnd w:id="367"/>
      <w:bookmarkEnd w:id="368"/>
    </w:p>
    <w:tbl>
      <w:tblPr>
        <w:tblOverlap w:val="never"/>
        <w:jc w:val="center"/>
        <w:tblLayout w:type="fixed"/>
      </w:tblPr>
      <w:tblGrid>
        <w:gridCol w:w="1378"/>
        <w:gridCol w:w="1368"/>
        <w:gridCol w:w="1368"/>
        <w:gridCol w:w="1363"/>
        <w:gridCol w:w="1368"/>
        <w:gridCol w:w="1368"/>
        <w:gridCol w:w="1378"/>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名称/姓名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调查处罚类型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结论（如有）</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披露索引</w:t>
            </w:r>
          </w:p>
        </w:tc>
      </w:tr>
      <w:tr>
        <w:trPr>
          <w:trHeight w:val="197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深圳键桥通讯技 术股份有限公司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因公司涉嫌信息 披露违法违规</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被中国证监会立 案调查或行政处 罚</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 xml:space="preserve">2014 </w:t>
            </w:r>
            <w:r>
              <w:rPr>
                <w:color w:val="000000"/>
                <w:spacing w:val="0"/>
                <w:w w:val="100"/>
                <w:position w:val="0"/>
                <w:sz w:val="17"/>
                <w:szCs w:val="17"/>
              </w:rPr>
              <w:t xml:space="preserve">年 </w:t>
            </w:r>
            <w:r>
              <w:rPr>
                <w:color w:val="000000"/>
                <w:spacing w:val="0"/>
                <w:w w:val="100"/>
                <w:position w:val="0"/>
                <w:sz w:val="16"/>
                <w:szCs w:val="16"/>
              </w:rPr>
              <w:t xml:space="preserve">03 </w:t>
            </w:r>
            <w:r>
              <w:rPr>
                <w:color w:val="000000"/>
                <w:spacing w:val="0"/>
                <w:w w:val="100"/>
                <w:position w:val="0"/>
                <w:sz w:val="17"/>
                <w:szCs w:val="17"/>
              </w:rPr>
              <w:t xml:space="preserve">月 </w:t>
            </w:r>
            <w:r>
              <w:rPr>
                <w:color w:val="000000"/>
                <w:spacing w:val="0"/>
                <w:w w:val="100"/>
                <w:position w:val="0"/>
                <w:sz w:val="16"/>
                <w:szCs w:val="16"/>
              </w:rPr>
              <w:t>08</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1" w:lineRule="exact"/>
              <w:ind w:left="0" w:right="0" w:firstLine="0"/>
              <w:jc w:val="left"/>
            </w:pPr>
            <w:r>
              <w:rPr>
                <w:color w:val="000000"/>
                <w:spacing w:val="0"/>
                <w:w w:val="100"/>
                <w:position w:val="0"/>
              </w:rPr>
              <w:t>详见巨潮资讯网 (网址为</w:t>
            </w:r>
          </w:p>
          <w:p>
            <w:pPr>
              <w:pStyle w:val="Style22"/>
              <w:keepNext w:val="0"/>
              <w:keepLines w:val="0"/>
              <w:widowControl w:val="0"/>
              <w:shd w:val="clear" w:color="auto" w:fill="auto"/>
              <w:bidi w:val="0"/>
              <w:spacing w:before="0" w:after="0" w:line="311" w:lineRule="exact"/>
              <w:ind w:left="0" w:right="0" w:firstLine="0"/>
              <w:jc w:val="left"/>
              <w:rPr>
                <w:sz w:val="16"/>
                <w:szCs w:val="16"/>
              </w:rPr>
            </w:pPr>
            <w:r>
              <w:rPr>
                <w:color w:val="000000"/>
                <w:spacing w:val="0"/>
                <w:w w:val="100"/>
                <w:position w:val="0"/>
                <w:sz w:val="16"/>
                <w:szCs w:val="16"/>
              </w:rPr>
              <w:t>http://www. cni nfo. com. cn)</w:t>
            </w:r>
            <w:r>
              <w:rPr>
                <w:color w:val="000000"/>
                <w:spacing w:val="0"/>
                <w:w w:val="100"/>
                <w:position w:val="0"/>
                <w:sz w:val="17"/>
                <w:szCs w:val="17"/>
              </w:rPr>
              <w:t xml:space="preserve">(公 告编号： </w:t>
            </w:r>
            <w:r>
              <w:rPr>
                <w:color w:val="000000"/>
                <w:spacing w:val="0"/>
                <w:w w:val="100"/>
                <w:position w:val="0"/>
                <w:sz w:val="16"/>
                <w:szCs w:val="16"/>
              </w:rPr>
              <w:t>2014-017)</w:t>
            </w:r>
          </w:p>
        </w:tc>
      </w:tr>
    </w:tbl>
    <w:p>
      <w:pPr>
        <w:pStyle w:val="Style19"/>
        <w:keepNext w:val="0"/>
        <w:keepLines w:val="0"/>
        <w:widowControl w:val="0"/>
        <w:shd w:val="clear" w:color="auto" w:fill="auto"/>
        <w:bidi w:val="0"/>
        <w:spacing w:before="0" w:after="0" w:line="240" w:lineRule="auto"/>
        <w:ind w:left="0" w:right="0" w:firstLine="0"/>
        <w:jc w:val="left"/>
        <w:sectPr>
          <w:headerReference w:type="default" r:id="rId89"/>
          <w:footerReference w:type="default" r:id="rId90"/>
          <w:headerReference w:type="even" r:id="rId91"/>
          <w:footerReference w:type="even" r:id="rId92"/>
          <w:footnotePr>
            <w:pos w:val="pageBottom"/>
            <w:numFmt w:val="decimal"/>
            <w:numRestart w:val="continuous"/>
          </w:footnotePr>
          <w:type w:val="continuous"/>
          <w:pgSz w:w="11900" w:h="16840"/>
          <w:pgMar w:top="1441" w:right="1123" w:bottom="1499" w:left="1091" w:header="0" w:footer="3" w:gutter="0"/>
          <w:cols w:space="720"/>
          <w:noEndnote/>
          <w:rtlGutter w:val="0"/>
          <w:docGrid w:linePitch="360"/>
        </w:sectPr>
      </w:pPr>
      <w:r>
        <w:rPr>
          <w:color w:val="000000"/>
          <w:spacing w:val="0"/>
          <w:w w:val="100"/>
          <w:position w:val="0"/>
        </w:rPr>
        <w:t>整改情况说明</w:t>
      </w:r>
    </w:p>
    <w:p>
      <w:pPr>
        <w:pStyle w:val="Style32"/>
        <w:keepNext w:val="0"/>
        <w:keepLines w:val="0"/>
        <w:widowControl w:val="0"/>
        <w:shd w:val="clear" w:color="auto" w:fill="auto"/>
        <w:bidi w:val="0"/>
        <w:spacing w:before="0" w:after="0" w:line="365"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w:t>
      </w:r>
      <w:r>
        <w:rPr>
          <w:color w:val="000000"/>
          <w:spacing w:val="0"/>
          <w:w w:val="100"/>
          <w:position w:val="0"/>
        </w:rPr>
        <w:t>不适用</w:t>
      </w:r>
    </w:p>
    <w:p>
      <w:pPr>
        <w:pStyle w:val="Style32"/>
        <w:keepNext w:val="0"/>
        <w:keepLines w:val="0"/>
        <w:widowControl w:val="0"/>
        <w:shd w:val="clear" w:color="auto" w:fill="auto"/>
        <w:bidi w:val="0"/>
        <w:spacing w:before="0" w:after="380" w:line="365" w:lineRule="exact"/>
        <w:ind w:left="0" w:right="0" w:firstLine="0"/>
        <w:jc w:val="left"/>
      </w:pPr>
      <w:r>
        <w:rPr>
          <w:color w:val="000000"/>
          <w:spacing w:val="0"/>
          <w:w w:val="100"/>
          <w:position w:val="0"/>
        </w:rPr>
        <w:t>董事、监事、高级管理人员、持股</w:t>
      </w:r>
      <w:r>
        <w:rPr>
          <w:color w:val="000000"/>
          <w:spacing w:val="0"/>
          <w:w w:val="100"/>
          <w:position w:val="0"/>
          <w:sz w:val="16"/>
          <w:szCs w:val="16"/>
        </w:rPr>
        <w:t>5%</w:t>
      </w:r>
      <w:r>
        <w:rPr>
          <w:color w:val="000000"/>
          <w:spacing w:val="0"/>
          <w:w w:val="100"/>
          <w:position w:val="0"/>
        </w:rPr>
        <w:t xml:space="preserve">以上的股东涉嫌违规买卖公司股票且公司已披露将收回涉嫌违规所得收益的情况 </w:t>
      </w:r>
      <w:r>
        <w:rPr>
          <w:color w:val="000000"/>
          <w:spacing w:val="0"/>
          <w:w w:val="100"/>
          <w:position w:val="0"/>
        </w:rPr>
        <w:t>□</w:t>
      </w:r>
      <w:r>
        <w:rPr>
          <w:color w:val="000000"/>
          <w:spacing w:val="0"/>
          <w:w w:val="100"/>
          <w:position w:val="0"/>
        </w:rPr>
        <w:t>适用</w:t>
      </w:r>
      <w:r>
        <w:rPr>
          <w:color w:val="000000"/>
          <w:spacing w:val="0"/>
          <w:w w:val="100"/>
          <w:position w:val="0"/>
        </w:rPr>
        <w:t>"</w:t>
      </w:r>
      <w:r>
        <w:rPr>
          <w:color w:val="000000"/>
          <w:spacing w:val="0"/>
          <w:w w:val="100"/>
          <w:position w:val="0"/>
        </w:rPr>
        <w:t>不适用</w:t>
      </w:r>
    </w:p>
    <w:p>
      <w:pPr>
        <w:pStyle w:val="Style30"/>
        <w:keepNext/>
        <w:keepLines/>
        <w:widowControl w:val="0"/>
        <w:shd w:val="clear" w:color="auto" w:fill="auto"/>
        <w:bidi w:val="0"/>
        <w:spacing w:before="0" w:after="220" w:line="240" w:lineRule="auto"/>
        <w:ind w:left="0" w:right="0" w:firstLine="0"/>
        <w:jc w:val="left"/>
      </w:pPr>
      <w:bookmarkStart w:id="369" w:name="bookmark369"/>
      <w:bookmarkStart w:id="370" w:name="bookmark370"/>
      <w:bookmarkStart w:id="371" w:name="bookmark371"/>
      <w:r>
        <w:rPr>
          <w:color w:val="000000"/>
          <w:spacing w:val="0"/>
          <w:w w:val="100"/>
          <w:position w:val="0"/>
        </w:rPr>
        <w:t>十三、年度报告披露后面临暂停上市和终止上市情况</w:t>
      </w:r>
      <w:bookmarkEnd w:id="369"/>
      <w:bookmarkEnd w:id="370"/>
      <w:bookmarkEnd w:id="371"/>
    </w:p>
    <w:p>
      <w:pPr>
        <w:pStyle w:val="Style32"/>
        <w:keepNext w:val="0"/>
        <w:keepLines w:val="0"/>
        <w:widowControl w:val="0"/>
        <w:shd w:val="clear" w:color="auto" w:fill="auto"/>
        <w:bidi w:val="0"/>
        <w:spacing w:before="0" w:after="380" w:line="365" w:lineRule="exact"/>
        <w:ind w:left="0" w:right="0" w:firstLine="0"/>
        <w:jc w:val="left"/>
      </w:pPr>
      <w:r>
        <w:rPr>
          <w:color w:val="000000"/>
          <w:spacing w:val="0"/>
          <w:w w:val="100"/>
          <w:position w:val="0"/>
        </w:rPr>
        <w:t>无</w:t>
      </w:r>
    </w:p>
    <w:p>
      <w:pPr>
        <w:pStyle w:val="Style30"/>
        <w:keepNext/>
        <w:keepLines/>
        <w:widowControl w:val="0"/>
        <w:shd w:val="clear" w:color="auto" w:fill="auto"/>
        <w:bidi w:val="0"/>
        <w:spacing w:before="0" w:after="220" w:line="240" w:lineRule="auto"/>
        <w:ind w:left="0" w:right="0" w:firstLine="0"/>
        <w:jc w:val="left"/>
      </w:pPr>
      <w:bookmarkStart w:id="372" w:name="bookmark372"/>
      <w:bookmarkStart w:id="373" w:name="bookmark373"/>
      <w:bookmarkStart w:id="374" w:name="bookmark374"/>
      <w:r>
        <w:rPr>
          <w:color w:val="000000"/>
          <w:spacing w:val="0"/>
          <w:w w:val="100"/>
          <w:position w:val="0"/>
        </w:rPr>
        <w:t>十四、其他重大事项的说明</w:t>
      </w:r>
      <w:bookmarkEnd w:id="372"/>
      <w:bookmarkEnd w:id="373"/>
      <w:bookmarkEnd w:id="374"/>
    </w:p>
    <w:p>
      <w:pPr>
        <w:pStyle w:val="Style32"/>
        <w:keepNext w:val="0"/>
        <w:keepLines w:val="0"/>
        <w:widowControl w:val="0"/>
        <w:shd w:val="clear" w:color="auto" w:fill="auto"/>
        <w:bidi w:val="0"/>
        <w:spacing w:before="0" w:after="380" w:line="365" w:lineRule="exact"/>
        <w:ind w:left="0" w:right="0" w:firstLine="0"/>
        <w:jc w:val="left"/>
      </w:pPr>
      <w:r>
        <w:rPr>
          <w:color w:val="000000"/>
          <w:spacing w:val="0"/>
          <w:w w:val="100"/>
          <w:position w:val="0"/>
        </w:rPr>
        <w:t>无</w:t>
      </w:r>
    </w:p>
    <w:p>
      <w:pPr>
        <w:pStyle w:val="Style30"/>
        <w:keepNext/>
        <w:keepLines/>
        <w:widowControl w:val="0"/>
        <w:shd w:val="clear" w:color="auto" w:fill="auto"/>
        <w:bidi w:val="0"/>
        <w:spacing w:before="0" w:after="220" w:line="240" w:lineRule="auto"/>
        <w:ind w:left="0" w:right="0" w:firstLine="0"/>
        <w:jc w:val="left"/>
      </w:pPr>
      <w:bookmarkStart w:id="375" w:name="bookmark375"/>
      <w:bookmarkStart w:id="376" w:name="bookmark376"/>
      <w:bookmarkStart w:id="377" w:name="bookmark377"/>
      <w:r>
        <w:rPr>
          <w:color w:val="000000"/>
          <w:spacing w:val="0"/>
          <w:w w:val="100"/>
          <w:position w:val="0"/>
        </w:rPr>
        <w:t>十五、公司子公司重要事项</w:t>
      </w:r>
      <w:bookmarkEnd w:id="375"/>
      <w:bookmarkEnd w:id="376"/>
      <w:bookmarkEnd w:id="377"/>
    </w:p>
    <w:p>
      <w:pPr>
        <w:pStyle w:val="Style32"/>
        <w:keepNext w:val="0"/>
        <w:keepLines w:val="0"/>
        <w:widowControl w:val="0"/>
        <w:shd w:val="clear" w:color="auto" w:fill="auto"/>
        <w:bidi w:val="0"/>
        <w:spacing w:before="0" w:after="380" w:line="365" w:lineRule="exact"/>
        <w:ind w:left="0" w:right="0" w:firstLine="0"/>
        <w:jc w:val="left"/>
      </w:pPr>
      <w:r>
        <w:rPr>
          <w:color w:val="000000"/>
          <w:spacing w:val="0"/>
          <w:w w:val="100"/>
          <w:position w:val="0"/>
        </w:rPr>
        <w:t>无</w:t>
      </w:r>
    </w:p>
    <w:p>
      <w:pPr>
        <w:pStyle w:val="Style30"/>
        <w:keepNext/>
        <w:keepLines/>
        <w:widowControl w:val="0"/>
        <w:shd w:val="clear" w:color="auto" w:fill="auto"/>
        <w:bidi w:val="0"/>
        <w:spacing w:before="0" w:after="220" w:line="240" w:lineRule="auto"/>
        <w:ind w:left="0" w:right="0" w:firstLine="0"/>
        <w:jc w:val="left"/>
      </w:pPr>
      <w:bookmarkStart w:id="378" w:name="bookmark378"/>
      <w:bookmarkStart w:id="379" w:name="bookmark379"/>
      <w:bookmarkStart w:id="380" w:name="bookmark380"/>
      <w:r>
        <w:rPr>
          <w:color w:val="000000"/>
          <w:spacing w:val="0"/>
          <w:w w:val="100"/>
          <w:position w:val="0"/>
        </w:rPr>
        <w:t>十六、公司发行公司债券的情况</w:t>
      </w:r>
      <w:bookmarkEnd w:id="378"/>
      <w:bookmarkEnd w:id="379"/>
      <w:bookmarkEnd w:id="380"/>
    </w:p>
    <w:p>
      <w:pPr>
        <w:pStyle w:val="Style32"/>
        <w:keepNext w:val="0"/>
        <w:keepLines w:val="0"/>
        <w:widowControl w:val="0"/>
        <w:shd w:val="clear" w:color="auto" w:fill="auto"/>
        <w:bidi w:val="0"/>
        <w:spacing w:before="0" w:after="7980" w:line="365" w:lineRule="exact"/>
        <w:ind w:left="0" w:right="0" w:firstLine="0"/>
        <w:jc w:val="left"/>
      </w:pPr>
      <w:r>
        <w:rPr>
          <w:color w:val="000000"/>
          <w:spacing w:val="0"/>
          <w:w w:val="100"/>
          <w:position w:val="0"/>
        </w:rPr>
        <w:t>无</w:t>
      </w:r>
    </w:p>
    <w:p>
      <w:pPr>
        <w:widowControl w:val="0"/>
        <w:jc w:val="center"/>
        <w:rPr>
          <w:sz w:val="2"/>
          <w:szCs w:val="2"/>
        </w:rPr>
        <w:sectPr>
          <w:headerReference w:type="default" r:id="rId93"/>
          <w:footerReference w:type="default" r:id="rId94"/>
          <w:headerReference w:type="even" r:id="rId95"/>
          <w:footerReference w:type="even" r:id="rId96"/>
          <w:footnotePr>
            <w:pos w:val="pageBottom"/>
            <w:numFmt w:val="decimal"/>
            <w:numRestart w:val="continuous"/>
          </w:footnotePr>
          <w:pgSz w:w="11900" w:h="16840"/>
          <w:pgMar w:top="1330" w:right="1109" w:bottom="0" w:left="1104" w:header="0" w:footer="3" w:gutter="0"/>
          <w:cols w:space="720"/>
          <w:noEndnote/>
          <w:rtlGutter w:val="0"/>
          <w:docGrid w:linePitch="360"/>
        </w:sectPr>
      </w:pPr>
      <w:r>
        <w:drawing>
          <wp:inline>
            <wp:extent cx="1718945" cy="981710"/>
            <wp:docPr id="237" name="Picutre 237"/>
            <a:graphic xmlns:a="http://schemas.openxmlformats.org/drawingml/2006/main">
              <a:graphicData uri="http://schemas.openxmlformats.org/drawingml/2006/picture">
                <pic:pic xmlns:pic="http://schemas.openxmlformats.org/drawingml/2006/picture">
                  <pic:nvPicPr>
                    <pic:cNvPr id="237" name="Picture 237"/>
                    <pic:cNvPicPr/>
                  </pic:nvPicPr>
                  <pic:blipFill>
                    <a:blip r:embed="rId97"/>
                    <a:stretch/>
                  </pic:blipFill>
                  <pic:spPr>
                    <a:xfrm>
                      <a:ext cx="1718945" cy="981710"/>
                    </a:xfrm>
                    <a:prstGeom prst="rect"/>
                  </pic:spPr>
                </pic:pic>
              </a:graphicData>
            </a:graphic>
          </wp:inline>
        </w:drawing>
      </w:r>
    </w:p>
    <w:p>
      <w:pPr>
        <w:pStyle w:val="Style15"/>
        <w:keepNext/>
        <w:keepLines/>
        <w:widowControl w:val="0"/>
        <w:shd w:val="clear" w:color="auto" w:fill="auto"/>
        <w:bidi w:val="0"/>
        <w:spacing w:before="0" w:after="540" w:line="240" w:lineRule="auto"/>
        <w:ind w:left="0" w:right="0" w:firstLine="0"/>
        <w:jc w:val="center"/>
      </w:pPr>
      <w:bookmarkStart w:id="381" w:name="bookmark381"/>
      <w:bookmarkStart w:id="382" w:name="bookmark382"/>
      <w:bookmarkStart w:id="383" w:name="bookmark383"/>
      <w:r>
        <w:rPr>
          <w:color w:val="000000"/>
          <w:spacing w:val="0"/>
          <w:w w:val="100"/>
          <w:position w:val="0"/>
        </w:rPr>
        <w:t>第六节股份变动及股东情况</w:t>
      </w:r>
      <w:bookmarkEnd w:id="381"/>
      <w:bookmarkEnd w:id="382"/>
      <w:bookmarkEnd w:id="383"/>
    </w:p>
    <w:p>
      <w:pPr>
        <w:pStyle w:val="Style30"/>
        <w:keepNext/>
        <w:keepLines/>
        <w:widowControl w:val="0"/>
        <w:shd w:val="clear" w:color="auto" w:fill="auto"/>
        <w:bidi w:val="0"/>
        <w:spacing w:before="0" w:after="360" w:line="240" w:lineRule="auto"/>
        <w:ind w:left="0" w:right="0" w:firstLine="260"/>
        <w:jc w:val="both"/>
      </w:pPr>
      <w:bookmarkStart w:id="384" w:name="bookmark384"/>
      <w:bookmarkStart w:id="385" w:name="bookmark385"/>
      <w:bookmarkStart w:id="386" w:name="bookmark386"/>
      <w:r>
        <w:rPr>
          <w:color w:val="000000"/>
          <w:spacing w:val="0"/>
          <w:w w:val="100"/>
          <w:position w:val="0"/>
        </w:rPr>
        <w:t>、股份变动情况</w:t>
      </w:r>
      <w:bookmarkEnd w:id="384"/>
      <w:bookmarkEnd w:id="385"/>
      <w:bookmarkEnd w:id="386"/>
    </w:p>
    <w:p>
      <w:pPr>
        <w:pStyle w:val="Style3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2040"/>
        <w:gridCol w:w="845"/>
        <w:gridCol w:w="845"/>
        <w:gridCol w:w="845"/>
        <w:gridCol w:w="840"/>
        <w:gridCol w:w="845"/>
        <w:gridCol w:w="840"/>
        <w:gridCol w:w="845"/>
        <w:gridCol w:w="816"/>
        <w:gridCol w:w="821"/>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710"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发行新股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公积金转 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220" w:firstLine="0"/>
              <w:jc w:val="right"/>
            </w:pPr>
            <w:r>
              <w:rPr>
                <w:color w:val="000000"/>
                <w:spacing w:val="0"/>
                <w:w w:val="100"/>
                <w:position w:val="0"/>
              </w:rPr>
              <w:t>小计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比例（%）</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二、无限售条件股份</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327, 600,</w:t>
            </w:r>
          </w:p>
          <w:p>
            <w:pPr>
              <w:pStyle w:val="Style22"/>
              <w:keepNext w:val="0"/>
              <w:keepLines w:val="0"/>
              <w:widowControl w:val="0"/>
              <w:shd w:val="clear" w:color="auto" w:fill="auto"/>
              <w:bidi w:val="0"/>
              <w:spacing w:before="0" w:after="0" w:line="240" w:lineRule="auto"/>
              <w:ind w:left="0" w:right="0" w:firstLine="540"/>
              <w:jc w:val="left"/>
              <w:rPr>
                <w:sz w:val="16"/>
                <w:szCs w:val="16"/>
              </w:rPr>
            </w:pPr>
            <w:r>
              <w:rPr>
                <w:color w:val="000000"/>
                <w:spacing w:val="0"/>
                <w:w w:val="100"/>
                <w:position w:val="0"/>
                <w:sz w:val="16"/>
                <w:szCs w:val="16"/>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65,520,0</w:t>
            </w:r>
          </w:p>
          <w:p>
            <w:pPr>
              <w:pStyle w:val="Style22"/>
              <w:keepNext w:val="0"/>
              <w:keepLines w:val="0"/>
              <w:widowControl w:val="0"/>
              <w:shd w:val="clear" w:color="auto" w:fill="auto"/>
              <w:bidi w:val="0"/>
              <w:spacing w:before="0" w:after="0" w:line="240" w:lineRule="auto"/>
              <w:ind w:left="0" w:right="0" w:firstLine="620"/>
              <w:jc w:val="left"/>
              <w:rPr>
                <w:sz w:val="16"/>
                <w:szCs w:val="16"/>
              </w:rPr>
            </w:pP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65, 520, 0</w:t>
            </w:r>
          </w:p>
          <w:p>
            <w:pPr>
              <w:pStyle w:val="Style22"/>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393, 120,</w:t>
            </w:r>
          </w:p>
          <w:p>
            <w:pPr>
              <w:pStyle w:val="Style22"/>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100%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、人民币普通股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327, 600,</w:t>
            </w:r>
          </w:p>
          <w:p>
            <w:pPr>
              <w:pStyle w:val="Style22"/>
              <w:keepNext w:val="0"/>
              <w:keepLines w:val="0"/>
              <w:widowControl w:val="0"/>
              <w:shd w:val="clear" w:color="auto" w:fill="auto"/>
              <w:bidi w:val="0"/>
              <w:spacing w:before="0" w:after="0" w:line="240" w:lineRule="auto"/>
              <w:ind w:left="0" w:right="0" w:firstLine="540"/>
              <w:jc w:val="left"/>
              <w:rPr>
                <w:sz w:val="16"/>
                <w:szCs w:val="16"/>
              </w:rPr>
            </w:pPr>
            <w:r>
              <w:rPr>
                <w:color w:val="000000"/>
                <w:spacing w:val="0"/>
                <w:w w:val="100"/>
                <w:position w:val="0"/>
                <w:sz w:val="16"/>
                <w:szCs w:val="16"/>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65,520,0</w:t>
            </w:r>
          </w:p>
          <w:p>
            <w:pPr>
              <w:pStyle w:val="Style22"/>
              <w:keepNext w:val="0"/>
              <w:keepLines w:val="0"/>
              <w:widowControl w:val="0"/>
              <w:shd w:val="clear" w:color="auto" w:fill="auto"/>
              <w:bidi w:val="0"/>
              <w:spacing w:before="0" w:after="0" w:line="240" w:lineRule="auto"/>
              <w:ind w:left="0" w:right="0" w:firstLine="620"/>
              <w:jc w:val="left"/>
              <w:rPr>
                <w:sz w:val="16"/>
                <w:szCs w:val="16"/>
              </w:rPr>
            </w:pP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65, 520, 0</w:t>
            </w:r>
          </w:p>
          <w:p>
            <w:pPr>
              <w:pStyle w:val="Style22"/>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393, 120,</w:t>
            </w:r>
          </w:p>
          <w:p>
            <w:pPr>
              <w:pStyle w:val="Style22"/>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100%</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三、股份总数</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327, 600,</w:t>
            </w:r>
          </w:p>
          <w:p>
            <w:pPr>
              <w:pStyle w:val="Style22"/>
              <w:keepNext w:val="0"/>
              <w:keepLines w:val="0"/>
              <w:widowControl w:val="0"/>
              <w:shd w:val="clear" w:color="auto" w:fill="auto"/>
              <w:bidi w:val="0"/>
              <w:spacing w:before="0" w:after="0" w:line="240" w:lineRule="auto"/>
              <w:ind w:left="0" w:right="0" w:firstLine="540"/>
              <w:jc w:val="left"/>
              <w:rPr>
                <w:sz w:val="16"/>
                <w:szCs w:val="16"/>
              </w:rPr>
            </w:pPr>
            <w:r>
              <w:rPr>
                <w:color w:val="000000"/>
                <w:spacing w:val="0"/>
                <w:w w:val="100"/>
                <w:position w:val="0"/>
                <w:sz w:val="16"/>
                <w:szCs w:val="16"/>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65,520,0</w:t>
            </w:r>
          </w:p>
          <w:p>
            <w:pPr>
              <w:pStyle w:val="Style22"/>
              <w:keepNext w:val="0"/>
              <w:keepLines w:val="0"/>
              <w:widowControl w:val="0"/>
              <w:shd w:val="clear" w:color="auto" w:fill="auto"/>
              <w:bidi w:val="0"/>
              <w:spacing w:before="0" w:after="0" w:line="240" w:lineRule="auto"/>
              <w:ind w:left="0" w:right="0" w:firstLine="620"/>
              <w:jc w:val="left"/>
              <w:rPr>
                <w:sz w:val="16"/>
                <w:szCs w:val="16"/>
              </w:rPr>
            </w:pPr>
            <w:r>
              <w:rPr>
                <w:color w:val="000000"/>
                <w:spacing w:val="0"/>
                <w:w w:val="100"/>
                <w:position w:val="0"/>
                <w:sz w:val="16"/>
                <w:szCs w:val="16"/>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65, 520, 0</w:t>
            </w:r>
          </w:p>
          <w:p>
            <w:pPr>
              <w:pStyle w:val="Style22"/>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393, 120,</w:t>
            </w:r>
          </w:p>
          <w:p>
            <w:pPr>
              <w:pStyle w:val="Style22"/>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100%</w:t>
            </w:r>
          </w:p>
        </w:tc>
      </w:tr>
    </w:tbl>
    <w:p>
      <w:pPr>
        <w:widowControl w:val="0"/>
        <w:spacing w:after="79" w:line="1" w:lineRule="exact"/>
      </w:pPr>
    </w:p>
    <w:p>
      <w:pPr>
        <w:pStyle w:val="Style32"/>
        <w:keepNext w:val="0"/>
        <w:keepLines w:val="0"/>
        <w:widowControl w:val="0"/>
        <w:shd w:val="clear" w:color="auto" w:fill="auto"/>
        <w:bidi w:val="0"/>
        <w:spacing w:before="0" w:after="140" w:line="240" w:lineRule="auto"/>
        <w:ind w:left="0" w:right="0" w:firstLine="0"/>
        <w:jc w:val="both"/>
      </w:pPr>
      <w:r>
        <w:rPr>
          <w:color w:val="000000"/>
          <w:spacing w:val="0"/>
          <w:w w:val="100"/>
          <w:position w:val="0"/>
        </w:rPr>
        <w:t>股份变动的原因</w:t>
      </w:r>
    </w:p>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V</w:t>
      </w:r>
      <w:r>
        <w:rPr>
          <w:color w:val="000000"/>
          <w:spacing w:val="0"/>
          <w:w w:val="100"/>
          <w:position w:val="0"/>
        </w:rPr>
        <w:t>适用口不适用</w:t>
      </w:r>
    </w:p>
    <w:p>
      <w:pPr>
        <w:pStyle w:val="Style32"/>
        <w:keepNext w:val="0"/>
        <w:keepLines w:val="0"/>
        <w:widowControl w:val="0"/>
        <w:shd w:val="clear" w:color="auto" w:fill="auto"/>
        <w:bidi w:val="0"/>
        <w:spacing w:before="0" w:after="0" w:line="319" w:lineRule="exact"/>
        <w:ind w:left="0" w:right="0"/>
        <w:jc w:val="both"/>
      </w:pPr>
      <w:r>
        <w:rPr>
          <w:color w:val="000000"/>
          <w:spacing w:val="0"/>
          <w:w w:val="100"/>
          <w:position w:val="0"/>
        </w:rPr>
        <w:t>经公司第三届董事会第三次会议及</w:t>
      </w:r>
      <w:r>
        <w:rPr>
          <w:color w:val="000000"/>
          <w:spacing w:val="0"/>
          <w:w w:val="100"/>
          <w:position w:val="0"/>
          <w:sz w:val="16"/>
          <w:szCs w:val="16"/>
        </w:rPr>
        <w:t>2012</w:t>
      </w:r>
      <w:r>
        <w:rPr>
          <w:color w:val="000000"/>
          <w:spacing w:val="0"/>
          <w:w w:val="100"/>
          <w:position w:val="0"/>
        </w:rPr>
        <w:t>年度股东大会审议通过，公司以</w:t>
      </w:r>
      <w:r>
        <w:rPr>
          <w:color w:val="000000"/>
          <w:spacing w:val="0"/>
          <w:w w:val="100"/>
          <w:position w:val="0"/>
          <w:sz w:val="16"/>
          <w:szCs w:val="16"/>
        </w:rPr>
        <w:t>2012</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日总股本</w:t>
      </w:r>
      <w:r>
        <w:rPr>
          <w:color w:val="000000"/>
          <w:spacing w:val="0"/>
          <w:w w:val="100"/>
          <w:position w:val="0"/>
          <w:sz w:val="16"/>
          <w:szCs w:val="16"/>
        </w:rPr>
        <w:t>327, 600, 000</w:t>
      </w:r>
      <w:r>
        <w:rPr>
          <w:color w:val="000000"/>
          <w:spacing w:val="0"/>
          <w:w w:val="100"/>
          <w:position w:val="0"/>
        </w:rPr>
        <w:t>股为基数， 向全体股东以资本公积每</w:t>
      </w:r>
      <w:r>
        <w:rPr>
          <w:color w:val="000000"/>
          <w:spacing w:val="0"/>
          <w:w w:val="100"/>
          <w:position w:val="0"/>
          <w:sz w:val="16"/>
          <w:szCs w:val="16"/>
        </w:rPr>
        <w:t>10</w:t>
      </w:r>
      <w:r>
        <w:rPr>
          <w:color w:val="000000"/>
          <w:spacing w:val="0"/>
          <w:w w:val="100"/>
          <w:position w:val="0"/>
        </w:rPr>
        <w:t>股转增</w:t>
      </w:r>
      <w:r>
        <w:rPr>
          <w:color w:val="000000"/>
          <w:spacing w:val="0"/>
          <w:w w:val="100"/>
          <w:position w:val="0"/>
          <w:sz w:val="16"/>
          <w:szCs w:val="16"/>
        </w:rPr>
        <w:t>2</w:t>
      </w:r>
      <w:r>
        <w:rPr>
          <w:color w:val="000000"/>
          <w:spacing w:val="0"/>
          <w:w w:val="100"/>
          <w:position w:val="0"/>
        </w:rPr>
        <w:t>股，共计转增</w:t>
      </w:r>
      <w:r>
        <w:rPr>
          <w:color w:val="000000"/>
          <w:spacing w:val="0"/>
          <w:w w:val="100"/>
          <w:position w:val="0"/>
          <w:sz w:val="16"/>
          <w:szCs w:val="16"/>
        </w:rPr>
        <w:t>65, 520, 000</w:t>
      </w:r>
      <w:r>
        <w:rPr>
          <w:color w:val="000000"/>
          <w:spacing w:val="0"/>
          <w:w w:val="100"/>
          <w:position w:val="0"/>
        </w:rPr>
        <w:t>股，转增后公司总股本为</w:t>
      </w:r>
      <w:r>
        <w:rPr>
          <w:color w:val="000000"/>
          <w:spacing w:val="0"/>
          <w:w w:val="100"/>
          <w:position w:val="0"/>
          <w:sz w:val="16"/>
          <w:szCs w:val="16"/>
        </w:rPr>
        <w:t>393,120,000</w:t>
      </w:r>
      <w:r>
        <w:rPr>
          <w:color w:val="000000"/>
          <w:spacing w:val="0"/>
          <w:w w:val="100"/>
          <w:position w:val="0"/>
        </w:rPr>
        <w:t>股，并于</w:t>
      </w: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6</w:t>
      </w:r>
      <w:r>
        <w:rPr>
          <w:color w:val="000000"/>
          <w:spacing w:val="0"/>
          <w:w w:val="100"/>
          <w:position w:val="0"/>
        </w:rPr>
        <w:t>月</w:t>
      </w:r>
      <w:r>
        <w:rPr>
          <w:color w:val="000000"/>
          <w:spacing w:val="0"/>
          <w:w w:val="100"/>
          <w:position w:val="0"/>
          <w:sz w:val="16"/>
          <w:szCs w:val="16"/>
        </w:rPr>
        <w:t>18</w:t>
      </w:r>
      <w:r>
        <w:rPr>
          <w:color w:val="000000"/>
          <w:spacing w:val="0"/>
          <w:w w:val="100"/>
          <w:position w:val="0"/>
        </w:rPr>
        <w:t>日 实施完毕。</w:t>
      </w:r>
    </w:p>
    <w:p>
      <w:pPr>
        <w:pStyle w:val="Style32"/>
        <w:keepNext w:val="0"/>
        <w:keepLines w:val="0"/>
        <w:widowControl w:val="0"/>
        <w:shd w:val="clear" w:color="auto" w:fill="auto"/>
        <w:bidi w:val="0"/>
        <w:spacing w:before="0" w:after="0" w:line="314" w:lineRule="exact"/>
        <w:ind w:left="0" w:right="0" w:firstLine="0"/>
        <w:jc w:val="both"/>
      </w:pPr>
      <w:r>
        <w:rPr>
          <w:color w:val="000000"/>
          <w:spacing w:val="0"/>
          <w:w w:val="100"/>
          <w:position w:val="0"/>
        </w:rPr>
        <w:t>股份变动的批准情况</w:t>
      </w:r>
    </w:p>
    <w:p>
      <w:pPr>
        <w:pStyle w:val="Style32"/>
        <w:keepNext w:val="0"/>
        <w:keepLines w:val="0"/>
        <w:widowControl w:val="0"/>
        <w:shd w:val="clear" w:color="auto" w:fill="auto"/>
        <w:bidi w:val="0"/>
        <w:spacing w:before="0" w:after="0" w:line="314" w:lineRule="exact"/>
        <w:ind w:left="0" w:right="0" w:firstLine="0"/>
        <w:jc w:val="both"/>
      </w:pPr>
      <w:r>
        <w:rPr>
          <w:color w:val="000000"/>
          <w:spacing w:val="0"/>
          <w:w w:val="100"/>
          <w:position w:val="0"/>
          <w:sz w:val="16"/>
          <w:szCs w:val="16"/>
        </w:rPr>
        <w:t>V</w:t>
      </w:r>
      <w:r>
        <w:rPr>
          <w:color w:val="000000"/>
          <w:spacing w:val="0"/>
          <w:w w:val="100"/>
          <w:position w:val="0"/>
        </w:rPr>
        <w:t>适用口不适用</w:t>
      </w:r>
    </w:p>
    <w:p>
      <w:pPr>
        <w:pStyle w:val="Style32"/>
        <w:keepNext w:val="0"/>
        <w:keepLines w:val="0"/>
        <w:widowControl w:val="0"/>
        <w:shd w:val="clear" w:color="auto" w:fill="auto"/>
        <w:bidi w:val="0"/>
        <w:spacing w:before="0" w:after="360" w:line="331" w:lineRule="exact"/>
        <w:ind w:left="0" w:right="0"/>
        <w:jc w:val="both"/>
      </w:pPr>
      <w:r>
        <w:rPr>
          <w:color w:val="000000"/>
          <w:spacing w:val="0"/>
          <w:w w:val="100"/>
          <w:position w:val="0"/>
        </w:rPr>
        <w:t>公司</w:t>
      </w:r>
      <w:r>
        <w:rPr>
          <w:color w:val="000000"/>
          <w:spacing w:val="0"/>
          <w:w w:val="100"/>
          <w:position w:val="0"/>
          <w:sz w:val="16"/>
          <w:szCs w:val="16"/>
        </w:rPr>
        <w:t>2012</w:t>
      </w:r>
      <w:r>
        <w:rPr>
          <w:color w:val="000000"/>
          <w:spacing w:val="0"/>
          <w:w w:val="100"/>
          <w:position w:val="0"/>
        </w:rPr>
        <w:t>年年度权益分派方案已获</w:t>
      </w: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3</w:t>
      </w:r>
      <w:r>
        <w:rPr>
          <w:color w:val="000000"/>
          <w:spacing w:val="0"/>
          <w:w w:val="100"/>
          <w:position w:val="0"/>
        </w:rPr>
        <w:t>月</w:t>
      </w:r>
      <w:r>
        <w:rPr>
          <w:color w:val="000000"/>
          <w:spacing w:val="0"/>
          <w:w w:val="100"/>
          <w:position w:val="0"/>
          <w:sz w:val="16"/>
          <w:szCs w:val="16"/>
        </w:rPr>
        <w:t>27</w:t>
      </w:r>
      <w:r>
        <w:rPr>
          <w:color w:val="000000"/>
          <w:spacing w:val="0"/>
          <w:w w:val="100"/>
          <w:position w:val="0"/>
        </w:rPr>
        <w:t>日召开的公司第三届董事会第三次会议及</w:t>
      </w: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4</w:t>
      </w:r>
      <w:r>
        <w:rPr>
          <w:color w:val="000000"/>
          <w:spacing w:val="0"/>
          <w:w w:val="100"/>
          <w:position w:val="0"/>
        </w:rPr>
        <w:t>月</w:t>
      </w:r>
      <w:r>
        <w:rPr>
          <w:color w:val="000000"/>
          <w:spacing w:val="0"/>
          <w:w w:val="100"/>
          <w:position w:val="0"/>
          <w:sz w:val="16"/>
          <w:szCs w:val="16"/>
        </w:rPr>
        <w:t>18</w:t>
      </w:r>
      <w:r>
        <w:rPr>
          <w:color w:val="000000"/>
          <w:spacing w:val="0"/>
          <w:w w:val="100"/>
          <w:position w:val="0"/>
        </w:rPr>
        <w:t>日召开的</w:t>
      </w:r>
      <w:r>
        <w:rPr>
          <w:color w:val="000000"/>
          <w:spacing w:val="0"/>
          <w:w w:val="100"/>
          <w:position w:val="0"/>
          <w:sz w:val="16"/>
          <w:szCs w:val="16"/>
        </w:rPr>
        <w:t>2012</w:t>
      </w:r>
      <w:r>
        <w:rPr>
          <w:color w:val="000000"/>
          <w:spacing w:val="0"/>
          <w:w w:val="100"/>
          <w:position w:val="0"/>
        </w:rPr>
        <w:t>年 度股东大会审议通过。</w:t>
      </w:r>
    </w:p>
    <w:p>
      <w:pPr>
        <w:pStyle w:val="Style32"/>
        <w:keepNext w:val="0"/>
        <w:keepLines w:val="0"/>
        <w:widowControl w:val="0"/>
        <w:shd w:val="clear" w:color="auto" w:fill="auto"/>
        <w:bidi w:val="0"/>
        <w:spacing w:before="0" w:after="0" w:line="314" w:lineRule="exact"/>
        <w:ind w:left="0" w:right="0" w:firstLine="0"/>
        <w:jc w:val="both"/>
      </w:pPr>
      <w:r>
        <w:rPr>
          <w:color w:val="000000"/>
          <w:spacing w:val="0"/>
          <w:w w:val="100"/>
          <w:position w:val="0"/>
        </w:rPr>
        <w:t>股份变动的过户情况</w:t>
      </w:r>
    </w:p>
    <w:p>
      <w:pPr>
        <w:pStyle w:val="Style32"/>
        <w:keepNext w:val="0"/>
        <w:keepLines w:val="0"/>
        <w:widowControl w:val="0"/>
        <w:shd w:val="clear" w:color="auto" w:fill="auto"/>
        <w:bidi w:val="0"/>
        <w:spacing w:before="0" w:after="0" w:line="314" w:lineRule="exact"/>
        <w:ind w:left="0" w:right="0" w:firstLine="0"/>
        <w:jc w:val="both"/>
      </w:pPr>
      <w:r>
        <w:rPr>
          <w:color w:val="000000"/>
          <w:spacing w:val="0"/>
          <w:w w:val="100"/>
          <w:position w:val="0"/>
          <w:sz w:val="16"/>
          <w:szCs w:val="16"/>
        </w:rPr>
        <w:t>V</w:t>
      </w:r>
      <w:r>
        <w:rPr>
          <w:color w:val="000000"/>
          <w:spacing w:val="0"/>
          <w:w w:val="100"/>
          <w:position w:val="0"/>
        </w:rPr>
        <w:t>适用口不适用</w:t>
      </w:r>
    </w:p>
    <w:p>
      <w:pPr>
        <w:pStyle w:val="Style32"/>
        <w:keepNext w:val="0"/>
        <w:keepLines w:val="0"/>
        <w:widowControl w:val="0"/>
        <w:shd w:val="clear" w:color="auto" w:fill="auto"/>
        <w:bidi w:val="0"/>
        <w:spacing w:before="0" w:after="0" w:line="310" w:lineRule="exact"/>
        <w:ind w:left="0" w:right="0"/>
        <w:jc w:val="both"/>
      </w:pPr>
      <w:r>
        <w:rPr>
          <w:color w:val="000000"/>
          <w:spacing w:val="0"/>
          <w:w w:val="100"/>
          <w:position w:val="0"/>
        </w:rPr>
        <w:t>经公司第三届董事会第三次会议</w:t>
      </w:r>
      <w:r>
        <w:rPr>
          <w:color w:val="000000"/>
          <w:spacing w:val="0"/>
          <w:w w:val="100"/>
          <w:position w:val="0"/>
          <w:sz w:val="16"/>
          <w:szCs w:val="16"/>
        </w:rPr>
        <w:t>2012</w:t>
      </w:r>
      <w:r>
        <w:rPr>
          <w:color w:val="000000"/>
          <w:spacing w:val="0"/>
          <w:w w:val="100"/>
          <w:position w:val="0"/>
        </w:rPr>
        <w:t>年度股东大会审议通过，公司以</w:t>
      </w:r>
      <w:r>
        <w:rPr>
          <w:color w:val="000000"/>
          <w:spacing w:val="0"/>
          <w:w w:val="100"/>
          <w:position w:val="0"/>
          <w:sz w:val="16"/>
          <w:szCs w:val="16"/>
        </w:rPr>
        <w:t>2012</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日总股本</w:t>
      </w:r>
      <w:r>
        <w:rPr>
          <w:color w:val="000000"/>
          <w:spacing w:val="0"/>
          <w:w w:val="100"/>
          <w:position w:val="0"/>
          <w:sz w:val="16"/>
          <w:szCs w:val="16"/>
        </w:rPr>
        <w:t>327, 600, 000</w:t>
      </w:r>
      <w:r>
        <w:rPr>
          <w:color w:val="000000"/>
          <w:spacing w:val="0"/>
          <w:w w:val="100"/>
          <w:position w:val="0"/>
        </w:rPr>
        <w:t>股为基数，向 全体股东以资本公积每</w:t>
      </w:r>
      <w:r>
        <w:rPr>
          <w:color w:val="000000"/>
          <w:spacing w:val="0"/>
          <w:w w:val="100"/>
          <w:position w:val="0"/>
          <w:sz w:val="16"/>
          <w:szCs w:val="16"/>
        </w:rPr>
        <w:t>10</w:t>
      </w:r>
      <w:r>
        <w:rPr>
          <w:color w:val="000000"/>
          <w:spacing w:val="0"/>
          <w:w w:val="100"/>
          <w:position w:val="0"/>
        </w:rPr>
        <w:t>股转增</w:t>
      </w:r>
      <w:r>
        <w:rPr>
          <w:color w:val="000000"/>
          <w:spacing w:val="0"/>
          <w:w w:val="100"/>
          <w:position w:val="0"/>
          <w:sz w:val="16"/>
          <w:szCs w:val="16"/>
        </w:rPr>
        <w:t>2</w:t>
      </w:r>
      <w:r>
        <w:rPr>
          <w:color w:val="000000"/>
          <w:spacing w:val="0"/>
          <w:w w:val="100"/>
          <w:position w:val="0"/>
        </w:rPr>
        <w:t>股，共计转增</w:t>
      </w:r>
      <w:r>
        <w:rPr>
          <w:color w:val="000000"/>
          <w:spacing w:val="0"/>
          <w:w w:val="100"/>
          <w:position w:val="0"/>
          <w:sz w:val="16"/>
          <w:szCs w:val="16"/>
        </w:rPr>
        <w:t>65, 520, 000</w:t>
      </w:r>
      <w:r>
        <w:rPr>
          <w:color w:val="000000"/>
          <w:spacing w:val="0"/>
          <w:w w:val="100"/>
          <w:position w:val="0"/>
        </w:rPr>
        <w:t>股，转增后公司总股本为</w:t>
      </w:r>
      <w:r>
        <w:rPr>
          <w:color w:val="000000"/>
          <w:spacing w:val="0"/>
          <w:w w:val="100"/>
          <w:position w:val="0"/>
          <w:sz w:val="16"/>
          <w:szCs w:val="16"/>
        </w:rPr>
        <w:t>393,120,000</w:t>
      </w:r>
      <w:r>
        <w:rPr>
          <w:color w:val="000000"/>
          <w:spacing w:val="0"/>
          <w:w w:val="100"/>
          <w:position w:val="0"/>
        </w:rPr>
        <w:t>股。本次权益分派股权登记 日为</w:t>
      </w: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6</w:t>
      </w:r>
      <w:r>
        <w:rPr>
          <w:color w:val="000000"/>
          <w:spacing w:val="0"/>
          <w:w w:val="100"/>
          <w:position w:val="0"/>
        </w:rPr>
        <w:t>月</w:t>
      </w:r>
      <w:r>
        <w:rPr>
          <w:color w:val="000000"/>
          <w:spacing w:val="0"/>
          <w:w w:val="100"/>
          <w:position w:val="0"/>
          <w:sz w:val="16"/>
          <w:szCs w:val="16"/>
        </w:rPr>
        <w:t>17</w:t>
      </w:r>
      <w:r>
        <w:rPr>
          <w:color w:val="000000"/>
          <w:spacing w:val="0"/>
          <w:w w:val="100"/>
          <w:position w:val="0"/>
        </w:rPr>
        <w:t>日，除权除息日为</w:t>
      </w: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6</w:t>
      </w:r>
      <w:r>
        <w:rPr>
          <w:color w:val="000000"/>
          <w:spacing w:val="0"/>
          <w:w w:val="100"/>
          <w:position w:val="0"/>
        </w:rPr>
        <w:t>月</w:t>
      </w:r>
      <w:r>
        <w:rPr>
          <w:color w:val="000000"/>
          <w:spacing w:val="0"/>
          <w:w w:val="100"/>
          <w:position w:val="0"/>
          <w:sz w:val="16"/>
          <w:szCs w:val="16"/>
        </w:rPr>
        <w:t>18</w:t>
      </w:r>
      <w:r>
        <w:rPr>
          <w:color w:val="000000"/>
          <w:spacing w:val="0"/>
          <w:w w:val="100"/>
          <w:position w:val="0"/>
        </w:rPr>
        <w:t>日，本次所送（转）股于</w:t>
      </w: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6</w:t>
      </w:r>
      <w:r>
        <w:rPr>
          <w:color w:val="000000"/>
          <w:spacing w:val="0"/>
          <w:w w:val="100"/>
          <w:position w:val="0"/>
        </w:rPr>
        <w:t>月</w:t>
      </w:r>
      <w:r>
        <w:rPr>
          <w:color w:val="000000"/>
          <w:spacing w:val="0"/>
          <w:w w:val="100"/>
          <w:position w:val="0"/>
          <w:sz w:val="16"/>
          <w:szCs w:val="16"/>
        </w:rPr>
        <w:t>18</w:t>
      </w:r>
      <w:r>
        <w:rPr>
          <w:color w:val="000000"/>
          <w:spacing w:val="0"/>
          <w:w w:val="100"/>
          <w:position w:val="0"/>
        </w:rPr>
        <w:t>日直接记入股东证券账户。</w:t>
      </w:r>
    </w:p>
    <w:p>
      <w:pPr>
        <w:pStyle w:val="Style32"/>
        <w:keepNext w:val="0"/>
        <w:keepLines w:val="0"/>
        <w:widowControl w:val="0"/>
        <w:shd w:val="clear" w:color="auto" w:fill="auto"/>
        <w:bidi w:val="0"/>
        <w:spacing w:before="0" w:after="0" w:line="314" w:lineRule="exact"/>
        <w:ind w:left="0" w:right="0" w:firstLine="0"/>
        <w:jc w:val="both"/>
      </w:pPr>
      <w:r>
        <w:rPr>
          <w:color w:val="000000"/>
          <w:spacing w:val="0"/>
          <w:w w:val="100"/>
          <w:position w:val="0"/>
        </w:rPr>
        <w:t>股份变动对最近一年和最近一期基本每股收益和稀释每股收益、归属于公司普通股股东的每股净资产等财务指标的影响</w:t>
      </w:r>
    </w:p>
    <w:p>
      <w:pPr>
        <w:pStyle w:val="Style32"/>
        <w:keepNext w:val="0"/>
        <w:keepLines w:val="0"/>
        <w:widowControl w:val="0"/>
        <w:shd w:val="clear" w:color="auto" w:fill="auto"/>
        <w:bidi w:val="0"/>
        <w:spacing w:before="0" w:after="0" w:line="314" w:lineRule="exact"/>
        <w:ind w:left="0" w:right="0" w:firstLine="0"/>
        <w:jc w:val="both"/>
      </w:pPr>
      <w:r>
        <w:rPr>
          <w:color w:val="000000"/>
          <w:spacing w:val="0"/>
          <w:w w:val="100"/>
          <w:position w:val="0"/>
          <w:sz w:val="16"/>
          <w:szCs w:val="16"/>
        </w:rPr>
        <w:t>V</w:t>
      </w:r>
      <w:r>
        <w:rPr>
          <w:color w:val="000000"/>
          <w:spacing w:val="0"/>
          <w:w w:val="100"/>
          <w:position w:val="0"/>
        </w:rPr>
        <w:t>适用口不适用</w:t>
      </w:r>
    </w:p>
    <w:p>
      <w:pPr>
        <w:pStyle w:val="Style32"/>
        <w:keepNext w:val="0"/>
        <w:keepLines w:val="0"/>
        <w:widowControl w:val="0"/>
        <w:shd w:val="clear" w:color="auto" w:fill="auto"/>
        <w:bidi w:val="0"/>
        <w:spacing w:before="0" w:after="0" w:line="307" w:lineRule="exact"/>
        <w:ind w:left="0" w:right="0"/>
        <w:jc w:val="both"/>
      </w:pPr>
      <w:r>
        <w:rPr>
          <w:color w:val="000000"/>
          <w:spacing w:val="0"/>
          <w:w w:val="100"/>
          <w:position w:val="0"/>
        </w:rPr>
        <w:t>公司</w:t>
      </w:r>
      <w:r>
        <w:rPr>
          <w:color w:val="000000"/>
          <w:spacing w:val="0"/>
          <w:w w:val="100"/>
          <w:position w:val="0"/>
          <w:sz w:val="16"/>
          <w:szCs w:val="16"/>
        </w:rPr>
        <w:t>2012</w:t>
      </w:r>
      <w:r>
        <w:rPr>
          <w:color w:val="000000"/>
          <w:spacing w:val="0"/>
          <w:w w:val="100"/>
          <w:position w:val="0"/>
        </w:rPr>
        <w:t>年度权益分派实施（转增）股后，按新股本</w:t>
      </w:r>
      <w:r>
        <w:rPr>
          <w:color w:val="000000"/>
          <w:spacing w:val="0"/>
          <w:w w:val="100"/>
          <w:position w:val="0"/>
          <w:sz w:val="16"/>
          <w:szCs w:val="16"/>
        </w:rPr>
        <w:t>393,120, 000</w:t>
      </w:r>
      <w:r>
        <w:rPr>
          <w:color w:val="000000"/>
          <w:spacing w:val="0"/>
          <w:w w:val="100"/>
          <w:position w:val="0"/>
        </w:rPr>
        <w:t>股摊薄计算，</w:t>
      </w:r>
      <w:r>
        <w:rPr>
          <w:color w:val="000000"/>
          <w:spacing w:val="0"/>
          <w:w w:val="100"/>
          <w:position w:val="0"/>
          <w:sz w:val="16"/>
          <w:szCs w:val="16"/>
        </w:rPr>
        <w:t>2012</w:t>
      </w:r>
      <w:r>
        <w:rPr>
          <w:color w:val="000000"/>
          <w:spacing w:val="0"/>
          <w:w w:val="100"/>
          <w:position w:val="0"/>
        </w:rPr>
        <w:t>年度每股基本每股收益和稀释每股 收益为</w:t>
      </w:r>
      <w:r>
        <w:rPr>
          <w:color w:val="000000"/>
          <w:spacing w:val="0"/>
          <w:w w:val="100"/>
          <w:position w:val="0"/>
          <w:sz w:val="16"/>
          <w:szCs w:val="16"/>
        </w:rPr>
        <w:t>0.14</w:t>
      </w:r>
      <w:r>
        <w:rPr>
          <w:color w:val="000000"/>
          <w:spacing w:val="0"/>
          <w:w w:val="100"/>
          <w:position w:val="0"/>
        </w:rPr>
        <w:t>元，归属于上市公司股东的每股净资产</w:t>
      </w:r>
      <w:r>
        <w:rPr>
          <w:color w:val="000000"/>
          <w:spacing w:val="0"/>
          <w:w w:val="100"/>
          <w:position w:val="0"/>
          <w:sz w:val="16"/>
          <w:szCs w:val="16"/>
        </w:rPr>
        <w:t>2.25</w:t>
      </w:r>
      <w:r>
        <w:rPr>
          <w:color w:val="000000"/>
          <w:spacing w:val="0"/>
          <w:w w:val="100"/>
          <w:position w:val="0"/>
        </w:rPr>
        <w:t>元。</w:t>
      </w:r>
    </w:p>
    <w:p>
      <w:pPr>
        <w:pStyle w:val="Style32"/>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公司认为必要或证券监管机构要求披露的其他内容</w:t>
      </w:r>
    </w:p>
    <w:p>
      <w:pPr>
        <w:pStyle w:val="Style32"/>
        <w:keepNext w:val="0"/>
        <w:keepLines w:val="0"/>
        <w:widowControl w:val="0"/>
        <w:shd w:val="clear" w:color="auto" w:fill="auto"/>
        <w:bidi w:val="0"/>
        <w:spacing w:before="0" w:after="2280" w:line="314" w:lineRule="exact"/>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widowControl w:val="0"/>
        <w:jc w:val="center"/>
        <w:rPr>
          <w:sz w:val="2"/>
          <w:szCs w:val="2"/>
        </w:rPr>
        <w:sectPr>
          <w:headerReference w:type="default" r:id="rId99"/>
          <w:footerReference w:type="default" r:id="rId100"/>
          <w:headerReference w:type="even" r:id="rId101"/>
          <w:footerReference w:type="even" r:id="rId102"/>
          <w:footnotePr>
            <w:pos w:val="pageBottom"/>
            <w:numFmt w:val="decimal"/>
            <w:numRestart w:val="continuous"/>
          </w:footnotePr>
          <w:pgSz w:w="11900" w:h="16840"/>
          <w:pgMar w:top="1969" w:right="1109" w:bottom="193" w:left="1104" w:header="0" w:footer="3" w:gutter="0"/>
          <w:cols w:space="720"/>
          <w:noEndnote/>
          <w:rtlGutter w:val="0"/>
          <w:docGrid w:linePitch="360"/>
        </w:sectPr>
      </w:pPr>
      <w:r>
        <w:drawing>
          <wp:inline>
            <wp:extent cx="402590" cy="146050"/>
            <wp:docPr id="248" name="Picutre 248"/>
            <a:graphic xmlns:a="http://schemas.openxmlformats.org/drawingml/2006/main">
              <a:graphicData uri="http://schemas.openxmlformats.org/drawingml/2006/picture">
                <pic:pic xmlns:pic="http://schemas.openxmlformats.org/drawingml/2006/picture">
                  <pic:nvPicPr>
                    <pic:cNvPr id="248" name="Picture 248"/>
                    <pic:cNvPicPr/>
                  </pic:nvPicPr>
                  <pic:blipFill>
                    <a:blip r:embed="rId103"/>
                    <a:stretch/>
                  </pic:blipFill>
                  <pic:spPr>
                    <a:xfrm>
                      <a:ext cx="402590" cy="146050"/>
                    </a:xfrm>
                    <a:prstGeom prst="rect"/>
                  </pic:spPr>
                </pic:pic>
              </a:graphicData>
            </a:graphic>
          </wp:inline>
        </w:drawing>
      </w:r>
    </w:p>
    <w:p>
      <w:pPr>
        <w:pStyle w:val="Style30"/>
        <w:keepNext/>
        <w:keepLines/>
        <w:widowControl w:val="0"/>
        <w:shd w:val="clear" w:color="auto" w:fill="auto"/>
        <w:bidi w:val="0"/>
        <w:spacing w:before="380" w:after="360" w:line="240" w:lineRule="auto"/>
        <w:ind w:left="0" w:right="0" w:firstLine="0"/>
        <w:jc w:val="left"/>
      </w:pPr>
      <w:bookmarkStart w:id="387" w:name="bookmark387"/>
      <w:bookmarkStart w:id="388" w:name="bookmark388"/>
      <w:bookmarkStart w:id="389" w:name="bookmark389"/>
      <w:bookmarkStart w:id="390" w:name="bookmark390"/>
      <w:r>
        <w:rPr>
          <w:color w:val="000000"/>
          <w:spacing w:val="0"/>
          <w:w w:val="100"/>
          <w:position w:val="0"/>
        </w:rPr>
        <w:t>二</w:t>
      </w:r>
      <w:bookmarkEnd w:id="389"/>
      <w:r>
        <w:rPr>
          <w:color w:val="000000"/>
          <w:spacing w:val="0"/>
          <w:w w:val="100"/>
          <w:position w:val="0"/>
        </w:rPr>
        <w:t>、证券发行与上市情况</w:t>
      </w:r>
      <w:bookmarkEnd w:id="387"/>
      <w:bookmarkEnd w:id="388"/>
      <w:bookmarkEnd w:id="390"/>
    </w:p>
    <w:p>
      <w:pPr>
        <w:pStyle w:val="Style35"/>
        <w:keepNext/>
        <w:keepLines/>
        <w:widowControl w:val="0"/>
        <w:shd w:val="clear" w:color="auto" w:fill="auto"/>
        <w:tabs>
          <w:tab w:pos="358" w:val="left"/>
        </w:tabs>
        <w:bidi w:val="0"/>
        <w:spacing w:before="0" w:after="220" w:line="240" w:lineRule="auto"/>
        <w:ind w:left="0" w:right="0" w:firstLine="0"/>
        <w:jc w:val="left"/>
      </w:pPr>
      <w:bookmarkStart w:id="391" w:name="bookmark391"/>
      <w:bookmarkStart w:id="392" w:name="bookmark392"/>
      <w:bookmarkStart w:id="393" w:name="bookmark393"/>
      <w:bookmarkStart w:id="394" w:name="bookmark394"/>
      <w:r>
        <w:rPr>
          <w:color w:val="000000"/>
          <w:spacing w:val="0"/>
          <w:w w:val="100"/>
          <w:position w:val="0"/>
        </w:rPr>
        <w:t>1</w:t>
      </w:r>
      <w:bookmarkEnd w:id="393"/>
      <w:r>
        <w:rPr>
          <w:color w:val="000000"/>
          <w:spacing w:val="0"/>
          <w:w w:val="100"/>
          <w:position w:val="0"/>
        </w:rPr>
        <w:t>、</w:t>
        <w:tab/>
        <w:t>公司股份总数及股东结构的变动、公司资产和负债结构的变动情况说明</w:t>
      </w:r>
      <w:bookmarkEnd w:id="391"/>
      <w:bookmarkEnd w:id="392"/>
      <w:bookmarkEnd w:id="394"/>
    </w:p>
    <w:p>
      <w:pPr>
        <w:pStyle w:val="Style32"/>
        <w:keepNext w:val="0"/>
        <w:keepLines w:val="0"/>
        <w:widowControl w:val="0"/>
        <w:shd w:val="clear" w:color="auto" w:fill="auto"/>
        <w:bidi w:val="0"/>
        <w:spacing w:before="0" w:after="360" w:line="331" w:lineRule="exact"/>
        <w:ind w:left="0" w:right="0"/>
        <w:jc w:val="left"/>
      </w:pPr>
      <w:r>
        <w:rPr>
          <w:color w:val="000000"/>
          <w:spacing w:val="0"/>
          <w:w w:val="100"/>
          <w:position w:val="0"/>
        </w:rPr>
        <w:t>公司</w:t>
      </w:r>
      <w:r>
        <w:rPr>
          <w:color w:val="000000"/>
          <w:spacing w:val="0"/>
          <w:w w:val="100"/>
          <w:position w:val="0"/>
          <w:sz w:val="16"/>
          <w:szCs w:val="16"/>
        </w:rPr>
        <w:t>2012</w:t>
      </w:r>
      <w:r>
        <w:rPr>
          <w:color w:val="000000"/>
          <w:spacing w:val="0"/>
          <w:w w:val="100"/>
          <w:position w:val="0"/>
        </w:rPr>
        <w:t>年度权益分派向全体股东每</w:t>
      </w:r>
      <w:r>
        <w:rPr>
          <w:color w:val="000000"/>
          <w:spacing w:val="0"/>
          <w:w w:val="100"/>
          <w:position w:val="0"/>
          <w:sz w:val="16"/>
          <w:szCs w:val="16"/>
        </w:rPr>
        <w:t>10</w:t>
      </w:r>
      <w:r>
        <w:rPr>
          <w:color w:val="000000"/>
          <w:spacing w:val="0"/>
          <w:w w:val="100"/>
          <w:position w:val="0"/>
        </w:rPr>
        <w:t>股转增</w:t>
      </w:r>
      <w:r>
        <w:rPr>
          <w:color w:val="000000"/>
          <w:spacing w:val="0"/>
          <w:w w:val="100"/>
          <w:position w:val="0"/>
          <w:sz w:val="16"/>
          <w:szCs w:val="16"/>
        </w:rPr>
        <w:t>2</w:t>
      </w:r>
      <w:r>
        <w:rPr>
          <w:color w:val="000000"/>
          <w:spacing w:val="0"/>
          <w:w w:val="100"/>
          <w:position w:val="0"/>
        </w:rPr>
        <w:t>股，系公司内部权益结转，未引起公司股东结构、公司资产和负债结构 的变动。</w:t>
      </w:r>
    </w:p>
    <w:p>
      <w:pPr>
        <w:pStyle w:val="Style35"/>
        <w:keepNext/>
        <w:keepLines/>
        <w:widowControl w:val="0"/>
        <w:shd w:val="clear" w:color="auto" w:fill="auto"/>
        <w:tabs>
          <w:tab w:pos="373" w:val="left"/>
        </w:tabs>
        <w:bidi w:val="0"/>
        <w:spacing w:before="0" w:line="240" w:lineRule="auto"/>
        <w:ind w:left="0" w:right="0" w:firstLine="0"/>
        <w:jc w:val="left"/>
      </w:pPr>
      <w:bookmarkStart w:id="395" w:name="bookmark395"/>
      <w:bookmarkStart w:id="396" w:name="bookmark396"/>
      <w:bookmarkStart w:id="397" w:name="bookmark397"/>
      <w:bookmarkStart w:id="398" w:name="bookmark398"/>
      <w:r>
        <w:rPr>
          <w:color w:val="000000"/>
          <w:spacing w:val="0"/>
          <w:w w:val="100"/>
          <w:position w:val="0"/>
        </w:rPr>
        <w:t>2</w:t>
      </w:r>
      <w:bookmarkEnd w:id="397"/>
      <w:r>
        <w:rPr>
          <w:color w:val="000000"/>
          <w:spacing w:val="0"/>
          <w:w w:val="100"/>
          <w:position w:val="0"/>
        </w:rPr>
        <w:t>、</w:t>
        <w:tab/>
        <w:t>现存的内部职工股情况</w:t>
      </w:r>
      <w:bookmarkEnd w:id="395"/>
      <w:bookmarkEnd w:id="396"/>
      <w:bookmarkEnd w:id="398"/>
    </w:p>
    <w:tbl>
      <w:tblPr>
        <w:tblOverlap w:val="never"/>
        <w:jc w:val="center"/>
        <w:tblLayout w:type="fixed"/>
      </w:tblPr>
      <w:tblGrid>
        <w:gridCol w:w="2539"/>
        <w:gridCol w:w="3845"/>
        <w:gridCol w:w="3202"/>
      </w:tblGrid>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内部职工股的发行日期</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内部职工股的发行价格（元）</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内部职工股的发行数量（股）</w:t>
            </w:r>
          </w:p>
        </w:tc>
      </w:tr>
    </w:tbl>
    <w:p>
      <w:pPr>
        <w:widowControl w:val="0"/>
        <w:spacing w:after="359" w:line="1" w:lineRule="exact"/>
      </w:pPr>
    </w:p>
    <w:p>
      <w:pPr>
        <w:pStyle w:val="Style30"/>
        <w:keepNext/>
        <w:keepLines/>
        <w:widowControl w:val="0"/>
        <w:shd w:val="clear" w:color="auto" w:fill="auto"/>
        <w:bidi w:val="0"/>
        <w:spacing w:before="0" w:after="360" w:line="240" w:lineRule="auto"/>
        <w:ind w:left="0" w:right="0" w:firstLine="0"/>
        <w:jc w:val="left"/>
      </w:pPr>
      <w:bookmarkStart w:id="399" w:name="bookmark399"/>
      <w:bookmarkStart w:id="400" w:name="bookmark400"/>
      <w:bookmarkStart w:id="401" w:name="bookmark401"/>
      <w:bookmarkStart w:id="402" w:name="bookmark402"/>
      <w:r>
        <w:rPr>
          <w:color w:val="000000"/>
          <w:spacing w:val="0"/>
          <w:w w:val="100"/>
          <w:position w:val="0"/>
        </w:rPr>
        <w:t>三</w:t>
      </w:r>
      <w:bookmarkEnd w:id="401"/>
      <w:r>
        <w:rPr>
          <w:color w:val="000000"/>
          <w:spacing w:val="0"/>
          <w:w w:val="100"/>
          <w:position w:val="0"/>
        </w:rPr>
        <w:t>、股东和实际控制人情况</w:t>
      </w:r>
      <w:bookmarkEnd w:id="399"/>
      <w:bookmarkEnd w:id="400"/>
      <w:bookmarkEnd w:id="402"/>
    </w:p>
    <w:p>
      <w:pPr>
        <w:pStyle w:val="Style35"/>
        <w:keepNext/>
        <w:keepLines/>
        <w:widowControl w:val="0"/>
        <w:shd w:val="clear" w:color="auto" w:fill="auto"/>
        <w:bidi w:val="0"/>
        <w:spacing w:before="0" w:line="240" w:lineRule="auto"/>
        <w:ind w:left="0" w:right="0" w:firstLine="0"/>
        <w:jc w:val="left"/>
      </w:pPr>
      <w:bookmarkStart w:id="403" w:name="bookmark403"/>
      <w:bookmarkStart w:id="404" w:name="bookmark404"/>
      <w:bookmarkStart w:id="405" w:name="bookmark405"/>
      <w:bookmarkStart w:id="406" w:name="bookmark406"/>
      <w:r>
        <w:rPr>
          <w:color w:val="000000"/>
          <w:spacing w:val="0"/>
          <w:w w:val="100"/>
          <w:position w:val="0"/>
        </w:rPr>
        <w:t>1</w:t>
      </w:r>
      <w:bookmarkEnd w:id="405"/>
      <w:r>
        <w:rPr>
          <w:color w:val="000000"/>
          <w:spacing w:val="0"/>
          <w:w w:val="100"/>
          <w:position w:val="0"/>
        </w:rPr>
        <w:t>、公司股东数量及持股情况</w:t>
      </w:r>
      <w:bookmarkEnd w:id="403"/>
      <w:bookmarkEnd w:id="404"/>
      <w:bookmarkEnd w:id="406"/>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368"/>
        <w:gridCol w:w="1368"/>
        <w:gridCol w:w="691"/>
        <w:gridCol w:w="1075"/>
        <w:gridCol w:w="691"/>
        <w:gridCol w:w="797"/>
        <w:gridCol w:w="1219"/>
        <w:gridCol w:w="1080"/>
        <w:gridCol w:w="1301"/>
      </w:tblGrid>
      <w:tr>
        <w:trPr>
          <w:trHeight w:val="408" w:hRule="exact"/>
        </w:trPr>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报告期末股东总数</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 xml:space="preserve">13,176 </w:t>
            </w:r>
            <w:r>
              <w:rPr>
                <w:color w:val="000000"/>
                <w:spacing w:val="0"/>
                <w:w w:val="100"/>
                <w:position w:val="0"/>
              </w:rPr>
              <w:t>年</w:t>
            </w:r>
          </w:p>
        </w:tc>
        <w:tc>
          <w:tcPr>
            <w:gridSpan w:val="5"/>
            <w:tcBorders>
              <w:top w:val="single" w:sz="4"/>
              <w:right w:val="single" w:sz="4"/>
            </w:tcBorders>
            <w:shd w:val="clear" w:color="auto" w:fill="D3D3D3"/>
            <w:vAlign w:val="center"/>
          </w:tcPr>
          <w:p>
            <w:pPr>
              <w:pStyle w:val="Style22"/>
              <w:keepNext w:val="0"/>
              <w:keepLines w:val="0"/>
              <w:widowControl w:val="0"/>
              <w:shd w:val="clear" w:color="auto" w:fill="auto"/>
              <w:tabs>
                <w:tab w:pos="4526" w:val="left"/>
              </w:tabs>
              <w:bidi w:val="0"/>
              <w:spacing w:before="0" w:after="0" w:line="240" w:lineRule="auto"/>
              <w:ind w:left="0" w:right="0" w:firstLine="0"/>
              <w:jc w:val="left"/>
              <w:rPr>
                <w:sz w:val="16"/>
                <w:szCs w:val="16"/>
              </w:rPr>
            </w:pPr>
            <w:r>
              <w:rPr>
                <w:color w:val="000000"/>
                <w:spacing w:val="0"/>
                <w:w w:val="100"/>
                <w:position w:val="0"/>
                <w:sz w:val="17"/>
                <w:szCs w:val="17"/>
              </w:rPr>
              <w:t>巨度报告披露日前第</w:t>
            </w:r>
            <w:r>
              <w:rPr>
                <w:color w:val="000000"/>
                <w:spacing w:val="0"/>
                <w:w w:val="100"/>
                <w:position w:val="0"/>
                <w:sz w:val="16"/>
                <w:szCs w:val="16"/>
              </w:rPr>
              <w:t>5</w:t>
            </w:r>
            <w:r>
              <w:rPr>
                <w:color w:val="000000"/>
                <w:spacing w:val="0"/>
                <w:w w:val="100"/>
                <w:position w:val="0"/>
                <w:sz w:val="17"/>
                <w:szCs w:val="17"/>
              </w:rPr>
              <w:t>个交易日末股东总数</w:t>
              <w:tab/>
            </w:r>
            <w:r>
              <w:rPr>
                <w:color w:val="000000"/>
                <w:spacing w:val="0"/>
                <w:w w:val="100"/>
                <w:position w:val="0"/>
                <w:sz w:val="16"/>
                <w:szCs w:val="16"/>
              </w:rPr>
              <w:t>15,312</w:t>
            </w:r>
          </w:p>
        </w:tc>
      </w:tr>
      <w:tr>
        <w:trPr>
          <w:trHeight w:val="398" w:hRule="exact"/>
        </w:trPr>
        <w:tc>
          <w:tcPr>
            <w:gridSpan w:val="9"/>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w:t>
            </w:r>
            <w:r>
              <w:rPr>
                <w:color w:val="000000"/>
                <w:spacing w:val="0"/>
                <w:w w:val="100"/>
                <w:position w:val="0"/>
                <w:sz w:val="16"/>
                <w:szCs w:val="16"/>
              </w:rPr>
              <w:t>5%</w:t>
            </w:r>
            <w:r>
              <w:rPr>
                <w:color w:val="000000"/>
                <w:spacing w:val="0"/>
                <w:w w:val="100"/>
                <w:position w:val="0"/>
              </w:rPr>
              <w:t>以上的股东或前</w:t>
            </w:r>
            <w:r>
              <w:rPr>
                <w:color w:val="000000"/>
                <w:spacing w:val="0"/>
                <w:w w:val="100"/>
                <w:position w:val="0"/>
                <w:sz w:val="16"/>
                <w:szCs w:val="16"/>
              </w:rPr>
              <w:t>10</w:t>
            </w:r>
            <w:r>
              <w:rPr>
                <w:color w:val="000000"/>
                <w:spacing w:val="0"/>
                <w:w w:val="100"/>
                <w:position w:val="0"/>
              </w:rPr>
              <w:t>名股东持股情况</w:t>
            </w:r>
          </w:p>
        </w:tc>
      </w:tr>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股东性质</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持股比 例（%）</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报告期末持 股数量</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报告期 内增减 变动情 况</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持有有限 售条件的 股份数量</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持有无限售条 件的股份数量</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质押或冻结情况</w:t>
            </w:r>
          </w:p>
        </w:tc>
      </w:tr>
      <w:tr>
        <w:trPr>
          <w:trHeight w:val="936"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股份状态</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键桥通讯技术有 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境外法人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38. </w:t>
            </w:r>
            <w:r>
              <w:rPr>
                <w:color w:val="000000"/>
                <w:spacing w:val="0"/>
                <w:w w:val="100"/>
                <w:position w:val="0"/>
                <w:sz w:val="16"/>
                <w:szCs w:val="16"/>
              </w:rPr>
              <w:t>24%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150,338,916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150,338,916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107, 060, 000</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both"/>
            </w:pPr>
            <w:r>
              <w:rPr>
                <w:color w:val="000000"/>
                <w:spacing w:val="0"/>
                <w:w w:val="100"/>
                <w:position w:val="0"/>
              </w:rPr>
              <w:t>中融国际信托有 限公司</w:t>
            </w:r>
            <w:r>
              <w:rPr>
                <w:color w:val="000000"/>
                <w:spacing w:val="0"/>
                <w:w w:val="100"/>
                <w:position w:val="0"/>
              </w:rPr>
              <w:t>一</w:t>
            </w:r>
            <w:r>
              <w:rPr>
                <w:color w:val="000000"/>
                <w:spacing w:val="0"/>
                <w:w w:val="100"/>
                <w:position w:val="0"/>
                <w:sz w:val="16"/>
                <w:szCs w:val="16"/>
              </w:rPr>
              <w:t>08</w:t>
            </w:r>
            <w:r>
              <w:rPr>
                <w:color w:val="000000"/>
                <w:spacing w:val="0"/>
                <w:w w:val="100"/>
                <w:position w:val="0"/>
              </w:rPr>
              <w:t xml:space="preserve">融新 </w:t>
            </w:r>
            <w:r>
              <w:rPr>
                <w:color w:val="000000"/>
                <w:spacing w:val="0"/>
                <w:w w:val="100"/>
                <w:position w:val="0"/>
                <w:sz w:val="16"/>
                <w:szCs w:val="16"/>
              </w:rPr>
              <w:t>83</w:t>
            </w:r>
            <w:r>
              <w:rPr>
                <w:color w:val="000000"/>
                <w:spacing w:val="0"/>
                <w:w w:val="100"/>
                <w:position w:val="0"/>
              </w:rPr>
              <w:t>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2. </w:t>
            </w:r>
            <w:r>
              <w:rPr>
                <w:color w:val="000000"/>
                <w:spacing w:val="0"/>
                <w:w w:val="100"/>
                <w:position w:val="0"/>
                <w:sz w:val="16"/>
                <w:szCs w:val="16"/>
              </w:rPr>
              <w:t>99%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11,745,882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11,745,882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2" w:lineRule="exact"/>
              <w:ind w:left="0" w:right="0" w:firstLine="0"/>
              <w:jc w:val="both"/>
            </w:pPr>
            <w:r>
              <w:rPr>
                <w:color w:val="000000"/>
                <w:spacing w:val="0"/>
                <w:w w:val="100"/>
                <w:position w:val="0"/>
              </w:rPr>
              <w:t>乌鲁木齐市华瑞 杰股权投资有限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2. </w:t>
            </w:r>
            <w:r>
              <w:rPr>
                <w:color w:val="000000"/>
                <w:spacing w:val="0"/>
                <w:w w:val="100"/>
                <w:position w:val="0"/>
                <w:sz w:val="16"/>
                <w:szCs w:val="16"/>
              </w:rPr>
              <w:t>93%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11,500,000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11,500,000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中海信托股份有 限公司一中海.</w:t>
            </w:r>
          </w:p>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浦江之星</w:t>
            </w:r>
            <w:r>
              <w:rPr>
                <w:color w:val="000000"/>
                <w:spacing w:val="0"/>
                <w:w w:val="100"/>
                <w:position w:val="0"/>
                <w:sz w:val="16"/>
                <w:szCs w:val="16"/>
              </w:rPr>
              <w:t>118</w:t>
            </w:r>
            <w:r>
              <w:rPr>
                <w:color w:val="000000"/>
                <w:spacing w:val="0"/>
                <w:w w:val="100"/>
                <w:position w:val="0"/>
              </w:rPr>
              <w:t>号 证券投资结构化 集合资金信托</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1.56%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6,149,927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6,149,927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中信证券股份有 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1.55%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6,107,421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6,107,421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宏源证券股份有 限公司约定购回 专用账户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1.38%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5,420,000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5,420,000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中海信托股份有</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1. </w:t>
            </w:r>
            <w:r>
              <w:rPr>
                <w:color w:val="000000"/>
                <w:spacing w:val="0"/>
                <w:w w:val="100"/>
                <w:position w:val="0"/>
                <w:sz w:val="16"/>
                <w:szCs w:val="16"/>
              </w:rPr>
              <w:t>05%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4, 135, 678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4, 135, 678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368"/>
        <w:gridCol w:w="1368"/>
        <w:gridCol w:w="691"/>
        <w:gridCol w:w="1080"/>
        <w:gridCol w:w="686"/>
        <w:gridCol w:w="797"/>
        <w:gridCol w:w="677"/>
        <w:gridCol w:w="542"/>
        <w:gridCol w:w="1032"/>
        <w:gridCol w:w="1349"/>
      </w:tblGrid>
      <w:tr>
        <w:trPr>
          <w:trHeight w:val="161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left"/>
            </w:pPr>
            <w:r>
              <w:rPr>
                <w:color w:val="000000"/>
                <w:spacing w:val="0"/>
                <w:w w:val="100"/>
                <w:position w:val="0"/>
              </w:rPr>
              <w:t xml:space="preserve">限公司一中 海•浦江之星 </w:t>
            </w:r>
            <w:r>
              <w:rPr>
                <w:color w:val="000000"/>
                <w:spacing w:val="0"/>
                <w:w w:val="100"/>
                <w:position w:val="0"/>
                <w:sz w:val="16"/>
                <w:szCs w:val="16"/>
              </w:rPr>
              <w:t>119</w:t>
            </w:r>
            <w:r>
              <w:rPr>
                <w:color w:val="000000"/>
                <w:spacing w:val="0"/>
                <w:w w:val="100"/>
                <w:position w:val="0"/>
              </w:rPr>
              <w:t>号证券投资 结构化集合资金 信托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重庆乌江实业</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（集团）股份有</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国有法人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0. </w:t>
            </w:r>
            <w:r>
              <w:rPr>
                <w:color w:val="000000"/>
                <w:spacing w:val="0"/>
                <w:w w:val="100"/>
                <w:position w:val="0"/>
                <w:sz w:val="16"/>
                <w:szCs w:val="16"/>
              </w:rPr>
              <w:t>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3,551,830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3,551,830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广东粤财信托有 限公司一中鼎三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0. </w:t>
            </w:r>
            <w:r>
              <w:rPr>
                <w:color w:val="000000"/>
                <w:spacing w:val="0"/>
                <w:w w:val="100"/>
                <w:position w:val="0"/>
                <w:sz w:val="16"/>
                <w:szCs w:val="16"/>
              </w:rPr>
              <w:t>78%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3,084,012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3,084,012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0. </w:t>
            </w:r>
            <w:r>
              <w:rPr>
                <w:color w:val="000000"/>
                <w:spacing w:val="0"/>
                <w:w w:val="100"/>
                <w:position w:val="0"/>
                <w:sz w:val="16"/>
                <w:szCs w:val="16"/>
              </w:rPr>
              <w:t>72%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2,827,300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2,827,300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2" w:lineRule="exact"/>
              <w:ind w:left="0" w:right="0" w:firstLine="0"/>
              <w:jc w:val="left"/>
            </w:pPr>
            <w:r>
              <w:rPr>
                <w:color w:val="000000"/>
                <w:spacing w:val="0"/>
                <w:w w:val="100"/>
                <w:position w:val="0"/>
              </w:rPr>
              <w:t>战略投资者或一般法人因配售新 股成为前</w:t>
            </w:r>
            <w:r>
              <w:rPr>
                <w:color w:val="000000"/>
                <w:spacing w:val="0"/>
                <w:w w:val="100"/>
                <w:position w:val="0"/>
                <w:sz w:val="16"/>
                <w:szCs w:val="16"/>
              </w:rPr>
              <w:t>10</w:t>
            </w:r>
            <w:r>
              <w:rPr>
                <w:color w:val="000000"/>
                <w:spacing w:val="0"/>
                <w:w w:val="100"/>
                <w:position w:val="0"/>
              </w:rPr>
              <w:t>名股东的情况（如有）</w:t>
            </w:r>
          </w:p>
          <w:p>
            <w:pPr>
              <w:pStyle w:val="Style22"/>
              <w:keepNext w:val="0"/>
              <w:keepLines w:val="0"/>
              <w:widowControl w:val="0"/>
              <w:shd w:val="clear" w:color="auto" w:fill="auto"/>
              <w:bidi w:val="0"/>
              <w:spacing w:before="0" w:after="0" w:line="302" w:lineRule="exact"/>
              <w:ind w:left="0" w:right="0" w:firstLine="0"/>
              <w:jc w:val="left"/>
              <w:rPr>
                <w:sz w:val="16"/>
                <w:szCs w:val="16"/>
              </w:rPr>
            </w:pPr>
            <w:r>
              <w:rPr>
                <w:color w:val="000000"/>
                <w:spacing w:val="0"/>
                <w:w w:val="100"/>
                <w:position w:val="0"/>
                <w:sz w:val="17"/>
                <w:szCs w:val="17"/>
              </w:rPr>
              <w:t>（参见注</w:t>
            </w:r>
            <w:r>
              <w:rPr>
                <w:color w:val="000000"/>
                <w:spacing w:val="0"/>
                <w:w w:val="100"/>
                <w:position w:val="0"/>
                <w:sz w:val="16"/>
                <w:szCs w:val="16"/>
              </w:rPr>
              <w:t>3）</w:t>
            </w:r>
          </w:p>
        </w:tc>
        <w:tc>
          <w:tcPr>
            <w:gridSpan w:val="8"/>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715" w:hRule="exact"/>
        </w:trPr>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上述股东关联关系或一致行动的 说明</w:t>
            </w:r>
          </w:p>
        </w:tc>
        <w:tc>
          <w:tcPr>
            <w:gridSpan w:val="8"/>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本公司未知上述股东之间是否存在关联关系，也未知其他股东之间是否属于《上市公司 股东持股变动信息披露管理办法》中规定的一致行动人。</w:t>
            </w:r>
          </w:p>
        </w:tc>
      </w:tr>
      <w:tr>
        <w:trPr>
          <w:trHeight w:val="403" w:hRule="exact"/>
        </w:trPr>
        <w:tc>
          <w:tcPr>
            <w:gridSpan w:val="10"/>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w:t>
            </w:r>
            <w:r>
              <w:rPr>
                <w:color w:val="000000"/>
                <w:spacing w:val="0"/>
                <w:w w:val="100"/>
                <w:position w:val="0"/>
                <w:sz w:val="16"/>
                <w:szCs w:val="16"/>
              </w:rPr>
              <w:t>10</w:t>
            </w:r>
            <w:r>
              <w:rPr>
                <w:color w:val="000000"/>
                <w:spacing w:val="0"/>
                <w:w w:val="100"/>
                <w:position w:val="0"/>
              </w:rPr>
              <w:t>名无限售条件股东持股情况</w:t>
            </w:r>
          </w:p>
        </w:tc>
      </w:tr>
      <w:tr>
        <w:trPr>
          <w:trHeight w:val="398" w:hRule="exact"/>
        </w:trPr>
        <w:tc>
          <w:tcPr>
            <w:gridSpan w:val="2"/>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gridSpan w:val="5"/>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报告期末持有无限售条件股份数量</w:t>
            </w:r>
          </w:p>
        </w:tc>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r>
      <w:tr>
        <w:trPr>
          <w:trHeight w:val="403" w:hRule="exact"/>
        </w:trPr>
        <w:tc>
          <w:tcPr>
            <w:gridSpan w:val="2"/>
            <w:vMerge/>
            <w:tcBorders>
              <w:left w:val="single" w:sz="4"/>
            </w:tcBorders>
            <w:shd w:val="clear" w:color="auto" w:fill="D3D3D3"/>
            <w:vAlign w:val="center"/>
          </w:tcPr>
          <w:p>
            <w:pPr/>
          </w:p>
        </w:tc>
        <w:tc>
          <w:tcPr>
            <w:gridSpan w:val="5"/>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00"/>
              <w:jc w:val="left"/>
            </w:pPr>
            <w:r>
              <w:rPr>
                <w:color w:val="000000"/>
                <w:spacing w:val="0"/>
                <w:w w:val="100"/>
                <w:position w:val="0"/>
              </w:rPr>
              <w:t>股份种类</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数量</w:t>
            </w:r>
          </w:p>
        </w:tc>
      </w:tr>
      <w:tr>
        <w:trPr>
          <w:trHeight w:val="403" w:hRule="exact"/>
        </w:trPr>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键桥通讯技术有限公司</w:t>
            </w:r>
          </w:p>
        </w:tc>
        <w:tc>
          <w:tcPr>
            <w:gridSpan w:val="5"/>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150,338,916</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150,338,916</w:t>
            </w:r>
          </w:p>
        </w:tc>
      </w:tr>
      <w:tr>
        <w:trPr>
          <w:trHeight w:val="715" w:hRule="exact"/>
        </w:trPr>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中融国际信托有限公司</w:t>
            </w:r>
            <w:r>
              <w:rPr>
                <w:color w:val="000000"/>
                <w:spacing w:val="0"/>
                <w:w w:val="100"/>
                <w:position w:val="0"/>
              </w:rPr>
              <w:t>一</w:t>
            </w:r>
            <w:r>
              <w:rPr>
                <w:color w:val="000000"/>
                <w:spacing w:val="0"/>
                <w:w w:val="100"/>
                <w:position w:val="0"/>
                <w:sz w:val="16"/>
                <w:szCs w:val="16"/>
              </w:rPr>
              <w:t>08</w:t>
            </w:r>
            <w:r>
              <w:rPr>
                <w:color w:val="000000"/>
                <w:spacing w:val="0"/>
                <w:w w:val="100"/>
                <w:position w:val="0"/>
              </w:rPr>
              <w:t>融新</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83</w:t>
            </w:r>
            <w:r>
              <w:rPr>
                <w:color w:val="000000"/>
                <w:spacing w:val="0"/>
                <w:w w:val="100"/>
                <w:position w:val="0"/>
              </w:rPr>
              <w:t>号</w:t>
            </w:r>
          </w:p>
        </w:tc>
        <w:tc>
          <w:tcPr>
            <w:gridSpan w:val="5"/>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11,745,882</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11,745,882</w:t>
            </w:r>
          </w:p>
        </w:tc>
      </w:tr>
      <w:tr>
        <w:trPr>
          <w:trHeight w:val="710" w:hRule="exact"/>
        </w:trPr>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both"/>
            </w:pPr>
            <w:r>
              <w:rPr>
                <w:color w:val="000000"/>
                <w:spacing w:val="0"/>
                <w:w w:val="100"/>
                <w:position w:val="0"/>
              </w:rPr>
              <w:t>乌鲁木齐市华瑞杰股权投资有限 公司</w:t>
            </w:r>
          </w:p>
        </w:tc>
        <w:tc>
          <w:tcPr>
            <w:gridSpan w:val="5"/>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11,500,000</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11,500, 000</w:t>
            </w:r>
          </w:p>
        </w:tc>
      </w:tr>
      <w:tr>
        <w:trPr>
          <w:trHeight w:val="1027" w:hRule="exact"/>
        </w:trPr>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中海信托股份有限公司一中海.浦 江之星</w:t>
            </w:r>
            <w:r>
              <w:rPr>
                <w:color w:val="000000"/>
                <w:spacing w:val="0"/>
                <w:w w:val="100"/>
                <w:position w:val="0"/>
                <w:sz w:val="16"/>
                <w:szCs w:val="16"/>
              </w:rPr>
              <w:t>118</w:t>
            </w:r>
            <w:r>
              <w:rPr>
                <w:color w:val="000000"/>
                <w:spacing w:val="0"/>
                <w:w w:val="100"/>
                <w:position w:val="0"/>
              </w:rPr>
              <w:t>号证券投资结构化集合 资金信托</w:t>
            </w:r>
          </w:p>
        </w:tc>
        <w:tc>
          <w:tcPr>
            <w:gridSpan w:val="5"/>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080" w:right="0" w:firstLine="0"/>
              <w:jc w:val="both"/>
              <w:rPr>
                <w:sz w:val="16"/>
                <w:szCs w:val="16"/>
              </w:rPr>
            </w:pPr>
            <w:r>
              <w:rPr>
                <w:color w:val="000000"/>
                <w:spacing w:val="0"/>
                <w:w w:val="100"/>
                <w:position w:val="0"/>
                <w:sz w:val="16"/>
                <w:szCs w:val="16"/>
              </w:rPr>
              <w:t>6,149,927</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rPr>
                <w:sz w:val="16"/>
                <w:szCs w:val="16"/>
              </w:rPr>
            </w:pPr>
            <w:r>
              <w:rPr>
                <w:color w:val="000000"/>
                <w:spacing w:val="0"/>
                <w:w w:val="100"/>
                <w:position w:val="0"/>
                <w:sz w:val="16"/>
                <w:szCs w:val="16"/>
              </w:rPr>
              <w:t>6, 149, 927</w:t>
            </w:r>
          </w:p>
        </w:tc>
      </w:tr>
      <w:tr>
        <w:trPr>
          <w:trHeight w:val="403" w:hRule="exact"/>
        </w:trPr>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中信证券股份有限公司</w:t>
            </w:r>
          </w:p>
        </w:tc>
        <w:tc>
          <w:tcPr>
            <w:gridSpan w:val="5"/>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080" w:right="0" w:firstLine="0"/>
              <w:jc w:val="both"/>
              <w:rPr>
                <w:sz w:val="16"/>
                <w:szCs w:val="16"/>
              </w:rPr>
            </w:pPr>
            <w:r>
              <w:rPr>
                <w:color w:val="000000"/>
                <w:spacing w:val="0"/>
                <w:w w:val="100"/>
                <w:position w:val="0"/>
                <w:sz w:val="16"/>
                <w:szCs w:val="16"/>
              </w:rPr>
              <w:t>6, 107, 421</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rPr>
                <w:sz w:val="16"/>
                <w:szCs w:val="16"/>
              </w:rPr>
            </w:pPr>
            <w:r>
              <w:rPr>
                <w:color w:val="000000"/>
                <w:spacing w:val="0"/>
                <w:w w:val="100"/>
                <w:position w:val="0"/>
                <w:sz w:val="16"/>
                <w:szCs w:val="16"/>
              </w:rPr>
              <w:t>6, 107, 421</w:t>
            </w:r>
          </w:p>
        </w:tc>
      </w:tr>
      <w:tr>
        <w:trPr>
          <w:trHeight w:val="715" w:hRule="exact"/>
        </w:trPr>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宏源证券股份有限公司约定购回 专用账户</w:t>
            </w:r>
          </w:p>
        </w:tc>
        <w:tc>
          <w:tcPr>
            <w:gridSpan w:val="5"/>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080" w:right="0" w:firstLine="0"/>
              <w:jc w:val="both"/>
              <w:rPr>
                <w:sz w:val="16"/>
                <w:szCs w:val="16"/>
              </w:rPr>
            </w:pPr>
            <w:r>
              <w:rPr>
                <w:color w:val="000000"/>
                <w:spacing w:val="0"/>
                <w:w w:val="100"/>
                <w:position w:val="0"/>
                <w:sz w:val="16"/>
                <w:szCs w:val="16"/>
              </w:rPr>
              <w:t>5,420,000</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rPr>
                <w:sz w:val="16"/>
                <w:szCs w:val="16"/>
              </w:rPr>
            </w:pPr>
            <w:r>
              <w:rPr>
                <w:color w:val="000000"/>
                <w:spacing w:val="0"/>
                <w:w w:val="100"/>
                <w:position w:val="0"/>
                <w:sz w:val="16"/>
                <w:szCs w:val="16"/>
              </w:rPr>
              <w:t>5, 420, 000</w:t>
            </w:r>
          </w:p>
        </w:tc>
      </w:tr>
      <w:tr>
        <w:trPr>
          <w:trHeight w:val="1022" w:hRule="exact"/>
        </w:trPr>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5" w:lineRule="exact"/>
              <w:ind w:left="0" w:right="0" w:firstLine="0"/>
              <w:jc w:val="both"/>
            </w:pPr>
            <w:r>
              <w:rPr>
                <w:color w:val="000000"/>
                <w:spacing w:val="0"/>
                <w:w w:val="100"/>
                <w:position w:val="0"/>
              </w:rPr>
              <w:t>中海信托股份有限公司一中 海•浦江之星</w:t>
            </w:r>
            <w:r>
              <w:rPr>
                <w:color w:val="000000"/>
                <w:spacing w:val="0"/>
                <w:w w:val="100"/>
                <w:position w:val="0"/>
                <w:sz w:val="16"/>
                <w:szCs w:val="16"/>
              </w:rPr>
              <w:t>119</w:t>
            </w:r>
            <w:r>
              <w:rPr>
                <w:color w:val="000000"/>
                <w:spacing w:val="0"/>
                <w:w w:val="100"/>
                <w:position w:val="0"/>
              </w:rPr>
              <w:t>号证券投资结构 化集合资金信托</w:t>
            </w:r>
          </w:p>
        </w:tc>
        <w:tc>
          <w:tcPr>
            <w:gridSpan w:val="5"/>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080" w:right="0" w:firstLine="0"/>
              <w:jc w:val="both"/>
              <w:rPr>
                <w:sz w:val="16"/>
                <w:szCs w:val="16"/>
              </w:rPr>
            </w:pPr>
            <w:r>
              <w:rPr>
                <w:color w:val="000000"/>
                <w:spacing w:val="0"/>
                <w:w w:val="100"/>
                <w:position w:val="0"/>
                <w:sz w:val="16"/>
                <w:szCs w:val="16"/>
              </w:rPr>
              <w:t>4,135,678</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rPr>
                <w:sz w:val="16"/>
                <w:szCs w:val="16"/>
              </w:rPr>
            </w:pPr>
            <w:r>
              <w:rPr>
                <w:color w:val="000000"/>
                <w:spacing w:val="0"/>
                <w:w w:val="100"/>
                <w:position w:val="0"/>
                <w:sz w:val="16"/>
                <w:szCs w:val="16"/>
              </w:rPr>
              <w:t>4, 135, 678</w:t>
            </w:r>
          </w:p>
        </w:tc>
      </w:tr>
      <w:tr>
        <w:trPr>
          <w:trHeight w:val="715" w:hRule="exact"/>
        </w:trPr>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重庆乌江实业（集团）股份有限公 司</w:t>
            </w:r>
          </w:p>
        </w:tc>
        <w:tc>
          <w:tcPr>
            <w:gridSpan w:val="5"/>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080" w:right="0" w:firstLine="0"/>
              <w:jc w:val="both"/>
              <w:rPr>
                <w:sz w:val="16"/>
                <w:szCs w:val="16"/>
              </w:rPr>
            </w:pPr>
            <w:r>
              <w:rPr>
                <w:color w:val="000000"/>
                <w:spacing w:val="0"/>
                <w:w w:val="100"/>
                <w:position w:val="0"/>
                <w:sz w:val="16"/>
                <w:szCs w:val="16"/>
              </w:rPr>
              <w:t>3,551,830</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rPr>
                <w:sz w:val="16"/>
                <w:szCs w:val="16"/>
              </w:rPr>
            </w:pPr>
            <w:r>
              <w:rPr>
                <w:color w:val="000000"/>
                <w:spacing w:val="0"/>
                <w:w w:val="100"/>
                <w:position w:val="0"/>
                <w:sz w:val="16"/>
                <w:szCs w:val="16"/>
              </w:rPr>
              <w:t>3,551,830</w:t>
            </w:r>
          </w:p>
        </w:tc>
      </w:tr>
      <w:tr>
        <w:trPr>
          <w:trHeight w:val="403" w:hRule="exact"/>
        </w:trPr>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广东粤财信托有限公司一中鼎三</w:t>
            </w:r>
          </w:p>
        </w:tc>
        <w:tc>
          <w:tcPr>
            <w:gridSpan w:val="5"/>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080" w:right="0" w:firstLine="0"/>
              <w:jc w:val="both"/>
              <w:rPr>
                <w:sz w:val="16"/>
                <w:szCs w:val="16"/>
              </w:rPr>
            </w:pPr>
            <w:r>
              <w:rPr>
                <w:color w:val="000000"/>
                <w:spacing w:val="0"/>
                <w:w w:val="100"/>
                <w:position w:val="0"/>
                <w:sz w:val="16"/>
                <w:szCs w:val="16"/>
              </w:rPr>
              <w:t>3, 084, 012</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rPr>
                <w:sz w:val="16"/>
                <w:szCs w:val="16"/>
              </w:rPr>
            </w:pPr>
            <w:r>
              <w:rPr>
                <w:color w:val="000000"/>
                <w:spacing w:val="0"/>
                <w:w w:val="100"/>
                <w:position w:val="0"/>
                <w:sz w:val="16"/>
                <w:szCs w:val="16"/>
              </w:rPr>
              <w:t>3, 084, 012</w:t>
            </w:r>
          </w:p>
        </w:tc>
      </w:tr>
      <w:tr>
        <w:trPr>
          <w:trHeight w:val="403" w:hRule="exact"/>
        </w:trPr>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陈朴</w:t>
            </w:r>
          </w:p>
        </w:tc>
        <w:tc>
          <w:tcPr>
            <w:gridSpan w:val="5"/>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080" w:right="0" w:firstLine="0"/>
              <w:jc w:val="both"/>
              <w:rPr>
                <w:sz w:val="16"/>
                <w:szCs w:val="16"/>
              </w:rPr>
            </w:pPr>
            <w:r>
              <w:rPr>
                <w:color w:val="000000"/>
                <w:spacing w:val="0"/>
                <w:w w:val="100"/>
                <w:position w:val="0"/>
                <w:sz w:val="16"/>
                <w:szCs w:val="16"/>
              </w:rPr>
              <w:t>2,827,300</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rPr>
                <w:sz w:val="16"/>
                <w:szCs w:val="16"/>
              </w:rPr>
            </w:pPr>
            <w:r>
              <w:rPr>
                <w:color w:val="000000"/>
                <w:spacing w:val="0"/>
                <w:w w:val="100"/>
                <w:position w:val="0"/>
                <w:sz w:val="16"/>
                <w:szCs w:val="16"/>
              </w:rPr>
              <w:t>2,827,300</w:t>
            </w:r>
          </w:p>
        </w:tc>
      </w:tr>
      <w:tr>
        <w:trPr>
          <w:trHeight w:val="720" w:hRule="exact"/>
        </w:trPr>
        <w:tc>
          <w:tcPr>
            <w:gridSpan w:val="2"/>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前</w:t>
            </w:r>
            <w:r>
              <w:rPr>
                <w:color w:val="000000"/>
                <w:spacing w:val="0"/>
                <w:w w:val="100"/>
                <w:position w:val="0"/>
                <w:sz w:val="16"/>
                <w:szCs w:val="16"/>
              </w:rPr>
              <w:t>10</w:t>
            </w:r>
            <w:r>
              <w:rPr>
                <w:color w:val="000000"/>
                <w:spacing w:val="0"/>
                <w:w w:val="100"/>
                <w:position w:val="0"/>
              </w:rPr>
              <w:t>名无限售流通股股东之间， 以及前</w:t>
            </w:r>
            <w:r>
              <w:rPr>
                <w:color w:val="000000"/>
                <w:spacing w:val="0"/>
                <w:w w:val="100"/>
                <w:position w:val="0"/>
                <w:sz w:val="16"/>
                <w:szCs w:val="16"/>
              </w:rPr>
              <w:t>10</w:t>
            </w:r>
            <w:r>
              <w:rPr>
                <w:color w:val="000000"/>
                <w:spacing w:val="0"/>
                <w:w w:val="100"/>
                <w:position w:val="0"/>
              </w:rPr>
              <w:t>名无限售流通股股东和</w:t>
            </w:r>
          </w:p>
        </w:tc>
        <w:tc>
          <w:tcPr>
            <w:gridSpan w:val="8"/>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本公司未知上述股东之间是否存在关联关系，也未知其他股东之间是否属于《上市公司 股东持股变动信息披露管理办法》中规定的一致行动人。</w:t>
            </w:r>
          </w:p>
        </w:tc>
      </w:tr>
    </w:tbl>
    <w:p>
      <w:pPr>
        <w:widowControl w:val="0"/>
        <w:spacing w:line="1" w:lineRule="exact"/>
      </w:pPr>
      <w:r>
        <w:br w:type="page"/>
      </w:r>
    </w:p>
    <w:tbl>
      <w:tblPr>
        <w:tblOverlap w:val="never"/>
        <w:jc w:val="center"/>
        <w:tblLayout w:type="fixed"/>
      </w:tblPr>
      <w:tblGrid>
        <w:gridCol w:w="2736"/>
        <w:gridCol w:w="6854"/>
      </w:tblGrid>
      <w:tr>
        <w:trPr>
          <w:trHeight w:val="67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0"/>
              <w:jc w:val="left"/>
            </w:pPr>
            <w:r>
              <w:rPr>
                <w:color w:val="000000"/>
                <w:spacing w:val="0"/>
                <w:w w:val="100"/>
                <w:position w:val="0"/>
              </w:rPr>
              <w:t>前</w:t>
            </w:r>
            <w:r>
              <w:rPr>
                <w:color w:val="000000"/>
                <w:spacing w:val="0"/>
                <w:w w:val="100"/>
                <w:position w:val="0"/>
                <w:sz w:val="16"/>
                <w:szCs w:val="16"/>
              </w:rPr>
              <w:t>10</w:t>
            </w:r>
            <w:r>
              <w:rPr>
                <w:color w:val="000000"/>
                <w:spacing w:val="0"/>
                <w:w w:val="100"/>
                <w:position w:val="0"/>
              </w:rPr>
              <w:t>名股东之间关联关系或一致 行动的说明</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rPr>
                <w:sz w:val="16"/>
                <w:szCs w:val="16"/>
              </w:rPr>
            </w:pPr>
            <w:r>
              <w:rPr>
                <w:color w:val="000000"/>
                <w:spacing w:val="0"/>
                <w:w w:val="100"/>
                <w:position w:val="0"/>
                <w:sz w:val="17"/>
                <w:szCs w:val="17"/>
              </w:rPr>
              <w:t>前十大股东参与融资融券业务股 东情况说明（如有）（参见注</w:t>
            </w:r>
            <w:r>
              <w:rPr>
                <w:color w:val="000000"/>
                <w:spacing w:val="0"/>
                <w:w w:val="100"/>
                <w:position w:val="0"/>
                <w:sz w:val="16"/>
                <w:szCs w:val="16"/>
              </w:rPr>
              <w:t>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02" w:lineRule="exact"/>
              <w:ind w:left="0" w:right="0" w:firstLine="0"/>
              <w:jc w:val="left"/>
            </w:pPr>
            <w:r>
              <w:rPr>
                <w:color w:val="000000"/>
                <w:spacing w:val="0"/>
                <w:w w:val="100"/>
                <w:position w:val="0"/>
              </w:rPr>
              <w:t>报告期末，公司股东乌鲁木齐市华瑞杰股权投资有限公司通过中信建投证券股份有限公 司客户信用交易担保证券账户持有公司股份</w:t>
            </w:r>
            <w:r>
              <w:rPr>
                <w:color w:val="000000"/>
                <w:spacing w:val="0"/>
                <w:w w:val="100"/>
                <w:position w:val="0"/>
                <w:sz w:val="16"/>
                <w:szCs w:val="16"/>
              </w:rPr>
              <w:t>11, 500, 000</w:t>
            </w:r>
            <w:r>
              <w:rPr>
                <w:color w:val="000000"/>
                <w:spacing w:val="0"/>
                <w:w w:val="100"/>
                <w:position w:val="0"/>
              </w:rPr>
              <w:t>股，占公司股份总数的</w:t>
            </w:r>
            <w:r>
              <w:rPr>
                <w:color w:val="000000"/>
                <w:spacing w:val="0"/>
                <w:w w:val="100"/>
                <w:position w:val="0"/>
                <w:sz w:val="16"/>
                <w:szCs w:val="16"/>
              </w:rPr>
              <w:t xml:space="preserve">2. </w:t>
            </w:r>
            <w:r>
              <w:rPr>
                <w:color w:val="000000"/>
                <w:spacing w:val="0"/>
                <w:w w:val="100"/>
                <w:position w:val="0"/>
                <w:sz w:val="16"/>
                <w:szCs w:val="16"/>
              </w:rPr>
              <w:t>93%</w:t>
            </w:r>
            <w:r>
              <w:rPr>
                <w:color w:val="000000"/>
                <w:spacing w:val="0"/>
                <w:w w:val="100"/>
                <w:position w:val="0"/>
              </w:rPr>
              <w:t>。</w:t>
            </w:r>
          </w:p>
        </w:tc>
      </w:tr>
    </w:tbl>
    <w:p>
      <w:pPr>
        <w:widowControl w:val="0"/>
        <w:spacing w:after="99" w:line="1" w:lineRule="exact"/>
      </w:pPr>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公司股东在报告期内是否进行约定购回交易</w:t>
      </w:r>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V</w:t>
      </w:r>
      <w:r>
        <w:rPr>
          <w:color w:val="000000"/>
          <w:spacing w:val="0"/>
          <w:w w:val="100"/>
          <w:position w:val="0"/>
        </w:rPr>
        <w:t>是口否</w:t>
      </w:r>
    </w:p>
    <w:p>
      <w:pPr>
        <w:pStyle w:val="Style22"/>
        <w:keepNext w:val="0"/>
        <w:keepLines w:val="0"/>
        <w:widowControl w:val="0"/>
        <w:shd w:val="clear" w:color="auto" w:fill="auto"/>
        <w:bidi w:val="0"/>
        <w:spacing w:before="0" w:after="300" w:line="314" w:lineRule="exact"/>
        <w:ind w:left="0" w:right="0" w:firstLine="420"/>
        <w:jc w:val="both"/>
        <w:rPr>
          <w:sz w:val="19"/>
          <w:szCs w:val="19"/>
        </w:rPr>
      </w:pPr>
      <w:r>
        <w:rPr>
          <w:color w:val="000000"/>
          <w:spacing w:val="0"/>
          <w:w w:val="100"/>
          <w:position w:val="0"/>
          <w:sz w:val="18"/>
          <w:szCs w:val="18"/>
        </w:rPr>
        <w:t>2013</w:t>
      </w:r>
      <w:r>
        <w:rPr>
          <w:color w:val="000000"/>
          <w:spacing w:val="0"/>
          <w:w w:val="100"/>
          <w:position w:val="0"/>
          <w:sz w:val="19"/>
          <w:szCs w:val="19"/>
        </w:rPr>
        <w:t>年</w:t>
      </w:r>
      <w:r>
        <w:rPr>
          <w:color w:val="000000"/>
          <w:spacing w:val="0"/>
          <w:w w:val="100"/>
          <w:position w:val="0"/>
          <w:sz w:val="18"/>
          <w:szCs w:val="18"/>
        </w:rPr>
        <w:t>12</w:t>
      </w:r>
      <w:r>
        <w:rPr>
          <w:color w:val="000000"/>
          <w:spacing w:val="0"/>
          <w:w w:val="100"/>
          <w:position w:val="0"/>
          <w:sz w:val="19"/>
          <w:szCs w:val="19"/>
        </w:rPr>
        <w:t>月，公司股东陈巧生将其持有的公司股份</w:t>
      </w:r>
      <w:r>
        <w:rPr>
          <w:color w:val="000000"/>
          <w:spacing w:val="0"/>
          <w:w w:val="100"/>
          <w:position w:val="0"/>
          <w:sz w:val="18"/>
          <w:szCs w:val="18"/>
        </w:rPr>
        <w:t>5, 420, 000</w:t>
      </w:r>
      <w:r>
        <w:rPr>
          <w:color w:val="000000"/>
          <w:spacing w:val="0"/>
          <w:w w:val="100"/>
          <w:position w:val="0"/>
          <w:sz w:val="19"/>
          <w:szCs w:val="19"/>
        </w:rPr>
        <w:t>股与宏源证券股份有限公司进行了约定购回交 易，截至本报告期末上述交易未购回股份共计</w:t>
      </w:r>
      <w:r>
        <w:rPr>
          <w:color w:val="000000"/>
          <w:spacing w:val="0"/>
          <w:w w:val="100"/>
          <w:position w:val="0"/>
          <w:sz w:val="18"/>
          <w:szCs w:val="18"/>
        </w:rPr>
        <w:t>5, 420, 000</w:t>
      </w:r>
      <w:r>
        <w:rPr>
          <w:color w:val="000000"/>
          <w:spacing w:val="0"/>
          <w:w w:val="100"/>
          <w:position w:val="0"/>
          <w:sz w:val="19"/>
          <w:szCs w:val="19"/>
        </w:rPr>
        <w:t>股。截至报告期末，除上述约定购回交易外，股东陈巧 生还通过普通证券账户持有公司股份</w:t>
      </w:r>
      <w:r>
        <w:rPr>
          <w:color w:val="000000"/>
          <w:spacing w:val="0"/>
          <w:w w:val="100"/>
          <w:position w:val="0"/>
          <w:sz w:val="18"/>
          <w:szCs w:val="18"/>
        </w:rPr>
        <w:t>2,257,200</w:t>
      </w:r>
      <w:r>
        <w:rPr>
          <w:color w:val="000000"/>
          <w:spacing w:val="0"/>
          <w:w w:val="100"/>
          <w:position w:val="0"/>
          <w:sz w:val="19"/>
          <w:szCs w:val="19"/>
        </w:rPr>
        <w:t>股。</w:t>
      </w:r>
    </w:p>
    <w:p>
      <w:pPr>
        <w:pStyle w:val="Style35"/>
        <w:keepNext/>
        <w:keepLines/>
        <w:widowControl w:val="0"/>
        <w:shd w:val="clear" w:color="auto" w:fill="auto"/>
        <w:bidi w:val="0"/>
        <w:spacing w:before="0" w:after="380" w:line="314" w:lineRule="exact"/>
        <w:ind w:left="0" w:right="0" w:firstLine="0"/>
        <w:jc w:val="left"/>
      </w:pPr>
      <w:bookmarkStart w:id="407" w:name="bookmark407"/>
      <w:bookmarkStart w:id="408" w:name="bookmark408"/>
      <w:bookmarkStart w:id="409" w:name="bookmark409"/>
      <w:bookmarkStart w:id="410" w:name="bookmark410"/>
      <w:r>
        <w:rPr>
          <w:color w:val="000000"/>
          <w:spacing w:val="0"/>
          <w:w w:val="100"/>
          <w:position w:val="0"/>
        </w:rPr>
        <w:t>2</w:t>
      </w:r>
      <w:bookmarkEnd w:id="409"/>
      <w:r>
        <w:rPr>
          <w:color w:val="000000"/>
          <w:spacing w:val="0"/>
          <w:w w:val="100"/>
          <w:position w:val="0"/>
        </w:rPr>
        <w:t>、公司控股股东情况</w:t>
      </w:r>
      <w:bookmarkEnd w:id="407"/>
      <w:bookmarkEnd w:id="408"/>
      <w:bookmarkEnd w:id="410"/>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法人</w:t>
      </w:r>
    </w:p>
    <w:tbl>
      <w:tblPr>
        <w:tblOverlap w:val="never"/>
        <w:jc w:val="center"/>
        <w:tblLayout w:type="fixed"/>
      </w:tblPr>
      <w:tblGrid>
        <w:gridCol w:w="2189"/>
        <w:gridCol w:w="1094"/>
        <w:gridCol w:w="888"/>
        <w:gridCol w:w="1800"/>
        <w:gridCol w:w="1800"/>
        <w:gridCol w:w="1814"/>
      </w:tblGrid>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控股股东名称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法定代表人/ 单位负责人</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成立日期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组织机构代码</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both"/>
            </w:pPr>
            <w:r>
              <w:rPr>
                <w:color w:val="000000"/>
                <w:spacing w:val="0"/>
                <w:w w:val="100"/>
                <w:position w:val="0"/>
              </w:rPr>
              <w:t>主要经营业务</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键桥通讯技术有限公司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庄严正</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 xml:space="preserve">1998 </w:t>
            </w:r>
            <w:r>
              <w:rPr>
                <w:color w:val="000000"/>
                <w:spacing w:val="0"/>
                <w:w w:val="100"/>
                <w:position w:val="0"/>
                <w:sz w:val="17"/>
                <w:szCs w:val="17"/>
              </w:rPr>
              <w:t xml:space="preserve">年 </w:t>
            </w:r>
            <w:r>
              <w:rPr>
                <w:color w:val="000000"/>
                <w:spacing w:val="0"/>
                <w:w w:val="100"/>
                <w:position w:val="0"/>
                <w:sz w:val="16"/>
                <w:szCs w:val="16"/>
              </w:rPr>
              <w:t>11</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color w:val="000000"/>
                <w:spacing w:val="0"/>
                <w:w w:val="100"/>
                <w:position w:val="0"/>
                <w:sz w:val="16"/>
                <w:szCs w:val="16"/>
              </w:rPr>
              <w:t>23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670</w:t>
            </w:r>
            <w:r>
              <w:rPr>
                <w:color w:val="000000"/>
                <w:spacing w:val="0"/>
                <w:w w:val="100"/>
                <w:position w:val="0"/>
              </w:rPr>
              <w:t>万港币</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经营成果、财务状况、现金 流和未来发展战略等</w:t>
            </w:r>
          </w:p>
        </w:tc>
        <w:tc>
          <w:tcPr>
            <w:gridSpan w:val="5"/>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报告期内，经营状况和财务状况良好，现金流充裕。</w:t>
            </w:r>
          </w:p>
        </w:tc>
      </w:tr>
      <w:tr>
        <w:trPr>
          <w:trHeight w:val="1037"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控股股东报告期内控股和 参股的其他境内外上市公 司的股权情况</w:t>
            </w:r>
          </w:p>
        </w:tc>
        <w:tc>
          <w:tcPr>
            <w:gridSpan w:val="5"/>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99" w:line="1" w:lineRule="exact"/>
      </w:pPr>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控股股东报告期内变更</w:t>
      </w:r>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35"/>
        <w:keepNext/>
        <w:keepLines/>
        <w:widowControl w:val="0"/>
        <w:shd w:val="clear" w:color="auto" w:fill="auto"/>
        <w:bidi w:val="0"/>
        <w:spacing w:before="0" w:after="380" w:line="240" w:lineRule="auto"/>
        <w:ind w:left="0" w:right="0" w:firstLine="0"/>
        <w:jc w:val="left"/>
      </w:pPr>
      <w:bookmarkStart w:id="411" w:name="bookmark411"/>
      <w:bookmarkStart w:id="412" w:name="bookmark412"/>
      <w:bookmarkStart w:id="413" w:name="bookmark413"/>
      <w:bookmarkStart w:id="414" w:name="bookmark414"/>
      <w:r>
        <w:rPr>
          <w:color w:val="000000"/>
          <w:spacing w:val="0"/>
          <w:w w:val="100"/>
          <w:position w:val="0"/>
        </w:rPr>
        <w:t>3</w:t>
      </w:r>
      <w:bookmarkEnd w:id="413"/>
      <w:r>
        <w:rPr>
          <w:color w:val="000000"/>
          <w:spacing w:val="0"/>
          <w:w w:val="100"/>
          <w:position w:val="0"/>
        </w:rPr>
        <w:t>、公司实际控制人情况</w:t>
      </w:r>
      <w:bookmarkEnd w:id="411"/>
      <w:bookmarkEnd w:id="412"/>
      <w:bookmarkEnd w:id="414"/>
    </w:p>
    <w:p>
      <w:pPr>
        <w:pStyle w:val="Style19"/>
        <w:keepNext w:val="0"/>
        <w:keepLines w:val="0"/>
        <w:widowControl w:val="0"/>
        <w:shd w:val="clear" w:color="auto" w:fill="auto"/>
        <w:bidi w:val="0"/>
        <w:spacing w:before="0" w:after="0" w:line="240" w:lineRule="auto"/>
        <w:ind w:left="10" w:right="0" w:firstLine="0"/>
        <w:jc w:val="left"/>
      </w:pPr>
      <w:r>
        <w:rPr>
          <w:color w:val="000000"/>
          <w:spacing w:val="0"/>
          <w:w w:val="100"/>
          <w:position w:val="0"/>
        </w:rPr>
        <w:t>自然人</w:t>
      </w:r>
    </w:p>
    <w:tbl>
      <w:tblPr>
        <w:tblOverlap w:val="never"/>
        <w:jc w:val="center"/>
        <w:tblLayout w:type="fixed"/>
      </w:tblPr>
      <w:tblGrid>
        <w:gridCol w:w="3427"/>
        <w:gridCol w:w="2030"/>
        <w:gridCol w:w="4128"/>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实际控制人姓名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是否取得其他国家或地区居留权</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叶琼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tabs>
                <w:tab w:pos="994" w:val="left"/>
              </w:tabs>
              <w:bidi w:val="0"/>
              <w:spacing w:before="0" w:after="0" w:line="240" w:lineRule="auto"/>
              <w:ind w:left="0" w:right="0" w:firstLine="0"/>
              <w:jc w:val="left"/>
            </w:pPr>
            <w:r>
              <w:rPr>
                <w:color w:val="000000"/>
                <w:spacing w:val="0"/>
                <w:w w:val="100"/>
                <w:position w:val="0"/>
                <w:sz w:val="16"/>
                <w:szCs w:val="16"/>
              </w:rPr>
              <w:t>Brenda Yap</w:t>
              <w:tab/>
            </w:r>
            <w:r>
              <w:rPr>
                <w:color w:val="000000"/>
                <w:spacing w:val="0"/>
                <w:w w:val="100"/>
                <w:position w:val="0"/>
              </w:rPr>
              <w:t>（叶冰）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澳大利亚</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 xml:space="preserve">David Xun Ge </w:t>
            </w:r>
            <w:r>
              <w:rPr>
                <w:color w:val="000000"/>
                <w:spacing w:val="0"/>
                <w:w w:val="100"/>
                <w:position w:val="0"/>
              </w:rPr>
              <w:t>（葛迅）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澳大利亚</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1037"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最近</w:t>
            </w:r>
            <w:r>
              <w:rPr>
                <w:color w:val="000000"/>
                <w:spacing w:val="0"/>
                <w:w w:val="100"/>
                <w:position w:val="0"/>
                <w:sz w:val="16"/>
                <w:szCs w:val="16"/>
              </w:rPr>
              <w:t>5</w:t>
            </w:r>
            <w:r>
              <w:rPr>
                <w:color w:val="000000"/>
                <w:spacing w:val="0"/>
                <w:w w:val="100"/>
                <w:position w:val="0"/>
              </w:rPr>
              <w:t>年内的职业及职务</w:t>
            </w:r>
          </w:p>
        </w:tc>
        <w:tc>
          <w:tcPr>
            <w:gridSpan w:val="2"/>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叶琼先生为本公司董事长、总经理；</w:t>
            </w:r>
            <w:r>
              <w:rPr>
                <w:color w:val="000000"/>
                <w:spacing w:val="0"/>
                <w:w w:val="100"/>
                <w:position w:val="0"/>
                <w:sz w:val="16"/>
                <w:szCs w:val="16"/>
              </w:rPr>
              <w:t xml:space="preserve">David Xun Ge </w:t>
            </w:r>
            <w:r>
              <w:rPr>
                <w:color w:val="000000"/>
                <w:spacing w:val="0"/>
                <w:w w:val="100"/>
                <w:position w:val="0"/>
                <w:sz w:val="16"/>
                <w:szCs w:val="16"/>
              </w:rPr>
              <w:t>（</w:t>
            </w:r>
            <w:r>
              <w:rPr>
                <w:color w:val="000000"/>
                <w:spacing w:val="0"/>
                <w:w w:val="100"/>
                <w:position w:val="0"/>
              </w:rPr>
              <w:t>葛迅）先生最近</w:t>
            </w:r>
            <w:r>
              <w:rPr>
                <w:color w:val="000000"/>
                <w:spacing w:val="0"/>
                <w:w w:val="100"/>
                <w:position w:val="0"/>
                <w:sz w:val="16"/>
                <w:szCs w:val="16"/>
              </w:rPr>
              <w:t>5</w:t>
            </w:r>
            <w:r>
              <w:rPr>
                <w:color w:val="000000"/>
                <w:spacing w:val="0"/>
                <w:w w:val="100"/>
                <w:position w:val="0"/>
              </w:rPr>
              <w:t>年一直 在公司任职，其于</w:t>
            </w:r>
            <w:r>
              <w:rPr>
                <w:color w:val="000000"/>
                <w:spacing w:val="0"/>
                <w:w w:val="100"/>
                <w:position w:val="0"/>
                <w:sz w:val="16"/>
                <w:szCs w:val="16"/>
              </w:rPr>
              <w:t>2014</w:t>
            </w:r>
            <w:r>
              <w:rPr>
                <w:color w:val="000000"/>
                <w:spacing w:val="0"/>
                <w:w w:val="100"/>
                <w:position w:val="0"/>
              </w:rPr>
              <w:t>年</w:t>
            </w:r>
            <w:r>
              <w:rPr>
                <w:color w:val="000000"/>
                <w:spacing w:val="0"/>
                <w:w w:val="100"/>
                <w:position w:val="0"/>
                <w:sz w:val="16"/>
                <w:szCs w:val="16"/>
              </w:rPr>
              <w:t>3</w:t>
            </w:r>
            <w:r>
              <w:rPr>
                <w:color w:val="000000"/>
                <w:spacing w:val="0"/>
                <w:w w:val="100"/>
                <w:position w:val="0"/>
              </w:rPr>
              <w:t>月</w:t>
            </w:r>
            <w:r>
              <w:rPr>
                <w:color w:val="000000"/>
                <w:spacing w:val="0"/>
                <w:w w:val="100"/>
                <w:position w:val="0"/>
                <w:sz w:val="16"/>
                <w:szCs w:val="16"/>
              </w:rPr>
              <w:t>31</w:t>
            </w:r>
            <w:r>
              <w:rPr>
                <w:color w:val="000000"/>
                <w:spacing w:val="0"/>
                <w:w w:val="100"/>
                <w:position w:val="0"/>
              </w:rPr>
              <w:t xml:space="preserve">日辞职前，在公司担任董事、副总经理职务； </w:t>
            </w:r>
            <w:r>
              <w:rPr>
                <w:color w:val="000000"/>
                <w:spacing w:val="0"/>
                <w:w w:val="100"/>
                <w:position w:val="0"/>
                <w:sz w:val="16"/>
                <w:szCs w:val="16"/>
              </w:rPr>
              <w:t xml:space="preserve">Brenda Yap </w:t>
            </w:r>
            <w:r>
              <w:rPr>
                <w:color w:val="000000"/>
                <w:spacing w:val="0"/>
                <w:w w:val="100"/>
                <w:position w:val="0"/>
              </w:rPr>
              <w:t>（叶冰）女士于</w:t>
            </w:r>
            <w:r>
              <w:rPr>
                <w:color w:val="000000"/>
                <w:spacing w:val="0"/>
                <w:w w:val="100"/>
                <w:position w:val="0"/>
                <w:sz w:val="16"/>
                <w:szCs w:val="16"/>
              </w:rPr>
              <w:t>2011</w:t>
            </w:r>
            <w:r>
              <w:rPr>
                <w:color w:val="000000"/>
                <w:spacing w:val="0"/>
                <w:w w:val="100"/>
                <w:position w:val="0"/>
              </w:rPr>
              <w:t>年</w:t>
            </w:r>
            <w:r>
              <w:rPr>
                <w:color w:val="000000"/>
                <w:spacing w:val="0"/>
                <w:w w:val="100"/>
                <w:position w:val="0"/>
                <w:sz w:val="16"/>
                <w:szCs w:val="16"/>
              </w:rPr>
              <w:t>5</w:t>
            </w:r>
            <w:r>
              <w:rPr>
                <w:color w:val="000000"/>
                <w:spacing w:val="0"/>
                <w:w w:val="100"/>
                <w:position w:val="0"/>
              </w:rPr>
              <w:t>月至</w:t>
            </w:r>
            <w:r>
              <w:rPr>
                <w:color w:val="000000"/>
                <w:spacing w:val="0"/>
                <w:w w:val="100"/>
                <w:position w:val="0"/>
                <w:sz w:val="16"/>
                <w:szCs w:val="16"/>
              </w:rPr>
              <w:t>2012</w:t>
            </w:r>
            <w:r>
              <w:rPr>
                <w:color w:val="000000"/>
                <w:spacing w:val="0"/>
                <w:w w:val="100"/>
                <w:position w:val="0"/>
              </w:rPr>
              <w:t>年</w:t>
            </w:r>
            <w:r>
              <w:rPr>
                <w:i/>
                <w:iCs/>
                <w:color w:val="000000"/>
                <w:spacing w:val="0"/>
                <w:w w:val="100"/>
                <w:position w:val="0"/>
              </w:rPr>
              <w:t>7</w:t>
            </w:r>
            <w:r>
              <w:rPr>
                <w:color w:val="000000"/>
                <w:spacing w:val="0"/>
                <w:w w:val="100"/>
                <w:position w:val="0"/>
              </w:rPr>
              <w:t>月间曾任公司董事。</w:t>
            </w:r>
          </w:p>
        </w:tc>
      </w:tr>
    </w:tbl>
    <w:p>
      <w:pPr>
        <w:widowControl w:val="0"/>
        <w:spacing w:after="99" w:line="1" w:lineRule="exact"/>
      </w:pPr>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实际控制人报告期内变更</w:t>
      </w:r>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公司与实际控制人之间的产权及控制关系的方框图</w:t>
      </w:r>
      <w:r>
        <w:br w:type="page"/>
      </w:r>
    </w:p>
    <w:p>
      <w:pPr>
        <w:widowControl w:val="0"/>
        <w:jc w:val="center"/>
        <w:rPr>
          <w:sz w:val="2"/>
          <w:szCs w:val="2"/>
        </w:rPr>
      </w:pPr>
      <w:r>
        <w:drawing>
          <wp:inline>
            <wp:extent cx="4175760" cy="3194050"/>
            <wp:docPr id="249" name="Picutre 249"/>
            <a:graphic xmlns:a="http://schemas.openxmlformats.org/drawingml/2006/main">
              <a:graphicData uri="http://schemas.openxmlformats.org/drawingml/2006/picture">
                <pic:pic xmlns:pic="http://schemas.openxmlformats.org/drawingml/2006/picture">
                  <pic:nvPicPr>
                    <pic:cNvPr id="249" name="Picture 249"/>
                    <pic:cNvPicPr/>
                  </pic:nvPicPr>
                  <pic:blipFill>
                    <a:blip r:embed="rId105"/>
                    <a:stretch/>
                  </pic:blipFill>
                  <pic:spPr>
                    <a:xfrm>
                      <a:ext cx="4175760" cy="3194050"/>
                    </a:xfrm>
                    <a:prstGeom prst="rect"/>
                  </pic:spPr>
                </pic:pic>
              </a:graphicData>
            </a:graphic>
          </wp:inline>
        </w:drawing>
      </w:r>
    </w:p>
    <w:p>
      <w:pPr>
        <w:widowControl w:val="0"/>
        <w:spacing w:after="259" w:line="1" w:lineRule="exact"/>
      </w:pPr>
    </w:p>
    <w:p>
      <w:pPr>
        <w:pStyle w:val="Style32"/>
        <w:keepNext w:val="0"/>
        <w:keepLines w:val="0"/>
        <w:widowControl w:val="0"/>
        <w:shd w:val="clear" w:color="auto" w:fill="auto"/>
        <w:tabs>
          <w:tab w:pos="5154" w:val="left"/>
        </w:tabs>
        <w:bidi w:val="0"/>
        <w:spacing w:before="0" w:after="0" w:line="312" w:lineRule="exact"/>
        <w:ind w:left="0" w:right="0"/>
        <w:jc w:val="left"/>
      </w:pPr>
      <w:r>
        <w:rPr>
          <w:color w:val="000000"/>
          <w:spacing w:val="0"/>
          <w:w w:val="100"/>
          <w:position w:val="0"/>
        </w:rPr>
        <w:t>公司实际控制人为叶琼、</w:t>
      </w:r>
      <w:r>
        <w:rPr>
          <w:color w:val="000000"/>
          <w:spacing w:val="0"/>
          <w:w w:val="100"/>
          <w:position w:val="0"/>
          <w:sz w:val="16"/>
          <w:szCs w:val="16"/>
        </w:rPr>
        <w:t xml:space="preserve">BrendaYap </w:t>
      </w:r>
      <w:r>
        <w:rPr>
          <w:color w:val="000000"/>
          <w:spacing w:val="0"/>
          <w:w w:val="100"/>
          <w:position w:val="0"/>
        </w:rPr>
        <w:t>（叶冰）和</w:t>
      </w:r>
      <w:r>
        <w:rPr>
          <w:color w:val="000000"/>
          <w:spacing w:val="0"/>
          <w:w w:val="100"/>
          <w:position w:val="0"/>
          <w:sz w:val="16"/>
          <w:szCs w:val="16"/>
        </w:rPr>
        <w:t>DavidXunGe</w:t>
        <w:tab/>
      </w:r>
      <w:r>
        <w:rPr>
          <w:color w:val="000000"/>
          <w:spacing w:val="0"/>
          <w:w w:val="100"/>
          <w:position w:val="0"/>
        </w:rPr>
        <w:t>（葛迅）。</w:t>
      </w:r>
    </w:p>
    <w:p>
      <w:pPr>
        <w:pStyle w:val="Style32"/>
        <w:keepNext w:val="0"/>
        <w:keepLines w:val="0"/>
        <w:widowControl w:val="0"/>
        <w:shd w:val="clear" w:color="auto" w:fill="auto"/>
        <w:bidi w:val="0"/>
        <w:spacing w:before="0" w:after="400" w:line="312" w:lineRule="exact"/>
        <w:ind w:left="0" w:right="0"/>
        <w:jc w:val="both"/>
      </w:pPr>
      <w:r>
        <w:rPr>
          <w:color w:val="000000"/>
          <w:spacing w:val="0"/>
          <w:w w:val="100"/>
          <w:position w:val="0"/>
          <w:sz w:val="16"/>
          <w:szCs w:val="16"/>
        </w:rPr>
        <w:t>AppliedTechnical（BVI）</w:t>
      </w:r>
      <w:r>
        <w:rPr>
          <w:color w:val="000000"/>
          <w:spacing w:val="0"/>
          <w:w w:val="100"/>
          <w:position w:val="0"/>
        </w:rPr>
        <w:t>公司系由</w:t>
      </w:r>
      <w:r>
        <w:rPr>
          <w:color w:val="000000"/>
          <w:spacing w:val="0"/>
          <w:w w:val="100"/>
          <w:position w:val="0"/>
          <w:sz w:val="16"/>
          <w:szCs w:val="16"/>
        </w:rPr>
        <w:t xml:space="preserve">BrendaYap </w:t>
      </w:r>
      <w:r>
        <w:rPr>
          <w:color w:val="000000"/>
          <w:spacing w:val="0"/>
          <w:w w:val="100"/>
          <w:position w:val="0"/>
        </w:rPr>
        <w:t>（叶冰）和</w:t>
      </w:r>
      <w:r>
        <w:rPr>
          <w:color w:val="000000"/>
          <w:spacing w:val="0"/>
          <w:w w:val="100"/>
          <w:position w:val="0"/>
          <w:sz w:val="16"/>
          <w:szCs w:val="16"/>
        </w:rPr>
        <w:t xml:space="preserve">DavidXunGe </w:t>
      </w:r>
      <w:r>
        <w:rPr>
          <w:color w:val="000000"/>
          <w:spacing w:val="0"/>
          <w:w w:val="100"/>
          <w:position w:val="0"/>
        </w:rPr>
        <w:t>（葛迅）共同直接控制的公司，其中</w:t>
      </w:r>
      <w:r>
        <w:rPr>
          <w:color w:val="000000"/>
          <w:spacing w:val="0"/>
          <w:w w:val="100"/>
          <w:position w:val="0"/>
          <w:sz w:val="16"/>
          <w:szCs w:val="16"/>
        </w:rPr>
        <w:t xml:space="preserve">BrendaYap </w:t>
      </w:r>
      <w:r>
        <w:rPr>
          <w:color w:val="000000"/>
          <w:spacing w:val="0"/>
          <w:w w:val="100"/>
          <w:position w:val="0"/>
        </w:rPr>
        <w:t>（叶 冰）持股</w:t>
      </w:r>
      <w:r>
        <w:rPr>
          <w:color w:val="000000"/>
          <w:spacing w:val="0"/>
          <w:w w:val="100"/>
          <w:position w:val="0"/>
          <w:sz w:val="16"/>
          <w:szCs w:val="16"/>
        </w:rPr>
        <w:t xml:space="preserve">60.46%, </w:t>
      </w:r>
      <w:r>
        <w:rPr>
          <w:color w:val="000000"/>
          <w:spacing w:val="0"/>
          <w:w w:val="100"/>
          <w:position w:val="0"/>
          <w:sz w:val="16"/>
          <w:szCs w:val="16"/>
        </w:rPr>
        <w:t xml:space="preserve">DavidXunGe </w:t>
      </w:r>
      <w:r>
        <w:rPr>
          <w:color w:val="000000"/>
          <w:spacing w:val="0"/>
          <w:w w:val="100"/>
          <w:position w:val="0"/>
        </w:rPr>
        <w:t>（葛迅）持股</w:t>
      </w:r>
      <w:r>
        <w:rPr>
          <w:color w:val="000000"/>
          <w:spacing w:val="0"/>
          <w:w w:val="100"/>
          <w:position w:val="0"/>
          <w:sz w:val="16"/>
          <w:szCs w:val="16"/>
        </w:rPr>
        <w:t>39.54%</w:t>
      </w:r>
      <w:r>
        <w:rPr>
          <w:color w:val="000000"/>
          <w:spacing w:val="0"/>
          <w:w w:val="100"/>
          <w:position w:val="0"/>
        </w:rPr>
        <w:t>。鉴于叶琼先生（现为公司董事长兼总经理、香港键桥董事）与</w:t>
      </w:r>
      <w:r>
        <w:rPr>
          <w:color w:val="000000"/>
          <w:spacing w:val="0"/>
          <w:w w:val="100"/>
          <w:position w:val="0"/>
          <w:sz w:val="16"/>
          <w:szCs w:val="16"/>
        </w:rPr>
        <w:t xml:space="preserve">BrendaYap </w:t>
      </w:r>
      <w:r>
        <w:rPr>
          <w:color w:val="000000"/>
          <w:spacing w:val="0"/>
          <w:w w:val="100"/>
          <w:position w:val="0"/>
        </w:rPr>
        <w:t>（叶冰）女士为父女关系，</w:t>
      </w:r>
      <w:r>
        <w:rPr>
          <w:color w:val="000000"/>
          <w:spacing w:val="0"/>
          <w:w w:val="100"/>
          <w:position w:val="0"/>
          <w:sz w:val="16"/>
          <w:szCs w:val="16"/>
        </w:rPr>
        <w:t xml:space="preserve">BrendaYap </w:t>
      </w:r>
      <w:r>
        <w:rPr>
          <w:color w:val="000000"/>
          <w:spacing w:val="0"/>
          <w:w w:val="100"/>
          <w:position w:val="0"/>
        </w:rPr>
        <w:t>（叶冰）女士与</w:t>
      </w:r>
      <w:r>
        <w:rPr>
          <w:color w:val="000000"/>
          <w:spacing w:val="0"/>
          <w:w w:val="100"/>
          <w:position w:val="0"/>
          <w:sz w:val="16"/>
          <w:szCs w:val="16"/>
        </w:rPr>
        <w:t xml:space="preserve">DavidXunGe </w:t>
      </w:r>
      <w:r>
        <w:rPr>
          <w:color w:val="000000"/>
          <w:spacing w:val="0"/>
          <w:w w:val="100"/>
          <w:position w:val="0"/>
        </w:rPr>
        <w:t>（葛迅）先生为夫妻关系，根据实质重于形式原则，公司 控制权由叶琼先生、</w:t>
      </w:r>
      <w:r>
        <w:rPr>
          <w:color w:val="000000"/>
          <w:spacing w:val="0"/>
          <w:w w:val="100"/>
          <w:position w:val="0"/>
          <w:sz w:val="16"/>
          <w:szCs w:val="16"/>
        </w:rPr>
        <w:t xml:space="preserve">BrendaYap </w:t>
      </w:r>
      <w:r>
        <w:rPr>
          <w:color w:val="000000"/>
          <w:spacing w:val="0"/>
          <w:w w:val="100"/>
          <w:position w:val="0"/>
        </w:rPr>
        <w:t>（叶冰）女士和</w:t>
      </w:r>
      <w:r>
        <w:rPr>
          <w:color w:val="000000"/>
          <w:spacing w:val="0"/>
          <w:w w:val="100"/>
          <w:position w:val="0"/>
          <w:sz w:val="16"/>
          <w:szCs w:val="16"/>
        </w:rPr>
        <w:t xml:space="preserve">DavidXunGe </w:t>
      </w:r>
      <w:r>
        <w:rPr>
          <w:color w:val="000000"/>
          <w:spacing w:val="0"/>
          <w:w w:val="100"/>
          <w:position w:val="0"/>
        </w:rPr>
        <w:t>（葛迅）先生三人共同控制，三人为公司的共同控制人。</w:t>
      </w:r>
    </w:p>
    <w:p>
      <w:pPr>
        <w:pStyle w:val="Style32"/>
        <w:keepNext w:val="0"/>
        <w:keepLines w:val="0"/>
        <w:widowControl w:val="0"/>
        <w:shd w:val="clear" w:color="auto" w:fill="auto"/>
        <w:bidi w:val="0"/>
        <w:spacing w:before="0" w:after="0" w:line="312" w:lineRule="exact"/>
        <w:ind w:left="0" w:right="0" w:firstLine="0"/>
        <w:jc w:val="left"/>
      </w:pPr>
      <w:r>
        <w:rPr>
          <w:color w:val="000000"/>
          <w:spacing w:val="0"/>
          <w:w w:val="100"/>
          <w:position w:val="0"/>
        </w:rPr>
        <w:t>实际控制人通过信托或其他资产管理方式控制公司</w:t>
      </w:r>
    </w:p>
    <w:p>
      <w:pPr>
        <w:pStyle w:val="Style32"/>
        <w:keepNext w:val="0"/>
        <w:keepLines w:val="0"/>
        <w:widowControl w:val="0"/>
        <w:shd w:val="clear" w:color="auto" w:fill="auto"/>
        <w:bidi w:val="0"/>
        <w:spacing w:before="0" w:after="400" w:line="312"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w:t>
      </w:r>
      <w:r>
        <w:rPr>
          <w:color w:val="000000"/>
          <w:spacing w:val="0"/>
          <w:w w:val="100"/>
          <w:position w:val="0"/>
        </w:rPr>
        <w:t>不适用</w:t>
      </w:r>
    </w:p>
    <w:p>
      <w:pPr>
        <w:pStyle w:val="Style35"/>
        <w:keepNext/>
        <w:keepLines/>
        <w:widowControl w:val="0"/>
        <w:shd w:val="clear" w:color="auto" w:fill="auto"/>
        <w:bidi w:val="0"/>
        <w:spacing w:before="0" w:after="320" w:line="240" w:lineRule="auto"/>
        <w:ind w:left="0" w:right="0" w:firstLine="0"/>
        <w:jc w:val="left"/>
      </w:pPr>
      <w:bookmarkStart w:id="415" w:name="bookmark415"/>
      <w:bookmarkStart w:id="416" w:name="bookmark416"/>
      <w:bookmarkStart w:id="417" w:name="bookmark417"/>
      <w:bookmarkStart w:id="418" w:name="bookmark418"/>
      <w:r>
        <w:rPr>
          <w:color w:val="000000"/>
          <w:spacing w:val="0"/>
          <w:w w:val="100"/>
          <w:position w:val="0"/>
        </w:rPr>
        <w:t>4</w:t>
      </w:r>
      <w:bookmarkEnd w:id="417"/>
      <w:r>
        <w:rPr>
          <w:color w:val="000000"/>
          <w:spacing w:val="0"/>
          <w:w w:val="100"/>
          <w:position w:val="0"/>
        </w:rPr>
        <w:t>、其他持股在</w:t>
      </w:r>
      <w:r>
        <w:rPr>
          <w:color w:val="000000"/>
          <w:spacing w:val="0"/>
          <w:w w:val="100"/>
          <w:position w:val="0"/>
        </w:rPr>
        <w:t>10%</w:t>
      </w:r>
      <w:r>
        <w:rPr>
          <w:color w:val="000000"/>
          <w:spacing w:val="0"/>
          <w:w w:val="100"/>
          <w:position w:val="0"/>
        </w:rPr>
        <w:t>以上的法人股东</w:t>
      </w:r>
      <w:bookmarkEnd w:id="415"/>
      <w:bookmarkEnd w:id="416"/>
      <w:bookmarkEnd w:id="418"/>
    </w:p>
    <w:tbl>
      <w:tblPr>
        <w:tblOverlap w:val="never"/>
        <w:jc w:val="center"/>
        <w:tblLayout w:type="fixed"/>
      </w:tblPr>
      <w:tblGrid>
        <w:gridCol w:w="2194"/>
        <w:gridCol w:w="1094"/>
        <w:gridCol w:w="888"/>
        <w:gridCol w:w="1800"/>
        <w:gridCol w:w="1800"/>
        <w:gridCol w:w="1810"/>
      </w:tblGrid>
      <w:tr>
        <w:trPr>
          <w:trHeight w:val="73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法人股东名称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法定代表人/ 单位负责人</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成立日期</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组织机构代码</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主要经营业务或管理</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活动</w:t>
            </w:r>
          </w:p>
        </w:tc>
      </w:tr>
    </w:tbl>
    <w:p>
      <w:pPr>
        <w:widowControl w:val="0"/>
        <w:spacing w:after="319" w:line="1" w:lineRule="exact"/>
      </w:pPr>
    </w:p>
    <w:p>
      <w:pPr>
        <w:pStyle w:val="Style30"/>
        <w:keepNext/>
        <w:keepLines/>
        <w:widowControl w:val="0"/>
        <w:shd w:val="clear" w:color="auto" w:fill="auto"/>
        <w:bidi w:val="0"/>
        <w:spacing w:before="0" w:after="320" w:line="240" w:lineRule="auto"/>
        <w:ind w:left="0" w:right="0" w:firstLine="0"/>
        <w:jc w:val="left"/>
      </w:pPr>
      <w:bookmarkStart w:id="419" w:name="bookmark419"/>
      <w:bookmarkStart w:id="420" w:name="bookmark420"/>
      <w:bookmarkStart w:id="421" w:name="bookmark421"/>
      <w:bookmarkStart w:id="422" w:name="bookmark422"/>
      <w:r>
        <w:rPr>
          <w:color w:val="000000"/>
          <w:spacing w:val="0"/>
          <w:w w:val="100"/>
          <w:position w:val="0"/>
        </w:rPr>
        <w:t>四</w:t>
      </w:r>
      <w:bookmarkEnd w:id="421"/>
      <w:r>
        <w:rPr>
          <w:color w:val="000000"/>
          <w:spacing w:val="0"/>
          <w:w w:val="100"/>
          <w:position w:val="0"/>
        </w:rPr>
        <w:t>、公司股东及其一致行动人在报告期提出或实施股份增持计划的情况</w:t>
      </w:r>
      <w:bookmarkEnd w:id="419"/>
      <w:bookmarkEnd w:id="420"/>
      <w:bookmarkEnd w:id="422"/>
    </w:p>
    <w:tbl>
      <w:tblPr>
        <w:tblOverlap w:val="never"/>
        <w:jc w:val="center"/>
        <w:tblLayout w:type="fixed"/>
      </w:tblPr>
      <w:tblGrid>
        <w:gridCol w:w="1378"/>
        <w:gridCol w:w="1368"/>
        <w:gridCol w:w="1368"/>
        <w:gridCol w:w="1363"/>
        <w:gridCol w:w="1368"/>
        <w:gridCol w:w="1368"/>
        <w:gridCol w:w="1378"/>
      </w:tblGrid>
      <w:tr>
        <w:trPr>
          <w:trHeight w:val="73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股东名称/ 一致 行动人姓名</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计划增持股份数</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量</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计划增持股份比 例（%）</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实际增持股份数</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量</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实际增持股份比 例（%）</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股份增持计划初 次披露日期</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股份增持计划实</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施结束披露日期</w:t>
            </w:r>
          </w:p>
        </w:tc>
      </w:tr>
    </w:tbl>
    <w:p>
      <w:pPr>
        <w:pStyle w:val="Style19"/>
        <w:keepNext w:val="0"/>
        <w:keepLines w:val="0"/>
        <w:widowControl w:val="0"/>
        <w:shd w:val="clear" w:color="auto" w:fill="auto"/>
        <w:bidi w:val="0"/>
        <w:spacing w:before="0" w:after="0" w:line="240" w:lineRule="auto"/>
        <w:ind w:left="0" w:right="0" w:firstLine="0"/>
        <w:jc w:val="left"/>
        <w:sectPr>
          <w:headerReference w:type="default" r:id="rId107"/>
          <w:footerReference w:type="default" r:id="rId108"/>
          <w:headerReference w:type="even" r:id="rId109"/>
          <w:footerReference w:type="even" r:id="rId110"/>
          <w:headerReference w:type="first" r:id="rId111"/>
          <w:footerReference w:type="first" r:id="rId112"/>
          <w:footnotePr>
            <w:pos w:val="pageBottom"/>
            <w:numFmt w:val="decimal"/>
            <w:numRestart w:val="continuous"/>
          </w:footnotePr>
          <w:pgSz w:w="11900" w:h="16840"/>
          <w:pgMar w:top="1136" w:right="993" w:bottom="1146" w:left="903" w:header="0" w:footer="3" w:gutter="0"/>
          <w:cols w:space="720"/>
          <w:noEndnote/>
          <w:titlePg/>
          <w:rtlGutter w:val="0"/>
          <w:docGrid w:linePitch="360"/>
        </w:sectPr>
      </w:pPr>
      <w:r>
        <w:rPr>
          <w:color w:val="000000"/>
          <w:spacing w:val="0"/>
          <w:w w:val="100"/>
          <w:position w:val="0"/>
        </w:rPr>
        <w:t>其他情况说明</w:t>
      </w:r>
    </w:p>
    <w:p>
      <w:pPr>
        <w:pStyle w:val="Style15"/>
        <w:keepNext/>
        <w:keepLines/>
        <w:widowControl w:val="0"/>
        <w:shd w:val="clear" w:color="auto" w:fill="auto"/>
        <w:bidi w:val="0"/>
        <w:spacing w:before="0" w:line="240" w:lineRule="auto"/>
        <w:ind w:left="0" w:right="0" w:firstLine="0"/>
        <w:jc w:val="center"/>
      </w:pPr>
      <w:bookmarkStart w:id="423" w:name="bookmark423"/>
      <w:bookmarkStart w:id="424" w:name="bookmark424"/>
      <w:bookmarkStart w:id="425" w:name="bookmark425"/>
      <w:r>
        <w:rPr>
          <w:color w:val="000000"/>
          <w:spacing w:val="0"/>
          <w:w w:val="100"/>
          <w:position w:val="0"/>
        </w:rPr>
        <w:t>第七节 董事、监事、高级管理人员和员工情况</w:t>
      </w:r>
      <w:bookmarkEnd w:id="423"/>
      <w:bookmarkEnd w:id="424"/>
      <w:bookmarkEnd w:id="425"/>
    </w:p>
    <w:p>
      <w:pPr>
        <w:pStyle w:val="Style30"/>
        <w:keepNext/>
        <w:keepLines/>
        <w:widowControl w:val="0"/>
        <w:shd w:val="clear" w:color="auto" w:fill="auto"/>
        <w:bidi w:val="0"/>
        <w:spacing w:before="0" w:after="320" w:line="240" w:lineRule="auto"/>
        <w:ind w:left="0" w:right="0" w:firstLine="240"/>
        <w:jc w:val="left"/>
      </w:pPr>
      <w:bookmarkStart w:id="426" w:name="bookmark426"/>
      <w:bookmarkStart w:id="427" w:name="bookmark427"/>
      <w:bookmarkStart w:id="428" w:name="bookmark428"/>
      <w:r>
        <w:rPr>
          <w:color w:val="000000"/>
          <w:spacing w:val="0"/>
          <w:w w:val="100"/>
          <w:position w:val="0"/>
        </w:rPr>
        <w:t>、董事、监事和高级管理人员持股变动</w:t>
      </w:r>
      <w:bookmarkEnd w:id="426"/>
      <w:bookmarkEnd w:id="427"/>
      <w:bookmarkEnd w:id="428"/>
    </w:p>
    <w:tbl>
      <w:tblPr>
        <w:tblOverlap w:val="never"/>
        <w:jc w:val="center"/>
        <w:tblLayout w:type="fixed"/>
      </w:tblPr>
      <w:tblGrid>
        <w:gridCol w:w="878"/>
        <w:gridCol w:w="869"/>
        <w:gridCol w:w="874"/>
        <w:gridCol w:w="869"/>
        <w:gridCol w:w="869"/>
        <w:gridCol w:w="869"/>
        <w:gridCol w:w="869"/>
        <w:gridCol w:w="869"/>
        <w:gridCol w:w="869"/>
        <w:gridCol w:w="869"/>
        <w:gridCol w:w="878"/>
      </w:tblGrid>
      <w:tr>
        <w:trPr>
          <w:trHeight w:val="103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姓名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职务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任职状态</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性别</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240" w:firstLine="0"/>
              <w:jc w:val="right"/>
            </w:pPr>
            <w:r>
              <w:rPr>
                <w:color w:val="000000"/>
                <w:spacing w:val="0"/>
                <w:w w:val="100"/>
                <w:position w:val="0"/>
              </w:rPr>
              <w:t>年龄</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任期起始 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任期终止 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期初持股 数（股）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312" w:lineRule="exact"/>
              <w:ind w:left="0" w:right="0" w:firstLine="0"/>
              <w:jc w:val="center"/>
            </w:pPr>
            <w:r>
              <w:rPr>
                <w:color w:val="000000"/>
                <w:spacing w:val="0"/>
                <w:w w:val="100"/>
                <w:position w:val="0"/>
              </w:rPr>
              <w:t>本期增持 股份数量</w:t>
            </w:r>
          </w:p>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312" w:lineRule="exact"/>
              <w:ind w:left="0" w:right="0" w:firstLine="0"/>
              <w:jc w:val="center"/>
            </w:pPr>
            <w:r>
              <w:rPr>
                <w:color w:val="000000"/>
                <w:spacing w:val="0"/>
                <w:w w:val="100"/>
                <w:position w:val="0"/>
              </w:rPr>
              <w:t>本期减持 股份数量</w:t>
            </w:r>
          </w:p>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期末持股 数（股）</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叶琼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董事长、总</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73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 xml:space="preserve">2010 </w:t>
            </w:r>
            <w:r>
              <w:rPr>
                <w:color w:val="000000"/>
                <w:spacing w:val="0"/>
                <w:w w:val="100"/>
                <w:position w:val="0"/>
                <w:sz w:val="17"/>
                <w:szCs w:val="17"/>
              </w:rPr>
              <w:t xml:space="preserve">年 </w:t>
            </w:r>
            <w:r>
              <w:rPr>
                <w:color w:val="000000"/>
                <w:spacing w:val="0"/>
                <w:w w:val="100"/>
                <w:position w:val="0"/>
                <w:sz w:val="16"/>
                <w:szCs w:val="16"/>
              </w:rPr>
              <w:t>01</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color w:val="000000"/>
                <w:spacing w:val="0"/>
                <w:w w:val="100"/>
                <w:position w:val="0"/>
                <w:sz w:val="16"/>
                <w:szCs w:val="16"/>
              </w:rPr>
              <w:t>13</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6"/>
                <w:szCs w:val="16"/>
              </w:rPr>
            </w:pPr>
            <w:r>
              <w:rPr>
                <w:color w:val="000000"/>
                <w:spacing w:val="0"/>
                <w:w w:val="100"/>
                <w:position w:val="0"/>
                <w:sz w:val="16"/>
                <w:szCs w:val="16"/>
              </w:rPr>
              <w:t xml:space="preserve">2016 </w:t>
            </w:r>
            <w:r>
              <w:rPr>
                <w:color w:val="000000"/>
                <w:spacing w:val="0"/>
                <w:w w:val="100"/>
                <w:position w:val="0"/>
                <w:sz w:val="17"/>
                <w:szCs w:val="17"/>
              </w:rPr>
              <w:t xml:space="preserve">年 </w:t>
            </w:r>
            <w:r>
              <w:rPr>
                <w:color w:val="000000"/>
                <w:spacing w:val="0"/>
                <w:w w:val="100"/>
                <w:position w:val="0"/>
                <w:sz w:val="16"/>
                <w:szCs w:val="16"/>
              </w:rPr>
              <w:t>01</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color w:val="000000"/>
                <w:spacing w:val="0"/>
                <w:w w:val="100"/>
                <w:position w:val="0"/>
                <w:sz w:val="16"/>
                <w:szCs w:val="16"/>
              </w:rPr>
              <w:t>14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殷建锋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副董事长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 xml:space="preserve">2010 </w:t>
            </w:r>
            <w:r>
              <w:rPr>
                <w:color w:val="000000"/>
                <w:spacing w:val="0"/>
                <w:w w:val="100"/>
                <w:position w:val="0"/>
                <w:sz w:val="17"/>
                <w:szCs w:val="17"/>
              </w:rPr>
              <w:t xml:space="preserve">年 </w:t>
            </w:r>
            <w:r>
              <w:rPr>
                <w:color w:val="000000"/>
                <w:spacing w:val="0"/>
                <w:w w:val="100"/>
                <w:position w:val="0"/>
                <w:sz w:val="16"/>
                <w:szCs w:val="16"/>
              </w:rPr>
              <w:t>01</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color w:val="000000"/>
                <w:spacing w:val="0"/>
                <w:w w:val="100"/>
                <w:position w:val="0"/>
                <w:sz w:val="16"/>
                <w:szCs w:val="16"/>
              </w:rPr>
              <w:t>13</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 xml:space="preserve">2016 </w:t>
            </w:r>
            <w:r>
              <w:rPr>
                <w:color w:val="000000"/>
                <w:spacing w:val="0"/>
                <w:w w:val="100"/>
                <w:position w:val="0"/>
                <w:sz w:val="17"/>
                <w:szCs w:val="17"/>
              </w:rPr>
              <w:t xml:space="preserve">年 </w:t>
            </w:r>
            <w:r>
              <w:rPr>
                <w:color w:val="000000"/>
                <w:spacing w:val="0"/>
                <w:w w:val="100"/>
                <w:position w:val="0"/>
                <w:sz w:val="16"/>
                <w:szCs w:val="16"/>
              </w:rPr>
              <w:t>01</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color w:val="000000"/>
                <w:spacing w:val="0"/>
                <w:w w:val="100"/>
                <w:position w:val="0"/>
                <w:sz w:val="16"/>
                <w:szCs w:val="16"/>
              </w:rPr>
              <w:t>14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孟令章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董事、副总</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 xml:space="preserve">2010 </w:t>
            </w:r>
            <w:r>
              <w:rPr>
                <w:color w:val="000000"/>
                <w:spacing w:val="0"/>
                <w:w w:val="100"/>
                <w:position w:val="0"/>
                <w:sz w:val="17"/>
                <w:szCs w:val="17"/>
              </w:rPr>
              <w:t xml:space="preserve">年 </w:t>
            </w:r>
            <w:r>
              <w:rPr>
                <w:color w:val="000000"/>
                <w:spacing w:val="0"/>
                <w:w w:val="100"/>
                <w:position w:val="0"/>
                <w:sz w:val="16"/>
                <w:szCs w:val="16"/>
              </w:rPr>
              <w:t>01</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color w:val="000000"/>
                <w:spacing w:val="0"/>
                <w:w w:val="100"/>
                <w:position w:val="0"/>
                <w:sz w:val="16"/>
                <w:szCs w:val="16"/>
              </w:rPr>
              <w:t>13</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 xml:space="preserve">2016 </w:t>
            </w:r>
            <w:r>
              <w:rPr>
                <w:color w:val="000000"/>
                <w:spacing w:val="0"/>
                <w:w w:val="100"/>
                <w:position w:val="0"/>
                <w:sz w:val="17"/>
                <w:szCs w:val="17"/>
              </w:rPr>
              <w:t xml:space="preserve">年 </w:t>
            </w:r>
            <w:r>
              <w:rPr>
                <w:color w:val="000000"/>
                <w:spacing w:val="0"/>
                <w:w w:val="100"/>
                <w:position w:val="0"/>
                <w:sz w:val="16"/>
                <w:szCs w:val="16"/>
              </w:rPr>
              <w:t>01</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color w:val="000000"/>
                <w:spacing w:val="0"/>
                <w:w w:val="100"/>
                <w:position w:val="0"/>
                <w:sz w:val="16"/>
                <w:szCs w:val="16"/>
              </w:rPr>
              <w:t>14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叶炜</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41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 xml:space="preserve">2012 </w:t>
            </w:r>
            <w:r>
              <w:rPr>
                <w:color w:val="000000"/>
                <w:spacing w:val="0"/>
                <w:w w:val="100"/>
                <w:position w:val="0"/>
                <w:sz w:val="17"/>
                <w:szCs w:val="17"/>
              </w:rPr>
              <w:t xml:space="preserve">年 </w:t>
            </w:r>
            <w:r>
              <w:rPr>
                <w:color w:val="000000"/>
                <w:spacing w:val="0"/>
                <w:w w:val="100"/>
                <w:position w:val="0"/>
                <w:sz w:val="16"/>
                <w:szCs w:val="16"/>
              </w:rPr>
              <w:t>08</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color w:val="000000"/>
                <w:spacing w:val="0"/>
                <w:w w:val="100"/>
                <w:position w:val="0"/>
                <w:sz w:val="16"/>
                <w:szCs w:val="16"/>
              </w:rPr>
              <w:t>07</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 xml:space="preserve">2016 </w:t>
            </w:r>
            <w:r>
              <w:rPr>
                <w:color w:val="000000"/>
                <w:spacing w:val="0"/>
                <w:w w:val="100"/>
                <w:position w:val="0"/>
                <w:sz w:val="17"/>
                <w:szCs w:val="17"/>
              </w:rPr>
              <w:t xml:space="preserve">年 </w:t>
            </w:r>
            <w:r>
              <w:rPr>
                <w:color w:val="000000"/>
                <w:spacing w:val="0"/>
                <w:w w:val="100"/>
                <w:position w:val="0"/>
                <w:sz w:val="16"/>
                <w:szCs w:val="16"/>
              </w:rPr>
              <w:t>01</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color w:val="000000"/>
                <w:spacing w:val="0"/>
                <w:w w:val="100"/>
                <w:position w:val="0"/>
                <w:sz w:val="16"/>
                <w:szCs w:val="16"/>
              </w:rPr>
              <w:t>14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张爱华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44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6"/>
                <w:szCs w:val="16"/>
              </w:rPr>
            </w:pPr>
            <w:r>
              <w:rPr>
                <w:color w:val="000000"/>
                <w:spacing w:val="0"/>
                <w:w w:val="100"/>
                <w:position w:val="0"/>
                <w:sz w:val="16"/>
                <w:szCs w:val="16"/>
              </w:rPr>
              <w:t xml:space="preserve">2013 </w:t>
            </w:r>
            <w:r>
              <w:rPr>
                <w:color w:val="000000"/>
                <w:spacing w:val="0"/>
                <w:w w:val="100"/>
                <w:position w:val="0"/>
                <w:sz w:val="17"/>
                <w:szCs w:val="17"/>
              </w:rPr>
              <w:t xml:space="preserve">年 </w:t>
            </w:r>
            <w:r>
              <w:rPr>
                <w:color w:val="000000"/>
                <w:spacing w:val="0"/>
                <w:w w:val="100"/>
                <w:position w:val="0"/>
                <w:sz w:val="16"/>
                <w:szCs w:val="16"/>
              </w:rPr>
              <w:t>01</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color w:val="000000"/>
                <w:spacing w:val="0"/>
                <w:w w:val="100"/>
                <w:position w:val="0"/>
                <w:sz w:val="16"/>
                <w:szCs w:val="16"/>
              </w:rPr>
              <w:t>14</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6"/>
                <w:szCs w:val="16"/>
              </w:rPr>
            </w:pPr>
            <w:r>
              <w:rPr>
                <w:color w:val="000000"/>
                <w:spacing w:val="0"/>
                <w:w w:val="100"/>
                <w:position w:val="0"/>
                <w:sz w:val="16"/>
                <w:szCs w:val="16"/>
              </w:rPr>
              <w:t xml:space="preserve">2016 </w:t>
            </w:r>
            <w:r>
              <w:rPr>
                <w:color w:val="000000"/>
                <w:spacing w:val="0"/>
                <w:w w:val="100"/>
                <w:position w:val="0"/>
                <w:sz w:val="17"/>
                <w:szCs w:val="17"/>
              </w:rPr>
              <w:t xml:space="preserve">年 </w:t>
            </w:r>
            <w:r>
              <w:rPr>
                <w:color w:val="000000"/>
                <w:spacing w:val="0"/>
                <w:w w:val="100"/>
                <w:position w:val="0"/>
                <w:sz w:val="16"/>
                <w:szCs w:val="16"/>
              </w:rPr>
              <w:t>01</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color w:val="000000"/>
                <w:spacing w:val="0"/>
                <w:w w:val="100"/>
                <w:position w:val="0"/>
                <w:sz w:val="16"/>
                <w:szCs w:val="16"/>
              </w:rPr>
              <w:t>14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曾石泉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67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 xml:space="preserve">2013 </w:t>
            </w:r>
            <w:r>
              <w:rPr>
                <w:color w:val="000000"/>
                <w:spacing w:val="0"/>
                <w:w w:val="100"/>
                <w:position w:val="0"/>
                <w:sz w:val="17"/>
                <w:szCs w:val="17"/>
              </w:rPr>
              <w:t xml:space="preserve">年 </w:t>
            </w:r>
            <w:r>
              <w:rPr>
                <w:color w:val="000000"/>
                <w:spacing w:val="0"/>
                <w:w w:val="100"/>
                <w:position w:val="0"/>
                <w:sz w:val="16"/>
                <w:szCs w:val="16"/>
              </w:rPr>
              <w:t>01</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color w:val="000000"/>
                <w:spacing w:val="0"/>
                <w:w w:val="100"/>
                <w:position w:val="0"/>
                <w:sz w:val="16"/>
                <w:szCs w:val="16"/>
              </w:rPr>
              <w:t>14</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 xml:space="preserve">2016 </w:t>
            </w:r>
            <w:r>
              <w:rPr>
                <w:color w:val="000000"/>
                <w:spacing w:val="0"/>
                <w:w w:val="100"/>
                <w:position w:val="0"/>
                <w:sz w:val="17"/>
                <w:szCs w:val="17"/>
              </w:rPr>
              <w:t xml:space="preserve">年 </w:t>
            </w:r>
            <w:r>
              <w:rPr>
                <w:color w:val="000000"/>
                <w:spacing w:val="0"/>
                <w:w w:val="100"/>
                <w:position w:val="0"/>
                <w:sz w:val="16"/>
                <w:szCs w:val="16"/>
              </w:rPr>
              <w:t>01</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color w:val="000000"/>
                <w:spacing w:val="0"/>
                <w:w w:val="100"/>
                <w:position w:val="0"/>
                <w:sz w:val="16"/>
                <w:szCs w:val="16"/>
              </w:rPr>
              <w:t>14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杨国志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 xml:space="preserve">2013 </w:t>
            </w:r>
            <w:r>
              <w:rPr>
                <w:color w:val="000000"/>
                <w:spacing w:val="0"/>
                <w:w w:val="100"/>
                <w:position w:val="0"/>
                <w:sz w:val="17"/>
                <w:szCs w:val="17"/>
              </w:rPr>
              <w:t xml:space="preserve">年 </w:t>
            </w:r>
            <w:r>
              <w:rPr>
                <w:color w:val="000000"/>
                <w:spacing w:val="0"/>
                <w:w w:val="100"/>
                <w:position w:val="0"/>
                <w:sz w:val="16"/>
                <w:szCs w:val="16"/>
              </w:rPr>
              <w:t>01</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color w:val="000000"/>
                <w:spacing w:val="0"/>
                <w:w w:val="100"/>
                <w:position w:val="0"/>
                <w:sz w:val="16"/>
                <w:szCs w:val="16"/>
              </w:rPr>
              <w:t>13</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 xml:space="preserve">2016 </w:t>
            </w:r>
            <w:r>
              <w:rPr>
                <w:color w:val="000000"/>
                <w:spacing w:val="0"/>
                <w:w w:val="100"/>
                <w:position w:val="0"/>
                <w:sz w:val="17"/>
                <w:szCs w:val="17"/>
              </w:rPr>
              <w:t xml:space="preserve">年 </w:t>
            </w:r>
            <w:r>
              <w:rPr>
                <w:color w:val="000000"/>
                <w:spacing w:val="0"/>
                <w:w w:val="100"/>
                <w:position w:val="0"/>
                <w:sz w:val="16"/>
                <w:szCs w:val="16"/>
              </w:rPr>
              <w:t>01</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color w:val="000000"/>
                <w:spacing w:val="0"/>
                <w:w w:val="100"/>
                <w:position w:val="0"/>
                <w:sz w:val="16"/>
                <w:szCs w:val="16"/>
              </w:rPr>
              <w:t>14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郭建林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45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 xml:space="preserve">2014 </w:t>
            </w:r>
            <w:r>
              <w:rPr>
                <w:color w:val="000000"/>
                <w:spacing w:val="0"/>
                <w:w w:val="100"/>
                <w:position w:val="0"/>
                <w:sz w:val="17"/>
                <w:szCs w:val="17"/>
              </w:rPr>
              <w:t xml:space="preserve">年 </w:t>
            </w:r>
            <w:r>
              <w:rPr>
                <w:color w:val="000000"/>
                <w:spacing w:val="0"/>
                <w:w w:val="100"/>
                <w:position w:val="0"/>
                <w:sz w:val="16"/>
                <w:szCs w:val="16"/>
              </w:rPr>
              <w:t>04</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color w:val="000000"/>
                <w:spacing w:val="0"/>
                <w:w w:val="100"/>
                <w:position w:val="0"/>
                <w:sz w:val="16"/>
                <w:szCs w:val="16"/>
              </w:rPr>
              <w:t>17</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 xml:space="preserve">2016 </w:t>
            </w:r>
            <w:r>
              <w:rPr>
                <w:color w:val="000000"/>
                <w:spacing w:val="0"/>
                <w:w w:val="100"/>
                <w:position w:val="0"/>
                <w:sz w:val="17"/>
                <w:szCs w:val="17"/>
              </w:rPr>
              <w:t xml:space="preserve">年 </w:t>
            </w:r>
            <w:r>
              <w:rPr>
                <w:color w:val="000000"/>
                <w:spacing w:val="0"/>
                <w:w w:val="100"/>
                <w:position w:val="0"/>
                <w:sz w:val="16"/>
                <w:szCs w:val="16"/>
              </w:rPr>
              <w:t>01</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color w:val="000000"/>
                <w:spacing w:val="0"/>
                <w:w w:val="100"/>
                <w:position w:val="0"/>
                <w:sz w:val="16"/>
                <w:szCs w:val="16"/>
              </w:rPr>
              <w:t>14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罗飞</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48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 xml:space="preserve">2010 </w:t>
            </w:r>
            <w:r>
              <w:rPr>
                <w:color w:val="000000"/>
                <w:spacing w:val="0"/>
                <w:w w:val="100"/>
                <w:position w:val="0"/>
                <w:sz w:val="17"/>
                <w:szCs w:val="17"/>
              </w:rPr>
              <w:t xml:space="preserve">年 </w:t>
            </w:r>
            <w:r>
              <w:rPr>
                <w:color w:val="000000"/>
                <w:spacing w:val="0"/>
                <w:w w:val="100"/>
                <w:position w:val="0"/>
                <w:sz w:val="16"/>
                <w:szCs w:val="16"/>
              </w:rPr>
              <w:t>01</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color w:val="000000"/>
                <w:spacing w:val="0"/>
                <w:w w:val="100"/>
                <w:position w:val="0"/>
                <w:sz w:val="16"/>
                <w:szCs w:val="16"/>
              </w:rPr>
              <w:t>13</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6"/>
                <w:szCs w:val="16"/>
              </w:rPr>
            </w:pPr>
            <w:r>
              <w:rPr>
                <w:color w:val="000000"/>
                <w:spacing w:val="0"/>
                <w:w w:val="100"/>
                <w:position w:val="0"/>
                <w:sz w:val="16"/>
                <w:szCs w:val="16"/>
              </w:rPr>
              <w:t xml:space="preserve">2013 </w:t>
            </w:r>
            <w:r>
              <w:rPr>
                <w:color w:val="000000"/>
                <w:spacing w:val="0"/>
                <w:w w:val="100"/>
                <w:position w:val="0"/>
                <w:sz w:val="17"/>
                <w:szCs w:val="17"/>
              </w:rPr>
              <w:t xml:space="preserve">年 </w:t>
            </w:r>
            <w:r>
              <w:rPr>
                <w:color w:val="000000"/>
                <w:spacing w:val="0"/>
                <w:w w:val="100"/>
                <w:position w:val="0"/>
                <w:sz w:val="16"/>
                <w:szCs w:val="16"/>
              </w:rPr>
              <w:t>01</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color w:val="000000"/>
                <w:spacing w:val="0"/>
                <w:w w:val="100"/>
                <w:position w:val="0"/>
                <w:sz w:val="16"/>
                <w:szCs w:val="16"/>
              </w:rPr>
              <w:t>14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David Xun</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Ge（</w:t>
            </w:r>
            <w:r>
              <w:rPr>
                <w:color w:val="000000"/>
                <w:spacing w:val="0"/>
                <w:w w:val="100"/>
                <w:position w:val="0"/>
              </w:rPr>
              <w:t>葛迅）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董事、副总</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53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 xml:space="preserve">2010 </w:t>
            </w:r>
            <w:r>
              <w:rPr>
                <w:color w:val="000000"/>
                <w:spacing w:val="0"/>
                <w:w w:val="100"/>
                <w:position w:val="0"/>
                <w:sz w:val="17"/>
                <w:szCs w:val="17"/>
              </w:rPr>
              <w:t xml:space="preserve">年 </w:t>
            </w:r>
            <w:r>
              <w:rPr>
                <w:color w:val="000000"/>
                <w:spacing w:val="0"/>
                <w:w w:val="100"/>
                <w:position w:val="0"/>
                <w:sz w:val="16"/>
                <w:szCs w:val="16"/>
              </w:rPr>
              <w:t>01</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color w:val="000000"/>
                <w:spacing w:val="0"/>
                <w:w w:val="100"/>
                <w:position w:val="0"/>
                <w:sz w:val="16"/>
                <w:szCs w:val="16"/>
              </w:rPr>
              <w:t>13</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 xml:space="preserve">2014 </w:t>
            </w:r>
            <w:r>
              <w:rPr>
                <w:color w:val="000000"/>
                <w:spacing w:val="0"/>
                <w:w w:val="100"/>
                <w:position w:val="0"/>
                <w:sz w:val="17"/>
                <w:szCs w:val="17"/>
              </w:rPr>
              <w:t xml:space="preserve">年 </w:t>
            </w:r>
            <w:r>
              <w:rPr>
                <w:color w:val="000000"/>
                <w:spacing w:val="0"/>
                <w:w w:val="100"/>
                <w:position w:val="0"/>
                <w:sz w:val="16"/>
                <w:szCs w:val="16"/>
              </w:rPr>
              <w:t>03</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color w:val="000000"/>
                <w:spacing w:val="0"/>
                <w:w w:val="100"/>
                <w:position w:val="0"/>
                <w:sz w:val="16"/>
                <w:szCs w:val="16"/>
              </w:rPr>
              <w:t>31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42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 xml:space="preserve">2012 </w:t>
            </w:r>
            <w:r>
              <w:rPr>
                <w:color w:val="000000"/>
                <w:spacing w:val="0"/>
                <w:w w:val="100"/>
                <w:position w:val="0"/>
                <w:sz w:val="17"/>
                <w:szCs w:val="17"/>
              </w:rPr>
              <w:t xml:space="preserve">年 </w:t>
            </w:r>
            <w:r>
              <w:rPr>
                <w:color w:val="000000"/>
                <w:spacing w:val="0"/>
                <w:w w:val="100"/>
                <w:position w:val="0"/>
                <w:sz w:val="16"/>
                <w:szCs w:val="16"/>
              </w:rPr>
              <w:t>05</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color w:val="000000"/>
                <w:spacing w:val="0"/>
                <w:w w:val="100"/>
                <w:position w:val="0"/>
                <w:sz w:val="16"/>
                <w:szCs w:val="16"/>
              </w:rPr>
              <w:t>25</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 xml:space="preserve">2014 </w:t>
            </w:r>
            <w:r>
              <w:rPr>
                <w:color w:val="000000"/>
                <w:spacing w:val="0"/>
                <w:w w:val="100"/>
                <w:position w:val="0"/>
                <w:sz w:val="17"/>
                <w:szCs w:val="17"/>
              </w:rPr>
              <w:t xml:space="preserve">年 </w:t>
            </w:r>
            <w:r>
              <w:rPr>
                <w:color w:val="000000"/>
                <w:spacing w:val="0"/>
                <w:w w:val="100"/>
                <w:position w:val="0"/>
                <w:sz w:val="16"/>
                <w:szCs w:val="16"/>
              </w:rPr>
              <w:t>04</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color w:val="000000"/>
                <w:spacing w:val="0"/>
                <w:w w:val="100"/>
                <w:position w:val="0"/>
                <w:sz w:val="16"/>
                <w:szCs w:val="16"/>
              </w:rPr>
              <w:t>17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李连和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67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 xml:space="preserve">2010 </w:t>
            </w:r>
            <w:r>
              <w:rPr>
                <w:color w:val="000000"/>
                <w:spacing w:val="0"/>
                <w:w w:val="100"/>
                <w:position w:val="0"/>
                <w:sz w:val="17"/>
                <w:szCs w:val="17"/>
              </w:rPr>
              <w:t xml:space="preserve">年 </w:t>
            </w:r>
            <w:r>
              <w:rPr>
                <w:color w:val="000000"/>
                <w:spacing w:val="0"/>
                <w:w w:val="100"/>
                <w:position w:val="0"/>
                <w:sz w:val="16"/>
                <w:szCs w:val="16"/>
              </w:rPr>
              <w:t>01</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color w:val="000000"/>
                <w:spacing w:val="0"/>
                <w:w w:val="100"/>
                <w:position w:val="0"/>
                <w:sz w:val="16"/>
                <w:szCs w:val="16"/>
              </w:rPr>
              <w:t>13</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 xml:space="preserve">2013 </w:t>
            </w:r>
            <w:r>
              <w:rPr>
                <w:color w:val="000000"/>
                <w:spacing w:val="0"/>
                <w:w w:val="100"/>
                <w:position w:val="0"/>
                <w:sz w:val="17"/>
                <w:szCs w:val="17"/>
              </w:rPr>
              <w:t xml:space="preserve">年 </w:t>
            </w:r>
            <w:r>
              <w:rPr>
                <w:color w:val="000000"/>
                <w:spacing w:val="0"/>
                <w:w w:val="100"/>
                <w:position w:val="0"/>
                <w:sz w:val="16"/>
                <w:szCs w:val="16"/>
              </w:rPr>
              <w:t>01</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color w:val="000000"/>
                <w:spacing w:val="0"/>
                <w:w w:val="100"/>
                <w:position w:val="0"/>
                <w:sz w:val="16"/>
                <w:szCs w:val="16"/>
              </w:rPr>
              <w:t>14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付昭阳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71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 xml:space="preserve">2010 </w:t>
            </w:r>
            <w:r>
              <w:rPr>
                <w:color w:val="000000"/>
                <w:spacing w:val="0"/>
                <w:w w:val="100"/>
                <w:position w:val="0"/>
                <w:sz w:val="17"/>
                <w:szCs w:val="17"/>
              </w:rPr>
              <w:t xml:space="preserve">年 </w:t>
            </w:r>
            <w:r>
              <w:rPr>
                <w:color w:val="000000"/>
                <w:spacing w:val="0"/>
                <w:w w:val="100"/>
                <w:position w:val="0"/>
                <w:sz w:val="16"/>
                <w:szCs w:val="16"/>
              </w:rPr>
              <w:t>01</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color w:val="000000"/>
                <w:spacing w:val="0"/>
                <w:w w:val="100"/>
                <w:position w:val="0"/>
                <w:sz w:val="16"/>
                <w:szCs w:val="16"/>
              </w:rPr>
              <w:t>13</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6"/>
                <w:szCs w:val="16"/>
              </w:rPr>
            </w:pPr>
            <w:r>
              <w:rPr>
                <w:color w:val="000000"/>
                <w:spacing w:val="0"/>
                <w:w w:val="100"/>
                <w:position w:val="0"/>
                <w:sz w:val="16"/>
                <w:szCs w:val="16"/>
              </w:rPr>
              <w:t xml:space="preserve">2013 </w:t>
            </w:r>
            <w:r>
              <w:rPr>
                <w:color w:val="000000"/>
                <w:spacing w:val="0"/>
                <w:w w:val="100"/>
                <w:position w:val="0"/>
                <w:sz w:val="17"/>
                <w:szCs w:val="17"/>
              </w:rPr>
              <w:t xml:space="preserve">年 </w:t>
            </w:r>
            <w:r>
              <w:rPr>
                <w:color w:val="000000"/>
                <w:spacing w:val="0"/>
                <w:w w:val="100"/>
                <w:position w:val="0"/>
                <w:sz w:val="16"/>
                <w:szCs w:val="16"/>
              </w:rPr>
              <w:t>01</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color w:val="000000"/>
                <w:spacing w:val="0"/>
                <w:w w:val="100"/>
                <w:position w:val="0"/>
                <w:sz w:val="16"/>
                <w:szCs w:val="16"/>
              </w:rPr>
              <w:t>14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庄严正</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监事会主</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席</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57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 xml:space="preserve">2010 </w:t>
            </w:r>
            <w:r>
              <w:rPr>
                <w:color w:val="000000"/>
                <w:spacing w:val="0"/>
                <w:w w:val="100"/>
                <w:position w:val="0"/>
                <w:sz w:val="17"/>
                <w:szCs w:val="17"/>
              </w:rPr>
              <w:t xml:space="preserve">年 </w:t>
            </w:r>
            <w:r>
              <w:rPr>
                <w:color w:val="000000"/>
                <w:spacing w:val="0"/>
                <w:w w:val="100"/>
                <w:position w:val="0"/>
                <w:sz w:val="16"/>
                <w:szCs w:val="16"/>
              </w:rPr>
              <w:t>01</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color w:val="000000"/>
                <w:spacing w:val="0"/>
                <w:w w:val="100"/>
                <w:position w:val="0"/>
                <w:sz w:val="16"/>
                <w:szCs w:val="16"/>
              </w:rPr>
              <w:t>13</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 xml:space="preserve">2016 </w:t>
            </w:r>
            <w:r>
              <w:rPr>
                <w:color w:val="000000"/>
                <w:spacing w:val="0"/>
                <w:w w:val="100"/>
                <w:position w:val="0"/>
                <w:sz w:val="17"/>
                <w:szCs w:val="17"/>
              </w:rPr>
              <w:t xml:space="preserve">年 </w:t>
            </w:r>
            <w:r>
              <w:rPr>
                <w:color w:val="000000"/>
                <w:spacing w:val="0"/>
                <w:w w:val="100"/>
                <w:position w:val="0"/>
                <w:sz w:val="16"/>
                <w:szCs w:val="16"/>
              </w:rPr>
              <w:t>01</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color w:val="000000"/>
                <w:spacing w:val="0"/>
                <w:w w:val="100"/>
                <w:position w:val="0"/>
                <w:sz w:val="16"/>
                <w:szCs w:val="16"/>
              </w:rPr>
              <w:t>14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袁训明</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49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 xml:space="preserve">2013 </w:t>
            </w:r>
            <w:r>
              <w:rPr>
                <w:color w:val="000000"/>
                <w:spacing w:val="0"/>
                <w:w w:val="100"/>
                <w:position w:val="0"/>
                <w:sz w:val="17"/>
                <w:szCs w:val="17"/>
              </w:rPr>
              <w:t xml:space="preserve">年 </w:t>
            </w:r>
            <w:r>
              <w:rPr>
                <w:color w:val="000000"/>
                <w:spacing w:val="0"/>
                <w:w w:val="100"/>
                <w:position w:val="0"/>
                <w:sz w:val="16"/>
                <w:szCs w:val="16"/>
              </w:rPr>
              <w:t>01</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color w:val="000000"/>
                <w:spacing w:val="0"/>
                <w:w w:val="100"/>
                <w:position w:val="0"/>
                <w:sz w:val="16"/>
                <w:szCs w:val="16"/>
              </w:rPr>
              <w:t>14</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 xml:space="preserve">2016 </w:t>
            </w:r>
            <w:r>
              <w:rPr>
                <w:color w:val="000000"/>
                <w:spacing w:val="0"/>
                <w:w w:val="100"/>
                <w:position w:val="0"/>
                <w:sz w:val="17"/>
                <w:szCs w:val="17"/>
              </w:rPr>
              <w:t xml:space="preserve">年 </w:t>
            </w:r>
            <w:r>
              <w:rPr>
                <w:color w:val="000000"/>
                <w:spacing w:val="0"/>
                <w:w w:val="100"/>
                <w:position w:val="0"/>
                <w:sz w:val="16"/>
                <w:szCs w:val="16"/>
              </w:rPr>
              <w:t>01</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color w:val="000000"/>
                <w:spacing w:val="0"/>
                <w:w w:val="100"/>
                <w:position w:val="0"/>
                <w:sz w:val="16"/>
                <w:szCs w:val="16"/>
              </w:rPr>
              <w:t>14</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878"/>
        <w:gridCol w:w="869"/>
        <w:gridCol w:w="874"/>
        <w:gridCol w:w="869"/>
        <w:gridCol w:w="869"/>
        <w:gridCol w:w="869"/>
        <w:gridCol w:w="869"/>
        <w:gridCol w:w="869"/>
        <w:gridCol w:w="869"/>
        <w:gridCol w:w="869"/>
        <w:gridCol w:w="878"/>
      </w:tblGrid>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 xml:space="preserve">2013 </w:t>
            </w:r>
            <w:r>
              <w:rPr>
                <w:color w:val="000000"/>
                <w:spacing w:val="0"/>
                <w:w w:val="100"/>
                <w:position w:val="0"/>
                <w:sz w:val="17"/>
                <w:szCs w:val="17"/>
              </w:rPr>
              <w:t xml:space="preserve">年 </w:t>
            </w:r>
            <w:r>
              <w:rPr>
                <w:color w:val="000000"/>
                <w:spacing w:val="0"/>
                <w:w w:val="100"/>
                <w:position w:val="0"/>
                <w:sz w:val="16"/>
                <w:szCs w:val="16"/>
              </w:rPr>
              <w:t>06</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color w:val="000000"/>
                <w:spacing w:val="0"/>
                <w:w w:val="100"/>
                <w:position w:val="0"/>
                <w:sz w:val="16"/>
                <w:szCs w:val="16"/>
              </w:rPr>
              <w:t>07</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 xml:space="preserve">2016 </w:t>
            </w:r>
            <w:r>
              <w:rPr>
                <w:color w:val="000000"/>
                <w:spacing w:val="0"/>
                <w:w w:val="100"/>
                <w:position w:val="0"/>
                <w:sz w:val="17"/>
                <w:szCs w:val="17"/>
              </w:rPr>
              <w:t xml:space="preserve">年 </w:t>
            </w:r>
            <w:r>
              <w:rPr>
                <w:color w:val="000000"/>
                <w:spacing w:val="0"/>
                <w:w w:val="100"/>
                <w:position w:val="0"/>
                <w:sz w:val="16"/>
                <w:szCs w:val="16"/>
              </w:rPr>
              <w:t>01</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color w:val="000000"/>
                <w:spacing w:val="0"/>
                <w:w w:val="100"/>
                <w:position w:val="0"/>
                <w:sz w:val="16"/>
                <w:szCs w:val="16"/>
              </w:rPr>
              <w:t>14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杨方根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 xml:space="preserve">2010 </w:t>
            </w:r>
            <w:r>
              <w:rPr>
                <w:color w:val="000000"/>
                <w:spacing w:val="0"/>
                <w:w w:val="100"/>
                <w:position w:val="0"/>
                <w:sz w:val="17"/>
                <w:szCs w:val="17"/>
              </w:rPr>
              <w:t xml:space="preserve">年 </w:t>
            </w:r>
            <w:r>
              <w:rPr>
                <w:color w:val="000000"/>
                <w:spacing w:val="0"/>
                <w:w w:val="100"/>
                <w:position w:val="0"/>
                <w:sz w:val="16"/>
                <w:szCs w:val="16"/>
              </w:rPr>
              <w:t>01</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color w:val="000000"/>
                <w:spacing w:val="0"/>
                <w:w w:val="100"/>
                <w:position w:val="0"/>
                <w:sz w:val="16"/>
                <w:szCs w:val="16"/>
              </w:rPr>
              <w:t>13</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 xml:space="preserve">2013 </w:t>
            </w:r>
            <w:r>
              <w:rPr>
                <w:color w:val="000000"/>
                <w:spacing w:val="0"/>
                <w:w w:val="100"/>
                <w:position w:val="0"/>
                <w:sz w:val="17"/>
                <w:szCs w:val="17"/>
              </w:rPr>
              <w:t xml:space="preserve">年 </w:t>
            </w:r>
            <w:r>
              <w:rPr>
                <w:color w:val="000000"/>
                <w:spacing w:val="0"/>
                <w:w w:val="100"/>
                <w:position w:val="0"/>
                <w:sz w:val="16"/>
                <w:szCs w:val="16"/>
              </w:rPr>
              <w:t>06</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color w:val="000000"/>
                <w:spacing w:val="0"/>
                <w:w w:val="100"/>
                <w:position w:val="0"/>
                <w:sz w:val="16"/>
                <w:szCs w:val="16"/>
              </w:rPr>
              <w:t>07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王明章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 xml:space="preserve">2010 </w:t>
            </w:r>
            <w:r>
              <w:rPr>
                <w:color w:val="000000"/>
                <w:spacing w:val="0"/>
                <w:w w:val="100"/>
                <w:position w:val="0"/>
                <w:sz w:val="17"/>
                <w:szCs w:val="17"/>
              </w:rPr>
              <w:t xml:space="preserve">年 </w:t>
            </w:r>
            <w:r>
              <w:rPr>
                <w:color w:val="000000"/>
                <w:spacing w:val="0"/>
                <w:w w:val="100"/>
                <w:position w:val="0"/>
                <w:sz w:val="16"/>
                <w:szCs w:val="16"/>
              </w:rPr>
              <w:t>01</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color w:val="000000"/>
                <w:spacing w:val="0"/>
                <w:w w:val="100"/>
                <w:position w:val="0"/>
                <w:sz w:val="16"/>
                <w:szCs w:val="16"/>
              </w:rPr>
              <w:t>13</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 xml:space="preserve">2013 </w:t>
            </w:r>
            <w:r>
              <w:rPr>
                <w:color w:val="000000"/>
                <w:spacing w:val="0"/>
                <w:w w:val="100"/>
                <w:position w:val="0"/>
                <w:sz w:val="17"/>
                <w:szCs w:val="17"/>
              </w:rPr>
              <w:t xml:space="preserve">年 </w:t>
            </w:r>
            <w:r>
              <w:rPr>
                <w:color w:val="000000"/>
                <w:spacing w:val="0"/>
                <w:w w:val="100"/>
                <w:position w:val="0"/>
                <w:sz w:val="16"/>
                <w:szCs w:val="16"/>
              </w:rPr>
              <w:t>01</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color w:val="000000"/>
                <w:spacing w:val="0"/>
                <w:w w:val="100"/>
                <w:position w:val="0"/>
                <w:sz w:val="16"/>
                <w:szCs w:val="16"/>
              </w:rPr>
              <w:t>14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夏明荣</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董事会秘 书、副总经 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 xml:space="preserve">2010 </w:t>
            </w:r>
            <w:r>
              <w:rPr>
                <w:color w:val="000000"/>
                <w:spacing w:val="0"/>
                <w:w w:val="100"/>
                <w:position w:val="0"/>
                <w:sz w:val="17"/>
                <w:szCs w:val="17"/>
              </w:rPr>
              <w:t xml:space="preserve">年 </w:t>
            </w:r>
            <w:r>
              <w:rPr>
                <w:color w:val="000000"/>
                <w:spacing w:val="0"/>
                <w:w w:val="100"/>
                <w:position w:val="0"/>
                <w:sz w:val="16"/>
                <w:szCs w:val="16"/>
              </w:rPr>
              <w:t>01</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color w:val="000000"/>
                <w:spacing w:val="0"/>
                <w:w w:val="100"/>
                <w:position w:val="0"/>
                <w:sz w:val="16"/>
                <w:szCs w:val="16"/>
              </w:rPr>
              <w:t>13</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 xml:space="preserve">2016 </w:t>
            </w:r>
            <w:r>
              <w:rPr>
                <w:color w:val="000000"/>
                <w:spacing w:val="0"/>
                <w:w w:val="100"/>
                <w:position w:val="0"/>
                <w:sz w:val="17"/>
                <w:szCs w:val="17"/>
              </w:rPr>
              <w:t xml:space="preserve">年 </w:t>
            </w:r>
            <w:r>
              <w:rPr>
                <w:color w:val="000000"/>
                <w:spacing w:val="0"/>
                <w:w w:val="100"/>
                <w:position w:val="0"/>
                <w:sz w:val="16"/>
                <w:szCs w:val="16"/>
              </w:rPr>
              <w:t>01</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color w:val="000000"/>
                <w:spacing w:val="0"/>
                <w:w w:val="100"/>
                <w:position w:val="0"/>
                <w:sz w:val="16"/>
                <w:szCs w:val="16"/>
              </w:rPr>
              <w:t>14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程启北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 xml:space="preserve">2011 </w:t>
            </w:r>
            <w:r>
              <w:rPr>
                <w:color w:val="000000"/>
                <w:spacing w:val="0"/>
                <w:w w:val="100"/>
                <w:position w:val="0"/>
                <w:sz w:val="17"/>
                <w:szCs w:val="17"/>
              </w:rPr>
              <w:t xml:space="preserve">年 </w:t>
            </w:r>
            <w:r>
              <w:rPr>
                <w:color w:val="000000"/>
                <w:spacing w:val="0"/>
                <w:w w:val="100"/>
                <w:position w:val="0"/>
                <w:sz w:val="16"/>
                <w:szCs w:val="16"/>
              </w:rPr>
              <w:t>01</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color w:val="000000"/>
                <w:spacing w:val="0"/>
                <w:w w:val="100"/>
                <w:position w:val="0"/>
                <w:sz w:val="16"/>
                <w:szCs w:val="16"/>
              </w:rPr>
              <w:t>14</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 xml:space="preserve">2016 </w:t>
            </w:r>
            <w:r>
              <w:rPr>
                <w:color w:val="000000"/>
                <w:spacing w:val="0"/>
                <w:w w:val="100"/>
                <w:position w:val="0"/>
                <w:sz w:val="17"/>
                <w:szCs w:val="17"/>
              </w:rPr>
              <w:t xml:space="preserve">年 </w:t>
            </w:r>
            <w:r>
              <w:rPr>
                <w:color w:val="000000"/>
                <w:spacing w:val="0"/>
                <w:w w:val="100"/>
                <w:position w:val="0"/>
                <w:sz w:val="16"/>
                <w:szCs w:val="16"/>
              </w:rPr>
              <w:t>01</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color w:val="000000"/>
                <w:spacing w:val="0"/>
                <w:w w:val="100"/>
                <w:position w:val="0"/>
                <w:sz w:val="16"/>
                <w:szCs w:val="16"/>
              </w:rPr>
              <w:t>14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徐慧玲</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财务负责</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 xml:space="preserve">2013 </w:t>
            </w:r>
            <w:r>
              <w:rPr>
                <w:color w:val="000000"/>
                <w:spacing w:val="0"/>
                <w:w w:val="100"/>
                <w:position w:val="0"/>
                <w:sz w:val="17"/>
                <w:szCs w:val="17"/>
              </w:rPr>
              <w:t xml:space="preserve">年 </w:t>
            </w:r>
            <w:r>
              <w:rPr>
                <w:color w:val="000000"/>
                <w:spacing w:val="0"/>
                <w:w w:val="100"/>
                <w:position w:val="0"/>
                <w:sz w:val="16"/>
                <w:szCs w:val="16"/>
              </w:rPr>
              <w:t>01</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color w:val="000000"/>
                <w:spacing w:val="0"/>
                <w:w w:val="100"/>
                <w:position w:val="0"/>
                <w:sz w:val="16"/>
                <w:szCs w:val="16"/>
              </w:rPr>
              <w:t>14</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 xml:space="preserve">2016 </w:t>
            </w:r>
            <w:r>
              <w:rPr>
                <w:color w:val="000000"/>
                <w:spacing w:val="0"/>
                <w:w w:val="100"/>
                <w:position w:val="0"/>
                <w:sz w:val="17"/>
                <w:szCs w:val="17"/>
              </w:rPr>
              <w:t xml:space="preserve">年 </w:t>
            </w:r>
            <w:r>
              <w:rPr>
                <w:color w:val="000000"/>
                <w:spacing w:val="0"/>
                <w:w w:val="100"/>
                <w:position w:val="0"/>
                <w:sz w:val="16"/>
                <w:szCs w:val="16"/>
              </w:rPr>
              <w:t>01</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color w:val="000000"/>
                <w:spacing w:val="0"/>
                <w:w w:val="100"/>
                <w:position w:val="0"/>
                <w:sz w:val="16"/>
                <w:szCs w:val="16"/>
              </w:rPr>
              <w:t>14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杨建萍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 xml:space="preserve">2014 </w:t>
            </w:r>
            <w:r>
              <w:rPr>
                <w:color w:val="000000"/>
                <w:spacing w:val="0"/>
                <w:w w:val="100"/>
                <w:position w:val="0"/>
                <w:sz w:val="17"/>
                <w:szCs w:val="17"/>
              </w:rPr>
              <w:t xml:space="preserve">年 </w:t>
            </w:r>
            <w:r>
              <w:rPr>
                <w:color w:val="000000"/>
                <w:spacing w:val="0"/>
                <w:w w:val="100"/>
                <w:position w:val="0"/>
                <w:sz w:val="16"/>
                <w:szCs w:val="16"/>
              </w:rPr>
              <w:t>01</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color w:val="000000"/>
                <w:spacing w:val="0"/>
                <w:w w:val="100"/>
                <w:position w:val="0"/>
                <w:sz w:val="16"/>
                <w:szCs w:val="16"/>
              </w:rPr>
              <w:t>09</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 xml:space="preserve">2016 </w:t>
            </w:r>
            <w:r>
              <w:rPr>
                <w:color w:val="000000"/>
                <w:spacing w:val="0"/>
                <w:w w:val="100"/>
                <w:position w:val="0"/>
                <w:sz w:val="17"/>
                <w:szCs w:val="17"/>
              </w:rPr>
              <w:t xml:space="preserve">年 </w:t>
            </w:r>
            <w:r>
              <w:rPr>
                <w:color w:val="000000"/>
                <w:spacing w:val="0"/>
                <w:w w:val="100"/>
                <w:position w:val="0"/>
                <w:sz w:val="16"/>
                <w:szCs w:val="16"/>
              </w:rPr>
              <w:t>01</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color w:val="000000"/>
                <w:spacing w:val="0"/>
                <w:w w:val="100"/>
                <w:position w:val="0"/>
                <w:sz w:val="16"/>
                <w:szCs w:val="16"/>
              </w:rPr>
              <w:t>14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洪圣恩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6"/>
                <w:szCs w:val="16"/>
              </w:rPr>
            </w:pPr>
            <w:r>
              <w:rPr>
                <w:color w:val="000000"/>
                <w:spacing w:val="0"/>
                <w:w w:val="100"/>
                <w:position w:val="0"/>
                <w:sz w:val="16"/>
                <w:szCs w:val="16"/>
              </w:rPr>
              <w:t xml:space="preserve">2011 </w:t>
            </w:r>
            <w:r>
              <w:rPr>
                <w:color w:val="000000"/>
                <w:spacing w:val="0"/>
                <w:w w:val="100"/>
                <w:position w:val="0"/>
                <w:sz w:val="17"/>
                <w:szCs w:val="17"/>
              </w:rPr>
              <w:t xml:space="preserve">年 </w:t>
            </w:r>
            <w:r>
              <w:rPr>
                <w:color w:val="000000"/>
                <w:spacing w:val="0"/>
                <w:w w:val="100"/>
                <w:position w:val="0"/>
                <w:sz w:val="16"/>
                <w:szCs w:val="16"/>
              </w:rPr>
              <w:t>01</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color w:val="000000"/>
                <w:spacing w:val="0"/>
                <w:w w:val="100"/>
                <w:position w:val="0"/>
                <w:sz w:val="16"/>
                <w:szCs w:val="16"/>
              </w:rPr>
              <w:t>14</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6"/>
                <w:szCs w:val="16"/>
              </w:rPr>
            </w:pPr>
            <w:r>
              <w:rPr>
                <w:color w:val="000000"/>
                <w:spacing w:val="0"/>
                <w:w w:val="100"/>
                <w:position w:val="0"/>
                <w:sz w:val="16"/>
                <w:szCs w:val="16"/>
              </w:rPr>
              <w:t xml:space="preserve">2013 </w:t>
            </w:r>
            <w:r>
              <w:rPr>
                <w:color w:val="000000"/>
                <w:spacing w:val="0"/>
                <w:w w:val="100"/>
                <w:position w:val="0"/>
                <w:sz w:val="17"/>
                <w:szCs w:val="17"/>
              </w:rPr>
              <w:t xml:space="preserve">年 </w:t>
            </w:r>
            <w:r>
              <w:rPr>
                <w:color w:val="000000"/>
                <w:spacing w:val="0"/>
                <w:w w:val="100"/>
                <w:position w:val="0"/>
                <w:sz w:val="16"/>
                <w:szCs w:val="16"/>
              </w:rPr>
              <w:t>01</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color w:val="000000"/>
                <w:spacing w:val="0"/>
                <w:w w:val="100"/>
                <w:position w:val="0"/>
                <w:sz w:val="16"/>
                <w:szCs w:val="16"/>
              </w:rPr>
              <w:t>14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李秀红</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财务负责</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 xml:space="preserve">2011 </w:t>
            </w:r>
            <w:r>
              <w:rPr>
                <w:color w:val="000000"/>
                <w:spacing w:val="0"/>
                <w:w w:val="100"/>
                <w:position w:val="0"/>
                <w:sz w:val="17"/>
                <w:szCs w:val="17"/>
              </w:rPr>
              <w:t xml:space="preserve">年 </w:t>
            </w:r>
            <w:r>
              <w:rPr>
                <w:color w:val="000000"/>
                <w:spacing w:val="0"/>
                <w:w w:val="100"/>
                <w:position w:val="0"/>
                <w:sz w:val="16"/>
                <w:szCs w:val="16"/>
              </w:rPr>
              <w:t>10</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color w:val="000000"/>
                <w:spacing w:val="0"/>
                <w:w w:val="100"/>
                <w:position w:val="0"/>
                <w:sz w:val="16"/>
                <w:szCs w:val="16"/>
              </w:rPr>
              <w:t>19</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 xml:space="preserve">2013 </w:t>
            </w:r>
            <w:r>
              <w:rPr>
                <w:color w:val="000000"/>
                <w:spacing w:val="0"/>
                <w:w w:val="100"/>
                <w:position w:val="0"/>
                <w:sz w:val="17"/>
                <w:szCs w:val="17"/>
              </w:rPr>
              <w:t xml:space="preserve">年 </w:t>
            </w:r>
            <w:r>
              <w:rPr>
                <w:color w:val="000000"/>
                <w:spacing w:val="0"/>
                <w:w w:val="100"/>
                <w:position w:val="0"/>
                <w:sz w:val="16"/>
                <w:szCs w:val="16"/>
              </w:rPr>
              <w:t>01</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color w:val="000000"/>
                <w:spacing w:val="0"/>
                <w:w w:val="100"/>
                <w:position w:val="0"/>
                <w:sz w:val="16"/>
                <w:szCs w:val="16"/>
              </w:rPr>
              <w:t>14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40"/>
              <w:jc w:val="both"/>
              <w:rPr>
                <w:sz w:val="20"/>
                <w:szCs w:val="20"/>
              </w:rPr>
            </w:pPr>
            <w:r>
              <w:rPr>
                <w:color w:val="000000"/>
                <w:spacing w:val="0"/>
                <w:w w:val="100"/>
                <w:position w:val="0"/>
                <w:sz w:val="20"/>
                <w:szCs w:val="20"/>
              </w:rPr>
              <w:t>一</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一</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r>
    </w:tbl>
    <w:p>
      <w:pPr>
        <w:widowControl w:val="0"/>
        <w:spacing w:after="319" w:line="1" w:lineRule="exact"/>
      </w:pPr>
    </w:p>
    <w:p>
      <w:pPr>
        <w:pStyle w:val="Style30"/>
        <w:keepNext/>
        <w:keepLines/>
        <w:widowControl w:val="0"/>
        <w:shd w:val="clear" w:color="auto" w:fill="auto"/>
        <w:bidi w:val="0"/>
        <w:spacing w:before="0" w:after="260" w:line="240" w:lineRule="auto"/>
        <w:ind w:left="0" w:right="0" w:firstLine="240"/>
        <w:jc w:val="both"/>
      </w:pPr>
      <w:bookmarkStart w:id="429" w:name="bookmark429"/>
      <w:bookmarkStart w:id="430" w:name="bookmark430"/>
      <w:bookmarkStart w:id="431" w:name="bookmark431"/>
      <w:r>
        <w:rPr>
          <w:color w:val="000000"/>
          <w:spacing w:val="0"/>
          <w:w w:val="100"/>
          <w:position w:val="0"/>
        </w:rPr>
        <w:t>、任职情况</w:t>
      </w:r>
      <w:bookmarkEnd w:id="429"/>
      <w:bookmarkEnd w:id="430"/>
      <w:bookmarkEnd w:id="431"/>
    </w:p>
    <w:p>
      <w:pPr>
        <w:pStyle w:val="Style32"/>
        <w:keepNext w:val="0"/>
        <w:keepLines w:val="0"/>
        <w:widowControl w:val="0"/>
        <w:shd w:val="clear" w:color="auto" w:fill="auto"/>
        <w:bidi w:val="0"/>
        <w:spacing w:before="0" w:after="40" w:line="313" w:lineRule="exact"/>
        <w:ind w:left="0" w:right="0" w:firstLine="0"/>
        <w:jc w:val="both"/>
      </w:pPr>
      <w:r>
        <w:rPr>
          <w:color w:val="000000"/>
          <w:spacing w:val="0"/>
          <w:w w:val="100"/>
          <w:position w:val="0"/>
        </w:rPr>
        <w:t>公司现任董事、监事、高级管理人员最近</w:t>
      </w:r>
      <w:r>
        <w:rPr>
          <w:color w:val="000000"/>
          <w:spacing w:val="0"/>
          <w:w w:val="100"/>
          <w:position w:val="0"/>
          <w:sz w:val="16"/>
          <w:szCs w:val="16"/>
        </w:rPr>
        <w:t>5</w:t>
      </w:r>
      <w:r>
        <w:rPr>
          <w:color w:val="000000"/>
          <w:spacing w:val="0"/>
          <w:w w:val="100"/>
          <w:position w:val="0"/>
        </w:rPr>
        <w:t>年的主要工作经历</w:t>
      </w:r>
    </w:p>
    <w:p>
      <w:pPr>
        <w:pStyle w:val="Style32"/>
        <w:keepNext w:val="0"/>
        <w:keepLines w:val="0"/>
        <w:widowControl w:val="0"/>
        <w:shd w:val="clear" w:color="auto" w:fill="auto"/>
        <w:bidi w:val="0"/>
        <w:spacing w:before="0" w:after="0" w:line="313" w:lineRule="exact"/>
        <w:ind w:left="0" w:right="0" w:firstLine="360"/>
        <w:jc w:val="both"/>
      </w:pPr>
      <w:bookmarkStart w:id="432" w:name="bookmark432"/>
      <w:r>
        <w:rPr>
          <w:color w:val="000000"/>
          <w:spacing w:val="0"/>
          <w:w w:val="100"/>
          <w:position w:val="0"/>
        </w:rPr>
        <w:t>（</w:t>
      </w:r>
      <w:bookmarkEnd w:id="432"/>
      <w:r>
        <w:rPr>
          <w:color w:val="000000"/>
          <w:spacing w:val="0"/>
          <w:w w:val="100"/>
          <w:position w:val="0"/>
        </w:rPr>
        <w:t>一）现任董事主要工作经历</w:t>
      </w:r>
    </w:p>
    <w:p>
      <w:pPr>
        <w:pStyle w:val="Style32"/>
        <w:keepNext w:val="0"/>
        <w:keepLines w:val="0"/>
        <w:widowControl w:val="0"/>
        <w:shd w:val="clear" w:color="auto" w:fill="auto"/>
        <w:tabs>
          <w:tab w:pos="644" w:val="left"/>
        </w:tabs>
        <w:bidi w:val="0"/>
        <w:spacing w:before="0" w:after="0" w:line="313" w:lineRule="exact"/>
        <w:ind w:left="0" w:right="0" w:firstLine="360"/>
        <w:jc w:val="both"/>
      </w:pPr>
      <w:bookmarkStart w:id="433" w:name="bookmark433"/>
      <w:r>
        <w:rPr>
          <w:color w:val="000000"/>
          <w:spacing w:val="0"/>
          <w:w w:val="100"/>
          <w:position w:val="0"/>
          <w:sz w:val="16"/>
          <w:szCs w:val="16"/>
        </w:rPr>
        <w:t>1</w:t>
      </w:r>
      <w:bookmarkEnd w:id="433"/>
      <w:r>
        <w:rPr>
          <w:color w:val="000000"/>
          <w:spacing w:val="0"/>
          <w:w w:val="100"/>
          <w:position w:val="0"/>
        </w:rPr>
        <w:t>、</w:t>
        <w:tab/>
        <w:t>叶琼先生，</w:t>
      </w:r>
      <w:r>
        <w:rPr>
          <w:color w:val="000000"/>
          <w:spacing w:val="0"/>
          <w:w w:val="100"/>
          <w:position w:val="0"/>
          <w:sz w:val="16"/>
          <w:szCs w:val="16"/>
        </w:rPr>
        <w:t>1941</w:t>
      </w:r>
      <w:r>
        <w:rPr>
          <w:color w:val="000000"/>
          <w:spacing w:val="0"/>
          <w:w w:val="100"/>
          <w:position w:val="0"/>
        </w:rPr>
        <w:t>年</w:t>
      </w:r>
      <w:r>
        <w:rPr>
          <w:color w:val="000000"/>
          <w:spacing w:val="0"/>
          <w:w w:val="100"/>
          <w:position w:val="0"/>
          <w:sz w:val="16"/>
          <w:szCs w:val="16"/>
        </w:rPr>
        <w:t>10</w:t>
      </w:r>
      <w:r>
        <w:rPr>
          <w:color w:val="000000"/>
          <w:spacing w:val="0"/>
          <w:w w:val="100"/>
          <w:position w:val="0"/>
        </w:rPr>
        <w:t>月生，中共党员，本科学历，高级工程师，享受国务院特殊津贴，深圳市科技顾问委员会顾问， 深圳市工业发展技术顾问委员会顾问。</w:t>
      </w:r>
      <w:r>
        <w:rPr>
          <w:color w:val="000000"/>
          <w:spacing w:val="0"/>
          <w:w w:val="100"/>
          <w:position w:val="0"/>
          <w:sz w:val="16"/>
          <w:szCs w:val="16"/>
        </w:rPr>
        <w:t>1965</w:t>
      </w:r>
      <w:r>
        <w:rPr>
          <w:color w:val="000000"/>
          <w:spacing w:val="0"/>
          <w:w w:val="100"/>
          <w:position w:val="0"/>
        </w:rPr>
        <w:t>年</w:t>
      </w:r>
      <w:r>
        <w:rPr>
          <w:color w:val="000000"/>
          <w:spacing w:val="0"/>
          <w:w w:val="100"/>
          <w:position w:val="0"/>
          <w:sz w:val="16"/>
          <w:szCs w:val="16"/>
        </w:rPr>
        <w:t>8</w:t>
      </w:r>
      <w:r>
        <w:rPr>
          <w:color w:val="000000"/>
          <w:spacing w:val="0"/>
          <w:w w:val="100"/>
          <w:position w:val="0"/>
        </w:rPr>
        <w:t>月至</w:t>
      </w:r>
      <w:r>
        <w:rPr>
          <w:color w:val="000000"/>
          <w:spacing w:val="0"/>
          <w:w w:val="100"/>
          <w:position w:val="0"/>
          <w:sz w:val="16"/>
          <w:szCs w:val="16"/>
        </w:rPr>
        <w:t>1984</w:t>
      </w:r>
      <w:r>
        <w:rPr>
          <w:color w:val="000000"/>
          <w:spacing w:val="0"/>
          <w:w w:val="100"/>
          <w:position w:val="0"/>
        </w:rPr>
        <w:t>年</w:t>
      </w:r>
      <w:r>
        <w:rPr>
          <w:color w:val="000000"/>
          <w:spacing w:val="0"/>
          <w:w w:val="100"/>
          <w:position w:val="0"/>
          <w:sz w:val="16"/>
          <w:szCs w:val="16"/>
        </w:rPr>
        <w:t>12</w:t>
      </w:r>
      <w:r>
        <w:rPr>
          <w:color w:val="000000"/>
          <w:spacing w:val="0"/>
          <w:w w:val="100"/>
          <w:position w:val="0"/>
        </w:rPr>
        <w:t>月在国防科工委下属石家庄第五十四研究所，主持研究用于军 事通信系统的多种产品；</w:t>
      </w:r>
      <w:r>
        <w:rPr>
          <w:color w:val="000000"/>
          <w:spacing w:val="0"/>
          <w:w w:val="100"/>
          <w:position w:val="0"/>
          <w:sz w:val="16"/>
          <w:szCs w:val="16"/>
        </w:rPr>
        <w:t>1984</w:t>
      </w:r>
      <w:r>
        <w:rPr>
          <w:color w:val="000000"/>
          <w:spacing w:val="0"/>
          <w:w w:val="100"/>
          <w:position w:val="0"/>
        </w:rPr>
        <w:t>年参与南海油田引进我国第一套移动通信系统；</w:t>
      </w:r>
      <w:r>
        <w:rPr>
          <w:color w:val="000000"/>
          <w:spacing w:val="0"/>
          <w:w w:val="100"/>
          <w:position w:val="0"/>
          <w:sz w:val="16"/>
          <w:szCs w:val="16"/>
        </w:rPr>
        <w:t>1985</w:t>
      </w:r>
      <w:r>
        <w:rPr>
          <w:color w:val="000000"/>
          <w:spacing w:val="0"/>
          <w:w w:val="100"/>
          <w:position w:val="0"/>
        </w:rPr>
        <w:t>年参与国家电子部和电力部引入数字微波 工程，引进日本</w:t>
      </w:r>
      <w:r>
        <w:rPr>
          <w:color w:val="000000"/>
          <w:spacing w:val="0"/>
          <w:w w:val="100"/>
          <w:position w:val="0"/>
          <w:sz w:val="16"/>
          <w:szCs w:val="16"/>
        </w:rPr>
        <w:t>NEC</w:t>
      </w:r>
      <w:r>
        <w:rPr>
          <w:color w:val="000000"/>
          <w:spacing w:val="0"/>
          <w:w w:val="100"/>
          <w:position w:val="0"/>
        </w:rPr>
        <w:t>全套数字微波系统；</w:t>
      </w:r>
      <w:r>
        <w:rPr>
          <w:color w:val="000000"/>
          <w:spacing w:val="0"/>
          <w:w w:val="100"/>
          <w:position w:val="0"/>
          <w:sz w:val="16"/>
          <w:szCs w:val="16"/>
        </w:rPr>
        <w:t>1990</w:t>
      </w:r>
      <w:r>
        <w:rPr>
          <w:color w:val="000000"/>
          <w:spacing w:val="0"/>
          <w:w w:val="100"/>
          <w:position w:val="0"/>
        </w:rPr>
        <w:t>年代表五十四研究所与桑达总公司组建深圳桑达通信有限公司，并担任副总经 理；</w:t>
      </w:r>
      <w:r>
        <w:rPr>
          <w:color w:val="000000"/>
          <w:spacing w:val="0"/>
          <w:w w:val="100"/>
          <w:position w:val="0"/>
          <w:sz w:val="16"/>
          <w:szCs w:val="16"/>
        </w:rPr>
        <w:t>1992</w:t>
      </w:r>
      <w:r>
        <w:rPr>
          <w:color w:val="000000"/>
          <w:spacing w:val="0"/>
          <w:w w:val="100"/>
          <w:position w:val="0"/>
        </w:rPr>
        <w:t>年</w:t>
      </w:r>
      <w:r>
        <w:rPr>
          <w:color w:val="000000"/>
          <w:spacing w:val="0"/>
          <w:w w:val="100"/>
          <w:position w:val="0"/>
          <w:sz w:val="16"/>
          <w:szCs w:val="16"/>
        </w:rPr>
        <w:t>1</w:t>
      </w:r>
      <w:r>
        <w:rPr>
          <w:color w:val="000000"/>
          <w:spacing w:val="0"/>
          <w:w w:val="100"/>
          <w:position w:val="0"/>
        </w:rPr>
        <w:t>月至</w:t>
      </w:r>
      <w:r>
        <w:rPr>
          <w:color w:val="000000"/>
          <w:spacing w:val="0"/>
          <w:w w:val="100"/>
          <w:position w:val="0"/>
          <w:sz w:val="16"/>
          <w:szCs w:val="16"/>
        </w:rPr>
        <w:t>1995</w:t>
      </w:r>
      <w:r>
        <w:rPr>
          <w:color w:val="000000"/>
          <w:spacing w:val="0"/>
          <w:w w:val="100"/>
          <w:position w:val="0"/>
        </w:rPr>
        <w:t>年</w:t>
      </w:r>
      <w:r>
        <w:rPr>
          <w:color w:val="000000"/>
          <w:spacing w:val="0"/>
          <w:w w:val="100"/>
          <w:position w:val="0"/>
          <w:sz w:val="16"/>
          <w:szCs w:val="16"/>
        </w:rPr>
        <w:t>10</w:t>
      </w:r>
      <w:r>
        <w:rPr>
          <w:color w:val="000000"/>
          <w:spacing w:val="0"/>
          <w:w w:val="100"/>
          <w:position w:val="0"/>
        </w:rPr>
        <w:t>月任深圳市泰科通信工业公司总经理，期间，参与引进当时国际上最先进的交叉连接设备技术和 全套生产线，并投放到电力专网市场。在国内电网升级改造过程中，引进丹麦</w:t>
      </w:r>
      <w:r>
        <w:rPr>
          <w:color w:val="000000"/>
          <w:spacing w:val="0"/>
          <w:w w:val="100"/>
          <w:position w:val="0"/>
          <w:sz w:val="16"/>
          <w:szCs w:val="16"/>
        </w:rPr>
        <w:t>huiNKT</w:t>
      </w:r>
      <w:r>
        <w:rPr>
          <w:color w:val="000000"/>
          <w:spacing w:val="0"/>
          <w:w w:val="100"/>
          <w:position w:val="0"/>
        </w:rPr>
        <w:t>公司生产的</w:t>
      </w:r>
      <w:r>
        <w:rPr>
          <w:color w:val="000000"/>
          <w:spacing w:val="0"/>
          <w:w w:val="100"/>
          <w:position w:val="0"/>
          <w:sz w:val="16"/>
          <w:szCs w:val="16"/>
        </w:rPr>
        <w:t>PDH</w:t>
      </w:r>
      <w:r>
        <w:rPr>
          <w:color w:val="000000"/>
          <w:spacing w:val="0"/>
          <w:w w:val="100"/>
          <w:position w:val="0"/>
        </w:rPr>
        <w:t>光通信设备和</w:t>
      </w:r>
      <w:r>
        <w:rPr>
          <w:color w:val="000000"/>
          <w:spacing w:val="0"/>
          <w:w w:val="100"/>
          <w:position w:val="0"/>
          <w:sz w:val="16"/>
          <w:szCs w:val="16"/>
        </w:rPr>
        <w:t>SDH</w:t>
      </w:r>
      <w:r>
        <w:rPr>
          <w:color w:val="000000"/>
          <w:spacing w:val="0"/>
          <w:w w:val="100"/>
          <w:position w:val="0"/>
        </w:rPr>
        <w:t>光通信 设备，在国内电力系统中规模应用；</w:t>
      </w:r>
      <w:r>
        <w:rPr>
          <w:color w:val="000000"/>
          <w:spacing w:val="0"/>
          <w:w w:val="100"/>
          <w:position w:val="0"/>
          <w:sz w:val="16"/>
          <w:szCs w:val="16"/>
        </w:rPr>
        <w:t>1995</w:t>
      </w:r>
      <w:r>
        <w:rPr>
          <w:color w:val="000000"/>
          <w:spacing w:val="0"/>
          <w:w w:val="100"/>
          <w:position w:val="0"/>
        </w:rPr>
        <w:t>年</w:t>
      </w:r>
      <w:r>
        <w:rPr>
          <w:color w:val="000000"/>
          <w:spacing w:val="0"/>
          <w:w w:val="100"/>
          <w:position w:val="0"/>
          <w:sz w:val="16"/>
          <w:szCs w:val="16"/>
        </w:rPr>
        <w:t>11</w:t>
      </w:r>
      <w:r>
        <w:rPr>
          <w:color w:val="000000"/>
          <w:spacing w:val="0"/>
          <w:w w:val="100"/>
          <w:position w:val="0"/>
        </w:rPr>
        <w:t>月至</w:t>
      </w:r>
      <w:r>
        <w:rPr>
          <w:color w:val="000000"/>
          <w:spacing w:val="0"/>
          <w:w w:val="100"/>
          <w:position w:val="0"/>
          <w:sz w:val="16"/>
          <w:szCs w:val="16"/>
        </w:rPr>
        <w:t>1996</w:t>
      </w:r>
      <w:r>
        <w:rPr>
          <w:color w:val="000000"/>
          <w:spacing w:val="0"/>
          <w:w w:val="100"/>
          <w:position w:val="0"/>
        </w:rPr>
        <w:t>年</w:t>
      </w:r>
      <w:r>
        <w:rPr>
          <w:color w:val="000000"/>
          <w:spacing w:val="0"/>
          <w:w w:val="100"/>
          <w:position w:val="0"/>
          <w:sz w:val="16"/>
          <w:szCs w:val="16"/>
        </w:rPr>
        <w:t>12</w:t>
      </w:r>
      <w:r>
        <w:rPr>
          <w:color w:val="000000"/>
          <w:spacing w:val="0"/>
          <w:w w:val="100"/>
          <w:position w:val="0"/>
        </w:rPr>
        <w:t>月任深圳市通讯工业股份有限公司总经理兼党委副书记；</w:t>
      </w:r>
      <w:r>
        <w:rPr>
          <w:color w:val="000000"/>
          <w:spacing w:val="0"/>
          <w:w w:val="100"/>
          <w:position w:val="0"/>
          <w:sz w:val="16"/>
          <w:szCs w:val="16"/>
        </w:rPr>
        <w:t xml:space="preserve">1997 </w:t>
      </w:r>
      <w:r>
        <w:rPr>
          <w:color w:val="000000"/>
          <w:spacing w:val="0"/>
          <w:w w:val="100"/>
          <w:position w:val="0"/>
        </w:rPr>
        <w:t>年</w:t>
      </w:r>
      <w:r>
        <w:rPr>
          <w:color w:val="000000"/>
          <w:spacing w:val="0"/>
          <w:w w:val="100"/>
          <w:position w:val="0"/>
          <w:sz w:val="16"/>
          <w:szCs w:val="16"/>
        </w:rPr>
        <w:t>1</w:t>
      </w:r>
      <w:r>
        <w:rPr>
          <w:color w:val="000000"/>
          <w:spacing w:val="0"/>
          <w:w w:val="100"/>
          <w:position w:val="0"/>
        </w:rPr>
        <w:t>月至</w:t>
      </w:r>
      <w:r>
        <w:rPr>
          <w:color w:val="000000"/>
          <w:spacing w:val="0"/>
          <w:w w:val="100"/>
          <w:position w:val="0"/>
          <w:sz w:val="16"/>
          <w:szCs w:val="16"/>
        </w:rPr>
        <w:t>1998</w:t>
      </w:r>
      <w:r>
        <w:rPr>
          <w:color w:val="000000"/>
          <w:spacing w:val="0"/>
          <w:w w:val="100"/>
          <w:position w:val="0"/>
        </w:rPr>
        <w:t>年</w:t>
      </w:r>
      <w:r>
        <w:rPr>
          <w:color w:val="000000"/>
          <w:spacing w:val="0"/>
          <w:w w:val="100"/>
          <w:position w:val="0"/>
          <w:sz w:val="16"/>
          <w:szCs w:val="16"/>
        </w:rPr>
        <w:t>3</w:t>
      </w:r>
      <w:r>
        <w:rPr>
          <w:color w:val="000000"/>
          <w:spacing w:val="0"/>
          <w:w w:val="100"/>
          <w:position w:val="0"/>
        </w:rPr>
        <w:t>月历任深圳特发信息集团有限公司总经理和深圳市通讯工业股份有限公司董事长；</w:t>
      </w:r>
      <w:r>
        <w:rPr>
          <w:color w:val="000000"/>
          <w:spacing w:val="0"/>
          <w:w w:val="100"/>
          <w:position w:val="0"/>
          <w:sz w:val="16"/>
          <w:szCs w:val="16"/>
        </w:rPr>
        <w:t>1999</w:t>
      </w:r>
      <w:r>
        <w:rPr>
          <w:color w:val="000000"/>
          <w:spacing w:val="0"/>
          <w:w w:val="100"/>
          <w:position w:val="0"/>
        </w:rPr>
        <w:t>年</w:t>
      </w:r>
      <w:r>
        <w:rPr>
          <w:color w:val="000000"/>
          <w:spacing w:val="0"/>
          <w:w w:val="100"/>
          <w:position w:val="0"/>
          <w:sz w:val="16"/>
          <w:szCs w:val="16"/>
        </w:rPr>
        <w:t>3</w:t>
      </w:r>
      <w:r>
        <w:rPr>
          <w:color w:val="000000"/>
          <w:spacing w:val="0"/>
          <w:w w:val="100"/>
          <w:position w:val="0"/>
        </w:rPr>
        <w:t>月起任深圳键桥 通讯技术有限公司董事长兼总经理，</w:t>
      </w:r>
      <w:r>
        <w:rPr>
          <w:color w:val="000000"/>
          <w:spacing w:val="0"/>
          <w:w w:val="100"/>
          <w:position w:val="0"/>
          <w:sz w:val="16"/>
          <w:szCs w:val="16"/>
        </w:rPr>
        <w:t>2003</w:t>
      </w:r>
      <w:r>
        <w:rPr>
          <w:color w:val="000000"/>
          <w:spacing w:val="0"/>
          <w:w w:val="100"/>
          <w:position w:val="0"/>
        </w:rPr>
        <w:t>年，在国内专网率先开展</w:t>
      </w:r>
      <w:r>
        <w:rPr>
          <w:color w:val="000000"/>
          <w:spacing w:val="0"/>
          <w:w w:val="100"/>
          <w:position w:val="0"/>
          <w:sz w:val="16"/>
          <w:szCs w:val="16"/>
        </w:rPr>
        <w:t>RPR</w:t>
      </w:r>
      <w:r>
        <w:rPr>
          <w:color w:val="000000"/>
          <w:spacing w:val="0"/>
          <w:w w:val="100"/>
          <w:position w:val="0"/>
        </w:rPr>
        <w:t>弹性分组环技术研究，在当时国际标准尚未确定的情 况下，从美国络明公司引进应用于电信城域网中的</w:t>
      </w:r>
      <w:r>
        <w:rPr>
          <w:color w:val="000000"/>
          <w:spacing w:val="0"/>
          <w:w w:val="100"/>
          <w:position w:val="0"/>
          <w:sz w:val="16"/>
          <w:szCs w:val="16"/>
        </w:rPr>
        <w:t>RPR</w:t>
      </w:r>
      <w:r>
        <w:rPr>
          <w:color w:val="000000"/>
          <w:spacing w:val="0"/>
          <w:w w:val="100"/>
          <w:position w:val="0"/>
        </w:rPr>
        <w:t>技术，并根据国内专网的发展状况作了重新设计和订制，在</w:t>
      </w:r>
      <w:r>
        <w:rPr>
          <w:color w:val="000000"/>
          <w:spacing w:val="0"/>
          <w:w w:val="100"/>
          <w:position w:val="0"/>
          <w:sz w:val="16"/>
          <w:szCs w:val="16"/>
        </w:rPr>
        <w:t>2005</w:t>
      </w:r>
      <w:r>
        <w:rPr>
          <w:color w:val="000000"/>
          <w:spacing w:val="0"/>
          <w:w w:val="100"/>
          <w:position w:val="0"/>
        </w:rPr>
        <w:t>年国 际标准正式通过时，使公司迅速成为国内专网</w:t>
      </w:r>
      <w:r>
        <w:rPr>
          <w:color w:val="000000"/>
          <w:spacing w:val="0"/>
          <w:w w:val="100"/>
          <w:position w:val="0"/>
          <w:sz w:val="16"/>
          <w:szCs w:val="16"/>
        </w:rPr>
        <w:t>RPR</w:t>
      </w:r>
      <w:r>
        <w:rPr>
          <w:color w:val="000000"/>
          <w:spacing w:val="0"/>
          <w:w w:val="100"/>
          <w:position w:val="0"/>
        </w:rPr>
        <w:t>市场最大的设备、服务提供商之一。叶琼先生现担任本公司董事长、总经 理。</w:t>
      </w:r>
    </w:p>
    <w:p>
      <w:pPr>
        <w:pStyle w:val="Style32"/>
        <w:keepNext w:val="0"/>
        <w:keepLines w:val="0"/>
        <w:widowControl w:val="0"/>
        <w:shd w:val="clear" w:color="auto" w:fill="auto"/>
        <w:tabs>
          <w:tab w:pos="644" w:val="left"/>
        </w:tabs>
        <w:bidi w:val="0"/>
        <w:spacing w:before="0" w:after="320" w:line="313" w:lineRule="exact"/>
        <w:ind w:left="0" w:right="0" w:firstLine="360"/>
        <w:jc w:val="both"/>
      </w:pPr>
      <w:bookmarkStart w:id="434" w:name="bookmark434"/>
      <w:r>
        <w:rPr>
          <w:color w:val="000000"/>
          <w:spacing w:val="0"/>
          <w:w w:val="100"/>
          <w:position w:val="0"/>
          <w:sz w:val="16"/>
          <w:szCs w:val="16"/>
        </w:rPr>
        <w:t>2</w:t>
      </w:r>
      <w:bookmarkEnd w:id="434"/>
      <w:r>
        <w:rPr>
          <w:color w:val="000000"/>
          <w:spacing w:val="0"/>
          <w:w w:val="100"/>
          <w:position w:val="0"/>
        </w:rPr>
        <w:t>、</w:t>
        <w:tab/>
        <w:t>殷建锋先生，</w:t>
      </w:r>
      <w:r>
        <w:rPr>
          <w:color w:val="000000"/>
          <w:spacing w:val="0"/>
          <w:w w:val="100"/>
          <w:position w:val="0"/>
          <w:sz w:val="16"/>
          <w:szCs w:val="16"/>
        </w:rPr>
        <w:t>1968</w:t>
      </w:r>
      <w:r>
        <w:rPr>
          <w:color w:val="000000"/>
          <w:spacing w:val="0"/>
          <w:w w:val="100"/>
          <w:position w:val="0"/>
        </w:rPr>
        <w:t>年</w:t>
      </w:r>
      <w:r>
        <w:rPr>
          <w:color w:val="000000"/>
          <w:spacing w:val="0"/>
          <w:w w:val="100"/>
          <w:position w:val="0"/>
          <w:sz w:val="16"/>
          <w:szCs w:val="16"/>
        </w:rPr>
        <w:t>11</w:t>
      </w:r>
      <w:r>
        <w:rPr>
          <w:color w:val="000000"/>
          <w:spacing w:val="0"/>
          <w:w w:val="100"/>
          <w:position w:val="0"/>
        </w:rPr>
        <w:t>月生。</w:t>
      </w:r>
      <w:r>
        <w:rPr>
          <w:color w:val="000000"/>
          <w:spacing w:val="0"/>
          <w:w w:val="100"/>
          <w:position w:val="0"/>
          <w:sz w:val="16"/>
          <w:szCs w:val="16"/>
        </w:rPr>
        <w:t>1986</w:t>
      </w:r>
      <w:r>
        <w:rPr>
          <w:color w:val="000000"/>
          <w:spacing w:val="0"/>
          <w:w w:val="100"/>
          <w:position w:val="0"/>
        </w:rPr>
        <w:t>至</w:t>
      </w:r>
      <w:r>
        <w:rPr>
          <w:color w:val="000000"/>
          <w:spacing w:val="0"/>
          <w:w w:val="100"/>
          <w:position w:val="0"/>
          <w:sz w:val="16"/>
          <w:szCs w:val="16"/>
        </w:rPr>
        <w:t>1990</w:t>
      </w:r>
      <w:r>
        <w:rPr>
          <w:color w:val="000000"/>
          <w:spacing w:val="0"/>
          <w:w w:val="100"/>
          <w:position w:val="0"/>
        </w:rPr>
        <w:t>年，本科就读于武汉大学信号处理专业；</w:t>
      </w:r>
      <w:r>
        <w:rPr>
          <w:color w:val="000000"/>
          <w:spacing w:val="0"/>
          <w:w w:val="100"/>
          <w:position w:val="0"/>
          <w:sz w:val="16"/>
          <w:szCs w:val="16"/>
        </w:rPr>
        <w:t>1990</w:t>
      </w:r>
      <w:r>
        <w:rPr>
          <w:color w:val="000000"/>
          <w:spacing w:val="0"/>
          <w:w w:val="100"/>
          <w:position w:val="0"/>
        </w:rPr>
        <w:t>至</w:t>
      </w:r>
      <w:r>
        <w:rPr>
          <w:color w:val="000000"/>
          <w:spacing w:val="0"/>
          <w:w w:val="100"/>
          <w:position w:val="0"/>
          <w:sz w:val="16"/>
          <w:szCs w:val="16"/>
        </w:rPr>
        <w:t>1993</w:t>
      </w:r>
      <w:r>
        <w:rPr>
          <w:color w:val="000000"/>
          <w:spacing w:val="0"/>
          <w:w w:val="100"/>
          <w:position w:val="0"/>
        </w:rPr>
        <w:t>年，研究生就读于武 汉大学数字图象处理专业；</w:t>
      </w:r>
      <w:r>
        <w:rPr>
          <w:color w:val="000000"/>
          <w:spacing w:val="0"/>
          <w:w w:val="100"/>
          <w:position w:val="0"/>
          <w:sz w:val="16"/>
          <w:szCs w:val="16"/>
        </w:rPr>
        <w:t>1993</w:t>
      </w:r>
      <w:r>
        <w:rPr>
          <w:color w:val="000000"/>
          <w:spacing w:val="0"/>
          <w:w w:val="100"/>
          <w:position w:val="0"/>
        </w:rPr>
        <w:t>年，进入深圳市泰科通信工业公司工程部工作，先后担任项目经理和工程部经理，负责工程 设计、工程规划、工程施工和客户服务工作；</w:t>
      </w:r>
      <w:r>
        <w:rPr>
          <w:color w:val="000000"/>
          <w:spacing w:val="0"/>
          <w:w w:val="100"/>
          <w:position w:val="0"/>
          <w:sz w:val="16"/>
          <w:szCs w:val="16"/>
        </w:rPr>
        <w:t>1999</w:t>
      </w:r>
      <w:r>
        <w:rPr>
          <w:color w:val="000000"/>
          <w:spacing w:val="0"/>
          <w:w w:val="100"/>
          <w:position w:val="0"/>
        </w:rPr>
        <w:t>年</w:t>
      </w:r>
      <w:r>
        <w:rPr>
          <w:color w:val="000000"/>
          <w:spacing w:val="0"/>
          <w:w w:val="100"/>
          <w:position w:val="0"/>
          <w:sz w:val="16"/>
          <w:szCs w:val="16"/>
        </w:rPr>
        <w:t>3</w:t>
      </w:r>
      <w:r>
        <w:rPr>
          <w:color w:val="000000"/>
          <w:spacing w:val="0"/>
          <w:w w:val="100"/>
          <w:position w:val="0"/>
        </w:rPr>
        <w:t>月起任深圳键桥通讯技术有限公司副总经理，负责市场营销和工程服 务工作，组织和参与了三峡通航管理局三峡航运控制光通信工程项目、南宁市快速环道智能交通系统项目、天津电力光通信</w:t>
      </w:r>
    </w:p>
    <w:p>
      <w:pPr>
        <w:pStyle w:val="Style22"/>
        <w:keepNext w:val="0"/>
        <w:keepLines w:val="0"/>
        <w:widowControl w:val="0"/>
        <w:shd w:val="clear" w:color="auto" w:fill="auto"/>
        <w:bidi w:val="0"/>
        <w:spacing w:before="0" w:after="0" w:line="240" w:lineRule="auto"/>
        <w:ind w:left="0" w:right="0" w:firstLine="0"/>
        <w:jc w:val="left"/>
        <w:rPr>
          <w:sz w:val="36"/>
          <w:szCs w:val="36"/>
        </w:rPr>
        <w:sectPr>
          <w:headerReference w:type="default" r:id="rId113"/>
          <w:footerReference w:type="default" r:id="rId114"/>
          <w:headerReference w:type="even" r:id="rId115"/>
          <w:footerReference w:type="even" r:id="rId116"/>
          <w:headerReference w:type="first" r:id="rId117"/>
          <w:footerReference w:type="first" r:id="rId118"/>
          <w:footnotePr>
            <w:pos w:val="pageBottom"/>
            <w:numFmt w:val="decimal"/>
            <w:numRestart w:val="continuous"/>
          </w:footnotePr>
          <w:pgSz w:w="11900" w:h="16840"/>
          <w:pgMar w:top="1136" w:right="993" w:bottom="1146" w:left="903" w:header="0" w:footer="3" w:gutter="0"/>
          <w:cols w:space="720"/>
          <w:noEndnote/>
          <w:titlePg/>
          <w:rtlGutter w:val="0"/>
          <w:docGrid w:linePitch="360"/>
        </w:sectPr>
      </w:pPr>
      <w:r>
        <w:rPr>
          <w:rFonts w:ascii="Arial" w:eastAsia="Arial" w:hAnsi="Arial" w:cs="Arial"/>
          <w:b/>
          <w:bCs/>
          <w:color w:val="D0D0D0"/>
          <w:spacing w:val="0"/>
          <w:w w:val="100"/>
          <w:position w:val="0"/>
          <w:sz w:val="36"/>
          <w:szCs w:val="36"/>
        </w:rPr>
        <w:t xml:space="preserve">nil </w:t>
      </w:r>
      <w:r>
        <w:rPr>
          <w:rFonts w:ascii="Arial" w:eastAsia="Arial" w:hAnsi="Arial" w:cs="Arial"/>
          <w:b/>
          <w:bCs/>
          <w:color w:val="676767"/>
          <w:spacing w:val="0"/>
          <w:w w:val="100"/>
          <w:position w:val="0"/>
          <w:sz w:val="36"/>
          <w:szCs w:val="36"/>
          <w:vertAlign w:val="subscript"/>
        </w:rPr>
        <w:t>43</w:t>
      </w:r>
      <w:r>
        <w:rPr>
          <w:rFonts w:ascii="Arial" w:eastAsia="Arial" w:hAnsi="Arial" w:cs="Arial"/>
          <w:b/>
          <w:bCs/>
          <w:color w:val="676767"/>
          <w:spacing w:val="0"/>
          <w:w w:val="100"/>
          <w:position w:val="0"/>
          <w:sz w:val="36"/>
          <w:szCs w:val="36"/>
        </w:rPr>
        <w:t xml:space="preserve"> </w:t>
      </w:r>
    </w:p>
    <w:p>
      <w:pPr>
        <w:pStyle w:val="Style22"/>
        <w:keepNext w:val="0"/>
        <w:keepLines w:val="0"/>
        <w:widowControl w:val="0"/>
        <w:shd w:val="clear" w:color="auto" w:fill="auto"/>
        <w:bidi w:val="0"/>
        <w:spacing w:before="0" w:after="0" w:line="240" w:lineRule="auto"/>
        <w:ind w:left="0" w:right="0" w:firstLine="0"/>
        <w:jc w:val="left"/>
      </w:pPr>
      <w:r>
        <w:rPr>
          <w:rStyle w:val="CharStyle33"/>
        </w:rPr>
        <w:t>工程项目、云南电网公司光通信骨干网项目、北京地铁一、二号线调度通信工程、兖州煤业集团调度通信工程、工业信息网 工程等，曾担任本公司副董事长、副总经理。于</w:t>
      </w:r>
      <w:r>
        <w:rPr>
          <w:rStyle w:val="CharStyle33"/>
          <w:sz w:val="16"/>
          <w:szCs w:val="16"/>
        </w:rPr>
        <w:t>2013</w:t>
      </w:r>
      <w:r>
        <w:rPr>
          <w:rStyle w:val="CharStyle33"/>
        </w:rPr>
        <w:t>年</w:t>
      </w:r>
      <w:r>
        <w:rPr>
          <w:rStyle w:val="CharStyle33"/>
          <w:sz w:val="16"/>
          <w:szCs w:val="16"/>
        </w:rPr>
        <w:t>1</w:t>
      </w:r>
      <w:r>
        <w:rPr>
          <w:rStyle w:val="CharStyle33"/>
        </w:rPr>
        <w:t>月</w:t>
      </w:r>
      <w:r>
        <w:rPr>
          <w:rStyle w:val="CharStyle33"/>
          <w:sz w:val="16"/>
          <w:szCs w:val="16"/>
        </w:rPr>
        <w:t>14</w:t>
      </w:r>
      <w:r>
        <w:rPr>
          <w:rStyle w:val="CharStyle33"/>
        </w:rPr>
        <w:t>日换届选举后，不再担任本公司副总经理职务。殷建锋先生现 担任公司副董事长。</w:t>
      </w:r>
    </w:p>
    <w:p>
      <w:pPr>
        <w:pStyle w:val="Style32"/>
        <w:keepNext w:val="0"/>
        <w:keepLines w:val="0"/>
        <w:widowControl w:val="0"/>
        <w:shd w:val="clear" w:color="auto" w:fill="auto"/>
        <w:tabs>
          <w:tab w:pos="681" w:val="left"/>
        </w:tabs>
        <w:bidi w:val="0"/>
        <w:spacing w:before="0" w:after="0" w:line="314" w:lineRule="exact"/>
        <w:ind w:left="0" w:right="0"/>
        <w:jc w:val="both"/>
      </w:pPr>
      <w:bookmarkStart w:id="435" w:name="bookmark435"/>
      <w:r>
        <w:rPr>
          <w:color w:val="000000"/>
          <w:spacing w:val="0"/>
          <w:w w:val="100"/>
          <w:position w:val="0"/>
          <w:sz w:val="16"/>
          <w:szCs w:val="16"/>
        </w:rPr>
        <w:t>3</w:t>
      </w:r>
      <w:bookmarkEnd w:id="435"/>
      <w:r>
        <w:rPr>
          <w:color w:val="000000"/>
          <w:spacing w:val="0"/>
          <w:w w:val="100"/>
          <w:position w:val="0"/>
        </w:rPr>
        <w:t>、</w:t>
        <w:tab/>
        <w:t>孟令章先生，</w:t>
      </w:r>
      <w:r>
        <w:rPr>
          <w:color w:val="000000"/>
          <w:spacing w:val="0"/>
          <w:w w:val="100"/>
          <w:position w:val="0"/>
          <w:sz w:val="16"/>
          <w:szCs w:val="16"/>
        </w:rPr>
        <w:t>1974</w:t>
      </w:r>
      <w:r>
        <w:rPr>
          <w:color w:val="000000"/>
          <w:spacing w:val="0"/>
          <w:w w:val="100"/>
          <w:position w:val="0"/>
        </w:rPr>
        <w:t>年生，本科学历。曾先后就职于美的集团、深圳华为技术有限公司；</w:t>
      </w:r>
      <w:r>
        <w:rPr>
          <w:color w:val="000000"/>
          <w:spacing w:val="0"/>
          <w:w w:val="100"/>
          <w:position w:val="0"/>
          <w:sz w:val="16"/>
          <w:szCs w:val="16"/>
        </w:rPr>
        <w:t>2005</w:t>
      </w:r>
      <w:r>
        <w:rPr>
          <w:color w:val="000000"/>
          <w:spacing w:val="0"/>
          <w:w w:val="100"/>
          <w:position w:val="0"/>
        </w:rPr>
        <w:t>年加入本公司，现担任 本公司董事、副总经理。</w:t>
      </w:r>
    </w:p>
    <w:p>
      <w:pPr>
        <w:pStyle w:val="Style32"/>
        <w:keepNext w:val="0"/>
        <w:keepLines w:val="0"/>
        <w:widowControl w:val="0"/>
        <w:shd w:val="clear" w:color="auto" w:fill="auto"/>
        <w:tabs>
          <w:tab w:pos="681" w:val="left"/>
        </w:tabs>
        <w:bidi w:val="0"/>
        <w:spacing w:before="0" w:after="0" w:line="314" w:lineRule="exact"/>
        <w:ind w:left="0" w:right="0"/>
        <w:jc w:val="both"/>
      </w:pPr>
      <w:bookmarkStart w:id="436" w:name="bookmark436"/>
      <w:r>
        <w:rPr>
          <w:color w:val="000000"/>
          <w:spacing w:val="0"/>
          <w:w w:val="100"/>
          <w:position w:val="0"/>
          <w:sz w:val="16"/>
          <w:szCs w:val="16"/>
        </w:rPr>
        <w:t>4</w:t>
      </w:r>
      <w:bookmarkEnd w:id="436"/>
      <w:r>
        <w:rPr>
          <w:color w:val="000000"/>
          <w:spacing w:val="0"/>
          <w:w w:val="100"/>
          <w:position w:val="0"/>
        </w:rPr>
        <w:t>、</w:t>
        <w:tab/>
        <w:t>叶炜先生，</w:t>
      </w:r>
      <w:r>
        <w:rPr>
          <w:color w:val="000000"/>
          <w:spacing w:val="0"/>
          <w:w w:val="100"/>
          <w:position w:val="0"/>
          <w:sz w:val="16"/>
          <w:szCs w:val="16"/>
        </w:rPr>
        <w:t>1973</w:t>
      </w:r>
      <w:r>
        <w:rPr>
          <w:color w:val="000000"/>
          <w:spacing w:val="0"/>
          <w:w w:val="100"/>
          <w:position w:val="0"/>
        </w:rPr>
        <w:t>年</w:t>
      </w:r>
      <w:r>
        <w:rPr>
          <w:color w:val="000000"/>
          <w:spacing w:val="0"/>
          <w:w w:val="100"/>
          <w:position w:val="0"/>
          <w:sz w:val="16"/>
          <w:szCs w:val="16"/>
        </w:rPr>
        <w:t>4</w:t>
      </w:r>
      <w:r>
        <w:rPr>
          <w:color w:val="000000"/>
          <w:spacing w:val="0"/>
          <w:w w:val="100"/>
          <w:position w:val="0"/>
        </w:rPr>
        <w:t>月生，本科学历，生产过程自动化专业。</w:t>
      </w:r>
      <w:r>
        <w:rPr>
          <w:color w:val="000000"/>
          <w:spacing w:val="0"/>
          <w:w w:val="100"/>
          <w:position w:val="0"/>
          <w:sz w:val="16"/>
          <w:szCs w:val="16"/>
        </w:rPr>
        <w:t>2003</w:t>
      </w:r>
      <w:r>
        <w:rPr>
          <w:color w:val="000000"/>
          <w:spacing w:val="0"/>
          <w:w w:val="100"/>
          <w:position w:val="0"/>
        </w:rPr>
        <w:t>年至今，任深圳市凯瑞杰科技有限公司执行（常务） 董事；</w:t>
      </w:r>
      <w:r>
        <w:rPr>
          <w:color w:val="000000"/>
          <w:spacing w:val="0"/>
          <w:w w:val="100"/>
          <w:position w:val="0"/>
          <w:sz w:val="16"/>
          <w:szCs w:val="16"/>
        </w:rPr>
        <w:t>2010</w:t>
      </w:r>
      <w:r>
        <w:rPr>
          <w:color w:val="000000"/>
          <w:spacing w:val="0"/>
          <w:w w:val="100"/>
          <w:position w:val="0"/>
        </w:rPr>
        <w:t>年至今，任深圳市易普瑞创业投资有限公司董事长。叶炜先生自</w:t>
      </w:r>
      <w:r>
        <w:rPr>
          <w:color w:val="000000"/>
          <w:spacing w:val="0"/>
          <w:w w:val="100"/>
          <w:position w:val="0"/>
          <w:sz w:val="16"/>
          <w:szCs w:val="16"/>
        </w:rPr>
        <w:t>2012</w:t>
      </w:r>
      <w:r>
        <w:rPr>
          <w:color w:val="000000"/>
          <w:spacing w:val="0"/>
          <w:w w:val="100"/>
          <w:position w:val="0"/>
        </w:rPr>
        <w:t>年</w:t>
      </w:r>
      <w:r>
        <w:rPr>
          <w:color w:val="000000"/>
          <w:spacing w:val="0"/>
          <w:w w:val="100"/>
          <w:position w:val="0"/>
          <w:sz w:val="16"/>
          <w:szCs w:val="16"/>
        </w:rPr>
        <w:t>8</w:t>
      </w:r>
      <w:r>
        <w:rPr>
          <w:color w:val="000000"/>
          <w:spacing w:val="0"/>
          <w:w w:val="100"/>
          <w:position w:val="0"/>
        </w:rPr>
        <w:t>月</w:t>
      </w:r>
      <w:r>
        <w:rPr>
          <w:color w:val="000000"/>
          <w:spacing w:val="0"/>
          <w:w w:val="100"/>
          <w:position w:val="0"/>
          <w:sz w:val="16"/>
          <w:szCs w:val="16"/>
        </w:rPr>
        <w:t>7</w:t>
      </w:r>
      <w:r>
        <w:rPr>
          <w:color w:val="000000"/>
          <w:spacing w:val="0"/>
          <w:w w:val="100"/>
          <w:position w:val="0"/>
        </w:rPr>
        <w:t>日起任本公司董事。</w:t>
      </w:r>
    </w:p>
    <w:p>
      <w:pPr>
        <w:pStyle w:val="Style32"/>
        <w:keepNext w:val="0"/>
        <w:keepLines w:val="0"/>
        <w:widowControl w:val="0"/>
        <w:shd w:val="clear" w:color="auto" w:fill="auto"/>
        <w:tabs>
          <w:tab w:pos="686" w:val="left"/>
        </w:tabs>
        <w:bidi w:val="0"/>
        <w:spacing w:before="0" w:after="0" w:line="314" w:lineRule="exact"/>
        <w:ind w:left="0" w:right="0"/>
        <w:jc w:val="both"/>
      </w:pPr>
      <w:bookmarkStart w:id="437" w:name="bookmark437"/>
      <w:r>
        <w:rPr>
          <w:color w:val="000000"/>
          <w:spacing w:val="0"/>
          <w:w w:val="100"/>
          <w:position w:val="0"/>
          <w:sz w:val="16"/>
          <w:szCs w:val="16"/>
        </w:rPr>
        <w:t>5</w:t>
      </w:r>
      <w:bookmarkEnd w:id="437"/>
      <w:r>
        <w:rPr>
          <w:color w:val="000000"/>
          <w:spacing w:val="0"/>
          <w:w w:val="100"/>
          <w:position w:val="0"/>
        </w:rPr>
        <w:t>、</w:t>
        <w:tab/>
        <w:t>张爱华先生，</w:t>
      </w:r>
      <w:r>
        <w:rPr>
          <w:color w:val="000000"/>
          <w:spacing w:val="0"/>
          <w:w w:val="100"/>
          <w:position w:val="0"/>
          <w:sz w:val="16"/>
          <w:szCs w:val="16"/>
        </w:rPr>
        <w:t>1970</w:t>
      </w:r>
      <w:r>
        <w:rPr>
          <w:color w:val="000000"/>
          <w:spacing w:val="0"/>
          <w:w w:val="100"/>
          <w:position w:val="0"/>
        </w:rPr>
        <w:t>年</w:t>
      </w:r>
      <w:r>
        <w:rPr>
          <w:color w:val="000000"/>
          <w:spacing w:val="0"/>
          <w:w w:val="100"/>
          <w:position w:val="0"/>
          <w:sz w:val="16"/>
          <w:szCs w:val="16"/>
        </w:rPr>
        <w:t>9</w:t>
      </w:r>
      <w:r>
        <w:rPr>
          <w:color w:val="000000"/>
          <w:spacing w:val="0"/>
          <w:w w:val="100"/>
          <w:position w:val="0"/>
        </w:rPr>
        <w:t>月生，本科学历，会计师职称。</w:t>
      </w:r>
      <w:r>
        <w:rPr>
          <w:color w:val="000000"/>
          <w:spacing w:val="0"/>
          <w:w w:val="100"/>
          <w:position w:val="0"/>
          <w:sz w:val="16"/>
          <w:szCs w:val="16"/>
        </w:rPr>
        <w:t>2003</w:t>
      </w:r>
      <w:r>
        <w:rPr>
          <w:color w:val="000000"/>
          <w:spacing w:val="0"/>
          <w:w w:val="100"/>
          <w:position w:val="0"/>
        </w:rPr>
        <w:t>年至</w:t>
      </w:r>
      <w:r>
        <w:rPr>
          <w:color w:val="000000"/>
          <w:spacing w:val="0"/>
          <w:w w:val="100"/>
          <w:position w:val="0"/>
          <w:sz w:val="16"/>
          <w:szCs w:val="16"/>
        </w:rPr>
        <w:t>2009</w:t>
      </w:r>
      <w:r>
        <w:rPr>
          <w:color w:val="000000"/>
          <w:spacing w:val="0"/>
          <w:w w:val="100"/>
          <w:position w:val="0"/>
        </w:rPr>
        <w:t>年从事资产管理工作；</w:t>
      </w:r>
      <w:r>
        <w:rPr>
          <w:color w:val="000000"/>
          <w:spacing w:val="0"/>
          <w:w w:val="100"/>
          <w:position w:val="0"/>
          <w:sz w:val="16"/>
          <w:szCs w:val="16"/>
        </w:rPr>
        <w:t>2009</w:t>
      </w:r>
      <w:r>
        <w:rPr>
          <w:color w:val="000000"/>
          <w:spacing w:val="0"/>
          <w:w w:val="100"/>
          <w:position w:val="0"/>
        </w:rPr>
        <w:t>年</w:t>
      </w:r>
      <w:r>
        <w:rPr>
          <w:color w:val="000000"/>
          <w:spacing w:val="0"/>
          <w:w w:val="100"/>
          <w:position w:val="0"/>
          <w:sz w:val="16"/>
          <w:szCs w:val="16"/>
        </w:rPr>
        <w:t>9</w:t>
      </w:r>
      <w:r>
        <w:rPr>
          <w:color w:val="000000"/>
          <w:spacing w:val="0"/>
          <w:w w:val="100"/>
          <w:position w:val="0"/>
        </w:rPr>
        <w:t>月，任职于深圳 市朗华供应链有限公司，担任总经理助理</w:t>
      </w:r>
      <w:r>
        <w:rPr>
          <w:color w:val="000000"/>
          <w:spacing w:val="0"/>
          <w:w w:val="100"/>
          <w:position w:val="0"/>
          <w:sz w:val="16"/>
          <w:szCs w:val="16"/>
        </w:rPr>
        <w:t>；2011</w:t>
      </w:r>
      <w:r>
        <w:rPr>
          <w:color w:val="000000"/>
          <w:spacing w:val="0"/>
          <w:w w:val="100"/>
          <w:position w:val="0"/>
        </w:rPr>
        <w:t>年</w:t>
      </w:r>
      <w:r>
        <w:rPr>
          <w:color w:val="000000"/>
          <w:spacing w:val="0"/>
          <w:w w:val="100"/>
          <w:position w:val="0"/>
          <w:sz w:val="16"/>
          <w:szCs w:val="16"/>
        </w:rPr>
        <w:t>2</w:t>
      </w:r>
      <w:r>
        <w:rPr>
          <w:color w:val="000000"/>
          <w:spacing w:val="0"/>
          <w:w w:val="100"/>
          <w:position w:val="0"/>
        </w:rPr>
        <w:t>月，任职于深圳市飞马国际供应链股份有限公司，担任总经理助理</w:t>
      </w:r>
      <w:r>
        <w:rPr>
          <w:color w:val="000000"/>
          <w:spacing w:val="0"/>
          <w:w w:val="100"/>
          <w:position w:val="0"/>
          <w:sz w:val="16"/>
          <w:szCs w:val="16"/>
        </w:rPr>
        <w:t xml:space="preserve">；2012 </w:t>
      </w:r>
      <w:r>
        <w:rPr>
          <w:color w:val="000000"/>
          <w:spacing w:val="0"/>
          <w:w w:val="100"/>
          <w:position w:val="0"/>
        </w:rPr>
        <w:t>年</w:t>
      </w:r>
      <w:r>
        <w:rPr>
          <w:color w:val="000000"/>
          <w:spacing w:val="0"/>
          <w:w w:val="100"/>
          <w:position w:val="0"/>
          <w:sz w:val="16"/>
          <w:szCs w:val="16"/>
        </w:rPr>
        <w:t>9</w:t>
      </w:r>
      <w:r>
        <w:rPr>
          <w:color w:val="000000"/>
          <w:spacing w:val="0"/>
          <w:w w:val="100"/>
          <w:position w:val="0"/>
        </w:rPr>
        <w:t>月，任职于深圳市飞马投资有限公司，担任副总经理；现担任深圳市华拓商贸有限公司执行董事、键桥通讯技术有限公 司董事、深圳市盈丰源商贸有限公司董事。张爱华先生自</w:t>
      </w: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1</w:t>
      </w:r>
      <w:r>
        <w:rPr>
          <w:color w:val="000000"/>
          <w:spacing w:val="0"/>
          <w:w w:val="100"/>
          <w:position w:val="0"/>
        </w:rPr>
        <w:t>月</w:t>
      </w:r>
      <w:r>
        <w:rPr>
          <w:color w:val="000000"/>
          <w:spacing w:val="0"/>
          <w:w w:val="100"/>
          <w:position w:val="0"/>
          <w:sz w:val="16"/>
          <w:szCs w:val="16"/>
        </w:rPr>
        <w:t>14</w:t>
      </w:r>
      <w:r>
        <w:rPr>
          <w:color w:val="000000"/>
          <w:spacing w:val="0"/>
          <w:w w:val="100"/>
          <w:position w:val="0"/>
        </w:rPr>
        <w:t>日起任本公司董事。</w:t>
      </w:r>
    </w:p>
    <w:p>
      <w:pPr>
        <w:pStyle w:val="Style32"/>
        <w:keepNext w:val="0"/>
        <w:keepLines w:val="0"/>
        <w:widowControl w:val="0"/>
        <w:shd w:val="clear" w:color="auto" w:fill="auto"/>
        <w:tabs>
          <w:tab w:pos="691" w:val="left"/>
        </w:tabs>
        <w:bidi w:val="0"/>
        <w:spacing w:before="0" w:after="0" w:line="314" w:lineRule="exact"/>
        <w:ind w:left="0" w:right="0"/>
        <w:jc w:val="both"/>
      </w:pPr>
      <w:bookmarkStart w:id="438" w:name="bookmark438"/>
      <w:r>
        <w:rPr>
          <w:color w:val="000000"/>
          <w:spacing w:val="0"/>
          <w:w w:val="100"/>
          <w:position w:val="0"/>
          <w:sz w:val="16"/>
          <w:szCs w:val="16"/>
        </w:rPr>
        <w:t>6</w:t>
      </w:r>
      <w:bookmarkEnd w:id="438"/>
      <w:r>
        <w:rPr>
          <w:color w:val="000000"/>
          <w:spacing w:val="0"/>
          <w:w w:val="100"/>
          <w:position w:val="0"/>
        </w:rPr>
        <w:t>、</w:t>
        <w:tab/>
        <w:t>曾石泉先生，</w:t>
      </w:r>
      <w:r>
        <w:rPr>
          <w:color w:val="000000"/>
          <w:spacing w:val="0"/>
          <w:w w:val="100"/>
          <w:position w:val="0"/>
          <w:sz w:val="16"/>
          <w:szCs w:val="16"/>
        </w:rPr>
        <w:t>1947</w:t>
      </w:r>
      <w:r>
        <w:rPr>
          <w:color w:val="000000"/>
          <w:spacing w:val="0"/>
          <w:w w:val="100"/>
          <w:position w:val="0"/>
        </w:rPr>
        <w:t>年</w:t>
      </w:r>
      <w:r>
        <w:rPr>
          <w:color w:val="000000"/>
          <w:spacing w:val="0"/>
          <w:w w:val="100"/>
          <w:position w:val="0"/>
          <w:sz w:val="16"/>
          <w:szCs w:val="16"/>
        </w:rPr>
        <w:t>4</w:t>
      </w:r>
      <w:r>
        <w:rPr>
          <w:color w:val="000000"/>
          <w:spacing w:val="0"/>
          <w:w w:val="100"/>
          <w:position w:val="0"/>
        </w:rPr>
        <w:t>月生，研究生学历，高级经济师。</w:t>
      </w:r>
      <w:r>
        <w:rPr>
          <w:color w:val="000000"/>
          <w:spacing w:val="0"/>
          <w:w w:val="100"/>
          <w:position w:val="0"/>
          <w:sz w:val="16"/>
          <w:szCs w:val="16"/>
        </w:rPr>
        <w:t>2002</w:t>
      </w:r>
      <w:r>
        <w:rPr>
          <w:color w:val="000000"/>
          <w:spacing w:val="0"/>
          <w:w w:val="100"/>
          <w:position w:val="0"/>
        </w:rPr>
        <w:t>年至</w:t>
      </w:r>
      <w:r>
        <w:rPr>
          <w:color w:val="000000"/>
          <w:spacing w:val="0"/>
          <w:w w:val="100"/>
          <w:position w:val="0"/>
          <w:sz w:val="16"/>
          <w:szCs w:val="16"/>
        </w:rPr>
        <w:t>2007</w:t>
      </w:r>
      <w:r>
        <w:rPr>
          <w:color w:val="000000"/>
          <w:spacing w:val="0"/>
          <w:w w:val="100"/>
          <w:position w:val="0"/>
        </w:rPr>
        <w:t>年任职于深圳市高新技术投资担保公司；现担 任深圳科达利实业股份有限公司独立董事、深圳联赢激光设备有限公司独立董事。曾石泉先生自</w:t>
      </w: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1</w:t>
      </w:r>
      <w:r>
        <w:rPr>
          <w:color w:val="000000"/>
          <w:spacing w:val="0"/>
          <w:w w:val="100"/>
          <w:position w:val="0"/>
        </w:rPr>
        <w:t>月</w:t>
      </w:r>
      <w:r>
        <w:rPr>
          <w:color w:val="000000"/>
          <w:spacing w:val="0"/>
          <w:w w:val="100"/>
          <w:position w:val="0"/>
          <w:sz w:val="16"/>
          <w:szCs w:val="16"/>
        </w:rPr>
        <w:t>14</w:t>
      </w:r>
      <w:r>
        <w:rPr>
          <w:color w:val="000000"/>
          <w:spacing w:val="0"/>
          <w:w w:val="100"/>
          <w:position w:val="0"/>
        </w:rPr>
        <w:t>日起任本公司 独立董事。</w:t>
      </w:r>
    </w:p>
    <w:p>
      <w:pPr>
        <w:pStyle w:val="Style32"/>
        <w:keepNext w:val="0"/>
        <w:keepLines w:val="0"/>
        <w:widowControl w:val="0"/>
        <w:shd w:val="clear" w:color="auto" w:fill="auto"/>
        <w:tabs>
          <w:tab w:pos="691" w:val="left"/>
        </w:tabs>
        <w:bidi w:val="0"/>
        <w:spacing w:before="0" w:after="0" w:line="314" w:lineRule="exact"/>
        <w:ind w:left="0" w:right="0"/>
        <w:jc w:val="both"/>
      </w:pPr>
      <w:bookmarkStart w:id="439" w:name="bookmark439"/>
      <w:r>
        <w:rPr>
          <w:color w:val="000000"/>
          <w:spacing w:val="0"/>
          <w:w w:val="100"/>
          <w:position w:val="0"/>
          <w:sz w:val="16"/>
          <w:szCs w:val="16"/>
        </w:rPr>
        <w:t>7</w:t>
      </w:r>
      <w:bookmarkEnd w:id="439"/>
      <w:r>
        <w:rPr>
          <w:color w:val="000000"/>
          <w:spacing w:val="0"/>
          <w:w w:val="100"/>
          <w:position w:val="0"/>
        </w:rPr>
        <w:t>、</w:t>
        <w:tab/>
        <w:t>杨国志先生，</w:t>
      </w:r>
      <w:r>
        <w:rPr>
          <w:color w:val="000000"/>
          <w:spacing w:val="0"/>
          <w:w w:val="100"/>
          <w:position w:val="0"/>
          <w:sz w:val="16"/>
          <w:szCs w:val="16"/>
        </w:rPr>
        <w:t>1954</w:t>
      </w:r>
      <w:r>
        <w:rPr>
          <w:color w:val="000000"/>
          <w:spacing w:val="0"/>
          <w:w w:val="100"/>
          <w:position w:val="0"/>
        </w:rPr>
        <w:t>年</w:t>
      </w:r>
      <w:r>
        <w:rPr>
          <w:color w:val="000000"/>
          <w:spacing w:val="0"/>
          <w:w w:val="100"/>
          <w:position w:val="0"/>
          <w:sz w:val="16"/>
          <w:szCs w:val="16"/>
        </w:rPr>
        <w:t>9</w:t>
      </w:r>
      <w:r>
        <w:rPr>
          <w:color w:val="000000"/>
          <w:spacing w:val="0"/>
          <w:w w:val="100"/>
          <w:position w:val="0"/>
        </w:rPr>
        <w:t>月生，本科学历，高级财会讲师，全国优秀教师，中国管理科学研究院特约研究员。</w:t>
      </w:r>
      <w:r>
        <w:rPr>
          <w:color w:val="000000"/>
          <w:spacing w:val="0"/>
          <w:w w:val="100"/>
          <w:position w:val="0"/>
          <w:sz w:val="16"/>
          <w:szCs w:val="16"/>
        </w:rPr>
        <w:t>2008</w:t>
      </w:r>
      <w:r>
        <w:rPr>
          <w:color w:val="000000"/>
          <w:spacing w:val="0"/>
          <w:w w:val="100"/>
          <w:position w:val="0"/>
        </w:rPr>
        <w:t>年</w:t>
      </w:r>
      <w:r>
        <w:rPr>
          <w:color w:val="000000"/>
          <w:spacing w:val="0"/>
          <w:w w:val="100"/>
          <w:position w:val="0"/>
          <w:sz w:val="16"/>
          <w:szCs w:val="16"/>
        </w:rPr>
        <w:t xml:space="preserve">5 </w:t>
      </w:r>
      <w:r>
        <w:rPr>
          <w:color w:val="000000"/>
          <w:spacing w:val="0"/>
          <w:w w:val="100"/>
          <w:position w:val="0"/>
        </w:rPr>
        <w:t>月至</w:t>
      </w:r>
      <w:r>
        <w:rPr>
          <w:color w:val="000000"/>
          <w:spacing w:val="0"/>
          <w:w w:val="100"/>
          <w:position w:val="0"/>
          <w:sz w:val="16"/>
          <w:szCs w:val="16"/>
        </w:rPr>
        <w:t>2010</w:t>
      </w:r>
      <w:r>
        <w:rPr>
          <w:color w:val="000000"/>
          <w:spacing w:val="0"/>
          <w:w w:val="100"/>
          <w:position w:val="0"/>
        </w:rPr>
        <w:t>年</w:t>
      </w:r>
      <w:r>
        <w:rPr>
          <w:color w:val="000000"/>
          <w:spacing w:val="0"/>
          <w:w w:val="100"/>
          <w:position w:val="0"/>
          <w:sz w:val="16"/>
          <w:szCs w:val="16"/>
        </w:rPr>
        <w:t>11</w:t>
      </w:r>
      <w:r>
        <w:rPr>
          <w:color w:val="000000"/>
          <w:spacing w:val="0"/>
          <w:w w:val="100"/>
          <w:position w:val="0"/>
        </w:rPr>
        <w:t>月任深圳市华南产权投资管理有限公司财务总监；</w:t>
      </w:r>
      <w:r>
        <w:rPr>
          <w:color w:val="000000"/>
          <w:spacing w:val="0"/>
          <w:w w:val="100"/>
          <w:position w:val="0"/>
          <w:sz w:val="16"/>
          <w:szCs w:val="16"/>
        </w:rPr>
        <w:t>2010</w:t>
      </w:r>
      <w:r>
        <w:rPr>
          <w:color w:val="000000"/>
          <w:spacing w:val="0"/>
          <w:w w:val="100"/>
          <w:position w:val="0"/>
        </w:rPr>
        <w:t>年</w:t>
      </w:r>
      <w:r>
        <w:rPr>
          <w:color w:val="000000"/>
          <w:spacing w:val="0"/>
          <w:w w:val="100"/>
          <w:position w:val="0"/>
          <w:sz w:val="16"/>
          <w:szCs w:val="16"/>
        </w:rPr>
        <w:t>12</w:t>
      </w:r>
      <w:r>
        <w:rPr>
          <w:color w:val="000000"/>
          <w:spacing w:val="0"/>
          <w:w w:val="100"/>
          <w:position w:val="0"/>
        </w:rPr>
        <w:t xml:space="preserve">月至今担任深圳市华邦投资管理有限公司总经理， </w:t>
      </w:r>
      <w:r>
        <w:rPr>
          <w:color w:val="000000"/>
          <w:spacing w:val="0"/>
          <w:w w:val="100"/>
          <w:position w:val="0"/>
          <w:sz w:val="16"/>
          <w:szCs w:val="16"/>
        </w:rPr>
        <w:t>2012</w:t>
      </w:r>
      <w:r>
        <w:rPr>
          <w:color w:val="000000"/>
          <w:spacing w:val="0"/>
          <w:w w:val="100"/>
          <w:position w:val="0"/>
        </w:rPr>
        <w:t>年</w:t>
      </w:r>
      <w:r>
        <w:rPr>
          <w:color w:val="000000"/>
          <w:spacing w:val="0"/>
          <w:w w:val="100"/>
          <w:position w:val="0"/>
          <w:sz w:val="16"/>
          <w:szCs w:val="16"/>
        </w:rPr>
        <w:t>12</w:t>
      </w:r>
      <w:r>
        <w:rPr>
          <w:color w:val="000000"/>
          <w:spacing w:val="0"/>
          <w:w w:val="100"/>
          <w:position w:val="0"/>
        </w:rPr>
        <w:t>月至今兼任深圳市华邦投资管理有限公司执行董事；</w:t>
      </w:r>
      <w:r>
        <w:rPr>
          <w:color w:val="000000"/>
          <w:spacing w:val="0"/>
          <w:w w:val="100"/>
          <w:position w:val="0"/>
          <w:sz w:val="16"/>
          <w:szCs w:val="16"/>
        </w:rPr>
        <w:t>2009</w:t>
      </w:r>
      <w:r>
        <w:rPr>
          <w:color w:val="000000"/>
          <w:spacing w:val="0"/>
          <w:w w:val="100"/>
          <w:position w:val="0"/>
        </w:rPr>
        <w:t>年</w:t>
      </w:r>
      <w:r>
        <w:rPr>
          <w:color w:val="000000"/>
          <w:spacing w:val="0"/>
          <w:w w:val="100"/>
          <w:position w:val="0"/>
          <w:sz w:val="16"/>
          <w:szCs w:val="16"/>
        </w:rPr>
        <w:t>3</w:t>
      </w:r>
      <w:r>
        <w:rPr>
          <w:color w:val="000000"/>
          <w:spacing w:val="0"/>
          <w:w w:val="100"/>
          <w:position w:val="0"/>
        </w:rPr>
        <w:t>月至今担任中青宝网络互动股份有限公司独立董事。 杨国志先生自</w:t>
      </w: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1</w:t>
      </w:r>
      <w:r>
        <w:rPr>
          <w:color w:val="000000"/>
          <w:spacing w:val="0"/>
          <w:w w:val="100"/>
          <w:position w:val="0"/>
        </w:rPr>
        <w:t>月</w:t>
      </w:r>
      <w:r>
        <w:rPr>
          <w:color w:val="000000"/>
          <w:spacing w:val="0"/>
          <w:w w:val="100"/>
          <w:position w:val="0"/>
          <w:sz w:val="16"/>
          <w:szCs w:val="16"/>
        </w:rPr>
        <w:t>14</w:t>
      </w:r>
      <w:r>
        <w:rPr>
          <w:color w:val="000000"/>
          <w:spacing w:val="0"/>
          <w:w w:val="100"/>
          <w:position w:val="0"/>
        </w:rPr>
        <w:t>日起任本公司独立董事。</w:t>
      </w:r>
    </w:p>
    <w:p>
      <w:pPr>
        <w:pStyle w:val="Style32"/>
        <w:keepNext w:val="0"/>
        <w:keepLines w:val="0"/>
        <w:widowControl w:val="0"/>
        <w:shd w:val="clear" w:color="auto" w:fill="auto"/>
        <w:tabs>
          <w:tab w:pos="691" w:val="left"/>
        </w:tabs>
        <w:bidi w:val="0"/>
        <w:spacing w:before="0" w:after="380" w:line="314" w:lineRule="exact"/>
        <w:ind w:left="0" w:right="0"/>
        <w:jc w:val="both"/>
      </w:pPr>
      <w:bookmarkStart w:id="440" w:name="bookmark440"/>
      <w:r>
        <w:rPr>
          <w:color w:val="000000"/>
          <w:spacing w:val="0"/>
          <w:w w:val="100"/>
          <w:position w:val="0"/>
          <w:sz w:val="16"/>
          <w:szCs w:val="16"/>
        </w:rPr>
        <w:t>8</w:t>
      </w:r>
      <w:bookmarkEnd w:id="440"/>
      <w:r>
        <w:rPr>
          <w:color w:val="000000"/>
          <w:spacing w:val="0"/>
          <w:w w:val="100"/>
          <w:position w:val="0"/>
        </w:rPr>
        <w:t>、</w:t>
        <w:tab/>
        <w:t>郭建林先生，</w:t>
      </w:r>
      <w:r>
        <w:rPr>
          <w:color w:val="000000"/>
          <w:spacing w:val="0"/>
          <w:w w:val="100"/>
          <w:position w:val="0"/>
          <w:sz w:val="16"/>
          <w:szCs w:val="16"/>
        </w:rPr>
        <w:t>1968</w:t>
      </w:r>
      <w:r>
        <w:rPr>
          <w:color w:val="000000"/>
          <w:spacing w:val="0"/>
          <w:w w:val="100"/>
          <w:position w:val="0"/>
        </w:rPr>
        <w:t>年</w:t>
      </w:r>
      <w:r>
        <w:rPr>
          <w:color w:val="000000"/>
          <w:spacing w:val="0"/>
          <w:w w:val="100"/>
          <w:position w:val="0"/>
          <w:sz w:val="16"/>
          <w:szCs w:val="16"/>
        </w:rPr>
        <w:t>11</w:t>
      </w:r>
      <w:r>
        <w:rPr>
          <w:color w:val="000000"/>
          <w:spacing w:val="0"/>
          <w:w w:val="100"/>
          <w:position w:val="0"/>
        </w:rPr>
        <w:t>月生，本科学历，注册会计师、注册税务师、注册资产评估师资格。</w:t>
      </w:r>
      <w:r>
        <w:rPr>
          <w:color w:val="000000"/>
          <w:spacing w:val="0"/>
          <w:w w:val="100"/>
          <w:position w:val="0"/>
          <w:sz w:val="16"/>
          <w:szCs w:val="16"/>
        </w:rPr>
        <w:t>2004</w:t>
      </w:r>
      <w:r>
        <w:rPr>
          <w:color w:val="000000"/>
          <w:spacing w:val="0"/>
          <w:w w:val="100"/>
          <w:position w:val="0"/>
        </w:rPr>
        <w:t>年</w:t>
      </w:r>
      <w:r>
        <w:rPr>
          <w:color w:val="000000"/>
          <w:spacing w:val="0"/>
          <w:w w:val="100"/>
          <w:position w:val="0"/>
          <w:sz w:val="16"/>
          <w:szCs w:val="16"/>
        </w:rPr>
        <w:t>8</w:t>
      </w:r>
      <w:r>
        <w:rPr>
          <w:color w:val="000000"/>
          <w:spacing w:val="0"/>
          <w:w w:val="100"/>
          <w:position w:val="0"/>
        </w:rPr>
        <w:t>月</w:t>
      </w:r>
      <w:r>
        <w:rPr>
          <w:color w:val="000000"/>
          <w:spacing w:val="0"/>
          <w:w w:val="100"/>
          <w:position w:val="0"/>
          <w:sz w:val="16"/>
          <w:szCs w:val="16"/>
        </w:rPr>
        <w:t>-2008</w:t>
      </w:r>
      <w:r>
        <w:rPr>
          <w:color w:val="000000"/>
          <w:spacing w:val="0"/>
          <w:w w:val="100"/>
          <w:position w:val="0"/>
        </w:rPr>
        <w:t>年</w:t>
      </w:r>
      <w:r>
        <w:rPr>
          <w:color w:val="000000"/>
          <w:spacing w:val="0"/>
          <w:w w:val="100"/>
          <w:position w:val="0"/>
          <w:sz w:val="16"/>
          <w:szCs w:val="16"/>
        </w:rPr>
        <w:t>3</w:t>
      </w:r>
      <w:r>
        <w:rPr>
          <w:color w:val="000000"/>
          <w:spacing w:val="0"/>
          <w:w w:val="100"/>
          <w:position w:val="0"/>
        </w:rPr>
        <w:t>月任 深圳市山河税务师事务所有限公司所长；</w:t>
      </w:r>
      <w:r>
        <w:rPr>
          <w:color w:val="000000"/>
          <w:spacing w:val="0"/>
          <w:w w:val="100"/>
          <w:position w:val="0"/>
          <w:sz w:val="16"/>
          <w:szCs w:val="16"/>
        </w:rPr>
        <w:t>2008</w:t>
      </w:r>
      <w:r>
        <w:rPr>
          <w:color w:val="000000"/>
          <w:spacing w:val="0"/>
          <w:w w:val="100"/>
          <w:position w:val="0"/>
        </w:rPr>
        <w:t>年</w:t>
      </w:r>
      <w:r>
        <w:rPr>
          <w:color w:val="000000"/>
          <w:spacing w:val="0"/>
          <w:w w:val="100"/>
          <w:position w:val="0"/>
          <w:sz w:val="16"/>
          <w:szCs w:val="16"/>
        </w:rPr>
        <w:t>4</w:t>
      </w:r>
      <w:r>
        <w:rPr>
          <w:color w:val="000000"/>
          <w:spacing w:val="0"/>
          <w:w w:val="100"/>
          <w:position w:val="0"/>
        </w:rPr>
        <w:t>月至今任香港主板上市公司信义玻璃控股有限公司总会计师；</w:t>
      </w:r>
      <w:r>
        <w:rPr>
          <w:color w:val="000000"/>
          <w:spacing w:val="0"/>
          <w:w w:val="100"/>
          <w:position w:val="0"/>
          <w:sz w:val="16"/>
          <w:szCs w:val="16"/>
        </w:rPr>
        <w:t>2011</w:t>
      </w:r>
      <w:r>
        <w:rPr>
          <w:color w:val="000000"/>
          <w:spacing w:val="0"/>
          <w:w w:val="100"/>
          <w:position w:val="0"/>
        </w:rPr>
        <w:t>年</w:t>
      </w:r>
      <w:r>
        <w:rPr>
          <w:color w:val="000000"/>
          <w:spacing w:val="0"/>
          <w:w w:val="100"/>
          <w:position w:val="0"/>
          <w:sz w:val="16"/>
          <w:szCs w:val="16"/>
        </w:rPr>
        <w:t>11</w:t>
      </w:r>
      <w:r>
        <w:rPr>
          <w:color w:val="000000"/>
          <w:spacing w:val="0"/>
          <w:w w:val="100"/>
          <w:position w:val="0"/>
        </w:rPr>
        <w:t>月 至今任深圳众为兴技术股份有限公司独立董事。郭建林先生自</w:t>
      </w:r>
      <w:r>
        <w:rPr>
          <w:color w:val="000000"/>
          <w:spacing w:val="0"/>
          <w:w w:val="100"/>
          <w:position w:val="0"/>
          <w:sz w:val="16"/>
          <w:szCs w:val="16"/>
        </w:rPr>
        <w:t>2014</w:t>
      </w:r>
      <w:r>
        <w:rPr>
          <w:color w:val="000000"/>
          <w:spacing w:val="0"/>
          <w:w w:val="100"/>
          <w:position w:val="0"/>
        </w:rPr>
        <w:t>年</w:t>
      </w:r>
      <w:r>
        <w:rPr>
          <w:color w:val="000000"/>
          <w:spacing w:val="0"/>
          <w:w w:val="100"/>
          <w:position w:val="0"/>
          <w:sz w:val="16"/>
          <w:szCs w:val="16"/>
        </w:rPr>
        <w:t>4</w:t>
      </w:r>
      <w:r>
        <w:rPr>
          <w:color w:val="000000"/>
          <w:spacing w:val="0"/>
          <w:w w:val="100"/>
          <w:position w:val="0"/>
        </w:rPr>
        <w:t>月</w:t>
      </w:r>
      <w:r>
        <w:rPr>
          <w:color w:val="000000"/>
          <w:spacing w:val="0"/>
          <w:w w:val="100"/>
          <w:position w:val="0"/>
          <w:sz w:val="16"/>
          <w:szCs w:val="16"/>
        </w:rPr>
        <w:t>17</w:t>
      </w:r>
      <w:r>
        <w:rPr>
          <w:color w:val="000000"/>
          <w:spacing w:val="0"/>
          <w:w w:val="100"/>
          <w:position w:val="0"/>
        </w:rPr>
        <w:t>日起任本公司独立董事。</w:t>
      </w:r>
    </w:p>
    <w:p>
      <w:pPr>
        <w:pStyle w:val="Style32"/>
        <w:keepNext w:val="0"/>
        <w:keepLines w:val="0"/>
        <w:widowControl w:val="0"/>
        <w:shd w:val="clear" w:color="auto" w:fill="auto"/>
        <w:tabs>
          <w:tab w:pos="888" w:val="left"/>
        </w:tabs>
        <w:bidi w:val="0"/>
        <w:spacing w:before="0" w:after="0" w:line="314" w:lineRule="exact"/>
        <w:ind w:left="0" w:right="0"/>
        <w:jc w:val="left"/>
      </w:pPr>
      <w:bookmarkStart w:id="441" w:name="bookmark441"/>
      <w:r>
        <w:rPr>
          <w:color w:val="000000"/>
          <w:spacing w:val="0"/>
          <w:w w:val="100"/>
          <w:position w:val="0"/>
        </w:rPr>
        <w:t>（</w:t>
      </w:r>
      <w:bookmarkEnd w:id="441"/>
      <w:r>
        <w:rPr>
          <w:color w:val="000000"/>
          <w:spacing w:val="0"/>
          <w:w w:val="100"/>
          <w:position w:val="0"/>
        </w:rPr>
        <w:t>二）</w:t>
        <w:tab/>
        <w:t>现任监事主要工作经历</w:t>
      </w:r>
    </w:p>
    <w:p>
      <w:pPr>
        <w:pStyle w:val="Style32"/>
        <w:keepNext w:val="0"/>
        <w:keepLines w:val="0"/>
        <w:widowControl w:val="0"/>
        <w:shd w:val="clear" w:color="auto" w:fill="auto"/>
        <w:tabs>
          <w:tab w:pos="691" w:val="left"/>
        </w:tabs>
        <w:bidi w:val="0"/>
        <w:spacing w:before="0" w:after="0" w:line="314" w:lineRule="exact"/>
        <w:ind w:left="0" w:right="0"/>
        <w:jc w:val="left"/>
      </w:pPr>
      <w:bookmarkStart w:id="442" w:name="bookmark442"/>
      <w:r>
        <w:rPr>
          <w:color w:val="000000"/>
          <w:spacing w:val="0"/>
          <w:w w:val="100"/>
          <w:position w:val="0"/>
          <w:sz w:val="16"/>
          <w:szCs w:val="16"/>
        </w:rPr>
        <w:t>1</w:t>
      </w:r>
      <w:bookmarkEnd w:id="442"/>
      <w:r>
        <w:rPr>
          <w:color w:val="000000"/>
          <w:spacing w:val="0"/>
          <w:w w:val="100"/>
          <w:position w:val="0"/>
        </w:rPr>
        <w:t>、</w:t>
        <w:tab/>
        <w:t>庄严正先生，</w:t>
      </w:r>
      <w:r>
        <w:rPr>
          <w:color w:val="000000"/>
          <w:spacing w:val="0"/>
          <w:w w:val="100"/>
          <w:position w:val="0"/>
          <w:sz w:val="16"/>
          <w:szCs w:val="16"/>
        </w:rPr>
        <w:t>1957</w:t>
      </w:r>
      <w:r>
        <w:rPr>
          <w:color w:val="000000"/>
          <w:spacing w:val="0"/>
          <w:w w:val="100"/>
          <w:position w:val="0"/>
        </w:rPr>
        <w:t>年生，经济师。</w:t>
      </w:r>
      <w:r>
        <w:rPr>
          <w:color w:val="000000"/>
          <w:spacing w:val="0"/>
          <w:w w:val="100"/>
          <w:position w:val="0"/>
          <w:sz w:val="16"/>
          <w:szCs w:val="16"/>
        </w:rPr>
        <w:t>1999</w:t>
      </w:r>
      <w:r>
        <w:rPr>
          <w:color w:val="000000"/>
          <w:spacing w:val="0"/>
          <w:w w:val="100"/>
          <w:position w:val="0"/>
        </w:rPr>
        <w:t>年起加入本公司，现担任本公司监事会主席。</w:t>
      </w:r>
    </w:p>
    <w:p>
      <w:pPr>
        <w:pStyle w:val="Style32"/>
        <w:keepNext w:val="0"/>
        <w:keepLines w:val="0"/>
        <w:widowControl w:val="0"/>
        <w:shd w:val="clear" w:color="auto" w:fill="auto"/>
        <w:tabs>
          <w:tab w:pos="701" w:val="left"/>
        </w:tabs>
        <w:bidi w:val="0"/>
        <w:spacing w:before="0" w:after="0" w:line="314" w:lineRule="exact"/>
        <w:ind w:left="0" w:right="0"/>
        <w:jc w:val="left"/>
      </w:pPr>
      <w:bookmarkStart w:id="443" w:name="bookmark443"/>
      <w:r>
        <w:rPr>
          <w:color w:val="000000"/>
          <w:spacing w:val="0"/>
          <w:w w:val="100"/>
          <w:position w:val="0"/>
          <w:sz w:val="16"/>
          <w:szCs w:val="16"/>
        </w:rPr>
        <w:t>2</w:t>
      </w:r>
      <w:bookmarkEnd w:id="443"/>
      <w:r>
        <w:rPr>
          <w:color w:val="000000"/>
          <w:spacing w:val="0"/>
          <w:w w:val="100"/>
          <w:position w:val="0"/>
        </w:rPr>
        <w:t>、</w:t>
        <w:tab/>
        <w:t>袁训明先生，</w:t>
      </w:r>
      <w:r>
        <w:rPr>
          <w:color w:val="000000"/>
          <w:spacing w:val="0"/>
          <w:w w:val="100"/>
          <w:position w:val="0"/>
          <w:sz w:val="16"/>
          <w:szCs w:val="16"/>
        </w:rPr>
        <w:t>1965</w:t>
      </w:r>
      <w:r>
        <w:rPr>
          <w:color w:val="000000"/>
          <w:spacing w:val="0"/>
          <w:w w:val="100"/>
          <w:position w:val="0"/>
        </w:rPr>
        <w:t>年</w:t>
      </w:r>
      <w:r>
        <w:rPr>
          <w:color w:val="000000"/>
          <w:spacing w:val="0"/>
          <w:w w:val="100"/>
          <w:position w:val="0"/>
          <w:sz w:val="16"/>
          <w:szCs w:val="16"/>
        </w:rPr>
        <w:t>2</w:t>
      </w:r>
      <w:r>
        <w:rPr>
          <w:color w:val="000000"/>
          <w:spacing w:val="0"/>
          <w:w w:val="100"/>
          <w:position w:val="0"/>
        </w:rPr>
        <w:t>月生，硕士，高级工程师。</w:t>
      </w:r>
      <w:r>
        <w:rPr>
          <w:color w:val="000000"/>
          <w:spacing w:val="0"/>
          <w:w w:val="100"/>
          <w:position w:val="0"/>
          <w:sz w:val="16"/>
          <w:szCs w:val="16"/>
        </w:rPr>
        <w:t>1999</w:t>
      </w:r>
      <w:r>
        <w:rPr>
          <w:color w:val="000000"/>
          <w:spacing w:val="0"/>
          <w:w w:val="100"/>
          <w:position w:val="0"/>
        </w:rPr>
        <w:t>年加入本公司，现任公司总工程师、公司监事。</w:t>
      </w:r>
    </w:p>
    <w:p>
      <w:pPr>
        <w:pStyle w:val="Style32"/>
        <w:keepNext w:val="0"/>
        <w:keepLines w:val="0"/>
        <w:widowControl w:val="0"/>
        <w:shd w:val="clear" w:color="auto" w:fill="auto"/>
        <w:tabs>
          <w:tab w:pos="701" w:val="left"/>
        </w:tabs>
        <w:bidi w:val="0"/>
        <w:spacing w:before="0" w:after="320" w:line="314" w:lineRule="exact"/>
        <w:ind w:left="0" w:right="0"/>
        <w:jc w:val="left"/>
      </w:pPr>
      <w:bookmarkStart w:id="444" w:name="bookmark444"/>
      <w:r>
        <w:rPr>
          <w:color w:val="000000"/>
          <w:spacing w:val="0"/>
          <w:w w:val="100"/>
          <w:position w:val="0"/>
          <w:sz w:val="16"/>
          <w:szCs w:val="16"/>
        </w:rPr>
        <w:t>3</w:t>
      </w:r>
      <w:bookmarkEnd w:id="444"/>
      <w:r>
        <w:rPr>
          <w:color w:val="000000"/>
          <w:spacing w:val="0"/>
          <w:w w:val="100"/>
          <w:position w:val="0"/>
        </w:rPr>
        <w:t>、</w:t>
        <w:tab/>
        <w:t>王健先生，</w:t>
      </w:r>
      <w:r>
        <w:rPr>
          <w:color w:val="000000"/>
          <w:spacing w:val="0"/>
          <w:w w:val="100"/>
          <w:position w:val="0"/>
          <w:sz w:val="16"/>
          <w:szCs w:val="16"/>
        </w:rPr>
        <w:t>1981</w:t>
      </w:r>
      <w:r>
        <w:rPr>
          <w:color w:val="000000"/>
          <w:spacing w:val="0"/>
          <w:w w:val="100"/>
          <w:position w:val="0"/>
        </w:rPr>
        <w:t>年</w:t>
      </w:r>
      <w:r>
        <w:rPr>
          <w:color w:val="000000"/>
          <w:spacing w:val="0"/>
          <w:w w:val="100"/>
          <w:position w:val="0"/>
          <w:sz w:val="16"/>
          <w:szCs w:val="16"/>
        </w:rPr>
        <w:t>11</w:t>
      </w:r>
      <w:r>
        <w:rPr>
          <w:color w:val="000000"/>
          <w:spacing w:val="0"/>
          <w:w w:val="100"/>
          <w:position w:val="0"/>
        </w:rPr>
        <w:t>月生，本科学历，</w:t>
      </w:r>
      <w:r>
        <w:rPr>
          <w:color w:val="000000"/>
          <w:spacing w:val="0"/>
          <w:w w:val="100"/>
          <w:position w:val="0"/>
          <w:sz w:val="16"/>
          <w:szCs w:val="16"/>
        </w:rPr>
        <w:t>2010</w:t>
      </w:r>
      <w:r>
        <w:rPr>
          <w:color w:val="000000"/>
          <w:spacing w:val="0"/>
          <w:w w:val="100"/>
          <w:position w:val="0"/>
        </w:rPr>
        <w:t>年</w:t>
      </w:r>
      <w:r>
        <w:rPr>
          <w:color w:val="000000"/>
          <w:spacing w:val="0"/>
          <w:w w:val="100"/>
          <w:position w:val="0"/>
          <w:sz w:val="16"/>
          <w:szCs w:val="16"/>
        </w:rPr>
        <w:t>5</w:t>
      </w:r>
      <w:r>
        <w:rPr>
          <w:color w:val="000000"/>
          <w:spacing w:val="0"/>
          <w:w w:val="100"/>
          <w:position w:val="0"/>
        </w:rPr>
        <w:t>月起加入本公司，现担任公司海外事业部副总经理。</w:t>
      </w:r>
    </w:p>
    <w:p>
      <w:pPr>
        <w:pStyle w:val="Style32"/>
        <w:keepNext w:val="0"/>
        <w:keepLines w:val="0"/>
        <w:widowControl w:val="0"/>
        <w:shd w:val="clear" w:color="auto" w:fill="auto"/>
        <w:tabs>
          <w:tab w:pos="888" w:val="left"/>
        </w:tabs>
        <w:bidi w:val="0"/>
        <w:spacing w:before="0" w:after="0" w:line="317" w:lineRule="exact"/>
        <w:ind w:left="0" w:right="0"/>
        <w:jc w:val="left"/>
      </w:pPr>
      <w:bookmarkStart w:id="445" w:name="bookmark445"/>
      <w:r>
        <w:rPr>
          <w:color w:val="000000"/>
          <w:spacing w:val="0"/>
          <w:w w:val="100"/>
          <w:position w:val="0"/>
        </w:rPr>
        <w:t>（</w:t>
      </w:r>
      <w:bookmarkEnd w:id="445"/>
      <w:r>
        <w:rPr>
          <w:color w:val="000000"/>
          <w:spacing w:val="0"/>
          <w:w w:val="100"/>
          <w:position w:val="0"/>
        </w:rPr>
        <w:t>三）</w:t>
        <w:tab/>
        <w:t>现任高级管理人员主要工作经历</w:t>
      </w:r>
    </w:p>
    <w:p>
      <w:pPr>
        <w:pStyle w:val="Style32"/>
        <w:keepNext w:val="0"/>
        <w:keepLines w:val="0"/>
        <w:widowControl w:val="0"/>
        <w:shd w:val="clear" w:color="auto" w:fill="auto"/>
        <w:tabs>
          <w:tab w:pos="691" w:val="left"/>
        </w:tabs>
        <w:bidi w:val="0"/>
        <w:spacing w:before="0" w:after="0" w:line="317" w:lineRule="exact"/>
        <w:ind w:left="0" w:right="0"/>
        <w:jc w:val="left"/>
      </w:pPr>
      <w:bookmarkStart w:id="446" w:name="bookmark446"/>
      <w:r>
        <w:rPr>
          <w:color w:val="000000"/>
          <w:spacing w:val="0"/>
          <w:w w:val="100"/>
          <w:position w:val="0"/>
          <w:sz w:val="16"/>
          <w:szCs w:val="16"/>
        </w:rPr>
        <w:t>1</w:t>
      </w:r>
      <w:bookmarkEnd w:id="446"/>
      <w:r>
        <w:rPr>
          <w:color w:val="000000"/>
          <w:spacing w:val="0"/>
          <w:w w:val="100"/>
          <w:position w:val="0"/>
        </w:rPr>
        <w:t>、</w:t>
        <w:tab/>
        <w:t>叶琼先生，简历同（一）</w:t>
      </w:r>
    </w:p>
    <w:p>
      <w:pPr>
        <w:pStyle w:val="Style32"/>
        <w:keepNext w:val="0"/>
        <w:keepLines w:val="0"/>
        <w:widowControl w:val="0"/>
        <w:shd w:val="clear" w:color="auto" w:fill="auto"/>
        <w:tabs>
          <w:tab w:pos="701" w:val="left"/>
        </w:tabs>
        <w:bidi w:val="0"/>
        <w:spacing w:before="0" w:after="0" w:line="317" w:lineRule="exact"/>
        <w:ind w:left="0" w:right="0"/>
        <w:jc w:val="both"/>
      </w:pPr>
      <w:bookmarkStart w:id="447" w:name="bookmark447"/>
      <w:r>
        <w:rPr>
          <w:color w:val="000000"/>
          <w:spacing w:val="0"/>
          <w:w w:val="100"/>
          <w:position w:val="0"/>
          <w:sz w:val="16"/>
          <w:szCs w:val="16"/>
        </w:rPr>
        <w:t>2</w:t>
      </w:r>
      <w:bookmarkEnd w:id="447"/>
      <w:r>
        <w:rPr>
          <w:color w:val="000000"/>
          <w:spacing w:val="0"/>
          <w:w w:val="100"/>
          <w:position w:val="0"/>
        </w:rPr>
        <w:t>、</w:t>
        <w:tab/>
        <w:t>孟令章先生，简历同（一）。</w:t>
      </w:r>
    </w:p>
    <w:p>
      <w:pPr>
        <w:pStyle w:val="Style32"/>
        <w:keepNext w:val="0"/>
        <w:keepLines w:val="0"/>
        <w:widowControl w:val="0"/>
        <w:shd w:val="clear" w:color="auto" w:fill="auto"/>
        <w:tabs>
          <w:tab w:pos="701" w:val="left"/>
        </w:tabs>
        <w:bidi w:val="0"/>
        <w:spacing w:before="0" w:after="0" w:line="317" w:lineRule="exact"/>
        <w:ind w:left="0" w:right="0"/>
        <w:jc w:val="both"/>
      </w:pPr>
      <w:bookmarkStart w:id="448" w:name="bookmark448"/>
      <w:r>
        <w:rPr>
          <w:color w:val="000000"/>
          <w:spacing w:val="0"/>
          <w:w w:val="100"/>
          <w:position w:val="0"/>
          <w:sz w:val="16"/>
          <w:szCs w:val="16"/>
        </w:rPr>
        <w:t>3</w:t>
      </w:r>
      <w:bookmarkEnd w:id="448"/>
      <w:r>
        <w:rPr>
          <w:color w:val="000000"/>
          <w:spacing w:val="0"/>
          <w:w w:val="100"/>
          <w:position w:val="0"/>
        </w:rPr>
        <w:t>、</w:t>
        <w:tab/>
        <w:t>夏明荣女士，</w:t>
      </w:r>
      <w:r>
        <w:rPr>
          <w:color w:val="000000"/>
          <w:spacing w:val="0"/>
          <w:w w:val="100"/>
          <w:position w:val="0"/>
          <w:sz w:val="16"/>
          <w:szCs w:val="16"/>
        </w:rPr>
        <w:t>1976</w:t>
      </w:r>
      <w:r>
        <w:rPr>
          <w:color w:val="000000"/>
          <w:spacing w:val="0"/>
          <w:w w:val="100"/>
          <w:position w:val="0"/>
        </w:rPr>
        <w:t>年</w:t>
      </w:r>
      <w:r>
        <w:rPr>
          <w:color w:val="000000"/>
          <w:spacing w:val="0"/>
          <w:w w:val="100"/>
          <w:position w:val="0"/>
          <w:sz w:val="16"/>
          <w:szCs w:val="16"/>
        </w:rPr>
        <w:t>11</w:t>
      </w:r>
      <w:r>
        <w:rPr>
          <w:color w:val="000000"/>
          <w:spacing w:val="0"/>
          <w:w w:val="100"/>
          <w:position w:val="0"/>
        </w:rPr>
        <w:t>月生，高级工商管理硕士，</w:t>
      </w:r>
      <w:r>
        <w:rPr>
          <w:color w:val="000000"/>
          <w:spacing w:val="0"/>
          <w:w w:val="100"/>
          <w:position w:val="0"/>
          <w:sz w:val="16"/>
          <w:szCs w:val="16"/>
        </w:rPr>
        <w:t>2000</w:t>
      </w:r>
      <w:r>
        <w:rPr>
          <w:color w:val="000000"/>
          <w:spacing w:val="0"/>
          <w:w w:val="100"/>
          <w:position w:val="0"/>
        </w:rPr>
        <w:t>年起加入本公司，现担任本公司董事会秘书、副总经理。</w:t>
      </w:r>
    </w:p>
    <w:p>
      <w:pPr>
        <w:pStyle w:val="Style32"/>
        <w:keepNext w:val="0"/>
        <w:keepLines w:val="0"/>
        <w:widowControl w:val="0"/>
        <w:shd w:val="clear" w:color="auto" w:fill="auto"/>
        <w:tabs>
          <w:tab w:pos="676" w:val="left"/>
        </w:tabs>
        <w:bidi w:val="0"/>
        <w:spacing w:before="0" w:after="0" w:line="317" w:lineRule="exact"/>
        <w:ind w:left="0" w:right="0"/>
        <w:jc w:val="both"/>
      </w:pPr>
      <w:bookmarkStart w:id="449" w:name="bookmark449"/>
      <w:r>
        <w:rPr>
          <w:color w:val="000000"/>
          <w:spacing w:val="0"/>
          <w:w w:val="100"/>
          <w:position w:val="0"/>
          <w:sz w:val="16"/>
          <w:szCs w:val="16"/>
        </w:rPr>
        <w:t>4</w:t>
      </w:r>
      <w:bookmarkEnd w:id="449"/>
      <w:r>
        <w:rPr>
          <w:color w:val="000000"/>
          <w:spacing w:val="0"/>
          <w:w w:val="100"/>
          <w:position w:val="0"/>
        </w:rPr>
        <w:t>、</w:t>
        <w:tab/>
        <w:t>程启北先生，</w:t>
      </w:r>
      <w:r>
        <w:rPr>
          <w:color w:val="000000"/>
          <w:spacing w:val="0"/>
          <w:w w:val="100"/>
          <w:position w:val="0"/>
          <w:sz w:val="16"/>
          <w:szCs w:val="16"/>
        </w:rPr>
        <w:t>1962</w:t>
      </w:r>
      <w:r>
        <w:rPr>
          <w:color w:val="000000"/>
          <w:spacing w:val="0"/>
          <w:w w:val="100"/>
          <w:position w:val="0"/>
        </w:rPr>
        <w:t>年</w:t>
      </w:r>
      <w:r>
        <w:rPr>
          <w:color w:val="000000"/>
          <w:spacing w:val="0"/>
          <w:w w:val="100"/>
          <w:position w:val="0"/>
          <w:sz w:val="16"/>
          <w:szCs w:val="16"/>
        </w:rPr>
        <w:t>9</w:t>
      </w:r>
      <w:r>
        <w:rPr>
          <w:color w:val="000000"/>
          <w:spacing w:val="0"/>
          <w:w w:val="100"/>
          <w:position w:val="0"/>
        </w:rPr>
        <w:t>月生，大学学历，清华大学深圳研究生院</w:t>
      </w:r>
      <w:r>
        <w:rPr>
          <w:color w:val="000000"/>
          <w:spacing w:val="0"/>
          <w:w w:val="100"/>
          <w:position w:val="0"/>
          <w:sz w:val="16"/>
          <w:szCs w:val="16"/>
        </w:rPr>
        <w:t>MBA</w:t>
      </w:r>
      <w:r>
        <w:rPr>
          <w:color w:val="000000"/>
          <w:spacing w:val="0"/>
          <w:w w:val="100"/>
          <w:position w:val="0"/>
        </w:rPr>
        <w:t>结业。</w:t>
      </w:r>
      <w:r>
        <w:rPr>
          <w:color w:val="000000"/>
          <w:spacing w:val="0"/>
          <w:w w:val="100"/>
          <w:position w:val="0"/>
          <w:sz w:val="16"/>
          <w:szCs w:val="16"/>
        </w:rPr>
        <w:t>2004</w:t>
      </w:r>
      <w:r>
        <w:rPr>
          <w:color w:val="000000"/>
          <w:spacing w:val="0"/>
          <w:w w:val="100"/>
          <w:position w:val="0"/>
        </w:rPr>
        <w:t>年</w:t>
      </w:r>
      <w:r>
        <w:rPr>
          <w:color w:val="000000"/>
          <w:spacing w:val="0"/>
          <w:w w:val="100"/>
          <w:position w:val="0"/>
          <w:sz w:val="16"/>
          <w:szCs w:val="16"/>
        </w:rPr>
        <w:t>5</w:t>
      </w:r>
      <w:r>
        <w:rPr>
          <w:color w:val="000000"/>
          <w:spacing w:val="0"/>
          <w:w w:val="100"/>
          <w:position w:val="0"/>
        </w:rPr>
        <w:t>月起加入本公司，现担任本公司副 总经理。</w:t>
      </w:r>
    </w:p>
    <w:p>
      <w:pPr>
        <w:pStyle w:val="Style32"/>
        <w:keepNext w:val="0"/>
        <w:keepLines w:val="0"/>
        <w:widowControl w:val="0"/>
        <w:shd w:val="clear" w:color="auto" w:fill="auto"/>
        <w:tabs>
          <w:tab w:pos="686" w:val="left"/>
        </w:tabs>
        <w:bidi w:val="0"/>
        <w:spacing w:before="0" w:after="0" w:line="317" w:lineRule="exact"/>
        <w:ind w:left="0" w:right="0"/>
        <w:jc w:val="both"/>
      </w:pPr>
      <w:bookmarkStart w:id="450" w:name="bookmark450"/>
      <w:r>
        <w:rPr>
          <w:color w:val="000000"/>
          <w:spacing w:val="0"/>
          <w:w w:val="100"/>
          <w:position w:val="0"/>
          <w:sz w:val="16"/>
          <w:szCs w:val="16"/>
        </w:rPr>
        <w:t>5</w:t>
      </w:r>
      <w:bookmarkEnd w:id="450"/>
      <w:r>
        <w:rPr>
          <w:color w:val="000000"/>
          <w:spacing w:val="0"/>
          <w:w w:val="100"/>
          <w:position w:val="0"/>
        </w:rPr>
        <w:t>、</w:t>
        <w:tab/>
        <w:t>杨建萍女士，</w:t>
      </w:r>
      <w:r>
        <w:rPr>
          <w:color w:val="000000"/>
          <w:spacing w:val="0"/>
          <w:w w:val="100"/>
          <w:position w:val="0"/>
          <w:sz w:val="16"/>
          <w:szCs w:val="16"/>
        </w:rPr>
        <w:t>1963</w:t>
      </w:r>
      <w:r>
        <w:rPr>
          <w:color w:val="000000"/>
          <w:spacing w:val="0"/>
          <w:w w:val="100"/>
          <w:position w:val="0"/>
        </w:rPr>
        <w:t>年</w:t>
      </w:r>
      <w:r>
        <w:rPr>
          <w:color w:val="000000"/>
          <w:spacing w:val="0"/>
          <w:w w:val="100"/>
          <w:position w:val="0"/>
          <w:sz w:val="16"/>
          <w:szCs w:val="16"/>
        </w:rPr>
        <w:t>10</w:t>
      </w:r>
      <w:r>
        <w:rPr>
          <w:color w:val="000000"/>
          <w:spacing w:val="0"/>
          <w:w w:val="100"/>
          <w:position w:val="0"/>
        </w:rPr>
        <w:t>月生，大学学历，工程师职称，</w:t>
      </w:r>
      <w:r>
        <w:rPr>
          <w:color w:val="000000"/>
          <w:spacing w:val="0"/>
          <w:w w:val="100"/>
          <w:position w:val="0"/>
          <w:sz w:val="16"/>
          <w:szCs w:val="16"/>
        </w:rPr>
        <w:t>2008</w:t>
      </w:r>
      <w:r>
        <w:rPr>
          <w:color w:val="000000"/>
          <w:spacing w:val="0"/>
          <w:w w:val="100"/>
          <w:position w:val="0"/>
        </w:rPr>
        <w:t>年至</w:t>
      </w:r>
      <w:r>
        <w:rPr>
          <w:color w:val="000000"/>
          <w:spacing w:val="0"/>
          <w:w w:val="100"/>
          <w:position w:val="0"/>
          <w:sz w:val="16"/>
          <w:szCs w:val="16"/>
        </w:rPr>
        <w:t>2011</w:t>
      </w:r>
      <w:r>
        <w:rPr>
          <w:color w:val="000000"/>
          <w:spacing w:val="0"/>
          <w:w w:val="100"/>
          <w:position w:val="0"/>
        </w:rPr>
        <w:t>年任职于</w:t>
      </w:r>
      <w:r>
        <w:rPr>
          <w:color w:val="000000"/>
          <w:spacing w:val="0"/>
          <w:w w:val="100"/>
          <w:position w:val="0"/>
          <w:sz w:val="16"/>
          <w:szCs w:val="16"/>
        </w:rPr>
        <w:t>EASTPUFFIN</w:t>
      </w:r>
      <w:r>
        <w:rPr>
          <w:color w:val="000000"/>
          <w:spacing w:val="0"/>
          <w:w w:val="100"/>
          <w:position w:val="0"/>
        </w:rPr>
        <w:t>石油勘探公司；</w:t>
      </w:r>
      <w:r>
        <w:rPr>
          <w:color w:val="000000"/>
          <w:spacing w:val="0"/>
          <w:w w:val="100"/>
          <w:position w:val="0"/>
          <w:sz w:val="16"/>
          <w:szCs w:val="16"/>
        </w:rPr>
        <w:t>2011</w:t>
      </w:r>
      <w:r>
        <w:rPr>
          <w:color w:val="000000"/>
          <w:spacing w:val="0"/>
          <w:w w:val="100"/>
          <w:position w:val="0"/>
        </w:rPr>
        <w:t xml:space="preserve">年至 </w:t>
      </w:r>
      <w:r>
        <w:rPr>
          <w:color w:val="000000"/>
          <w:spacing w:val="0"/>
          <w:w w:val="100"/>
          <w:position w:val="0"/>
          <w:sz w:val="16"/>
          <w:szCs w:val="16"/>
        </w:rPr>
        <w:t>2012</w:t>
      </w:r>
      <w:r>
        <w:rPr>
          <w:color w:val="000000"/>
          <w:spacing w:val="0"/>
          <w:w w:val="100"/>
          <w:position w:val="0"/>
        </w:rPr>
        <w:t>年任职于中冶纸业集团担任贸易部副总经理。</w:t>
      </w:r>
      <w:r>
        <w:rPr>
          <w:color w:val="000000"/>
          <w:spacing w:val="0"/>
          <w:w w:val="100"/>
          <w:position w:val="0"/>
          <w:sz w:val="16"/>
          <w:szCs w:val="16"/>
        </w:rPr>
        <w:t>2012</w:t>
      </w:r>
      <w:r>
        <w:rPr>
          <w:color w:val="000000"/>
          <w:spacing w:val="0"/>
          <w:w w:val="100"/>
          <w:position w:val="0"/>
        </w:rPr>
        <w:t>年</w:t>
      </w:r>
      <w:r>
        <w:rPr>
          <w:color w:val="000000"/>
          <w:spacing w:val="0"/>
          <w:w w:val="100"/>
          <w:position w:val="0"/>
          <w:sz w:val="16"/>
          <w:szCs w:val="16"/>
        </w:rPr>
        <w:t>2</w:t>
      </w:r>
      <w:r>
        <w:rPr>
          <w:color w:val="000000"/>
          <w:spacing w:val="0"/>
          <w:w w:val="100"/>
          <w:position w:val="0"/>
        </w:rPr>
        <w:t>月起加入本公司，现担任本公司副总经理。</w:t>
      </w:r>
    </w:p>
    <w:p>
      <w:pPr>
        <w:pStyle w:val="Style32"/>
        <w:keepNext w:val="0"/>
        <w:keepLines w:val="0"/>
        <w:widowControl w:val="0"/>
        <w:shd w:val="clear" w:color="auto" w:fill="auto"/>
        <w:tabs>
          <w:tab w:pos="706" w:val="left"/>
        </w:tabs>
        <w:bidi w:val="0"/>
        <w:spacing w:before="0" w:after="160" w:line="317" w:lineRule="exact"/>
        <w:ind w:left="0" w:right="0"/>
        <w:jc w:val="both"/>
      </w:pPr>
      <w:bookmarkStart w:id="451" w:name="bookmark451"/>
      <w:r>
        <w:rPr>
          <w:color w:val="000000"/>
          <w:spacing w:val="0"/>
          <w:w w:val="100"/>
          <w:position w:val="0"/>
          <w:sz w:val="16"/>
          <w:szCs w:val="16"/>
        </w:rPr>
        <w:t>6</w:t>
      </w:r>
      <w:bookmarkEnd w:id="451"/>
      <w:r>
        <w:rPr>
          <w:color w:val="000000"/>
          <w:spacing w:val="0"/>
          <w:w w:val="100"/>
          <w:position w:val="0"/>
        </w:rPr>
        <w:t>、</w:t>
        <w:tab/>
        <w:t>徐慧玲女士，</w:t>
      </w:r>
      <w:r>
        <w:rPr>
          <w:color w:val="000000"/>
          <w:spacing w:val="0"/>
          <w:w w:val="100"/>
          <w:position w:val="0"/>
          <w:sz w:val="16"/>
          <w:szCs w:val="16"/>
        </w:rPr>
        <w:t>1979</w:t>
      </w:r>
      <w:r>
        <w:rPr>
          <w:color w:val="000000"/>
          <w:spacing w:val="0"/>
          <w:w w:val="100"/>
          <w:position w:val="0"/>
        </w:rPr>
        <w:t>年</w:t>
      </w:r>
      <w:r>
        <w:rPr>
          <w:color w:val="000000"/>
          <w:spacing w:val="0"/>
          <w:w w:val="100"/>
          <w:position w:val="0"/>
          <w:sz w:val="16"/>
          <w:szCs w:val="16"/>
        </w:rPr>
        <w:t>12</w:t>
      </w:r>
      <w:r>
        <w:rPr>
          <w:color w:val="000000"/>
          <w:spacing w:val="0"/>
          <w:w w:val="100"/>
          <w:position w:val="0"/>
        </w:rPr>
        <w:t>月生，工商管理硕士，</w:t>
      </w:r>
      <w:r>
        <w:rPr>
          <w:color w:val="000000"/>
          <w:spacing w:val="0"/>
          <w:w w:val="100"/>
          <w:position w:val="0"/>
          <w:sz w:val="16"/>
          <w:szCs w:val="16"/>
        </w:rPr>
        <w:t>2004</w:t>
      </w:r>
      <w:r>
        <w:rPr>
          <w:color w:val="000000"/>
          <w:spacing w:val="0"/>
          <w:w w:val="100"/>
          <w:position w:val="0"/>
        </w:rPr>
        <w:t>年起加入本公司，现担任公司财务负责人。</w:t>
      </w:r>
    </w:p>
    <w:p>
      <w:pPr>
        <w:pStyle w:val="Style3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在股东单位任职情况</w:t>
      </w:r>
    </w:p>
    <w:p>
      <w:pPr>
        <w:pStyle w:val="Style3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V</w:t>
      </w:r>
      <w:r>
        <w:rPr>
          <w:color w:val="000000"/>
          <w:spacing w:val="0"/>
          <w:w w:val="100"/>
          <w:position w:val="0"/>
        </w:rPr>
        <w:t>适用口不适用</w:t>
      </w:r>
    </w:p>
    <w:tbl>
      <w:tblPr>
        <w:tblOverlap w:val="never"/>
        <w:jc w:val="center"/>
        <w:tblLayout w:type="fixed"/>
      </w:tblPr>
      <w:tblGrid>
        <w:gridCol w:w="1210"/>
        <w:gridCol w:w="3187"/>
        <w:gridCol w:w="1066"/>
        <w:gridCol w:w="1195"/>
        <w:gridCol w:w="1330"/>
        <w:gridCol w:w="1598"/>
      </w:tblGrid>
      <w:tr>
        <w:trPr>
          <w:trHeight w:val="442"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股东单位名称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在股东单位</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任期起始日期</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在股东单位是否领</w:t>
            </w:r>
          </w:p>
        </w:tc>
      </w:tr>
      <w:tr>
        <w:trPr>
          <w:trHeight w:val="27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担任的职务</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left w:val="single" w:sz="4"/>
              <w:righ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340"/>
              <w:jc w:val="left"/>
            </w:pPr>
            <w:r>
              <w:rPr>
                <w:color w:val="000000"/>
                <w:spacing w:val="0"/>
                <w:w w:val="100"/>
                <w:position w:val="0"/>
              </w:rPr>
              <w:t>取报酬津贴</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叶琼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键桥通讯技术有限公司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庄严正</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键桥通讯技术有限公司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line="1" w:lineRule="exact"/>
      </w:pPr>
      <w:r>
        <w:br w:type="page"/>
      </w:r>
    </w:p>
    <w:tbl>
      <w:tblPr>
        <w:tblOverlap w:val="never"/>
        <w:jc w:val="center"/>
        <w:tblLayout w:type="fixed"/>
      </w:tblPr>
      <w:tblGrid>
        <w:gridCol w:w="1210"/>
        <w:gridCol w:w="8376"/>
      </w:tblGrid>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张爱华</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tabs>
                <w:tab w:pos="3182" w:val="left"/>
                <w:tab w:pos="6778" w:val="left"/>
              </w:tabs>
              <w:bidi w:val="0"/>
              <w:spacing w:before="0" w:after="0" w:line="240" w:lineRule="auto"/>
              <w:ind w:left="0" w:right="0" w:firstLine="0"/>
              <w:jc w:val="both"/>
            </w:pPr>
            <w:r>
              <w:rPr>
                <w:color w:val="000000"/>
                <w:spacing w:val="0"/>
                <w:w w:val="100"/>
                <w:position w:val="0"/>
              </w:rPr>
              <w:t>键桥通讯技术有限公司</w:t>
              <w:tab/>
              <w:t>董事</w:t>
              <w:tab/>
              <w:t>否</w:t>
            </w:r>
          </w:p>
        </w:tc>
      </w:tr>
      <w:tr>
        <w:trPr>
          <w:trHeight w:val="1037"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在股东单位任 职情况的说明</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both"/>
            </w:pPr>
            <w:r>
              <w:rPr>
                <w:color w:val="000000"/>
                <w:spacing w:val="0"/>
                <w:w w:val="100"/>
                <w:position w:val="0"/>
              </w:rPr>
              <w:t>公司董事长、总经理叶琼先生在公司控股股东键桥通讯技术有限公司担任董事职务；公司副董事长殷建锋 先生在股东乌鲁木齐市华瑞杰股权投资有限公司担任董事长职务；公司监事庄严正先生在公司控股股东键 桥通讯技术有限公司担任董事职务。</w:t>
            </w:r>
          </w:p>
        </w:tc>
      </w:tr>
    </w:tbl>
    <w:p>
      <w:pPr>
        <w:widowControl w:val="0"/>
        <w:spacing w:after="79" w:line="1" w:lineRule="exact"/>
      </w:pPr>
    </w:p>
    <w:p>
      <w:pPr>
        <w:pStyle w:val="Style32"/>
        <w:keepNext w:val="0"/>
        <w:keepLines w:val="0"/>
        <w:widowControl w:val="0"/>
        <w:shd w:val="clear" w:color="auto" w:fill="auto"/>
        <w:bidi w:val="0"/>
        <w:spacing w:before="0" w:after="160" w:line="240" w:lineRule="auto"/>
        <w:ind w:left="0" w:right="0" w:firstLine="0"/>
        <w:jc w:val="left"/>
      </w:pPr>
      <w:r>
        <w:rPr>
          <w:color w:val="000000"/>
          <w:spacing w:val="0"/>
          <w:w w:val="100"/>
          <w:position w:val="0"/>
        </w:rPr>
        <w:t>在其他单位任职情况</w:t>
      </w:r>
    </w:p>
    <w:p>
      <w:pPr>
        <w:pStyle w:val="Style32"/>
        <w:keepNext w:val="0"/>
        <w:keepLines w:val="0"/>
        <w:widowControl w:val="0"/>
        <w:shd w:val="clear" w:color="auto" w:fill="auto"/>
        <w:bidi w:val="0"/>
        <w:spacing w:before="0" w:after="80" w:line="240" w:lineRule="auto"/>
        <w:ind w:left="0" w:right="0" w:firstLine="0"/>
        <w:jc w:val="left"/>
      </w:pPr>
      <w:r>
        <w:rPr>
          <w:color w:val="000000"/>
          <w:spacing w:val="0"/>
          <w:w w:val="100"/>
          <w:position w:val="0"/>
        </w:rPr>
        <w:t>"</w:t>
      </w:r>
      <w:r>
        <w:rPr>
          <w:color w:val="000000"/>
          <w:spacing w:val="0"/>
          <w:w w:val="100"/>
          <w:position w:val="0"/>
        </w:rPr>
        <w:t>适用口不适用</w:t>
      </w:r>
    </w:p>
    <w:tbl>
      <w:tblPr>
        <w:tblOverlap w:val="never"/>
        <w:jc w:val="center"/>
        <w:tblLayout w:type="fixed"/>
      </w:tblPr>
      <w:tblGrid>
        <w:gridCol w:w="1210"/>
        <w:gridCol w:w="3192"/>
        <w:gridCol w:w="1546"/>
        <w:gridCol w:w="1622"/>
        <w:gridCol w:w="797"/>
        <w:gridCol w:w="1219"/>
      </w:tblGrid>
      <w:tr>
        <w:trPr>
          <w:trHeight w:val="103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46" w:lineRule="exact"/>
              <w:ind w:left="0" w:right="0" w:firstLine="0"/>
              <w:jc w:val="center"/>
            </w:pPr>
            <w:r>
              <w:rPr>
                <w:color w:val="000000"/>
                <w:spacing w:val="0"/>
                <w:w w:val="100"/>
                <w:position w:val="0"/>
              </w:rPr>
              <w:t>在其他单位担任的 职务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任期终止 日期</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29" w:lineRule="exact"/>
              <w:ind w:left="0" w:right="0" w:firstLine="0"/>
              <w:jc w:val="left"/>
            </w:pPr>
            <w:r>
              <w:rPr>
                <w:color w:val="000000"/>
                <w:spacing w:val="0"/>
                <w:w w:val="100"/>
                <w:position w:val="0"/>
              </w:rPr>
              <w:t>在其他单位是 否领取报酬津 贴</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叶琼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APPLIED TECHNICAL HOLDINGS LIMITED</w:t>
            </w:r>
          </w:p>
          <w:p>
            <w:pPr>
              <w:pStyle w:val="Style2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（BVI）</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叶琼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键桥投资（香港）有限公司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叶琼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成都键桥投资有限公司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执行董事、总经理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叶琼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湖南花明国际文化旅游开发有限公司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叶琼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键桥国际（香港）投资有限公司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殷建锋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乌鲁木齐市华瑞杰股权投资有限公司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殷建锋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广州键桥通讯技术有限公司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殷建锋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海口农村信用社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理事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殷建锋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深圳市金瑞科科技有限公司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孟令章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深圳键桥华能通讯技术有限公司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执行董事、总经理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孟令章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北京键沃通讯技术有限公司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孟令章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深圳市德威普软件技术有限公司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孟令章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南京凌云科技发展有限公司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郭建林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信义玻璃控股有限公司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总会计师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郭建林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深圳众为兴技术股份有限公司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曾石泉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深圳市科达利实业股份有限公司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曾石泉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深圳市联赢激光股份有限公司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杨国志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深圳中青宝网络互动股份有限公司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杨国志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深圳市华邦投资管理有限公司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叶炜</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深圳市凯瑞杰科技有限公司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叶炜</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湖南花明国际文化旅游开发有限公司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叶炜</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深圳市易普瑞创业投资有限公司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张爱华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深圳市华拓商贸有限公司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张爱华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深圳市盈丰源商贸有限公司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袁训明</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东莞键桥通讯技术有限公司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执行董事、总经理</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2010</w:t>
            </w:r>
            <w:r>
              <w:rPr>
                <w:color w:val="000000"/>
                <w:spacing w:val="0"/>
                <w:w w:val="100"/>
                <w:position w:val="0"/>
              </w:rPr>
              <w:t>年</w:t>
            </w:r>
            <w:r>
              <w:rPr>
                <w:color w:val="000000"/>
                <w:spacing w:val="0"/>
                <w:w w:val="100"/>
                <w:position w:val="0"/>
                <w:sz w:val="16"/>
                <w:szCs w:val="16"/>
              </w:rPr>
              <w:t>05</w:t>
            </w:r>
            <w:r>
              <w:rPr>
                <w:color w:val="000000"/>
                <w:spacing w:val="0"/>
                <w:w w:val="100"/>
                <w:position w:val="0"/>
              </w:rPr>
              <w:t>月</w:t>
            </w:r>
            <w:r>
              <w:rPr>
                <w:color w:val="000000"/>
                <w:spacing w:val="0"/>
                <w:w w:val="100"/>
                <w:position w:val="0"/>
                <w:sz w:val="16"/>
                <w:szCs w:val="16"/>
              </w:rPr>
              <w:t>14</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widowControl w:val="0"/>
        <w:spacing w:line="1" w:lineRule="exact"/>
      </w:pPr>
      <w:r>
        <w:br w:type="page"/>
      </w:r>
    </w:p>
    <w:tbl>
      <w:tblPr>
        <w:tblOverlap w:val="never"/>
        <w:jc w:val="center"/>
        <w:tblLayout w:type="fixed"/>
      </w:tblPr>
      <w:tblGrid>
        <w:gridCol w:w="1210"/>
        <w:gridCol w:w="3192"/>
        <w:gridCol w:w="1546"/>
        <w:gridCol w:w="1622"/>
        <w:gridCol w:w="797"/>
        <w:gridCol w:w="1219"/>
      </w:tblGrid>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庄严正</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键桥投资（香港）有限公司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庄严正</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湖南花明国际文化旅游开发有限公司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庄严正</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成都键桥投资有限公司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徐慧玲</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深圳键桥物业管理有限公司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徐慧玲</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深圳键桥华能通讯技术有限公司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徐慧玲</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深圳市德威普软件技术公司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徐慧玲</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广州键桥通讯技术有限公司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徐慧玲</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湖南键桥通讯技术有限公司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徐慧玲</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东莞键桥通讯技术有限公司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徐慧玲</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南京键桥通讯技术有限公司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徐慧玲</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南京凌云科技发展有限公司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杨建萍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键桥国际（香港）投资有限公司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在其他单位任</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职情况的说明</w:t>
            </w:r>
          </w:p>
        </w:tc>
        <w:tc>
          <w:tcPr>
            <w:gridSpan w:val="5"/>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319" w:line="1" w:lineRule="exact"/>
      </w:pPr>
    </w:p>
    <w:p>
      <w:pPr>
        <w:pStyle w:val="Style30"/>
        <w:keepNext/>
        <w:keepLines/>
        <w:widowControl w:val="0"/>
        <w:shd w:val="clear" w:color="auto" w:fill="auto"/>
        <w:bidi w:val="0"/>
        <w:spacing w:before="0" w:after="260" w:line="240" w:lineRule="auto"/>
        <w:ind w:left="0" w:right="0" w:firstLine="0"/>
        <w:jc w:val="left"/>
      </w:pPr>
      <w:bookmarkStart w:id="452" w:name="bookmark452"/>
      <w:bookmarkStart w:id="453" w:name="bookmark453"/>
      <w:bookmarkStart w:id="454" w:name="bookmark454"/>
      <w:bookmarkStart w:id="455" w:name="bookmark455"/>
      <w:r>
        <w:rPr>
          <w:color w:val="000000"/>
          <w:spacing w:val="0"/>
          <w:w w:val="100"/>
          <w:position w:val="0"/>
        </w:rPr>
        <w:t>三</w:t>
      </w:r>
      <w:bookmarkEnd w:id="454"/>
      <w:r>
        <w:rPr>
          <w:color w:val="000000"/>
          <w:spacing w:val="0"/>
          <w:w w:val="100"/>
          <w:position w:val="0"/>
        </w:rPr>
        <w:t>、董事、监事、高级管理人员报酬情况</w:t>
      </w:r>
      <w:bookmarkEnd w:id="452"/>
      <w:bookmarkEnd w:id="453"/>
      <w:bookmarkEnd w:id="455"/>
    </w:p>
    <w:p>
      <w:pPr>
        <w:pStyle w:val="Style32"/>
        <w:keepNext w:val="0"/>
        <w:keepLines w:val="0"/>
        <w:widowControl w:val="0"/>
        <w:shd w:val="clear" w:color="auto" w:fill="auto"/>
        <w:bidi w:val="0"/>
        <w:spacing w:before="0" w:after="0" w:line="310" w:lineRule="exact"/>
        <w:ind w:left="0" w:right="0" w:firstLine="0"/>
        <w:jc w:val="left"/>
      </w:pPr>
      <w:r>
        <w:rPr>
          <w:color w:val="000000"/>
          <w:spacing w:val="0"/>
          <w:w w:val="100"/>
          <w:position w:val="0"/>
        </w:rPr>
        <w:t>董事、监事、高级管理人员报酬的决策程序、确定依据、实际支付情况</w:t>
      </w:r>
    </w:p>
    <w:p>
      <w:pPr>
        <w:pStyle w:val="Style32"/>
        <w:keepNext w:val="0"/>
        <w:keepLines w:val="0"/>
        <w:widowControl w:val="0"/>
        <w:shd w:val="clear" w:color="auto" w:fill="auto"/>
        <w:bidi w:val="0"/>
        <w:spacing w:before="0" w:after="0" w:line="310" w:lineRule="exact"/>
        <w:ind w:left="0" w:right="0" w:firstLine="0"/>
        <w:jc w:val="left"/>
      </w:pPr>
      <w:r>
        <w:rPr>
          <w:color w:val="000000"/>
          <w:spacing w:val="0"/>
          <w:w w:val="100"/>
          <w:position w:val="0"/>
        </w:rPr>
        <w:t>董事、监事、高级管理人员报酬的决策程序、确定依据</w:t>
      </w:r>
    </w:p>
    <w:p>
      <w:pPr>
        <w:pStyle w:val="Style32"/>
        <w:keepNext w:val="0"/>
        <w:keepLines w:val="0"/>
        <w:widowControl w:val="0"/>
        <w:shd w:val="clear" w:color="auto" w:fill="auto"/>
        <w:tabs>
          <w:tab w:pos="334" w:val="left"/>
        </w:tabs>
        <w:bidi w:val="0"/>
        <w:spacing w:before="0" w:after="0" w:line="310" w:lineRule="exact"/>
        <w:ind w:left="0" w:right="0" w:firstLine="0"/>
        <w:jc w:val="left"/>
      </w:pPr>
      <w:bookmarkStart w:id="456" w:name="bookmark456"/>
      <w:r>
        <w:rPr>
          <w:color w:val="000000"/>
          <w:spacing w:val="0"/>
          <w:w w:val="100"/>
          <w:position w:val="0"/>
          <w:sz w:val="16"/>
          <w:szCs w:val="16"/>
        </w:rPr>
        <w:t>1</w:t>
      </w:r>
      <w:bookmarkEnd w:id="456"/>
      <w:r>
        <w:rPr>
          <w:color w:val="000000"/>
          <w:spacing w:val="0"/>
          <w:w w:val="100"/>
          <w:position w:val="0"/>
        </w:rPr>
        <w:t>、</w:t>
        <w:tab/>
        <w:t>董事、监事、高级管理人员报酬的决策程序</w:t>
      </w:r>
    </w:p>
    <w:p>
      <w:pPr>
        <w:pStyle w:val="Style32"/>
        <w:keepNext w:val="0"/>
        <w:keepLines w:val="0"/>
        <w:widowControl w:val="0"/>
        <w:shd w:val="clear" w:color="auto" w:fill="auto"/>
        <w:bidi w:val="0"/>
        <w:spacing w:before="0" w:after="0" w:line="310" w:lineRule="exact"/>
        <w:ind w:left="0" w:right="0"/>
        <w:jc w:val="left"/>
      </w:pPr>
      <w:r>
        <w:rPr>
          <w:color w:val="000000"/>
          <w:spacing w:val="0"/>
          <w:w w:val="100"/>
          <w:position w:val="0"/>
        </w:rPr>
        <w:t>公司董事、监事薪酬需经薪酬与考核委员会初审后提请董事会审议、股东会批准；高级管理人员薪酬与考核需经薪酬委 员会初审后提请董事会批准。决策程序符合《公司法》、《公司章程》和《董事会薪酬与考核委员会工作细则》的相关规定。</w:t>
      </w:r>
    </w:p>
    <w:p>
      <w:pPr>
        <w:pStyle w:val="Style32"/>
        <w:keepNext w:val="0"/>
        <w:keepLines w:val="0"/>
        <w:widowControl w:val="0"/>
        <w:shd w:val="clear" w:color="auto" w:fill="auto"/>
        <w:tabs>
          <w:tab w:pos="344" w:val="left"/>
        </w:tabs>
        <w:bidi w:val="0"/>
        <w:spacing w:before="0" w:after="0" w:line="310" w:lineRule="exact"/>
        <w:ind w:left="0" w:right="0" w:firstLine="0"/>
        <w:jc w:val="left"/>
      </w:pPr>
      <w:bookmarkStart w:id="457" w:name="bookmark457"/>
      <w:r>
        <w:rPr>
          <w:color w:val="000000"/>
          <w:spacing w:val="0"/>
          <w:w w:val="100"/>
          <w:position w:val="0"/>
          <w:sz w:val="16"/>
          <w:szCs w:val="16"/>
        </w:rPr>
        <w:t>2</w:t>
      </w:r>
      <w:bookmarkEnd w:id="457"/>
      <w:r>
        <w:rPr>
          <w:color w:val="000000"/>
          <w:spacing w:val="0"/>
          <w:w w:val="100"/>
          <w:position w:val="0"/>
        </w:rPr>
        <w:t>、</w:t>
        <w:tab/>
        <w:t>董事、监事、高级管理人员报酬的确定依据</w:t>
      </w:r>
    </w:p>
    <w:p>
      <w:pPr>
        <w:pStyle w:val="Style32"/>
        <w:keepNext w:val="0"/>
        <w:keepLines w:val="0"/>
        <w:widowControl w:val="0"/>
        <w:shd w:val="clear" w:color="auto" w:fill="auto"/>
        <w:bidi w:val="0"/>
        <w:spacing w:before="0" w:after="0" w:line="310" w:lineRule="exact"/>
        <w:ind w:left="0" w:right="0"/>
        <w:jc w:val="left"/>
      </w:pPr>
      <w:r>
        <w:rPr>
          <w:color w:val="000000"/>
          <w:spacing w:val="0"/>
          <w:w w:val="100"/>
          <w:position w:val="0"/>
        </w:rPr>
        <w:t>在公司任职的董事、监事、高级管理人员的年度薪酬参照行业平均薪酬水平，根据公司年度经营业绩及经营发展状况， 考虑岗位职责及工作业绩等因素确定。</w:t>
      </w:r>
    </w:p>
    <w:p>
      <w:pPr>
        <w:pStyle w:val="Style32"/>
        <w:keepNext w:val="0"/>
        <w:keepLines w:val="0"/>
        <w:widowControl w:val="0"/>
        <w:shd w:val="clear" w:color="auto" w:fill="auto"/>
        <w:tabs>
          <w:tab w:pos="344" w:val="left"/>
        </w:tabs>
        <w:bidi w:val="0"/>
        <w:spacing w:before="0" w:after="0" w:line="310" w:lineRule="exact"/>
        <w:ind w:left="0" w:right="0" w:firstLine="0"/>
        <w:jc w:val="left"/>
      </w:pPr>
      <w:bookmarkStart w:id="458" w:name="bookmark458"/>
      <w:r>
        <w:rPr>
          <w:color w:val="000000"/>
          <w:spacing w:val="0"/>
          <w:w w:val="100"/>
          <w:position w:val="0"/>
          <w:sz w:val="16"/>
          <w:szCs w:val="16"/>
        </w:rPr>
        <w:t>3</w:t>
      </w:r>
      <w:bookmarkEnd w:id="458"/>
      <w:r>
        <w:rPr>
          <w:color w:val="000000"/>
          <w:spacing w:val="0"/>
          <w:w w:val="100"/>
          <w:position w:val="0"/>
        </w:rPr>
        <w:t>、</w:t>
        <w:tab/>
        <w:t>董事、监事、高级管理人员报酬的实际支付</w:t>
      </w:r>
    </w:p>
    <w:p>
      <w:pPr>
        <w:pStyle w:val="Style32"/>
        <w:keepNext w:val="0"/>
        <w:keepLines w:val="0"/>
        <w:widowControl w:val="0"/>
        <w:shd w:val="clear" w:color="auto" w:fill="auto"/>
        <w:bidi w:val="0"/>
        <w:spacing w:before="0" w:after="380" w:line="326" w:lineRule="exact"/>
        <w:ind w:left="0" w:right="0"/>
        <w:jc w:val="left"/>
      </w:pPr>
      <w:r>
        <w:rPr>
          <w:color w:val="000000"/>
          <w:spacing w:val="0"/>
          <w:w w:val="100"/>
          <w:position w:val="0"/>
        </w:rPr>
        <w:t>非在公司任职的董事津贴为</w:t>
      </w:r>
      <w:r>
        <w:rPr>
          <w:color w:val="000000"/>
          <w:spacing w:val="0"/>
          <w:w w:val="100"/>
          <w:position w:val="0"/>
          <w:sz w:val="16"/>
          <w:szCs w:val="16"/>
        </w:rPr>
        <w:t>4, 000</w:t>
      </w:r>
      <w:r>
        <w:rPr>
          <w:color w:val="000000"/>
          <w:spacing w:val="0"/>
          <w:w w:val="100"/>
          <w:position w:val="0"/>
        </w:rPr>
        <w:t>元</w:t>
      </w:r>
      <w:r>
        <w:rPr>
          <w:color w:val="000000"/>
          <w:spacing w:val="0"/>
          <w:w w:val="100"/>
          <w:position w:val="0"/>
          <w:sz w:val="16"/>
          <w:szCs w:val="16"/>
        </w:rPr>
        <w:t>/</w:t>
      </w:r>
      <w:r>
        <w:rPr>
          <w:color w:val="000000"/>
          <w:spacing w:val="0"/>
          <w:w w:val="100"/>
          <w:position w:val="0"/>
        </w:rPr>
        <w:t>月；独立董事津贴为</w:t>
      </w:r>
      <w:r>
        <w:rPr>
          <w:color w:val="000000"/>
          <w:spacing w:val="0"/>
          <w:w w:val="100"/>
          <w:position w:val="0"/>
          <w:sz w:val="16"/>
          <w:szCs w:val="16"/>
        </w:rPr>
        <w:t>8, 000</w:t>
      </w:r>
      <w:r>
        <w:rPr>
          <w:color w:val="000000"/>
          <w:spacing w:val="0"/>
          <w:w w:val="100"/>
          <w:position w:val="0"/>
        </w:rPr>
        <w:t>元</w:t>
      </w:r>
      <w:r>
        <w:rPr>
          <w:color w:val="000000"/>
          <w:spacing w:val="0"/>
          <w:w w:val="100"/>
          <w:position w:val="0"/>
          <w:sz w:val="16"/>
          <w:szCs w:val="16"/>
        </w:rPr>
        <w:t>/</w:t>
      </w:r>
      <w:r>
        <w:rPr>
          <w:color w:val="000000"/>
          <w:spacing w:val="0"/>
          <w:w w:val="100"/>
          <w:position w:val="0"/>
        </w:rPr>
        <w:t>月；公司高级管理人员的薪酬严格按照决策程序与确 定依据支付。</w:t>
      </w:r>
    </w:p>
    <w:p>
      <w:pPr>
        <w:pStyle w:val="Style32"/>
        <w:keepNext w:val="0"/>
        <w:keepLines w:val="0"/>
        <w:widowControl w:val="0"/>
        <w:shd w:val="clear" w:color="auto" w:fill="auto"/>
        <w:bidi w:val="0"/>
        <w:spacing w:before="0" w:after="120" w:line="310" w:lineRule="exact"/>
        <w:ind w:left="0" w:right="0" w:firstLine="0"/>
        <w:jc w:val="left"/>
      </w:pPr>
      <w:r>
        <w:rPr>
          <w:color w:val="000000"/>
          <w:spacing w:val="0"/>
          <w:w w:val="100"/>
          <w:position w:val="0"/>
        </w:rPr>
        <w:t>公司报告期内董事、监事和高级管理人员报酬情况</w:t>
      </w:r>
    </w:p>
    <w:p>
      <w:pPr>
        <w:pStyle w:val="Style19"/>
        <w:keepNext w:val="0"/>
        <w:keepLines w:val="0"/>
        <w:widowControl w:val="0"/>
        <w:shd w:val="clear" w:color="auto" w:fill="auto"/>
        <w:bidi w:val="0"/>
        <w:spacing w:before="0" w:after="0" w:line="240" w:lineRule="auto"/>
        <w:ind w:left="8731" w:right="0" w:firstLine="0"/>
        <w:jc w:val="left"/>
      </w:pPr>
      <w:r>
        <w:rPr>
          <w:color w:val="000000"/>
          <w:spacing w:val="0"/>
          <w:w w:val="100"/>
          <w:position w:val="0"/>
        </w:rPr>
        <w:t>单位：万元</w:t>
      </w:r>
    </w:p>
    <w:tbl>
      <w:tblPr>
        <w:tblOverlap w:val="never"/>
        <w:jc w:val="center"/>
        <w:tblLayout w:type="fixed"/>
      </w:tblPr>
      <w:tblGrid>
        <w:gridCol w:w="1205"/>
        <w:gridCol w:w="1325"/>
        <w:gridCol w:w="1066"/>
        <w:gridCol w:w="1195"/>
        <w:gridCol w:w="1200"/>
        <w:gridCol w:w="1195"/>
        <w:gridCol w:w="1195"/>
        <w:gridCol w:w="1205"/>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姓名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职务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40"/>
              <w:jc w:val="left"/>
            </w:pPr>
            <w:r>
              <w:rPr>
                <w:color w:val="000000"/>
                <w:spacing w:val="0"/>
                <w:w w:val="100"/>
                <w:position w:val="0"/>
              </w:rPr>
              <w:t>性别</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任职状态</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从公司获得的 报酬总额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从股东单位获</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得的报酬总额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报告期末实际 所得报酬</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叶琼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董事长、总经理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31.38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31.38</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殷建锋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副董事长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29. </w:t>
            </w:r>
            <w:r>
              <w:rPr>
                <w:color w:val="000000"/>
                <w:spacing w:val="0"/>
                <w:w w:val="100"/>
                <w:position w:val="0"/>
                <w:sz w:val="16"/>
                <w:szCs w:val="16"/>
              </w:rPr>
              <w:t>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29. </w:t>
            </w:r>
            <w:r>
              <w:rPr>
                <w:color w:val="000000"/>
                <w:spacing w:val="0"/>
                <w:w w:val="100"/>
                <w:position w:val="0"/>
                <w:sz w:val="16"/>
                <w:szCs w:val="16"/>
              </w:rPr>
              <w:t>18</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孟令章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董事、副总经理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叶炜</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4.8</w:t>
            </w:r>
          </w:p>
        </w:tc>
      </w:tr>
      <w:tr>
        <w:trPr>
          <w:trHeight w:val="427"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张爱华</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 </w:t>
            </w:r>
            <w:r>
              <w:rPr>
                <w:color w:val="000000"/>
                <w:spacing w:val="0"/>
                <w:w w:val="100"/>
                <w:position w:val="0"/>
                <w:sz w:val="16"/>
                <w:szCs w:val="16"/>
              </w:rPr>
              <w:t>25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 </w:t>
            </w:r>
            <w:r>
              <w:rPr>
                <w:color w:val="000000"/>
                <w:spacing w:val="0"/>
                <w:w w:val="100"/>
                <w:position w:val="0"/>
                <w:sz w:val="16"/>
                <w:szCs w:val="16"/>
              </w:rPr>
              <w:t>25</w:t>
            </w:r>
          </w:p>
        </w:tc>
      </w:tr>
    </w:tbl>
    <w:p>
      <w:pPr>
        <w:widowControl w:val="0"/>
        <w:spacing w:line="1" w:lineRule="exact"/>
      </w:pPr>
      <w:r>
        <w:br w:type="page"/>
      </w:r>
    </w:p>
    <w:tbl>
      <w:tblPr>
        <w:tblOverlap w:val="never"/>
        <w:jc w:val="center"/>
        <w:tblLayout w:type="fixed"/>
      </w:tblPr>
      <w:tblGrid>
        <w:gridCol w:w="1205"/>
        <w:gridCol w:w="1325"/>
        <w:gridCol w:w="1066"/>
        <w:gridCol w:w="1195"/>
        <w:gridCol w:w="1200"/>
        <w:gridCol w:w="1195"/>
        <w:gridCol w:w="1195"/>
        <w:gridCol w:w="1205"/>
      </w:tblGrid>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曾石泉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both"/>
              <w:rPr>
                <w:sz w:val="16"/>
                <w:szCs w:val="16"/>
              </w:rPr>
            </w:pPr>
            <w:r>
              <w:rPr>
                <w:color w:val="000000"/>
                <w:spacing w:val="0"/>
                <w:w w:val="100"/>
                <w:position w:val="0"/>
                <w:sz w:val="16"/>
                <w:szCs w:val="16"/>
              </w:rPr>
              <w:t xml:space="preserve">8. </w:t>
            </w:r>
            <w:r>
              <w:rPr>
                <w:color w:val="000000"/>
                <w:spacing w:val="0"/>
                <w:w w:val="100"/>
                <w:position w:val="0"/>
                <w:sz w:val="16"/>
                <w:szCs w:val="16"/>
              </w:rPr>
              <w:t>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 </w:t>
            </w:r>
            <w:r>
              <w:rPr>
                <w:color w:val="000000"/>
                <w:spacing w:val="0"/>
                <w:w w:val="100"/>
                <w:position w:val="0"/>
                <w:sz w:val="16"/>
                <w:szCs w:val="16"/>
              </w:rPr>
              <w:t>51</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杨国志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both"/>
              <w:rPr>
                <w:sz w:val="16"/>
                <w:szCs w:val="16"/>
              </w:rPr>
            </w:pPr>
            <w:r>
              <w:rPr>
                <w:color w:val="000000"/>
                <w:spacing w:val="0"/>
                <w:w w:val="100"/>
                <w:position w:val="0"/>
                <w:sz w:val="16"/>
                <w:szCs w:val="16"/>
              </w:rPr>
              <w:t xml:space="preserve">8. </w:t>
            </w:r>
            <w:r>
              <w:rPr>
                <w:color w:val="000000"/>
                <w:spacing w:val="0"/>
                <w:w w:val="100"/>
                <w:position w:val="0"/>
                <w:sz w:val="16"/>
                <w:szCs w:val="16"/>
              </w:rPr>
              <w:t>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 </w:t>
            </w:r>
            <w:r>
              <w:rPr>
                <w:color w:val="000000"/>
                <w:spacing w:val="0"/>
                <w:w w:val="100"/>
                <w:position w:val="0"/>
                <w:sz w:val="16"/>
                <w:szCs w:val="16"/>
              </w:rPr>
              <w:t>51</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郭建林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罗飞</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both"/>
              <w:rPr>
                <w:sz w:val="16"/>
                <w:szCs w:val="16"/>
              </w:rPr>
            </w:pPr>
            <w:r>
              <w:rPr>
                <w:color w:val="000000"/>
                <w:spacing w:val="0"/>
                <w:w w:val="100"/>
                <w:position w:val="0"/>
                <w:sz w:val="16"/>
                <w:szCs w:val="16"/>
              </w:rPr>
              <w:t xml:space="preserve">0. </w:t>
            </w:r>
            <w:r>
              <w:rPr>
                <w:color w:val="000000"/>
                <w:spacing w:val="0"/>
                <w:w w:val="100"/>
                <w:position w:val="0"/>
                <w:sz w:val="16"/>
                <w:szCs w:val="16"/>
              </w:rPr>
              <w:t>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56</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David Xun</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Ge（</w:t>
            </w:r>
            <w:r>
              <w:rPr>
                <w:color w:val="000000"/>
                <w:spacing w:val="0"/>
                <w:w w:val="100"/>
                <w:position w:val="0"/>
              </w:rPr>
              <w:t>葛迅）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董事、副总经理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33.28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33.28</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9.6</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李连和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both"/>
              <w:rPr>
                <w:sz w:val="16"/>
                <w:szCs w:val="16"/>
              </w:rPr>
            </w:pPr>
            <w:r>
              <w:rPr>
                <w:color w:val="000000"/>
                <w:spacing w:val="0"/>
                <w:w w:val="100"/>
                <w:position w:val="0"/>
                <w:sz w:val="16"/>
                <w:szCs w:val="16"/>
              </w:rPr>
              <w:t xml:space="preserve">1. </w:t>
            </w:r>
            <w:r>
              <w:rPr>
                <w:color w:val="000000"/>
                <w:spacing w:val="0"/>
                <w:w w:val="100"/>
                <w:position w:val="0"/>
                <w:sz w:val="16"/>
                <w:szCs w:val="16"/>
              </w:rPr>
              <w:t>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 </w:t>
            </w:r>
            <w:r>
              <w:rPr>
                <w:color w:val="000000"/>
                <w:spacing w:val="0"/>
                <w:w w:val="100"/>
                <w:position w:val="0"/>
                <w:sz w:val="16"/>
                <w:szCs w:val="16"/>
              </w:rPr>
              <w:t>13</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付昭阳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both"/>
              <w:rPr>
                <w:sz w:val="16"/>
                <w:szCs w:val="16"/>
              </w:rPr>
            </w:pPr>
            <w:r>
              <w:rPr>
                <w:color w:val="000000"/>
                <w:spacing w:val="0"/>
                <w:w w:val="100"/>
                <w:position w:val="0"/>
                <w:sz w:val="16"/>
                <w:szCs w:val="16"/>
              </w:rPr>
              <w:t xml:space="preserve">1. </w:t>
            </w:r>
            <w:r>
              <w:rPr>
                <w:color w:val="000000"/>
                <w:spacing w:val="0"/>
                <w:w w:val="100"/>
                <w:position w:val="0"/>
                <w:sz w:val="16"/>
                <w:szCs w:val="16"/>
              </w:rPr>
              <w:t>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 </w:t>
            </w:r>
            <w:r>
              <w:rPr>
                <w:color w:val="000000"/>
                <w:spacing w:val="0"/>
                <w:w w:val="100"/>
                <w:position w:val="0"/>
                <w:sz w:val="16"/>
                <w:szCs w:val="16"/>
              </w:rPr>
              <w:t>13</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庄严正</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both"/>
              <w:rPr>
                <w:sz w:val="16"/>
                <w:szCs w:val="16"/>
              </w:rPr>
            </w:pPr>
            <w:r>
              <w:rPr>
                <w:color w:val="000000"/>
                <w:spacing w:val="0"/>
                <w:w w:val="100"/>
                <w:position w:val="0"/>
                <w:sz w:val="16"/>
                <w:szCs w:val="16"/>
              </w:rPr>
              <w:t>16.9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16.9</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袁训明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18.83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18.83</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 xml:space="preserve">11. </w:t>
            </w:r>
            <w:r>
              <w:rPr>
                <w:color w:val="000000"/>
                <w:spacing w:val="0"/>
                <w:w w:val="100"/>
                <w:position w:val="0"/>
                <w:sz w:val="16"/>
                <w:szCs w:val="16"/>
              </w:rPr>
              <w:t>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11. </w:t>
            </w:r>
            <w:r>
              <w:rPr>
                <w:color w:val="000000"/>
                <w:spacing w:val="0"/>
                <w:w w:val="100"/>
                <w:position w:val="0"/>
                <w:sz w:val="16"/>
                <w:szCs w:val="16"/>
              </w:rPr>
              <w:t>17</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杨方根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both"/>
              <w:rPr>
                <w:sz w:val="16"/>
                <w:szCs w:val="16"/>
              </w:rPr>
            </w:pPr>
            <w:r>
              <w:rPr>
                <w:color w:val="000000"/>
                <w:spacing w:val="0"/>
                <w:w w:val="100"/>
                <w:position w:val="0"/>
                <w:sz w:val="16"/>
                <w:szCs w:val="16"/>
              </w:rPr>
              <w:t xml:space="preserve">1. </w:t>
            </w:r>
            <w:r>
              <w:rPr>
                <w:color w:val="000000"/>
                <w:spacing w:val="0"/>
                <w:w w:val="100"/>
                <w:position w:val="0"/>
                <w:sz w:val="16"/>
                <w:szCs w:val="16"/>
              </w:rPr>
              <w:t>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 </w:t>
            </w:r>
            <w:r>
              <w:rPr>
                <w:color w:val="000000"/>
                <w:spacing w:val="0"/>
                <w:w w:val="100"/>
                <w:position w:val="0"/>
                <w:sz w:val="16"/>
                <w:szCs w:val="16"/>
              </w:rPr>
              <w:t>83</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王明章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夏明荣</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董事会秘书、副</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both"/>
              <w:rPr>
                <w:sz w:val="16"/>
                <w:szCs w:val="16"/>
              </w:rPr>
            </w:pPr>
            <w:r>
              <w:rPr>
                <w:color w:val="000000"/>
                <w:spacing w:val="0"/>
                <w:w w:val="100"/>
                <w:position w:val="0"/>
                <w:sz w:val="16"/>
                <w:szCs w:val="16"/>
              </w:rPr>
              <w:t xml:space="preserve">26. </w:t>
            </w:r>
            <w:r>
              <w:rPr>
                <w:color w:val="000000"/>
                <w:spacing w:val="0"/>
                <w:w w:val="100"/>
                <w:position w:val="0"/>
                <w:sz w:val="16"/>
                <w:szCs w:val="16"/>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26. </w:t>
            </w:r>
            <w:r>
              <w:rPr>
                <w:color w:val="000000"/>
                <w:spacing w:val="0"/>
                <w:w w:val="100"/>
                <w:position w:val="0"/>
                <w:sz w:val="16"/>
                <w:szCs w:val="16"/>
              </w:rPr>
              <w:t>1</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程启北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25.95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25.95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徐慧玲</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财务负责人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24.25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24.25</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杨建萍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14.22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14.22</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洪圣恩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both"/>
              <w:rPr>
                <w:sz w:val="16"/>
                <w:szCs w:val="16"/>
              </w:rPr>
            </w:pPr>
            <w:r>
              <w:rPr>
                <w:color w:val="000000"/>
                <w:spacing w:val="0"/>
                <w:w w:val="100"/>
                <w:position w:val="0"/>
                <w:sz w:val="16"/>
                <w:szCs w:val="16"/>
              </w:rPr>
              <w:t xml:space="preserve">4. </w:t>
            </w:r>
            <w:r>
              <w:rPr>
                <w:color w:val="000000"/>
                <w:spacing w:val="0"/>
                <w:w w:val="100"/>
                <w:position w:val="0"/>
                <w:sz w:val="16"/>
                <w:szCs w:val="16"/>
              </w:rPr>
              <w:t>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 </w:t>
            </w:r>
            <w:r>
              <w:rPr>
                <w:color w:val="000000"/>
                <w:spacing w:val="0"/>
                <w:w w:val="100"/>
                <w:position w:val="0"/>
                <w:sz w:val="16"/>
                <w:szCs w:val="16"/>
              </w:rPr>
              <w:t>59</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李秀红</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财务负责人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 xml:space="preserve">18. </w:t>
            </w:r>
            <w:r>
              <w:rPr>
                <w:color w:val="000000"/>
                <w:spacing w:val="0"/>
                <w:w w:val="100"/>
                <w:position w:val="0"/>
                <w:sz w:val="16"/>
                <w:szCs w:val="16"/>
              </w:rPr>
              <w:t>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18. </w:t>
            </w:r>
            <w:r>
              <w:rPr>
                <w:color w:val="000000"/>
                <w:spacing w:val="0"/>
                <w:w w:val="100"/>
                <w:position w:val="0"/>
                <w:sz w:val="16"/>
                <w:szCs w:val="16"/>
              </w:rPr>
              <w:t>13</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一</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一</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一</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 xml:space="preserve">329. </w:t>
            </w:r>
            <w:r>
              <w:rPr>
                <w:color w:val="000000"/>
                <w:spacing w:val="0"/>
                <w:w w:val="100"/>
                <w:position w:val="0"/>
                <w:sz w:val="16"/>
                <w:szCs w:val="16"/>
              </w:rPr>
              <w:t>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329. </w:t>
            </w:r>
            <w:r>
              <w:rPr>
                <w:color w:val="000000"/>
                <w:spacing w:val="0"/>
                <w:w w:val="100"/>
                <w:position w:val="0"/>
                <w:sz w:val="16"/>
                <w:szCs w:val="16"/>
              </w:rPr>
              <w:t>3</w:t>
            </w:r>
          </w:p>
        </w:tc>
      </w:tr>
    </w:tbl>
    <w:p>
      <w:pPr>
        <w:widowControl w:val="0"/>
        <w:spacing w:after="79" w:line="1" w:lineRule="exact"/>
      </w:pPr>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公司董事、监事、高级管理人员报告期内被授予的股权激励情况</w:t>
      </w:r>
    </w:p>
    <w:p>
      <w:pPr>
        <w:pStyle w:val="Style32"/>
        <w:keepNext w:val="0"/>
        <w:keepLines w:val="0"/>
        <w:widowControl w:val="0"/>
        <w:shd w:val="clear" w:color="auto" w:fill="auto"/>
        <w:bidi w:val="0"/>
        <w:spacing w:before="0" w:after="40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30"/>
        <w:keepNext/>
        <w:keepLines/>
        <w:widowControl w:val="0"/>
        <w:shd w:val="clear" w:color="auto" w:fill="auto"/>
        <w:bidi w:val="0"/>
        <w:spacing w:before="0" w:after="320" w:line="240" w:lineRule="auto"/>
        <w:ind w:left="0" w:right="0" w:firstLine="0"/>
        <w:jc w:val="left"/>
      </w:pPr>
      <w:bookmarkStart w:id="459" w:name="bookmark459"/>
      <w:bookmarkStart w:id="460" w:name="bookmark460"/>
      <w:bookmarkStart w:id="461" w:name="bookmark461"/>
      <w:bookmarkStart w:id="462" w:name="bookmark462"/>
      <w:r>
        <w:rPr>
          <w:color w:val="000000"/>
          <w:spacing w:val="0"/>
          <w:w w:val="100"/>
          <w:position w:val="0"/>
        </w:rPr>
        <w:t>四</w:t>
      </w:r>
      <w:bookmarkEnd w:id="461"/>
      <w:r>
        <w:rPr>
          <w:color w:val="000000"/>
          <w:spacing w:val="0"/>
          <w:w w:val="100"/>
          <w:position w:val="0"/>
        </w:rPr>
        <w:t>、公司董事、监事、高级管理人员变动情况</w:t>
      </w:r>
      <w:bookmarkEnd w:id="459"/>
      <w:bookmarkEnd w:id="460"/>
      <w:bookmarkEnd w:id="462"/>
    </w:p>
    <w:tbl>
      <w:tblPr>
        <w:tblOverlap w:val="never"/>
        <w:jc w:val="center"/>
        <w:tblLayout w:type="fixed"/>
      </w:tblPr>
      <w:tblGrid>
        <w:gridCol w:w="1339"/>
        <w:gridCol w:w="1330"/>
        <w:gridCol w:w="1330"/>
        <w:gridCol w:w="1771"/>
        <w:gridCol w:w="3816"/>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姓名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担任的职务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类型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日期</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付昭阳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01</w:t>
            </w:r>
            <w:r>
              <w:rPr>
                <w:color w:val="000000"/>
                <w:spacing w:val="0"/>
                <w:w w:val="100"/>
                <w:position w:val="0"/>
              </w:rPr>
              <w:t>月</w:t>
            </w:r>
            <w:r>
              <w:rPr>
                <w:color w:val="000000"/>
                <w:spacing w:val="0"/>
                <w:w w:val="100"/>
                <w:position w:val="0"/>
                <w:sz w:val="16"/>
                <w:szCs w:val="16"/>
              </w:rPr>
              <w:t>14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任期届满</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李连和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2014</w:t>
            </w:r>
            <w:r>
              <w:rPr>
                <w:color w:val="000000"/>
                <w:spacing w:val="0"/>
                <w:w w:val="100"/>
                <w:position w:val="0"/>
              </w:rPr>
              <w:t>年</w:t>
            </w:r>
            <w:r>
              <w:rPr>
                <w:color w:val="000000"/>
                <w:spacing w:val="0"/>
                <w:w w:val="100"/>
                <w:position w:val="0"/>
                <w:sz w:val="16"/>
                <w:szCs w:val="16"/>
              </w:rPr>
              <w:t>01</w:t>
            </w:r>
            <w:r>
              <w:rPr>
                <w:color w:val="000000"/>
                <w:spacing w:val="0"/>
                <w:w w:val="100"/>
                <w:position w:val="0"/>
              </w:rPr>
              <w:t>月</w:t>
            </w:r>
            <w:r>
              <w:rPr>
                <w:color w:val="000000"/>
                <w:spacing w:val="0"/>
                <w:w w:val="100"/>
                <w:position w:val="0"/>
                <w:sz w:val="16"/>
                <w:szCs w:val="16"/>
              </w:rPr>
              <w:t>14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任期届满</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罗飞</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01</w:t>
            </w:r>
            <w:r>
              <w:rPr>
                <w:color w:val="000000"/>
                <w:spacing w:val="0"/>
                <w:w w:val="100"/>
                <w:position w:val="0"/>
              </w:rPr>
              <w:t>月</w:t>
            </w:r>
            <w:r>
              <w:rPr>
                <w:color w:val="000000"/>
                <w:spacing w:val="0"/>
                <w:w w:val="100"/>
                <w:position w:val="0"/>
                <w:sz w:val="16"/>
                <w:szCs w:val="16"/>
              </w:rPr>
              <w:t>14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任期届满</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曾石泉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01</w:t>
            </w:r>
            <w:r>
              <w:rPr>
                <w:color w:val="000000"/>
                <w:spacing w:val="0"/>
                <w:w w:val="100"/>
                <w:position w:val="0"/>
              </w:rPr>
              <w:t>月</w:t>
            </w:r>
            <w:r>
              <w:rPr>
                <w:color w:val="000000"/>
                <w:spacing w:val="0"/>
                <w:w w:val="100"/>
                <w:position w:val="0"/>
                <w:sz w:val="16"/>
                <w:szCs w:val="16"/>
              </w:rPr>
              <w:t>14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换届选举</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杨国志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01</w:t>
            </w:r>
            <w:r>
              <w:rPr>
                <w:color w:val="000000"/>
                <w:spacing w:val="0"/>
                <w:w w:val="100"/>
                <w:position w:val="0"/>
              </w:rPr>
              <w:t>月</w:t>
            </w:r>
            <w:r>
              <w:rPr>
                <w:color w:val="000000"/>
                <w:spacing w:val="0"/>
                <w:w w:val="100"/>
                <w:position w:val="0"/>
                <w:sz w:val="16"/>
                <w:szCs w:val="16"/>
              </w:rPr>
              <w:t>14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换届选举</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张爱华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01</w:t>
            </w:r>
            <w:r>
              <w:rPr>
                <w:color w:val="000000"/>
                <w:spacing w:val="0"/>
                <w:w w:val="100"/>
                <w:position w:val="0"/>
              </w:rPr>
              <w:t>月</w:t>
            </w:r>
            <w:r>
              <w:rPr>
                <w:color w:val="000000"/>
                <w:spacing w:val="0"/>
                <w:w w:val="100"/>
                <w:position w:val="0"/>
                <w:sz w:val="16"/>
                <w:szCs w:val="16"/>
              </w:rPr>
              <w:t>14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换届选举</w:t>
            </w:r>
          </w:p>
        </w:tc>
      </w:tr>
      <w:tr>
        <w:trPr>
          <w:trHeight w:val="72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pPr>
            <w:r>
              <w:rPr>
                <w:color w:val="000000"/>
                <w:spacing w:val="0"/>
                <w:w w:val="100"/>
                <w:position w:val="0"/>
                <w:sz w:val="16"/>
                <w:szCs w:val="16"/>
              </w:rPr>
              <w:t xml:space="preserve">David Xun Ge </w:t>
            </w:r>
            <w:r>
              <w:rPr>
                <w:color w:val="000000"/>
                <w:spacing w:val="0"/>
                <w:w w:val="100"/>
                <w:position w:val="0"/>
              </w:rPr>
              <w:t>（葛 迅）</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2014</w:t>
            </w:r>
            <w:r>
              <w:rPr>
                <w:color w:val="000000"/>
                <w:spacing w:val="0"/>
                <w:w w:val="100"/>
                <w:position w:val="0"/>
              </w:rPr>
              <w:t>年</w:t>
            </w:r>
            <w:r>
              <w:rPr>
                <w:color w:val="000000"/>
                <w:spacing w:val="0"/>
                <w:w w:val="100"/>
                <w:position w:val="0"/>
                <w:sz w:val="16"/>
                <w:szCs w:val="16"/>
              </w:rPr>
              <w:t>03</w:t>
            </w:r>
            <w:r>
              <w:rPr>
                <w:color w:val="000000"/>
                <w:spacing w:val="0"/>
                <w:w w:val="100"/>
                <w:position w:val="0"/>
              </w:rPr>
              <w:t>月</w:t>
            </w:r>
            <w:r>
              <w:rPr>
                <w:color w:val="000000"/>
                <w:spacing w:val="0"/>
                <w:w w:val="100"/>
                <w:position w:val="0"/>
                <w:sz w:val="16"/>
                <w:szCs w:val="16"/>
              </w:rPr>
              <w:t>31</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因个人原因辞职</w:t>
            </w:r>
          </w:p>
        </w:tc>
      </w:tr>
    </w:tbl>
    <w:p>
      <w:pPr>
        <w:widowControl w:val="0"/>
        <w:spacing w:line="1" w:lineRule="exact"/>
      </w:pPr>
      <w:r>
        <w:br w:type="page"/>
      </w:r>
    </w:p>
    <w:tbl>
      <w:tblPr>
        <w:tblOverlap w:val="never"/>
        <w:jc w:val="center"/>
        <w:tblLayout w:type="fixed"/>
      </w:tblPr>
      <w:tblGrid>
        <w:gridCol w:w="1339"/>
        <w:gridCol w:w="1330"/>
        <w:gridCol w:w="1330"/>
        <w:gridCol w:w="1771"/>
        <w:gridCol w:w="3816"/>
      </w:tblGrid>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2014</w:t>
            </w:r>
            <w:r>
              <w:rPr>
                <w:color w:val="000000"/>
                <w:spacing w:val="0"/>
                <w:w w:val="100"/>
                <w:position w:val="0"/>
              </w:rPr>
              <w:t>年</w:t>
            </w:r>
            <w:r>
              <w:rPr>
                <w:color w:val="000000"/>
                <w:spacing w:val="0"/>
                <w:w w:val="100"/>
                <w:position w:val="0"/>
                <w:sz w:val="16"/>
                <w:szCs w:val="16"/>
              </w:rPr>
              <w:t>04</w:t>
            </w:r>
            <w:r>
              <w:rPr>
                <w:color w:val="000000"/>
                <w:spacing w:val="0"/>
                <w:w w:val="100"/>
                <w:position w:val="0"/>
              </w:rPr>
              <w:t>月</w:t>
            </w:r>
            <w:r>
              <w:rPr>
                <w:color w:val="000000"/>
                <w:spacing w:val="0"/>
                <w:w w:val="100"/>
                <w:position w:val="0"/>
                <w:sz w:val="16"/>
                <w:szCs w:val="16"/>
              </w:rPr>
              <w:t>17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因个人原因辞职</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郭建林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2014</w:t>
            </w:r>
            <w:r>
              <w:rPr>
                <w:color w:val="000000"/>
                <w:spacing w:val="0"/>
                <w:w w:val="100"/>
                <w:position w:val="0"/>
              </w:rPr>
              <w:t>年</w:t>
            </w:r>
            <w:r>
              <w:rPr>
                <w:color w:val="000000"/>
                <w:spacing w:val="0"/>
                <w:w w:val="100"/>
                <w:position w:val="0"/>
                <w:sz w:val="16"/>
                <w:szCs w:val="16"/>
              </w:rPr>
              <w:t>04</w:t>
            </w:r>
            <w:r>
              <w:rPr>
                <w:color w:val="000000"/>
                <w:spacing w:val="0"/>
                <w:w w:val="100"/>
                <w:position w:val="0"/>
              </w:rPr>
              <w:t>月</w:t>
            </w:r>
            <w:r>
              <w:rPr>
                <w:color w:val="000000"/>
                <w:spacing w:val="0"/>
                <w:w w:val="100"/>
                <w:position w:val="0"/>
                <w:sz w:val="16"/>
                <w:szCs w:val="16"/>
              </w:rPr>
              <w:t>17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因独立董事周伟先生辞职，由股东大会补选</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王明章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01</w:t>
            </w:r>
            <w:r>
              <w:rPr>
                <w:color w:val="000000"/>
                <w:spacing w:val="0"/>
                <w:w w:val="100"/>
                <w:position w:val="0"/>
              </w:rPr>
              <w:t>月</w:t>
            </w:r>
            <w:r>
              <w:rPr>
                <w:color w:val="000000"/>
                <w:spacing w:val="0"/>
                <w:w w:val="100"/>
                <w:position w:val="0"/>
                <w:sz w:val="16"/>
                <w:szCs w:val="16"/>
              </w:rPr>
              <w:t>14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任期届满，换届选举</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杨方根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06</w:t>
            </w:r>
            <w:r>
              <w:rPr>
                <w:color w:val="000000"/>
                <w:spacing w:val="0"/>
                <w:w w:val="100"/>
                <w:position w:val="0"/>
              </w:rPr>
              <w:t>月</w:t>
            </w:r>
            <w:r>
              <w:rPr>
                <w:color w:val="000000"/>
                <w:spacing w:val="0"/>
                <w:w w:val="100"/>
                <w:position w:val="0"/>
                <w:sz w:val="16"/>
                <w:szCs w:val="16"/>
              </w:rPr>
              <w:t>07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因个人原因辞职</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袁训明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01</w:t>
            </w:r>
            <w:r>
              <w:rPr>
                <w:color w:val="000000"/>
                <w:spacing w:val="0"/>
                <w:w w:val="100"/>
                <w:position w:val="0"/>
              </w:rPr>
              <w:t>月</w:t>
            </w:r>
            <w:r>
              <w:rPr>
                <w:color w:val="000000"/>
                <w:spacing w:val="0"/>
                <w:w w:val="100"/>
                <w:position w:val="0"/>
                <w:sz w:val="16"/>
                <w:szCs w:val="16"/>
              </w:rPr>
              <w:t>14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换届选举</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06</w:t>
            </w:r>
            <w:r>
              <w:rPr>
                <w:color w:val="000000"/>
                <w:spacing w:val="0"/>
                <w:w w:val="100"/>
                <w:position w:val="0"/>
              </w:rPr>
              <w:t>月</w:t>
            </w:r>
            <w:r>
              <w:rPr>
                <w:color w:val="000000"/>
                <w:spacing w:val="0"/>
                <w:w w:val="100"/>
                <w:position w:val="0"/>
                <w:sz w:val="16"/>
                <w:szCs w:val="16"/>
              </w:rPr>
              <w:t>07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由于职工代表监事杨方根先生辞职，由职工代表 大会补选</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殷建锋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01</w:t>
            </w:r>
            <w:r>
              <w:rPr>
                <w:color w:val="000000"/>
                <w:spacing w:val="0"/>
                <w:w w:val="100"/>
                <w:position w:val="0"/>
              </w:rPr>
              <w:t>月</w:t>
            </w:r>
            <w:r>
              <w:rPr>
                <w:color w:val="000000"/>
                <w:spacing w:val="0"/>
                <w:w w:val="100"/>
                <w:position w:val="0"/>
                <w:sz w:val="16"/>
                <w:szCs w:val="16"/>
              </w:rPr>
              <w:t>14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任期届满，不再担任副总经理职务</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洪圣恩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01</w:t>
            </w:r>
            <w:r>
              <w:rPr>
                <w:color w:val="000000"/>
                <w:spacing w:val="0"/>
                <w:w w:val="100"/>
                <w:position w:val="0"/>
              </w:rPr>
              <w:t>月</w:t>
            </w:r>
            <w:r>
              <w:rPr>
                <w:color w:val="000000"/>
                <w:spacing w:val="0"/>
                <w:w w:val="100"/>
                <w:position w:val="0"/>
                <w:sz w:val="16"/>
                <w:szCs w:val="16"/>
              </w:rPr>
              <w:t>14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任期届满</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left"/>
            </w:pPr>
            <w:r>
              <w:rPr>
                <w:color w:val="000000"/>
                <w:spacing w:val="0"/>
                <w:w w:val="100"/>
                <w:position w:val="0"/>
                <w:sz w:val="16"/>
                <w:szCs w:val="16"/>
              </w:rPr>
              <w:t xml:space="preserve">David Xun Ge </w:t>
            </w:r>
            <w:r>
              <w:rPr>
                <w:color w:val="000000"/>
                <w:spacing w:val="0"/>
                <w:w w:val="100"/>
                <w:position w:val="0"/>
              </w:rPr>
              <w:t>（葛 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2014</w:t>
            </w:r>
            <w:r>
              <w:rPr>
                <w:color w:val="000000"/>
                <w:spacing w:val="0"/>
                <w:w w:val="100"/>
                <w:position w:val="0"/>
              </w:rPr>
              <w:t>年</w:t>
            </w:r>
            <w:r>
              <w:rPr>
                <w:color w:val="000000"/>
                <w:spacing w:val="0"/>
                <w:w w:val="100"/>
                <w:position w:val="0"/>
                <w:sz w:val="16"/>
                <w:szCs w:val="16"/>
              </w:rPr>
              <w:t>03</w:t>
            </w:r>
            <w:r>
              <w:rPr>
                <w:color w:val="000000"/>
                <w:spacing w:val="0"/>
                <w:w w:val="100"/>
                <w:position w:val="0"/>
              </w:rPr>
              <w:t>月</w:t>
            </w:r>
            <w:r>
              <w:rPr>
                <w:color w:val="000000"/>
                <w:spacing w:val="0"/>
                <w:w w:val="100"/>
                <w:position w:val="0"/>
                <w:sz w:val="16"/>
                <w:szCs w:val="16"/>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因个人原因辞职</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李秀红</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财务负责人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01</w:t>
            </w:r>
            <w:r>
              <w:rPr>
                <w:color w:val="000000"/>
                <w:spacing w:val="0"/>
                <w:w w:val="100"/>
                <w:position w:val="0"/>
              </w:rPr>
              <w:t>月</w:t>
            </w:r>
            <w:r>
              <w:rPr>
                <w:color w:val="000000"/>
                <w:spacing w:val="0"/>
                <w:w w:val="100"/>
                <w:position w:val="0"/>
                <w:sz w:val="16"/>
                <w:szCs w:val="16"/>
              </w:rPr>
              <w:t>14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任期届满</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徐慧玲</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财务负责人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聘任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01</w:t>
            </w:r>
            <w:r>
              <w:rPr>
                <w:color w:val="000000"/>
                <w:spacing w:val="0"/>
                <w:w w:val="100"/>
                <w:position w:val="0"/>
              </w:rPr>
              <w:t>月</w:t>
            </w:r>
            <w:r>
              <w:rPr>
                <w:color w:val="000000"/>
                <w:spacing w:val="0"/>
                <w:w w:val="100"/>
                <w:position w:val="0"/>
                <w:sz w:val="16"/>
                <w:szCs w:val="16"/>
              </w:rPr>
              <w:t>14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董事会聘任</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杨建萍</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聘任</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2014</w:t>
            </w:r>
            <w:r>
              <w:rPr>
                <w:color w:val="000000"/>
                <w:spacing w:val="0"/>
                <w:w w:val="100"/>
                <w:position w:val="0"/>
              </w:rPr>
              <w:t>年</w:t>
            </w:r>
            <w:r>
              <w:rPr>
                <w:color w:val="000000"/>
                <w:spacing w:val="0"/>
                <w:w w:val="100"/>
                <w:position w:val="0"/>
                <w:sz w:val="16"/>
                <w:szCs w:val="16"/>
              </w:rPr>
              <w:t>01</w:t>
            </w:r>
            <w:r>
              <w:rPr>
                <w:color w:val="000000"/>
                <w:spacing w:val="0"/>
                <w:w w:val="100"/>
                <w:position w:val="0"/>
              </w:rPr>
              <w:t>月</w:t>
            </w:r>
            <w:r>
              <w:rPr>
                <w:color w:val="000000"/>
                <w:spacing w:val="0"/>
                <w:w w:val="100"/>
                <w:position w:val="0"/>
                <w:sz w:val="16"/>
                <w:szCs w:val="16"/>
              </w:rPr>
              <w:t>06</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董事会聘任</w:t>
            </w:r>
          </w:p>
        </w:tc>
      </w:tr>
    </w:tbl>
    <w:p>
      <w:pPr>
        <w:widowControl w:val="0"/>
        <w:spacing w:after="359" w:line="1" w:lineRule="exact"/>
      </w:pPr>
    </w:p>
    <w:p>
      <w:pPr>
        <w:pStyle w:val="Style30"/>
        <w:keepNext/>
        <w:keepLines/>
        <w:widowControl w:val="0"/>
        <w:shd w:val="clear" w:color="auto" w:fill="auto"/>
        <w:bidi w:val="0"/>
        <w:spacing w:before="0" w:after="260" w:line="240" w:lineRule="auto"/>
        <w:ind w:left="0" w:right="0" w:firstLine="0"/>
        <w:jc w:val="left"/>
      </w:pPr>
      <w:bookmarkStart w:id="463" w:name="bookmark463"/>
      <w:bookmarkStart w:id="464" w:name="bookmark464"/>
      <w:bookmarkStart w:id="465" w:name="bookmark465"/>
      <w:bookmarkStart w:id="466" w:name="bookmark466"/>
      <w:r>
        <w:rPr>
          <w:color w:val="000000"/>
          <w:spacing w:val="0"/>
          <w:w w:val="100"/>
          <w:position w:val="0"/>
        </w:rPr>
        <w:t>五</w:t>
      </w:r>
      <w:bookmarkEnd w:id="465"/>
      <w:r>
        <w:rPr>
          <w:color w:val="000000"/>
          <w:spacing w:val="0"/>
          <w:w w:val="100"/>
          <w:position w:val="0"/>
        </w:rPr>
        <w:t>、报告期核心技术团队或关键技术人员变动情况（非董事、监事、高级管理人员）</w:t>
      </w:r>
      <w:bookmarkEnd w:id="463"/>
      <w:bookmarkEnd w:id="464"/>
      <w:bookmarkEnd w:id="466"/>
    </w:p>
    <w:p>
      <w:pPr>
        <w:pStyle w:val="Style32"/>
        <w:keepNext w:val="0"/>
        <w:keepLines w:val="0"/>
        <w:widowControl w:val="0"/>
        <w:shd w:val="clear" w:color="auto" w:fill="auto"/>
        <w:bidi w:val="0"/>
        <w:spacing w:before="0" w:after="360" w:line="313" w:lineRule="exact"/>
        <w:ind w:left="0" w:right="0"/>
        <w:jc w:val="left"/>
      </w:pPr>
      <w:r>
        <w:rPr>
          <w:color w:val="000000"/>
          <w:spacing w:val="0"/>
          <w:w w:val="100"/>
          <w:position w:val="0"/>
        </w:rPr>
        <w:t>报告期内公司无核心技术团队或关键技术人员变动情况。</w:t>
      </w:r>
    </w:p>
    <w:p>
      <w:pPr>
        <w:pStyle w:val="Style30"/>
        <w:keepNext/>
        <w:keepLines/>
        <w:widowControl w:val="0"/>
        <w:shd w:val="clear" w:color="auto" w:fill="auto"/>
        <w:bidi w:val="0"/>
        <w:spacing w:before="0" w:after="260" w:line="240" w:lineRule="auto"/>
        <w:ind w:left="0" w:right="0" w:firstLine="0"/>
        <w:jc w:val="left"/>
      </w:pPr>
      <w:bookmarkStart w:id="467" w:name="bookmark467"/>
      <w:bookmarkStart w:id="468" w:name="bookmark468"/>
      <w:bookmarkStart w:id="469" w:name="bookmark469"/>
      <w:bookmarkStart w:id="470" w:name="bookmark470"/>
      <w:r>
        <w:rPr>
          <w:color w:val="000000"/>
          <w:spacing w:val="0"/>
          <w:w w:val="100"/>
          <w:position w:val="0"/>
        </w:rPr>
        <w:t>六</w:t>
      </w:r>
      <w:bookmarkEnd w:id="469"/>
      <w:r>
        <w:rPr>
          <w:color w:val="000000"/>
          <w:spacing w:val="0"/>
          <w:w w:val="100"/>
          <w:position w:val="0"/>
        </w:rPr>
        <w:t>、公司员工情况</w:t>
      </w:r>
      <w:bookmarkEnd w:id="467"/>
      <w:bookmarkEnd w:id="468"/>
      <w:bookmarkEnd w:id="470"/>
    </w:p>
    <w:p>
      <w:pPr>
        <w:pStyle w:val="Style32"/>
        <w:keepNext w:val="0"/>
        <w:keepLines w:val="0"/>
        <w:widowControl w:val="0"/>
        <w:shd w:val="clear" w:color="auto" w:fill="auto"/>
        <w:bidi w:val="0"/>
        <w:spacing w:before="0" w:after="0" w:line="313" w:lineRule="exact"/>
        <w:ind w:left="0" w:right="0"/>
        <w:jc w:val="left"/>
      </w:pPr>
      <w:r>
        <w:rPr>
          <w:color w:val="000000"/>
          <w:spacing w:val="0"/>
          <w:w w:val="100"/>
          <w:position w:val="0"/>
        </w:rPr>
        <w:t>截止报告期末，公司共有员工</w:t>
      </w:r>
      <w:r>
        <w:rPr>
          <w:color w:val="000000"/>
          <w:spacing w:val="0"/>
          <w:w w:val="100"/>
          <w:position w:val="0"/>
          <w:sz w:val="16"/>
          <w:szCs w:val="16"/>
        </w:rPr>
        <w:t>332</w:t>
      </w:r>
      <w:r>
        <w:rPr>
          <w:color w:val="000000"/>
          <w:spacing w:val="0"/>
          <w:w w:val="100"/>
          <w:position w:val="0"/>
        </w:rPr>
        <w:t>人。公司严格实行劳动合同制，按照《中华人民共和国劳动合同法》和有关劳动法律、 法规的规定，与员工签订劳动合同，向员工提供稳定而具有竞争力的薪酬，并按规定缴纳各项职工保险，以充分调动员工的 积极性和创造性。</w:t>
      </w:r>
    </w:p>
    <w:p>
      <w:pPr>
        <w:pStyle w:val="Style32"/>
        <w:keepNext w:val="0"/>
        <w:keepLines w:val="0"/>
        <w:widowControl w:val="0"/>
        <w:shd w:val="clear" w:color="auto" w:fill="auto"/>
        <w:bidi w:val="0"/>
        <w:spacing w:before="0" w:after="360" w:line="313" w:lineRule="exact"/>
        <w:ind w:left="0" w:right="0"/>
        <w:jc w:val="left"/>
      </w:pPr>
      <w:r>
        <w:rPr>
          <w:color w:val="000000"/>
          <w:spacing w:val="0"/>
          <w:w w:val="100"/>
          <w:position w:val="0"/>
        </w:rPr>
        <w:t>公司也非常注重员工的培训工作，积极寻求各种培训资源和渠道，搭建完善的培训体系，包括新员工入职培训、在职人 员业务培训等。通过培训提高业务能力和管理水平，既能促进公司整体战略目标的实施，又能满足员工个人能力和职业发展 的需求，实现企业和员工的双赢。</w:t>
      </w:r>
    </w:p>
    <w:tbl>
      <w:tblPr>
        <w:tblOverlap w:val="never"/>
        <w:jc w:val="center"/>
        <w:tblLayout w:type="fixed"/>
      </w:tblPr>
      <w:tblGrid>
        <w:gridCol w:w="4795"/>
        <w:gridCol w:w="4795"/>
      </w:tblGrid>
      <w:tr>
        <w:trPr>
          <w:trHeight w:val="43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在职员工的人数</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500" w:right="0" w:firstLine="0"/>
              <w:jc w:val="left"/>
              <w:rPr>
                <w:sz w:val="16"/>
                <w:szCs w:val="16"/>
              </w:rPr>
            </w:pPr>
            <w:r>
              <w:rPr>
                <w:color w:val="000000"/>
                <w:spacing w:val="0"/>
                <w:w w:val="100"/>
                <w:position w:val="0"/>
                <w:sz w:val="16"/>
                <w:szCs w:val="16"/>
              </w:rPr>
              <w:t>332</w:t>
            </w:r>
          </w:p>
        </w:tc>
      </w:tr>
      <w:tr>
        <w:trPr>
          <w:trHeight w:val="4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公司需承担费用的离退休职工人数</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r>
      <w:tr>
        <w:trPr>
          <w:trHeight w:val="437" w:hRule="exact"/>
        </w:trPr>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r>
      <w:tr>
        <w:trPr>
          <w:trHeight w:val="4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专业构成类别</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w:t>
            </w:r>
          </w:p>
        </w:tc>
      </w:tr>
      <w:tr>
        <w:trPr>
          <w:trHeight w:val="4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生产人员</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580" w:right="0" w:firstLine="0"/>
              <w:jc w:val="left"/>
              <w:rPr>
                <w:sz w:val="16"/>
                <w:szCs w:val="16"/>
              </w:rPr>
            </w:pPr>
            <w:r>
              <w:rPr>
                <w:color w:val="000000"/>
                <w:spacing w:val="0"/>
                <w:w w:val="100"/>
                <w:position w:val="0"/>
                <w:sz w:val="16"/>
                <w:szCs w:val="16"/>
              </w:rPr>
              <w:t>14</w:t>
            </w:r>
          </w:p>
        </w:tc>
      </w:tr>
      <w:tr>
        <w:trPr>
          <w:trHeight w:val="4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销售人员</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500" w:right="0" w:firstLine="0"/>
              <w:jc w:val="left"/>
              <w:rPr>
                <w:sz w:val="16"/>
                <w:szCs w:val="16"/>
              </w:rPr>
            </w:pPr>
            <w:r>
              <w:rPr>
                <w:color w:val="000000"/>
                <w:spacing w:val="0"/>
                <w:w w:val="100"/>
                <w:position w:val="0"/>
                <w:sz w:val="16"/>
                <w:szCs w:val="16"/>
              </w:rPr>
              <w:t>112</w:t>
            </w:r>
          </w:p>
        </w:tc>
      </w:tr>
      <w:tr>
        <w:trPr>
          <w:trHeight w:val="4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技术人员</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500" w:right="0" w:firstLine="0"/>
              <w:jc w:val="left"/>
              <w:rPr>
                <w:sz w:val="16"/>
                <w:szCs w:val="16"/>
              </w:rPr>
            </w:pPr>
            <w:r>
              <w:rPr>
                <w:color w:val="000000"/>
                <w:spacing w:val="0"/>
                <w:w w:val="100"/>
                <w:position w:val="0"/>
                <w:sz w:val="16"/>
                <w:szCs w:val="16"/>
              </w:rPr>
              <w:t>126</w:t>
            </w:r>
          </w:p>
        </w:tc>
      </w:tr>
      <w:tr>
        <w:trPr>
          <w:trHeight w:val="4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财务人员</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580" w:right="0" w:firstLine="0"/>
              <w:jc w:val="left"/>
              <w:rPr>
                <w:sz w:val="16"/>
                <w:szCs w:val="16"/>
              </w:rPr>
            </w:pPr>
            <w:r>
              <w:rPr>
                <w:color w:val="000000"/>
                <w:spacing w:val="0"/>
                <w:w w:val="100"/>
                <w:position w:val="0"/>
                <w:sz w:val="16"/>
                <w:szCs w:val="16"/>
              </w:rPr>
              <w:t>27</w:t>
            </w:r>
          </w:p>
        </w:tc>
      </w:tr>
      <w:tr>
        <w:trPr>
          <w:trHeight w:val="442"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行政人员</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580" w:right="0" w:firstLine="0"/>
              <w:jc w:val="left"/>
              <w:rPr>
                <w:sz w:val="16"/>
                <w:szCs w:val="16"/>
              </w:rPr>
            </w:pPr>
            <w:r>
              <w:rPr>
                <w:color w:val="000000"/>
                <w:spacing w:val="0"/>
                <w:w w:val="100"/>
                <w:position w:val="0"/>
                <w:sz w:val="16"/>
                <w:szCs w:val="16"/>
              </w:rPr>
              <w:t>53</w:t>
            </w:r>
          </w:p>
        </w:tc>
      </w:tr>
    </w:tbl>
    <w:p>
      <w:pPr>
        <w:widowControl w:val="0"/>
        <w:spacing w:line="1" w:lineRule="exact"/>
        <w:sectPr>
          <w:headerReference w:type="default" r:id="rId119"/>
          <w:footerReference w:type="default" r:id="rId120"/>
          <w:headerReference w:type="even" r:id="rId121"/>
          <w:footerReference w:type="even" r:id="rId122"/>
          <w:headerReference w:type="first" r:id="rId123"/>
          <w:footerReference w:type="first" r:id="rId124"/>
          <w:footnotePr>
            <w:pos w:val="pageBottom"/>
            <w:numFmt w:val="decimal"/>
            <w:numRestart w:val="continuous"/>
          </w:footnotePr>
          <w:pgSz w:w="11900" w:h="16840"/>
          <w:pgMar w:top="1136" w:right="993" w:bottom="1146" w:left="903" w:header="0" w:footer="3" w:gutter="0"/>
          <w:cols w:space="720"/>
          <w:noEndnote/>
          <w:titlePg/>
          <w:rtlGutter w:val="0"/>
          <w:docGrid w:linePitch="360"/>
        </w:sectPr>
      </w:pPr>
    </w:p>
    <w:tbl>
      <w:tblPr>
        <w:tblOverlap w:val="never"/>
        <w:jc w:val="center"/>
        <w:tblLayout w:type="fixed"/>
      </w:tblPr>
      <w:tblGrid>
        <w:gridCol w:w="4795"/>
        <w:gridCol w:w="4795"/>
      </w:tblGrid>
      <w:tr>
        <w:trPr>
          <w:trHeight w:val="432" w:hRule="exact"/>
        </w:trPr>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w:t>
            </w:r>
          </w:p>
        </w:tc>
      </w:tr>
      <w:tr>
        <w:trPr>
          <w:trHeight w:val="4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教育程度类别</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数量（人）</w:t>
            </w:r>
          </w:p>
        </w:tc>
      </w:tr>
      <w:tr>
        <w:trPr>
          <w:trHeight w:val="43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高中及以下</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580" w:right="0" w:firstLine="0"/>
              <w:jc w:val="left"/>
              <w:rPr>
                <w:sz w:val="16"/>
                <w:szCs w:val="16"/>
              </w:rPr>
            </w:pPr>
            <w:r>
              <w:rPr>
                <w:color w:val="000000"/>
                <w:spacing w:val="0"/>
                <w:w w:val="100"/>
                <w:position w:val="0"/>
                <w:sz w:val="16"/>
                <w:szCs w:val="16"/>
              </w:rPr>
              <w:t>46</w:t>
            </w:r>
          </w:p>
        </w:tc>
      </w:tr>
      <w:tr>
        <w:trPr>
          <w:trHeight w:val="4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大专</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580" w:right="0" w:firstLine="0"/>
              <w:jc w:val="left"/>
              <w:rPr>
                <w:sz w:val="16"/>
                <w:szCs w:val="16"/>
              </w:rPr>
            </w:pPr>
            <w:r>
              <w:rPr>
                <w:color w:val="000000"/>
                <w:spacing w:val="0"/>
                <w:w w:val="100"/>
                <w:position w:val="0"/>
                <w:sz w:val="16"/>
                <w:szCs w:val="16"/>
              </w:rPr>
              <w:t>96</w:t>
            </w:r>
          </w:p>
        </w:tc>
      </w:tr>
      <w:tr>
        <w:trPr>
          <w:trHeight w:val="4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169</w:t>
            </w:r>
          </w:p>
        </w:tc>
      </w:tr>
      <w:tr>
        <w:trPr>
          <w:trHeight w:val="442"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硕士</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580" w:right="0" w:firstLine="0"/>
              <w:jc w:val="left"/>
              <w:rPr>
                <w:sz w:val="16"/>
                <w:szCs w:val="16"/>
              </w:rPr>
            </w:pPr>
            <w:r>
              <w:rPr>
                <w:color w:val="000000"/>
                <w:spacing w:val="0"/>
                <w:w w:val="100"/>
                <w:position w:val="0"/>
                <w:sz w:val="16"/>
                <w:szCs w:val="16"/>
              </w:rPr>
              <w:t>21</w:t>
            </w:r>
          </w:p>
        </w:tc>
      </w:tr>
    </w:tbl>
    <w:p>
      <w:pPr>
        <w:widowControl w:val="0"/>
        <w:spacing w:after="439" w:line="1" w:lineRule="exact"/>
      </w:pPr>
    </w:p>
    <w:p>
      <w:pPr>
        <w:pStyle w:val="Style32"/>
        <w:keepNext w:val="0"/>
        <w:keepLines w:val="0"/>
        <w:widowControl w:val="0"/>
        <w:shd w:val="clear" w:color="auto" w:fill="auto"/>
        <w:bidi w:val="0"/>
        <w:spacing w:before="0" w:after="1840" w:line="240" w:lineRule="auto"/>
        <w:ind w:left="0" w:right="0" w:firstLine="0"/>
        <w:jc w:val="left"/>
      </w:pPr>
      <w:r>
        <w:rPr>
          <w:color w:val="000000"/>
          <w:spacing w:val="0"/>
          <w:w w:val="100"/>
          <w:position w:val="0"/>
        </w:rPr>
        <w:t>专业构成</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88" w:lineRule="exact"/>
        <w:ind w:left="0" w:right="0" w:firstLine="0"/>
        <w:jc w:val="center"/>
        <w:rPr>
          <w:sz w:val="18"/>
          <w:szCs w:val="18"/>
        </w:rPr>
      </w:pPr>
      <w:r>
        <w:drawing>
          <wp:anchor distT="0" distB="0" distL="76200" distR="76200" simplePos="0" relativeHeight="125829382" behindDoc="0" locked="0" layoutInCell="1" allowOverlap="1">
            <wp:simplePos x="0" y="0"/>
            <wp:positionH relativeFrom="page">
              <wp:posOffset>1268730</wp:posOffset>
            </wp:positionH>
            <wp:positionV relativeFrom="margin">
              <wp:posOffset>3127375</wp:posOffset>
            </wp:positionV>
            <wp:extent cx="2651760" cy="1078865"/>
            <wp:wrapSquare wrapText="right"/>
            <wp:docPr id="305" name="Shape 305"/>
            <a:graphic xmlns:a="http://schemas.openxmlformats.org/drawingml/2006/main">
              <a:graphicData uri="http://schemas.openxmlformats.org/drawingml/2006/picture">
                <pic:pic xmlns:pic="http://schemas.openxmlformats.org/drawingml/2006/picture">
                  <pic:nvPicPr>
                    <pic:cNvPr id="306" name="Picture box 306"/>
                    <pic:cNvPicPr/>
                  </pic:nvPicPr>
                  <pic:blipFill>
                    <a:blip r:embed="rId125"/>
                    <a:stretch/>
                  </pic:blipFill>
                  <pic:spPr>
                    <a:xfrm>
                      <a:ext cx="2651760" cy="1078865"/>
                    </a:xfrm>
                    <a:prstGeom prst="rect"/>
                  </pic:spPr>
                </pic:pic>
              </a:graphicData>
            </a:graphic>
          </wp:anchor>
        </w:drawing>
      </w:r>
      <w:r>
        <w:rPr>
          <w:rFonts w:ascii="SimHei" w:eastAsia="SimHei" w:hAnsi="SimHei" w:cs="SimHei"/>
          <w:color w:val="474776"/>
          <w:spacing w:val="0"/>
          <w:w w:val="100"/>
          <w:position w:val="0"/>
          <w:sz w:val="18"/>
          <w:szCs w:val="18"/>
        </w:rPr>
        <w:t>□生</w:t>
      </w:r>
      <w:r>
        <w:rPr>
          <w:rFonts w:ascii="SimHei" w:eastAsia="SimHei" w:hAnsi="SimHei" w:cs="SimHei"/>
          <w:color w:val="000000"/>
          <w:spacing w:val="0"/>
          <w:w w:val="100"/>
          <w:position w:val="0"/>
          <w:sz w:val="18"/>
          <w:szCs w:val="18"/>
        </w:rPr>
        <w:t>产人员</w:t>
        <w:br/>
      </w:r>
      <w:r>
        <w:rPr>
          <w:rFonts w:ascii="SimHei" w:eastAsia="SimHei" w:hAnsi="SimHei" w:cs="SimHei"/>
          <w:color w:val="380B2D"/>
          <w:spacing w:val="0"/>
          <w:w w:val="100"/>
          <w:position w:val="0"/>
          <w:sz w:val="18"/>
          <w:szCs w:val="18"/>
        </w:rPr>
        <w:t>口销</w:t>
      </w:r>
      <w:r>
        <w:rPr>
          <w:rFonts w:ascii="SimHei" w:eastAsia="SimHei" w:hAnsi="SimHei" w:cs="SimHei"/>
          <w:color w:val="000000"/>
          <w:spacing w:val="0"/>
          <w:w w:val="100"/>
          <w:position w:val="0"/>
          <w:sz w:val="18"/>
          <w:szCs w:val="18"/>
        </w:rPr>
        <w:t>售人员</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88" w:lineRule="exact"/>
        <w:ind w:left="0" w:right="0" w:firstLine="0"/>
        <w:jc w:val="center"/>
        <w:rPr>
          <w:sz w:val="18"/>
          <w:szCs w:val="18"/>
        </w:rPr>
      </w:pPr>
      <w:r>
        <w:rPr>
          <w:rFonts w:ascii="SimHei" w:eastAsia="SimHei" w:hAnsi="SimHei" w:cs="SimHei"/>
          <w:color w:val="000000"/>
          <w:spacing w:val="0"/>
          <w:w w:val="100"/>
          <w:position w:val="0"/>
          <w:sz w:val="18"/>
          <w:szCs w:val="18"/>
        </w:rPr>
        <w:t>。技术人员</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88" w:lineRule="exact"/>
        <w:ind w:left="0" w:right="0" w:firstLine="0"/>
        <w:jc w:val="center"/>
        <w:rPr>
          <w:sz w:val="18"/>
          <w:szCs w:val="18"/>
        </w:rPr>
      </w:pPr>
      <w:r>
        <w:rPr>
          <w:rFonts w:ascii="SimHei" w:eastAsia="SimHei" w:hAnsi="SimHei" w:cs="SimHei"/>
          <w:color w:val="000000"/>
          <w:spacing w:val="0"/>
          <w:w w:val="100"/>
          <w:position w:val="0"/>
          <w:sz w:val="18"/>
          <w:szCs w:val="18"/>
        </w:rPr>
        <w:t>。财务人员</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440" w:line="288" w:lineRule="exact"/>
        <w:ind w:left="0" w:right="0" w:firstLine="0"/>
        <w:jc w:val="center"/>
        <w:rPr>
          <w:sz w:val="18"/>
          <w:szCs w:val="18"/>
        </w:rPr>
      </w:pPr>
      <w:r>
        <w:drawing>
          <wp:anchor distT="1543685" distB="1862455" distL="114300" distR="2409825" simplePos="0" relativeHeight="125829383" behindDoc="0" locked="0" layoutInCell="1" allowOverlap="1">
            <wp:simplePos x="0" y="0"/>
            <wp:positionH relativeFrom="page">
              <wp:posOffset>695325</wp:posOffset>
            </wp:positionH>
            <wp:positionV relativeFrom="margin">
              <wp:posOffset>5800090</wp:posOffset>
            </wp:positionV>
            <wp:extent cx="4565650" cy="2152015"/>
            <wp:wrapTopAndBottom/>
            <wp:docPr id="307" name="Shape 307"/>
            <a:graphic xmlns:a="http://schemas.openxmlformats.org/drawingml/2006/main">
              <a:graphicData uri="http://schemas.openxmlformats.org/drawingml/2006/picture">
                <pic:pic xmlns:pic="http://schemas.openxmlformats.org/drawingml/2006/picture">
                  <pic:nvPicPr>
                    <pic:cNvPr id="308" name="Picture box 308"/>
                    <pic:cNvPicPr/>
                  </pic:nvPicPr>
                  <pic:blipFill>
                    <a:blip r:embed="rId127"/>
                    <a:stretch/>
                  </pic:blipFill>
                  <pic:spPr>
                    <a:xfrm>
                      <a:ext cx="4565650" cy="2152015"/>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701675</wp:posOffset>
                </wp:positionH>
                <wp:positionV relativeFrom="margin">
                  <wp:posOffset>5589905</wp:posOffset>
                </wp:positionV>
                <wp:extent cx="481330" cy="152400"/>
                <wp:wrapNone/>
                <wp:docPr id="309" name="Shape 309"/>
                <a:graphic xmlns:a="http://schemas.openxmlformats.org/drawingml/2006/main">
                  <a:graphicData uri="http://schemas.microsoft.com/office/word/2010/wordprocessingShape">
                    <wps:wsp>
                      <wps:cNvSpPr txBox="1"/>
                      <wps:spPr>
                        <a:xfrm>
                          <a:ext cx="481330" cy="152400"/>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教育程度</w:t>
                            </w:r>
                          </w:p>
                        </w:txbxContent>
                      </wps:txbx>
                      <wps:bodyPr lIns="0" tIns="0" rIns="0" bIns="0">
                        <a:noAutoFit/>
                      </wps:bodyPr>
                    </wps:wsp>
                  </a:graphicData>
                </a:graphic>
              </wp:anchor>
            </w:drawing>
          </mc:Choice>
          <mc:Fallback>
            <w:pict>
              <v:shape id="_x0000_s1335" type="#_x0000_t202" style="position:absolute;margin-left:55.25pt;margin-top:440.15000000000003pt;width:37.899999999999999pt;height:12.pt;z-index:251657729;mso-wrap-distance-left:0;mso-wrap-distance-right:0;mso-position-horizontal-relative:page;mso-position-vertical-relative:margin" filled="f" stroked="f">
                <v:textbox inset="0,0,0,0">
                  <w:txbxContent>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教育程度</w:t>
                      </w:r>
                    </w:p>
                  </w:txbxContent>
                </v:textbox>
                <w10:wrap anchorx="page" anchory="margin"/>
              </v:shape>
            </w:pict>
          </mc:Fallback>
        </mc:AlternateContent>
      </w:r>
      <w:r>
        <w:drawing>
          <wp:anchor distT="4579620" distB="0" distL="5259070" distR="114935" simplePos="0" relativeHeight="125829384" behindDoc="0" locked="0" layoutInCell="1" allowOverlap="1">
            <wp:simplePos x="0" y="0"/>
            <wp:positionH relativeFrom="page">
              <wp:posOffset>5840095</wp:posOffset>
            </wp:positionH>
            <wp:positionV relativeFrom="margin">
              <wp:posOffset>8836025</wp:posOffset>
            </wp:positionV>
            <wp:extent cx="1718945" cy="981710"/>
            <wp:wrapTopAndBottom/>
            <wp:docPr id="311" name="Shape 311"/>
            <a:graphic xmlns:a="http://schemas.openxmlformats.org/drawingml/2006/main">
              <a:graphicData uri="http://schemas.openxmlformats.org/drawingml/2006/picture">
                <pic:pic xmlns:pic="http://schemas.openxmlformats.org/drawingml/2006/picture">
                  <pic:nvPicPr>
                    <pic:cNvPr id="312" name="Picture box 312"/>
                    <pic:cNvPicPr/>
                  </pic:nvPicPr>
                  <pic:blipFill>
                    <a:blip r:embed="rId129"/>
                    <a:stretch/>
                  </pic:blipFill>
                  <pic:spPr>
                    <a:xfrm>
                      <a:ext cx="1718945" cy="981710"/>
                    </a:xfrm>
                    <a:prstGeom prst="rect"/>
                  </pic:spPr>
                </pic:pic>
              </a:graphicData>
            </a:graphic>
          </wp:anchor>
        </w:drawing>
      </w:r>
      <w:r>
        <w:rPr>
          <w:rFonts w:ascii="SimHei" w:eastAsia="SimHei" w:hAnsi="SimHei" w:cs="SimHei"/>
          <w:color w:val="380B2D"/>
          <w:spacing w:val="0"/>
          <w:w w:val="100"/>
          <w:position w:val="0"/>
          <w:sz w:val="18"/>
          <w:szCs w:val="18"/>
        </w:rPr>
        <w:t>■行</w:t>
      </w:r>
      <w:r>
        <w:rPr>
          <w:rFonts w:ascii="SimHei" w:eastAsia="SimHei" w:hAnsi="SimHei" w:cs="SimHei"/>
          <w:color w:val="000000"/>
          <w:spacing w:val="0"/>
          <w:w w:val="100"/>
          <w:position w:val="0"/>
          <w:sz w:val="18"/>
          <w:szCs w:val="18"/>
        </w:rPr>
        <w:t>政人员</w:t>
      </w:r>
    </w:p>
    <w:p>
      <w:pPr>
        <w:pStyle w:val="Style15"/>
        <w:keepNext/>
        <w:keepLines/>
        <w:widowControl w:val="0"/>
        <w:shd w:val="clear" w:color="auto" w:fill="auto"/>
        <w:bidi w:val="0"/>
        <w:spacing w:before="0" w:line="240" w:lineRule="auto"/>
        <w:ind w:left="0" w:right="0" w:firstLine="0"/>
        <w:jc w:val="center"/>
      </w:pPr>
      <w:bookmarkStart w:id="471" w:name="bookmark471"/>
      <w:bookmarkStart w:id="472" w:name="bookmark472"/>
      <w:bookmarkStart w:id="473" w:name="bookmark473"/>
      <w:r>
        <w:rPr>
          <w:color w:val="000000"/>
          <w:spacing w:val="0"/>
          <w:w w:val="100"/>
          <w:position w:val="0"/>
        </w:rPr>
        <w:t>第八节公司治理</w:t>
      </w:r>
      <w:bookmarkEnd w:id="471"/>
      <w:bookmarkEnd w:id="472"/>
      <w:bookmarkEnd w:id="473"/>
    </w:p>
    <w:p>
      <w:pPr>
        <w:pStyle w:val="Style30"/>
        <w:keepNext/>
        <w:keepLines/>
        <w:widowControl w:val="0"/>
        <w:shd w:val="clear" w:color="auto" w:fill="auto"/>
        <w:bidi w:val="0"/>
        <w:spacing w:before="0" w:after="260" w:line="240" w:lineRule="auto"/>
        <w:ind w:left="0" w:right="0" w:firstLine="0"/>
        <w:jc w:val="left"/>
      </w:pPr>
      <w:bookmarkStart w:id="474" w:name="bookmark474"/>
      <w:bookmarkStart w:id="475" w:name="bookmark475"/>
      <w:bookmarkStart w:id="476" w:name="bookmark476"/>
      <w:bookmarkStart w:id="477" w:name="bookmark477"/>
      <w:r>
        <w:rPr>
          <w:color w:val="000000"/>
          <w:spacing w:val="0"/>
          <w:w w:val="100"/>
          <w:position w:val="0"/>
        </w:rPr>
        <w:t>一</w:t>
      </w:r>
      <w:bookmarkEnd w:id="476"/>
      <w:r>
        <w:rPr>
          <w:color w:val="000000"/>
          <w:spacing w:val="0"/>
          <w:w w:val="100"/>
          <w:position w:val="0"/>
        </w:rPr>
        <w:t>、公司治理的基本状况</w:t>
      </w:r>
      <w:bookmarkEnd w:id="474"/>
      <w:bookmarkEnd w:id="475"/>
      <w:bookmarkEnd w:id="477"/>
    </w:p>
    <w:p>
      <w:pPr>
        <w:pStyle w:val="Style32"/>
        <w:keepNext w:val="0"/>
        <w:keepLines w:val="0"/>
        <w:widowControl w:val="0"/>
        <w:shd w:val="clear" w:color="auto" w:fill="auto"/>
        <w:bidi w:val="0"/>
        <w:spacing w:before="0" w:after="0" w:line="314" w:lineRule="exact"/>
        <w:ind w:left="0" w:right="0"/>
        <w:jc w:val="both"/>
      </w:pPr>
      <w:r>
        <w:rPr>
          <w:color w:val="000000"/>
          <w:spacing w:val="0"/>
          <w:w w:val="100"/>
          <w:position w:val="0"/>
        </w:rPr>
        <w:t>报告期内，公司严格按照《公司法》、《证券法》、《上市公司治理准则》、《深圳证券交易所股票上市规则》和中国 证监会、深圳证券交易所有关法律法规等的要求，不断完善公司治理结构，建立健全内部管理和控制制度，持续深入开展公 司治理活动，规范运作，提高治理水平。截至报告期末，公司治理实际情况基本符合中国证监会发布的有关上市公司治理规 范性文件的要求。</w:t>
      </w:r>
    </w:p>
    <w:p>
      <w:pPr>
        <w:pStyle w:val="Style32"/>
        <w:keepNext w:val="0"/>
        <w:keepLines w:val="0"/>
        <w:widowControl w:val="0"/>
        <w:shd w:val="clear" w:color="auto" w:fill="auto"/>
        <w:tabs>
          <w:tab w:pos="714" w:val="left"/>
        </w:tabs>
        <w:bidi w:val="0"/>
        <w:spacing w:before="0" w:after="0" w:line="314" w:lineRule="exact"/>
        <w:ind w:left="0" w:right="0"/>
        <w:jc w:val="both"/>
      </w:pPr>
      <w:bookmarkStart w:id="478" w:name="bookmark478"/>
      <w:r>
        <w:rPr>
          <w:color w:val="000000"/>
          <w:spacing w:val="0"/>
          <w:w w:val="100"/>
          <w:position w:val="0"/>
          <w:sz w:val="16"/>
          <w:szCs w:val="16"/>
        </w:rPr>
        <w:t>1</w:t>
      </w:r>
      <w:bookmarkEnd w:id="478"/>
      <w:r>
        <w:rPr>
          <w:color w:val="000000"/>
          <w:spacing w:val="0"/>
          <w:w w:val="100"/>
          <w:position w:val="0"/>
        </w:rPr>
        <w:t>、</w:t>
        <w:tab/>
        <w:t>关于股东与股东大会</w:t>
      </w:r>
    </w:p>
    <w:p>
      <w:pPr>
        <w:pStyle w:val="Style32"/>
        <w:keepNext w:val="0"/>
        <w:keepLines w:val="0"/>
        <w:widowControl w:val="0"/>
        <w:shd w:val="clear" w:color="auto" w:fill="auto"/>
        <w:bidi w:val="0"/>
        <w:spacing w:before="0" w:after="0" w:line="314" w:lineRule="exact"/>
        <w:ind w:left="0" w:right="0"/>
        <w:jc w:val="both"/>
      </w:pPr>
      <w:r>
        <w:rPr>
          <w:color w:val="000000"/>
          <w:spacing w:val="0"/>
          <w:w w:val="100"/>
          <w:position w:val="0"/>
        </w:rPr>
        <w:t>公司严格按照《上市公司股东大会规则》、《公司章程》以及《股东大会议事规则》的规定和要求，规范股东大会的召 集、召开及议事程序，并由律师进行现场见证，能够确保全体股东特别是中小股东享有平等地位，充分行使自己的权力。</w:t>
      </w:r>
    </w:p>
    <w:p>
      <w:pPr>
        <w:pStyle w:val="Style32"/>
        <w:keepNext w:val="0"/>
        <w:keepLines w:val="0"/>
        <w:widowControl w:val="0"/>
        <w:shd w:val="clear" w:color="auto" w:fill="auto"/>
        <w:tabs>
          <w:tab w:pos="724" w:val="left"/>
        </w:tabs>
        <w:bidi w:val="0"/>
        <w:spacing w:before="0" w:after="0" w:line="314" w:lineRule="exact"/>
        <w:ind w:left="0" w:right="0"/>
        <w:jc w:val="left"/>
      </w:pPr>
      <w:bookmarkStart w:id="479" w:name="bookmark479"/>
      <w:r>
        <w:rPr>
          <w:color w:val="000000"/>
          <w:spacing w:val="0"/>
          <w:w w:val="100"/>
          <w:position w:val="0"/>
          <w:sz w:val="16"/>
          <w:szCs w:val="16"/>
        </w:rPr>
        <w:t>2</w:t>
      </w:r>
      <w:bookmarkEnd w:id="479"/>
      <w:r>
        <w:rPr>
          <w:color w:val="000000"/>
          <w:spacing w:val="0"/>
          <w:w w:val="100"/>
          <w:position w:val="0"/>
        </w:rPr>
        <w:t>、</w:t>
        <w:tab/>
        <w:t>关于公司与控股股东</w:t>
      </w:r>
    </w:p>
    <w:p>
      <w:pPr>
        <w:pStyle w:val="Style32"/>
        <w:keepNext w:val="0"/>
        <w:keepLines w:val="0"/>
        <w:widowControl w:val="0"/>
        <w:shd w:val="clear" w:color="auto" w:fill="auto"/>
        <w:bidi w:val="0"/>
        <w:spacing w:before="0" w:after="0" w:line="314" w:lineRule="exact"/>
        <w:ind w:left="0" w:right="0"/>
        <w:jc w:val="both"/>
      </w:pPr>
      <w:r>
        <w:rPr>
          <w:color w:val="000000"/>
          <w:spacing w:val="0"/>
          <w:w w:val="100"/>
          <w:position w:val="0"/>
        </w:rPr>
        <w:t>公司拥有独立完整的业务和自主经营能力，在业务、人员、资产、机构、财务上与控股股东完全分开，公司董事会、监 事会和内部机构独立运作。公司控股股东能严格规范自己的行为，依法行使股东权利，没有超越公司股东大会直接或间接干 预公司的决策和经营活动的行为。</w:t>
      </w:r>
    </w:p>
    <w:p>
      <w:pPr>
        <w:pStyle w:val="Style32"/>
        <w:keepNext w:val="0"/>
        <w:keepLines w:val="0"/>
        <w:widowControl w:val="0"/>
        <w:shd w:val="clear" w:color="auto" w:fill="auto"/>
        <w:tabs>
          <w:tab w:pos="724" w:val="left"/>
        </w:tabs>
        <w:bidi w:val="0"/>
        <w:spacing w:before="0" w:after="0" w:line="314" w:lineRule="exact"/>
        <w:ind w:left="0" w:right="0"/>
        <w:jc w:val="both"/>
      </w:pPr>
      <w:bookmarkStart w:id="480" w:name="bookmark480"/>
      <w:r>
        <w:rPr>
          <w:color w:val="000000"/>
          <w:spacing w:val="0"/>
          <w:w w:val="100"/>
          <w:position w:val="0"/>
          <w:sz w:val="16"/>
          <w:szCs w:val="16"/>
        </w:rPr>
        <w:t>3</w:t>
      </w:r>
      <w:bookmarkEnd w:id="480"/>
      <w:r>
        <w:rPr>
          <w:color w:val="000000"/>
          <w:spacing w:val="0"/>
          <w:w w:val="100"/>
          <w:position w:val="0"/>
        </w:rPr>
        <w:t>、</w:t>
        <w:tab/>
        <w:t>关于董事与董事会</w:t>
      </w:r>
    </w:p>
    <w:p>
      <w:pPr>
        <w:pStyle w:val="Style32"/>
        <w:keepNext w:val="0"/>
        <w:keepLines w:val="0"/>
        <w:widowControl w:val="0"/>
        <w:shd w:val="clear" w:color="auto" w:fill="auto"/>
        <w:bidi w:val="0"/>
        <w:spacing w:before="0" w:after="0" w:line="314" w:lineRule="exact"/>
        <w:ind w:left="0" w:right="0"/>
        <w:jc w:val="both"/>
      </w:pPr>
      <w:r>
        <w:rPr>
          <w:color w:val="000000"/>
          <w:spacing w:val="0"/>
          <w:w w:val="100"/>
          <w:position w:val="0"/>
        </w:rPr>
        <w:t>公司董事会人数和人员构成符合法律、法规的要求。董事会按照《董事会议事规则》召开会议，执行股东大会决议并依 法行使职权；公司全体董事能够按照《董事会议事规则》、《独立董事工作制度》等的要求认真履行勤勉尽责的义务，行使 《公司章程》赋予的职权，按时出席董事会和股东大会，熟悉有关法律法规；公司的</w:t>
      </w:r>
      <w:r>
        <w:rPr>
          <w:color w:val="000000"/>
          <w:spacing w:val="0"/>
          <w:w w:val="100"/>
          <w:position w:val="0"/>
          <w:sz w:val="16"/>
          <w:szCs w:val="16"/>
        </w:rPr>
        <w:t>3</w:t>
      </w:r>
      <w:r>
        <w:rPr>
          <w:color w:val="000000"/>
          <w:spacing w:val="0"/>
          <w:w w:val="100"/>
          <w:position w:val="0"/>
        </w:rPr>
        <w:t>位独立董事在工作中保持充分的独立 性，积极参加董事会会议，认真审议各项议案，对有关的事项发表了独立意见，切实维护公司和中小股东的利益。</w:t>
      </w:r>
    </w:p>
    <w:p>
      <w:pPr>
        <w:pStyle w:val="Style32"/>
        <w:keepNext w:val="0"/>
        <w:keepLines w:val="0"/>
        <w:widowControl w:val="0"/>
        <w:shd w:val="clear" w:color="auto" w:fill="auto"/>
        <w:tabs>
          <w:tab w:pos="729" w:val="left"/>
        </w:tabs>
        <w:bidi w:val="0"/>
        <w:spacing w:before="0" w:after="0" w:line="314" w:lineRule="exact"/>
        <w:ind w:left="0" w:right="0"/>
        <w:jc w:val="both"/>
      </w:pPr>
      <w:bookmarkStart w:id="481" w:name="bookmark481"/>
      <w:r>
        <w:rPr>
          <w:color w:val="000000"/>
          <w:spacing w:val="0"/>
          <w:w w:val="100"/>
          <w:position w:val="0"/>
          <w:sz w:val="16"/>
          <w:szCs w:val="16"/>
        </w:rPr>
        <w:t>4</w:t>
      </w:r>
      <w:bookmarkEnd w:id="481"/>
      <w:r>
        <w:rPr>
          <w:color w:val="000000"/>
          <w:spacing w:val="0"/>
          <w:w w:val="100"/>
          <w:position w:val="0"/>
        </w:rPr>
        <w:t>、</w:t>
        <w:tab/>
        <w:t>关于监事与监事会</w:t>
      </w:r>
    </w:p>
    <w:p>
      <w:pPr>
        <w:pStyle w:val="Style32"/>
        <w:keepNext w:val="0"/>
        <w:keepLines w:val="0"/>
        <w:widowControl w:val="0"/>
        <w:shd w:val="clear" w:color="auto" w:fill="auto"/>
        <w:bidi w:val="0"/>
        <w:spacing w:before="0" w:after="0" w:line="314" w:lineRule="exact"/>
        <w:ind w:left="0" w:right="0"/>
        <w:jc w:val="both"/>
      </w:pPr>
      <w:r>
        <w:rPr>
          <w:color w:val="000000"/>
          <w:spacing w:val="0"/>
          <w:w w:val="100"/>
          <w:position w:val="0"/>
        </w:rPr>
        <w:t>公司监事会由</w:t>
      </w:r>
      <w:r>
        <w:rPr>
          <w:color w:val="000000"/>
          <w:spacing w:val="0"/>
          <w:w w:val="100"/>
          <w:position w:val="0"/>
          <w:sz w:val="16"/>
          <w:szCs w:val="16"/>
        </w:rPr>
        <w:t>3</w:t>
      </w:r>
      <w:r>
        <w:rPr>
          <w:color w:val="000000"/>
          <w:spacing w:val="0"/>
          <w:w w:val="100"/>
          <w:position w:val="0"/>
        </w:rPr>
        <w:t>名监事组成，股东代表监事</w:t>
      </w:r>
      <w:r>
        <w:rPr>
          <w:color w:val="000000"/>
          <w:spacing w:val="0"/>
          <w:w w:val="100"/>
          <w:position w:val="0"/>
          <w:sz w:val="16"/>
          <w:szCs w:val="16"/>
        </w:rPr>
        <w:t>1</w:t>
      </w:r>
      <w:r>
        <w:rPr>
          <w:color w:val="000000"/>
          <w:spacing w:val="0"/>
          <w:w w:val="100"/>
          <w:position w:val="0"/>
        </w:rPr>
        <w:t>人、职工代表监事</w:t>
      </w:r>
      <w:r>
        <w:rPr>
          <w:color w:val="000000"/>
          <w:spacing w:val="0"/>
          <w:w w:val="100"/>
          <w:position w:val="0"/>
          <w:sz w:val="16"/>
          <w:szCs w:val="16"/>
        </w:rPr>
        <w:t>2</w:t>
      </w:r>
      <w:r>
        <w:rPr>
          <w:color w:val="000000"/>
          <w:spacing w:val="0"/>
          <w:w w:val="100"/>
          <w:position w:val="0"/>
        </w:rPr>
        <w:t>人，监事人数和人员构成符合法律、法规的要求。公司 监事会严格按照《公司章程》及《监事会议事规则》等相关规定召集召开监事会。各监事按时出席监事会，认真履行职责， 能够本着对股东负责的精神，对公司重大事项、关联交易、财务状况等进行监督并发表意见，维护了公司及股东的合法权益。</w:t>
      </w:r>
    </w:p>
    <w:p>
      <w:pPr>
        <w:pStyle w:val="Style32"/>
        <w:keepNext w:val="0"/>
        <w:keepLines w:val="0"/>
        <w:widowControl w:val="0"/>
        <w:shd w:val="clear" w:color="auto" w:fill="auto"/>
        <w:tabs>
          <w:tab w:pos="729" w:val="left"/>
        </w:tabs>
        <w:bidi w:val="0"/>
        <w:spacing w:before="0" w:after="0" w:line="314" w:lineRule="exact"/>
        <w:ind w:left="0" w:right="0"/>
        <w:jc w:val="left"/>
      </w:pPr>
      <w:bookmarkStart w:id="482" w:name="bookmark482"/>
      <w:r>
        <w:rPr>
          <w:color w:val="000000"/>
          <w:spacing w:val="0"/>
          <w:w w:val="100"/>
          <w:position w:val="0"/>
          <w:sz w:val="16"/>
          <w:szCs w:val="16"/>
        </w:rPr>
        <w:t>5</w:t>
      </w:r>
      <w:bookmarkEnd w:id="482"/>
      <w:r>
        <w:rPr>
          <w:color w:val="000000"/>
          <w:spacing w:val="0"/>
          <w:w w:val="100"/>
          <w:position w:val="0"/>
        </w:rPr>
        <w:t>、</w:t>
        <w:tab/>
        <w:t>关于绩效评价和激励约束机制</w:t>
      </w:r>
    </w:p>
    <w:p>
      <w:pPr>
        <w:pStyle w:val="Style32"/>
        <w:keepNext w:val="0"/>
        <w:keepLines w:val="0"/>
        <w:widowControl w:val="0"/>
        <w:shd w:val="clear" w:color="auto" w:fill="auto"/>
        <w:bidi w:val="0"/>
        <w:spacing w:before="0" w:after="0" w:line="314" w:lineRule="exact"/>
        <w:ind w:left="0" w:right="0"/>
        <w:jc w:val="both"/>
      </w:pPr>
      <w:r>
        <w:rPr>
          <w:color w:val="000000"/>
          <w:spacing w:val="0"/>
          <w:w w:val="100"/>
          <w:position w:val="0"/>
        </w:rPr>
        <w:t>公司逐步建立并完善公正、透明的董事、监事、高级管理人员的绩效评价标准与激励约束机制；公司高级管理人员的聘 任公开、透明，符合法律法规的规定。</w:t>
      </w:r>
    </w:p>
    <w:p>
      <w:pPr>
        <w:pStyle w:val="Style32"/>
        <w:keepNext w:val="0"/>
        <w:keepLines w:val="0"/>
        <w:widowControl w:val="0"/>
        <w:shd w:val="clear" w:color="auto" w:fill="auto"/>
        <w:tabs>
          <w:tab w:pos="729" w:val="left"/>
        </w:tabs>
        <w:bidi w:val="0"/>
        <w:spacing w:before="0" w:after="0" w:line="314" w:lineRule="exact"/>
        <w:ind w:left="0" w:right="0"/>
        <w:jc w:val="both"/>
      </w:pPr>
      <w:bookmarkStart w:id="483" w:name="bookmark483"/>
      <w:r>
        <w:rPr>
          <w:color w:val="000000"/>
          <w:spacing w:val="0"/>
          <w:w w:val="100"/>
          <w:position w:val="0"/>
          <w:sz w:val="16"/>
          <w:szCs w:val="16"/>
        </w:rPr>
        <w:t>6</w:t>
      </w:r>
      <w:bookmarkEnd w:id="483"/>
      <w:r>
        <w:rPr>
          <w:color w:val="000000"/>
          <w:spacing w:val="0"/>
          <w:w w:val="100"/>
          <w:position w:val="0"/>
        </w:rPr>
        <w:t>、</w:t>
        <w:tab/>
        <w:t>关于相关利益者</w:t>
      </w:r>
    </w:p>
    <w:p>
      <w:pPr>
        <w:pStyle w:val="Style32"/>
        <w:keepNext w:val="0"/>
        <w:keepLines w:val="0"/>
        <w:widowControl w:val="0"/>
        <w:shd w:val="clear" w:color="auto" w:fill="auto"/>
        <w:bidi w:val="0"/>
        <w:spacing w:before="0" w:after="0" w:line="314" w:lineRule="exact"/>
        <w:ind w:left="0" w:right="0"/>
        <w:jc w:val="both"/>
      </w:pPr>
      <w:r>
        <w:rPr>
          <w:color w:val="000000"/>
          <w:spacing w:val="0"/>
          <w:w w:val="100"/>
          <w:position w:val="0"/>
        </w:rPr>
        <w:t>公司充分尊重和维护相关利益者的合法权益，实现股东、员工、社会等各方利益的协调平衡，共同推动公司持续、健康 的发展。</w:t>
      </w:r>
    </w:p>
    <w:p>
      <w:pPr>
        <w:pStyle w:val="Style32"/>
        <w:keepNext w:val="0"/>
        <w:keepLines w:val="0"/>
        <w:widowControl w:val="0"/>
        <w:shd w:val="clear" w:color="auto" w:fill="auto"/>
        <w:tabs>
          <w:tab w:pos="729" w:val="left"/>
        </w:tabs>
        <w:bidi w:val="0"/>
        <w:spacing w:before="0" w:after="0" w:line="314" w:lineRule="exact"/>
        <w:ind w:left="0" w:right="0"/>
        <w:jc w:val="both"/>
      </w:pPr>
      <w:bookmarkStart w:id="484" w:name="bookmark484"/>
      <w:r>
        <w:rPr>
          <w:color w:val="000000"/>
          <w:spacing w:val="0"/>
          <w:w w:val="100"/>
          <w:position w:val="0"/>
          <w:sz w:val="16"/>
          <w:szCs w:val="16"/>
        </w:rPr>
        <w:t>7</w:t>
      </w:r>
      <w:bookmarkEnd w:id="484"/>
      <w:r>
        <w:rPr>
          <w:color w:val="000000"/>
          <w:spacing w:val="0"/>
          <w:w w:val="100"/>
          <w:position w:val="0"/>
        </w:rPr>
        <w:t>、</w:t>
        <w:tab/>
        <w:t>关于信息披露与透明度</w:t>
      </w:r>
    </w:p>
    <w:p>
      <w:pPr>
        <w:pStyle w:val="Style32"/>
        <w:keepNext w:val="0"/>
        <w:keepLines w:val="0"/>
        <w:widowControl w:val="0"/>
        <w:shd w:val="clear" w:color="auto" w:fill="auto"/>
        <w:bidi w:val="0"/>
        <w:spacing w:before="0" w:after="0" w:line="325" w:lineRule="exact"/>
        <w:ind w:left="0" w:right="0"/>
        <w:jc w:val="both"/>
      </w:pPr>
      <w:r>
        <w:rPr>
          <w:color w:val="000000"/>
          <w:spacing w:val="0"/>
          <w:w w:val="100"/>
          <w:position w:val="0"/>
        </w:rPr>
        <w:t>公司指定董事会秘书为公司的投资者关系管理负责人，负责公司的信息披露与投资者关系的管理，接待机构、股东的来 访和咨询；指定《证券时报》、《中国证券报》、《上海证券报》和巨潮资讯网</w:t>
      </w:r>
      <w:r>
        <w:rPr>
          <w:color w:val="000000"/>
          <w:spacing w:val="0"/>
          <w:w w:val="100"/>
          <w:position w:val="0"/>
          <w:sz w:val="16"/>
          <w:szCs w:val="16"/>
        </w:rPr>
        <w:t>(</w:t>
      </w:r>
      <w:r>
        <w:rPr>
          <w:color w:val="000000"/>
          <w:spacing w:val="0"/>
          <w:w w:val="100"/>
          <w:position w:val="0"/>
          <w:sz w:val="16"/>
          <w:szCs w:val="16"/>
        </w:rPr>
        <w:t>www. cninfo. com. cn)</w:t>
      </w:r>
      <w:r>
        <w:rPr>
          <w:color w:val="000000"/>
          <w:spacing w:val="0"/>
          <w:w w:val="100"/>
          <w:position w:val="0"/>
        </w:rPr>
        <w:t>为公司信息披露的 报纸和网站，严格按照有关法律法规的规定真实、准确、及时的披露信息，并确保所有股东有公平的机会获得信息。 公司治理与《公司法》和中国证监会相关规定的要求是否存在差异</w:t>
      </w:r>
    </w:p>
    <w:p>
      <w:pPr>
        <w:pStyle w:val="Style32"/>
        <w:keepNext w:val="0"/>
        <w:keepLines w:val="0"/>
        <w:widowControl w:val="0"/>
        <w:shd w:val="clear" w:color="auto" w:fill="auto"/>
        <w:bidi w:val="0"/>
        <w:spacing w:before="0" w:after="0" w:line="325" w:lineRule="exact"/>
        <w:ind w:left="0" w:right="0" w:firstLine="0"/>
        <w:jc w:val="left"/>
      </w:pPr>
      <w:r>
        <w:rPr>
          <w:color w:val="000000"/>
          <w:spacing w:val="0"/>
          <w:w w:val="100"/>
          <w:position w:val="0"/>
        </w:rPr>
        <w:t>□</w:t>
      </w:r>
      <w:r>
        <w:rPr>
          <w:color w:val="000000"/>
          <w:spacing w:val="0"/>
          <w:w w:val="100"/>
          <w:position w:val="0"/>
        </w:rPr>
        <w:t>是</w:t>
      </w:r>
      <w:r>
        <w:rPr>
          <w:color w:val="000000"/>
          <w:spacing w:val="0"/>
          <w:w w:val="100"/>
          <w:position w:val="0"/>
          <w:sz w:val="16"/>
          <w:szCs w:val="16"/>
        </w:rPr>
        <w:t>V</w:t>
      </w:r>
      <w:r>
        <w:rPr>
          <w:color w:val="000000"/>
          <w:spacing w:val="0"/>
          <w:w w:val="100"/>
          <w:position w:val="0"/>
        </w:rPr>
        <w:t>否</w:t>
      </w:r>
    </w:p>
    <w:p>
      <w:pPr>
        <w:pStyle w:val="Style32"/>
        <w:keepNext w:val="0"/>
        <w:keepLines w:val="0"/>
        <w:widowControl w:val="0"/>
        <w:shd w:val="clear" w:color="auto" w:fill="auto"/>
        <w:bidi w:val="0"/>
        <w:spacing w:before="0" w:after="0" w:line="314" w:lineRule="exact"/>
        <w:ind w:left="0" w:right="0" w:firstLine="0"/>
        <w:jc w:val="left"/>
      </w:pPr>
      <w:r>
        <w:rPr>
          <w:color w:val="000000"/>
          <w:spacing w:val="0"/>
          <w:w w:val="100"/>
          <w:position w:val="0"/>
        </w:rPr>
        <w:t>公司治理与《公司法》和中国证监会相关规定的要求不存在差异。</w:t>
      </w:r>
    </w:p>
    <w:p>
      <w:pPr>
        <w:pStyle w:val="Style32"/>
        <w:keepNext w:val="0"/>
        <w:keepLines w:val="0"/>
        <w:widowControl w:val="0"/>
        <w:shd w:val="clear" w:color="auto" w:fill="auto"/>
        <w:bidi w:val="0"/>
        <w:spacing w:before="0" w:after="0" w:line="314" w:lineRule="exact"/>
        <w:ind w:left="0" w:right="0" w:firstLine="0"/>
        <w:jc w:val="left"/>
      </w:pPr>
      <w:r>
        <w:rPr>
          <w:color w:val="000000"/>
          <w:spacing w:val="0"/>
          <w:w w:val="100"/>
          <w:position w:val="0"/>
        </w:rPr>
        <w:t>公司治理专项活动开展情况以及内幕信息知情人登记管理制度的制定、实施情况</w:t>
      </w:r>
    </w:p>
    <w:p>
      <w:pPr>
        <w:pStyle w:val="Style32"/>
        <w:keepNext w:val="0"/>
        <w:keepLines w:val="0"/>
        <w:widowControl w:val="0"/>
        <w:shd w:val="clear" w:color="auto" w:fill="auto"/>
        <w:bidi w:val="0"/>
        <w:spacing w:before="0" w:after="200" w:line="312" w:lineRule="exact"/>
        <w:ind w:left="0" w:right="0"/>
        <w:jc w:val="both"/>
      </w:pPr>
      <w:r>
        <w:rPr>
          <w:color w:val="000000"/>
          <w:spacing w:val="0"/>
          <w:w w:val="100"/>
          <w:position w:val="0"/>
        </w:rPr>
        <w:t>报告期内，公司严格按照《信息披露事务管理制度》和《内幕信息知情人登记管理制度》等规定和要求，积极做好内幕 信息保密和管理工作。公司定期更新内幕信息知情人名单，对包括定期报告、利润分配等重大内幕信息进行严格管理，做好 内幕信息知情人的登记备案工作。在报告期内公司未发生内幕信息知情人在影响公司股价的重大敏感信息披露前利用内幕信</w:t>
      </w:r>
    </w:p>
    <w:p>
      <w:pPr>
        <w:pStyle w:val="Style22"/>
        <w:keepNext w:val="0"/>
        <w:keepLines w:val="0"/>
        <w:widowControl w:val="0"/>
        <w:shd w:val="clear" w:color="auto" w:fill="auto"/>
        <w:bidi w:val="0"/>
        <w:spacing w:before="0" w:after="0" w:line="240" w:lineRule="auto"/>
        <w:ind w:left="0" w:right="0" w:firstLine="0"/>
        <w:jc w:val="right"/>
        <w:rPr>
          <w:sz w:val="36"/>
          <w:szCs w:val="36"/>
        </w:rPr>
        <w:sectPr>
          <w:headerReference w:type="default" r:id="rId131"/>
          <w:footerReference w:type="default" r:id="rId132"/>
          <w:headerReference w:type="even" r:id="rId133"/>
          <w:footerReference w:type="even" r:id="rId134"/>
          <w:footnotePr>
            <w:pos w:val="pageBottom"/>
            <w:numFmt w:val="decimal"/>
            <w:numRestart w:val="continuous"/>
          </w:footnotePr>
          <w:pgSz w:w="11900" w:h="16840"/>
          <w:pgMar w:top="1136" w:right="993" w:bottom="1146" w:left="903" w:header="0" w:footer="718" w:gutter="0"/>
          <w:cols w:space="720"/>
          <w:noEndnote/>
          <w:rtlGutter w:val="0"/>
          <w:docGrid w:linePitch="360"/>
        </w:sectPr>
      </w:pPr>
      <w:r>
        <w:rPr>
          <w:rFonts w:ascii="Arial" w:eastAsia="Arial" w:hAnsi="Arial" w:cs="Arial"/>
          <w:b/>
          <w:bCs/>
          <w:color w:val="D0D0D0"/>
          <w:spacing w:val="0"/>
          <w:w w:val="100"/>
          <w:position w:val="0"/>
          <w:sz w:val="36"/>
          <w:szCs w:val="36"/>
        </w:rPr>
        <w:t>cninf^</w:t>
      </w:r>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息买卖公司股票的情况。</w:t>
      </w:r>
    </w:p>
    <w:p>
      <w:pPr>
        <w:pStyle w:val="Style30"/>
        <w:keepNext/>
        <w:keepLines/>
        <w:widowControl w:val="0"/>
        <w:shd w:val="clear" w:color="auto" w:fill="auto"/>
        <w:bidi w:val="0"/>
        <w:spacing w:before="0" w:after="380" w:line="240" w:lineRule="auto"/>
        <w:ind w:left="0" w:right="0" w:firstLine="0"/>
        <w:jc w:val="left"/>
      </w:pPr>
      <w:bookmarkStart w:id="485" w:name="bookmark485"/>
      <w:bookmarkStart w:id="486" w:name="bookmark486"/>
      <w:bookmarkStart w:id="487" w:name="bookmark487"/>
      <w:bookmarkStart w:id="488" w:name="bookmark488"/>
      <w:r>
        <w:rPr>
          <w:color w:val="000000"/>
          <w:spacing w:val="0"/>
          <w:w w:val="100"/>
          <w:position w:val="0"/>
        </w:rPr>
        <w:t>二</w:t>
      </w:r>
      <w:bookmarkEnd w:id="487"/>
      <w:r>
        <w:rPr>
          <w:color w:val="000000"/>
          <w:spacing w:val="0"/>
          <w:w w:val="100"/>
          <w:position w:val="0"/>
        </w:rPr>
        <w:t>、报告期内召开的年度股东大会和临时股东大会的有关情况</w:t>
      </w:r>
      <w:bookmarkEnd w:id="485"/>
      <w:bookmarkEnd w:id="486"/>
      <w:bookmarkEnd w:id="488"/>
    </w:p>
    <w:p>
      <w:pPr>
        <w:pStyle w:val="Style35"/>
        <w:keepNext/>
        <w:keepLines/>
        <w:widowControl w:val="0"/>
        <w:shd w:val="clear" w:color="auto" w:fill="auto"/>
        <w:bidi w:val="0"/>
        <w:spacing w:before="0" w:after="340" w:line="240" w:lineRule="auto"/>
        <w:ind w:left="0" w:right="0" w:firstLine="0"/>
        <w:jc w:val="left"/>
      </w:pPr>
      <w:bookmarkStart w:id="489" w:name="bookmark489"/>
      <w:bookmarkStart w:id="490" w:name="bookmark490"/>
      <w:bookmarkStart w:id="491" w:name="bookmark491"/>
      <w:bookmarkStart w:id="492" w:name="bookmark492"/>
      <w:r>
        <w:rPr>
          <w:color w:val="000000"/>
          <w:spacing w:val="0"/>
          <w:w w:val="100"/>
          <w:position w:val="0"/>
        </w:rPr>
        <w:t>1</w:t>
      </w:r>
      <w:bookmarkEnd w:id="491"/>
      <w:r>
        <w:rPr>
          <w:color w:val="000000"/>
          <w:spacing w:val="0"/>
          <w:w w:val="100"/>
          <w:position w:val="0"/>
        </w:rPr>
        <w:t>、本报告期年度股东大会情况</w:t>
      </w:r>
      <w:bookmarkEnd w:id="489"/>
      <w:bookmarkEnd w:id="490"/>
      <w:bookmarkEnd w:id="492"/>
    </w:p>
    <w:tbl>
      <w:tblPr>
        <w:tblOverlap w:val="never"/>
        <w:jc w:val="center"/>
        <w:tblLayout w:type="fixed"/>
      </w:tblPr>
      <w:tblGrid>
        <w:gridCol w:w="1603"/>
        <w:gridCol w:w="1594"/>
        <w:gridCol w:w="1594"/>
        <w:gridCol w:w="1598"/>
        <w:gridCol w:w="1594"/>
        <w:gridCol w:w="1603"/>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会议届次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会议议案名称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决议情况</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both"/>
            </w:pPr>
            <w:r>
              <w:rPr>
                <w:color w:val="000000"/>
                <w:spacing w:val="0"/>
                <w:w w:val="100"/>
                <w:position w:val="0"/>
              </w:rPr>
              <w:t>披露索引</w:t>
            </w:r>
          </w:p>
        </w:tc>
      </w:tr>
      <w:tr>
        <w:trPr>
          <w:trHeight w:val="7272"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2012</w:t>
            </w:r>
            <w:r>
              <w:rPr>
                <w:color w:val="000000"/>
                <w:spacing w:val="0"/>
                <w:w w:val="100"/>
                <w:position w:val="0"/>
              </w:rPr>
              <w:t>年度股东大会</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04</w:t>
            </w:r>
            <w:r>
              <w:rPr>
                <w:color w:val="000000"/>
                <w:spacing w:val="0"/>
                <w:w w:val="100"/>
                <w:position w:val="0"/>
              </w:rPr>
              <w:t>月</w:t>
            </w:r>
            <w:r>
              <w:rPr>
                <w:color w:val="000000"/>
                <w:spacing w:val="0"/>
                <w:w w:val="100"/>
                <w:position w:val="0"/>
                <w:sz w:val="16"/>
                <w:szCs w:val="16"/>
              </w:rPr>
              <w:t>18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both"/>
            </w:pPr>
            <w:r>
              <w:rPr>
                <w:color w:val="000000"/>
                <w:spacing w:val="0"/>
                <w:w w:val="100"/>
                <w:position w:val="0"/>
                <w:sz w:val="16"/>
                <w:szCs w:val="16"/>
              </w:rPr>
              <w:t>1</w:t>
            </w:r>
            <w:r>
              <w:rPr>
                <w:color w:val="000000"/>
                <w:spacing w:val="0"/>
                <w:w w:val="100"/>
                <w:position w:val="0"/>
              </w:rPr>
              <w:t>《公司</w:t>
            </w:r>
            <w:r>
              <w:rPr>
                <w:color w:val="000000"/>
                <w:spacing w:val="0"/>
                <w:w w:val="100"/>
                <w:position w:val="0"/>
                <w:sz w:val="16"/>
                <w:szCs w:val="16"/>
              </w:rPr>
              <w:t>2012</w:t>
            </w:r>
            <w:r>
              <w:rPr>
                <w:color w:val="000000"/>
                <w:spacing w:val="0"/>
                <w:w w:val="100"/>
                <w:position w:val="0"/>
              </w:rPr>
              <w:t>年度报 告及摘要》、</w:t>
            </w:r>
            <w:r>
              <w:rPr>
                <w:color w:val="000000"/>
                <w:spacing w:val="0"/>
                <w:w w:val="100"/>
                <w:position w:val="0"/>
                <w:sz w:val="16"/>
                <w:szCs w:val="16"/>
              </w:rPr>
              <w:t>2</w:t>
            </w:r>
            <w:r>
              <w:rPr>
                <w:color w:val="000000"/>
                <w:spacing w:val="0"/>
                <w:w w:val="100"/>
                <w:position w:val="0"/>
              </w:rPr>
              <w:t xml:space="preserve">《公司 </w:t>
            </w:r>
            <w:r>
              <w:rPr>
                <w:color w:val="000000"/>
                <w:spacing w:val="0"/>
                <w:w w:val="100"/>
                <w:position w:val="0"/>
                <w:sz w:val="16"/>
                <w:szCs w:val="16"/>
              </w:rPr>
              <w:t>2012</w:t>
            </w:r>
            <w:r>
              <w:rPr>
                <w:color w:val="000000"/>
                <w:spacing w:val="0"/>
                <w:w w:val="100"/>
                <w:position w:val="0"/>
              </w:rPr>
              <w:t>年度董事会工 作报告》、</w:t>
            </w:r>
            <w:r>
              <w:rPr>
                <w:color w:val="000000"/>
                <w:spacing w:val="0"/>
                <w:w w:val="100"/>
                <w:position w:val="0"/>
                <w:sz w:val="16"/>
                <w:szCs w:val="16"/>
              </w:rPr>
              <w:t>3</w:t>
            </w:r>
            <w:r>
              <w:rPr>
                <w:color w:val="000000"/>
                <w:spacing w:val="0"/>
                <w:w w:val="100"/>
                <w:position w:val="0"/>
              </w:rPr>
              <w:t xml:space="preserve">《公司 </w:t>
            </w:r>
            <w:r>
              <w:rPr>
                <w:color w:val="000000"/>
                <w:spacing w:val="0"/>
                <w:w w:val="100"/>
                <w:position w:val="0"/>
                <w:sz w:val="16"/>
                <w:szCs w:val="16"/>
              </w:rPr>
              <w:t>2012</w:t>
            </w:r>
            <w:r>
              <w:rPr>
                <w:color w:val="000000"/>
                <w:spacing w:val="0"/>
                <w:w w:val="100"/>
                <w:position w:val="0"/>
              </w:rPr>
              <w:t>年度监事会工 作报告》、</w:t>
            </w:r>
            <w:r>
              <w:rPr>
                <w:color w:val="000000"/>
                <w:spacing w:val="0"/>
                <w:w w:val="100"/>
                <w:position w:val="0"/>
                <w:sz w:val="16"/>
                <w:szCs w:val="16"/>
              </w:rPr>
              <w:t>4</w:t>
            </w:r>
            <w:r>
              <w:rPr>
                <w:color w:val="000000"/>
                <w:spacing w:val="0"/>
                <w:w w:val="100"/>
                <w:position w:val="0"/>
              </w:rPr>
              <w:t xml:space="preserve">《公司 </w:t>
            </w:r>
            <w:r>
              <w:rPr>
                <w:color w:val="000000"/>
                <w:spacing w:val="0"/>
                <w:w w:val="100"/>
                <w:position w:val="0"/>
                <w:sz w:val="16"/>
                <w:szCs w:val="16"/>
              </w:rPr>
              <w:t>2012</w:t>
            </w:r>
            <w:r>
              <w:rPr>
                <w:color w:val="000000"/>
                <w:spacing w:val="0"/>
                <w:w w:val="100"/>
                <w:position w:val="0"/>
              </w:rPr>
              <w:t>年度财务决算 报告》、</w:t>
            </w:r>
            <w:r>
              <w:rPr>
                <w:color w:val="000000"/>
                <w:spacing w:val="0"/>
                <w:w w:val="100"/>
                <w:position w:val="0"/>
                <w:sz w:val="16"/>
                <w:szCs w:val="16"/>
              </w:rPr>
              <w:t>5</w:t>
            </w:r>
            <w:r>
              <w:rPr>
                <w:color w:val="000000"/>
                <w:spacing w:val="0"/>
                <w:w w:val="100"/>
                <w:position w:val="0"/>
              </w:rPr>
              <w:t>《公司</w:t>
            </w:r>
            <w:r>
              <w:rPr>
                <w:color w:val="000000"/>
                <w:spacing w:val="0"/>
                <w:w w:val="100"/>
                <w:position w:val="0"/>
                <w:sz w:val="16"/>
                <w:szCs w:val="16"/>
              </w:rPr>
              <w:t xml:space="preserve">2012 </w:t>
            </w:r>
            <w:r>
              <w:rPr>
                <w:color w:val="000000"/>
                <w:spacing w:val="0"/>
                <w:w w:val="100"/>
                <w:position w:val="0"/>
              </w:rPr>
              <w:t>年度利润分配及资 本公积转增股本预 案》、</w:t>
            </w:r>
            <w:r>
              <w:rPr>
                <w:color w:val="000000"/>
                <w:spacing w:val="0"/>
                <w:w w:val="100"/>
                <w:position w:val="0"/>
                <w:sz w:val="16"/>
                <w:szCs w:val="16"/>
              </w:rPr>
              <w:t>6</w:t>
            </w:r>
            <w:r>
              <w:rPr>
                <w:color w:val="000000"/>
                <w:spacing w:val="0"/>
                <w:w w:val="100"/>
                <w:position w:val="0"/>
              </w:rPr>
              <w:t>《关于续聘国 富浩华会计师事务 所（特殊普通合伙） 的议案》、</w:t>
            </w:r>
            <w:r>
              <w:rPr>
                <w:color w:val="000000"/>
                <w:spacing w:val="0"/>
                <w:w w:val="100"/>
                <w:position w:val="0"/>
                <w:sz w:val="16"/>
                <w:szCs w:val="16"/>
              </w:rPr>
              <w:t>7</w:t>
            </w:r>
            <w:r>
              <w:rPr>
                <w:color w:val="000000"/>
                <w:spacing w:val="0"/>
                <w:w w:val="100"/>
                <w:position w:val="0"/>
              </w:rPr>
              <w:t>《关于公 司</w:t>
            </w:r>
            <w:r>
              <w:rPr>
                <w:color w:val="000000"/>
                <w:spacing w:val="0"/>
                <w:w w:val="100"/>
                <w:position w:val="0"/>
                <w:sz w:val="16"/>
                <w:szCs w:val="16"/>
              </w:rPr>
              <w:t>2012</w:t>
            </w:r>
            <w:r>
              <w:rPr>
                <w:color w:val="000000"/>
                <w:spacing w:val="0"/>
                <w:w w:val="100"/>
                <w:position w:val="0"/>
              </w:rPr>
              <w:t>年度募集资 金存放和使用情况 的专项报告》、</w:t>
            </w:r>
            <w:r>
              <w:rPr>
                <w:color w:val="000000"/>
                <w:spacing w:val="0"/>
                <w:w w:val="100"/>
                <w:position w:val="0"/>
                <w:sz w:val="16"/>
                <w:szCs w:val="16"/>
              </w:rPr>
              <w:t>8</w:t>
            </w:r>
            <w:r>
              <w:rPr>
                <w:color w:val="000000"/>
                <w:spacing w:val="0"/>
                <w:w w:val="100"/>
                <w:position w:val="0"/>
              </w:rPr>
              <w:t>《关 于公司前次募集资 金使用情况的报 告》、</w:t>
            </w:r>
            <w:r>
              <w:rPr>
                <w:color w:val="000000"/>
                <w:spacing w:val="0"/>
                <w:w w:val="100"/>
                <w:position w:val="0"/>
                <w:sz w:val="16"/>
                <w:szCs w:val="16"/>
              </w:rPr>
              <w:t>9</w:t>
            </w:r>
            <w:r>
              <w:rPr>
                <w:color w:val="000000"/>
                <w:spacing w:val="0"/>
                <w:w w:val="100"/>
                <w:position w:val="0"/>
              </w:rPr>
              <w:t>《关于公司〈 关联交易制度〉的议 案》、</w:t>
            </w:r>
            <w:r>
              <w:rPr>
                <w:color w:val="000000"/>
                <w:spacing w:val="0"/>
                <w:w w:val="100"/>
                <w:position w:val="0"/>
                <w:sz w:val="16"/>
                <w:szCs w:val="16"/>
              </w:rPr>
              <w:t>10</w:t>
            </w:r>
            <w:r>
              <w:rPr>
                <w:color w:val="000000"/>
                <w:spacing w:val="0"/>
                <w:w w:val="100"/>
                <w:position w:val="0"/>
              </w:rPr>
              <w:t>《关于修订 公司章程的议案》</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会议以现场投票方 式，审议通过了全部 议案。</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04</w:t>
            </w:r>
            <w:r>
              <w:rPr>
                <w:color w:val="000000"/>
                <w:spacing w:val="0"/>
                <w:w w:val="100"/>
                <w:position w:val="0"/>
              </w:rPr>
              <w:t>月</w:t>
            </w:r>
            <w:r>
              <w:rPr>
                <w:color w:val="000000"/>
                <w:spacing w:val="0"/>
                <w:w w:val="100"/>
                <w:position w:val="0"/>
                <w:sz w:val="16"/>
                <w:szCs w:val="16"/>
              </w:rPr>
              <w:t>19</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both"/>
            </w:pPr>
            <w:r>
              <w:rPr>
                <w:color w:val="000000"/>
                <w:spacing w:val="0"/>
                <w:w w:val="100"/>
                <w:position w:val="0"/>
              </w:rPr>
              <w:t>《证券时报》、《中国 证券报》、《上海证券 报》和巨潮资讯网</w:t>
            </w:r>
          </w:p>
          <w:p>
            <w:pPr>
              <w:pStyle w:val="Style22"/>
              <w:keepNext w:val="0"/>
              <w:keepLines w:val="0"/>
              <w:widowControl w:val="0"/>
              <w:shd w:val="clear" w:color="auto" w:fill="auto"/>
              <w:bidi w:val="0"/>
              <w:spacing w:before="0" w:after="0" w:line="310" w:lineRule="exact"/>
              <w:ind w:left="0" w:right="0" w:firstLine="0"/>
              <w:jc w:val="both"/>
              <w:rPr>
                <w:sz w:val="16"/>
                <w:szCs w:val="16"/>
              </w:rPr>
            </w:pPr>
            <w:r>
              <w:rPr>
                <w:color w:val="000000"/>
                <w:spacing w:val="0"/>
                <w:w w:val="100"/>
                <w:position w:val="0"/>
                <w:sz w:val="17"/>
                <w:szCs w:val="17"/>
              </w:rPr>
              <w:t xml:space="preserve">（网址为 </w:t>
            </w:r>
            <w:r>
              <w:rPr>
                <w:color w:val="000000"/>
                <w:spacing w:val="0"/>
                <w:w w:val="100"/>
                <w:position w:val="0"/>
                <w:sz w:val="16"/>
                <w:szCs w:val="16"/>
              </w:rPr>
              <w:t>http://www. cninfo .com. cn）</w:t>
            </w:r>
          </w:p>
        </w:tc>
      </w:tr>
    </w:tbl>
    <w:p>
      <w:pPr>
        <w:widowControl w:val="0"/>
        <w:spacing w:after="339" w:line="1" w:lineRule="exact"/>
      </w:pPr>
    </w:p>
    <w:p>
      <w:pPr>
        <w:pStyle w:val="Style35"/>
        <w:keepNext/>
        <w:keepLines/>
        <w:widowControl w:val="0"/>
        <w:shd w:val="clear" w:color="auto" w:fill="auto"/>
        <w:bidi w:val="0"/>
        <w:spacing w:before="0" w:after="340" w:line="240" w:lineRule="auto"/>
        <w:ind w:left="0" w:right="0" w:firstLine="0"/>
        <w:jc w:val="left"/>
      </w:pPr>
      <w:bookmarkStart w:id="493" w:name="bookmark493"/>
      <w:bookmarkStart w:id="494" w:name="bookmark494"/>
      <w:bookmarkStart w:id="495" w:name="bookmark495"/>
      <w:bookmarkStart w:id="496" w:name="bookmark496"/>
      <w:r>
        <w:rPr>
          <w:color w:val="000000"/>
          <w:spacing w:val="0"/>
          <w:w w:val="100"/>
          <w:position w:val="0"/>
        </w:rPr>
        <w:t>2</w:t>
      </w:r>
      <w:bookmarkEnd w:id="495"/>
      <w:r>
        <w:rPr>
          <w:color w:val="000000"/>
          <w:spacing w:val="0"/>
          <w:w w:val="100"/>
          <w:position w:val="0"/>
        </w:rPr>
        <w:t>、本报告期临时股东大会情况</w:t>
      </w:r>
      <w:bookmarkEnd w:id="493"/>
      <w:bookmarkEnd w:id="494"/>
      <w:bookmarkEnd w:id="496"/>
    </w:p>
    <w:tbl>
      <w:tblPr>
        <w:tblOverlap w:val="never"/>
        <w:jc w:val="center"/>
        <w:tblLayout w:type="fixed"/>
      </w:tblPr>
      <w:tblGrid>
        <w:gridCol w:w="1603"/>
        <w:gridCol w:w="1594"/>
        <w:gridCol w:w="1594"/>
        <w:gridCol w:w="1598"/>
        <w:gridCol w:w="1594"/>
        <w:gridCol w:w="1603"/>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会议届次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会议议案名称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决议情况</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both"/>
            </w:pPr>
            <w:r>
              <w:rPr>
                <w:color w:val="000000"/>
                <w:spacing w:val="0"/>
                <w:w w:val="100"/>
                <w:position w:val="0"/>
              </w:rPr>
              <w:t>披露索引</w:t>
            </w:r>
          </w:p>
        </w:tc>
      </w:tr>
      <w:tr>
        <w:trPr>
          <w:trHeight w:val="2870"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36" w:lineRule="exact"/>
              <w:ind w:left="0" w:right="0" w:firstLine="0"/>
              <w:jc w:val="left"/>
            </w:pPr>
            <w:r>
              <w:rPr>
                <w:color w:val="000000"/>
                <w:spacing w:val="0"/>
                <w:w w:val="100"/>
                <w:position w:val="0"/>
                <w:sz w:val="16"/>
                <w:szCs w:val="16"/>
              </w:rPr>
              <w:t>2013</w:t>
            </w:r>
            <w:r>
              <w:rPr>
                <w:color w:val="000000"/>
                <w:spacing w:val="0"/>
                <w:w w:val="100"/>
                <w:position w:val="0"/>
              </w:rPr>
              <w:t>年第一次临时 股东大会</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01</w:t>
            </w:r>
            <w:r>
              <w:rPr>
                <w:color w:val="000000"/>
                <w:spacing w:val="0"/>
                <w:w w:val="100"/>
                <w:position w:val="0"/>
              </w:rPr>
              <w:t>月</w:t>
            </w:r>
            <w:r>
              <w:rPr>
                <w:color w:val="000000"/>
                <w:spacing w:val="0"/>
                <w:w w:val="100"/>
                <w:position w:val="0"/>
                <w:sz w:val="16"/>
                <w:szCs w:val="16"/>
              </w:rPr>
              <w:t>14</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sz w:val="16"/>
                <w:szCs w:val="16"/>
              </w:rPr>
              <w:t>1</w:t>
            </w:r>
            <w:r>
              <w:rPr>
                <w:color w:val="000000"/>
                <w:spacing w:val="0"/>
                <w:w w:val="100"/>
                <w:position w:val="0"/>
              </w:rPr>
              <w:t>、《关于董事会换届 选举的议案》（本议 案实行累积投票制， 独立董事和非独立 董事分开表决）</w:t>
            </w:r>
            <w:r>
              <w:rPr>
                <w:color w:val="000000"/>
                <w:spacing w:val="0"/>
                <w:w w:val="100"/>
                <w:position w:val="0"/>
                <w:sz w:val="16"/>
                <w:szCs w:val="16"/>
              </w:rPr>
              <w:t xml:space="preserve">（1） </w:t>
            </w:r>
            <w:r>
              <w:rPr>
                <w:color w:val="000000"/>
                <w:spacing w:val="0"/>
                <w:w w:val="100"/>
                <w:position w:val="0"/>
              </w:rPr>
              <w:t>非独立董事候选人： ①选举叶琼先生为 公司第三届董事会 董事;②选举殷建锋</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会议以现场投票方 式，审议通过了全部 议案。</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01</w:t>
            </w:r>
            <w:r>
              <w:rPr>
                <w:color w:val="000000"/>
                <w:spacing w:val="0"/>
                <w:w w:val="100"/>
                <w:position w:val="0"/>
              </w:rPr>
              <w:t>月</w:t>
            </w:r>
            <w:r>
              <w:rPr>
                <w:color w:val="000000"/>
                <w:spacing w:val="0"/>
                <w:w w:val="100"/>
                <w:position w:val="0"/>
                <w:sz w:val="16"/>
                <w:szCs w:val="16"/>
              </w:rPr>
              <w:t>15</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1" w:lineRule="exact"/>
              <w:ind w:left="0" w:right="0" w:firstLine="0"/>
              <w:jc w:val="both"/>
            </w:pPr>
            <w:r>
              <w:rPr>
                <w:color w:val="000000"/>
                <w:spacing w:val="0"/>
                <w:w w:val="100"/>
                <w:position w:val="0"/>
              </w:rPr>
              <w:t>《证券时报》、《中国 证券报》、《上海证券 报》和巨潮资讯网</w:t>
            </w:r>
          </w:p>
          <w:p>
            <w:pPr>
              <w:pStyle w:val="Style22"/>
              <w:keepNext w:val="0"/>
              <w:keepLines w:val="0"/>
              <w:widowControl w:val="0"/>
              <w:shd w:val="clear" w:color="auto" w:fill="auto"/>
              <w:bidi w:val="0"/>
              <w:spacing w:before="0" w:after="0" w:line="311" w:lineRule="exact"/>
              <w:ind w:left="0" w:right="0" w:firstLine="0"/>
              <w:jc w:val="both"/>
              <w:rPr>
                <w:sz w:val="16"/>
                <w:szCs w:val="16"/>
              </w:rPr>
            </w:pPr>
            <w:r>
              <w:rPr>
                <w:color w:val="000000"/>
                <w:spacing w:val="0"/>
                <w:w w:val="100"/>
                <w:position w:val="0"/>
                <w:sz w:val="17"/>
                <w:szCs w:val="17"/>
              </w:rPr>
              <w:t xml:space="preserve">（网址为 </w:t>
            </w:r>
            <w:r>
              <w:rPr>
                <w:color w:val="000000"/>
                <w:spacing w:val="0"/>
                <w:w w:val="100"/>
                <w:position w:val="0"/>
                <w:sz w:val="16"/>
                <w:szCs w:val="16"/>
              </w:rPr>
              <w:t>http://www. cninfo .com. cn）</w:t>
            </w:r>
          </w:p>
        </w:tc>
      </w:tr>
    </w:tbl>
    <w:p>
      <w:pPr>
        <w:sectPr>
          <w:headerReference w:type="default" r:id="rId135"/>
          <w:footerReference w:type="default" r:id="rId136"/>
          <w:headerReference w:type="even" r:id="rId137"/>
          <w:footerReference w:type="even" r:id="rId138"/>
          <w:footnotePr>
            <w:pos w:val="pageBottom"/>
            <w:numFmt w:val="decimal"/>
            <w:numRestart w:val="continuous"/>
          </w:footnotePr>
          <w:pgSz w:w="11900" w:h="16840"/>
          <w:pgMar w:top="1136" w:right="993" w:bottom="1146" w:left="903" w:header="0" w:footer="3" w:gutter="0"/>
          <w:cols w:space="720"/>
          <w:noEndnote/>
          <w:rtlGutter w:val="0"/>
          <w:docGrid w:linePitch="360"/>
        </w:sectPr>
      </w:pPr>
    </w:p>
    <w:tbl>
      <w:tblPr>
        <w:tblOverlap w:val="never"/>
        <w:jc w:val="center"/>
        <w:tblLayout w:type="fixed"/>
      </w:tblPr>
      <w:tblGrid>
        <w:gridCol w:w="1603"/>
        <w:gridCol w:w="1594"/>
        <w:gridCol w:w="1594"/>
        <w:gridCol w:w="1598"/>
        <w:gridCol w:w="1594"/>
        <w:gridCol w:w="1603"/>
      </w:tblGrid>
      <w:tr>
        <w:trPr>
          <w:trHeight w:val="785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先生为公司第三届 董事会董事;③选举 孟令章先生为公司 第三届董事会董事； ④选举</w:t>
            </w:r>
            <w:r>
              <w:rPr>
                <w:color w:val="000000"/>
                <w:spacing w:val="0"/>
                <w:w w:val="100"/>
                <w:position w:val="0"/>
                <w:sz w:val="16"/>
                <w:szCs w:val="16"/>
              </w:rPr>
              <w:t xml:space="preserve">David Xun Ge </w:t>
            </w:r>
            <w:r>
              <w:rPr>
                <w:color w:val="000000"/>
                <w:spacing w:val="0"/>
                <w:w w:val="100"/>
                <w:position w:val="0"/>
              </w:rPr>
              <w:t>（葛迅）先生为公 司第三届董事会董 事;⑤选举叶炜先生 为公司第三届董事 会董事;⑥选举张爱 华先生为公司第三 届董事会董事。</w:t>
            </w:r>
            <w:r>
              <w:rPr>
                <w:color w:val="000000"/>
                <w:spacing w:val="0"/>
                <w:w w:val="100"/>
                <w:position w:val="0"/>
                <w:sz w:val="16"/>
                <w:szCs w:val="16"/>
              </w:rPr>
              <w:t xml:space="preserve">（2） </w:t>
            </w:r>
            <w:r>
              <w:rPr>
                <w:color w:val="000000"/>
                <w:spacing w:val="0"/>
                <w:w w:val="100"/>
                <w:position w:val="0"/>
              </w:rPr>
              <w:t>独立董事候选人:① 选举周伟先生为公 司第三届董事会独 立董事;②选举曾石 泉先生为公司第三 届董事会独立董事； ③选举杨国志先生 为公司第三届董事 会独立董事。</w:t>
            </w:r>
            <w:r>
              <w:rPr>
                <w:color w:val="000000"/>
                <w:spacing w:val="0"/>
                <w:w w:val="100"/>
                <w:position w:val="0"/>
                <w:sz w:val="16"/>
                <w:szCs w:val="16"/>
              </w:rPr>
              <w:t>2</w:t>
            </w:r>
            <w:r>
              <w:rPr>
                <w:color w:val="000000"/>
                <w:spacing w:val="0"/>
                <w:w w:val="100"/>
                <w:position w:val="0"/>
              </w:rPr>
              <w:t>、《关 于监事会换届选举 的议案》（</w:t>
            </w:r>
            <w:r>
              <w:rPr>
                <w:color w:val="000000"/>
                <w:spacing w:val="0"/>
                <w:w w:val="100"/>
                <w:position w:val="0"/>
                <w:sz w:val="16"/>
                <w:szCs w:val="16"/>
              </w:rPr>
              <w:t>1）</w:t>
            </w:r>
            <w:r>
              <w:rPr>
                <w:color w:val="000000"/>
                <w:spacing w:val="0"/>
                <w:w w:val="100"/>
                <w:position w:val="0"/>
              </w:rPr>
              <w:t>选举袁 训明先生为公司第 三届监事会监事。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717"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36" w:lineRule="exact"/>
              <w:ind w:left="0" w:right="0" w:firstLine="0"/>
              <w:jc w:val="left"/>
            </w:pPr>
            <w:r>
              <w:rPr>
                <w:color w:val="000000"/>
                <w:spacing w:val="0"/>
                <w:w w:val="100"/>
                <w:position w:val="0"/>
                <w:sz w:val="16"/>
                <w:szCs w:val="16"/>
              </w:rPr>
              <w:t>2013</w:t>
            </w:r>
            <w:r>
              <w:rPr>
                <w:color w:val="000000"/>
                <w:spacing w:val="0"/>
                <w:w w:val="100"/>
                <w:position w:val="0"/>
              </w:rPr>
              <w:t>年第二次临时 股东大会</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11</w:t>
            </w:r>
            <w:r>
              <w:rPr>
                <w:color w:val="000000"/>
                <w:spacing w:val="0"/>
                <w:w w:val="100"/>
                <w:position w:val="0"/>
              </w:rPr>
              <w:t>月</w:t>
            </w:r>
            <w:r>
              <w:rPr>
                <w:color w:val="000000"/>
                <w:spacing w:val="0"/>
                <w:w w:val="100"/>
                <w:position w:val="0"/>
                <w:sz w:val="16"/>
                <w:szCs w:val="16"/>
              </w:rPr>
              <w:t>28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both"/>
            </w:pPr>
            <w:r>
              <w:rPr>
                <w:color w:val="000000"/>
                <w:spacing w:val="0"/>
                <w:w w:val="100"/>
                <w:position w:val="0"/>
                <w:sz w:val="16"/>
                <w:szCs w:val="16"/>
              </w:rPr>
              <w:t>1</w:t>
            </w:r>
            <w:r>
              <w:rPr>
                <w:color w:val="000000"/>
                <w:spacing w:val="0"/>
                <w:w w:val="100"/>
                <w:position w:val="0"/>
              </w:rPr>
              <w:t xml:space="preserve">、《关于调整公司 </w:t>
            </w:r>
            <w:r>
              <w:rPr>
                <w:color w:val="000000"/>
                <w:spacing w:val="0"/>
                <w:w w:val="100"/>
                <w:position w:val="0"/>
                <w:sz w:val="16"/>
                <w:szCs w:val="16"/>
              </w:rPr>
              <w:t>2012</w:t>
            </w:r>
            <w:r>
              <w:rPr>
                <w:color w:val="000000"/>
                <w:spacing w:val="0"/>
                <w:w w:val="100"/>
                <w:position w:val="0"/>
              </w:rPr>
              <w:t xml:space="preserve">年度非公开发 行股票方案的议案》 </w:t>
            </w:r>
            <w:r>
              <w:rPr>
                <w:color w:val="000000"/>
                <w:spacing w:val="0"/>
                <w:w w:val="100"/>
                <w:position w:val="0"/>
                <w:sz w:val="16"/>
                <w:szCs w:val="16"/>
              </w:rPr>
              <w:t>1.1</w:t>
            </w:r>
            <w:r>
              <w:rPr>
                <w:color w:val="000000"/>
                <w:spacing w:val="0"/>
                <w:w w:val="100"/>
                <w:position w:val="0"/>
              </w:rPr>
              <w:t>发行价格及定 价原则</w:t>
            </w:r>
            <w:r>
              <w:rPr>
                <w:color w:val="000000"/>
                <w:spacing w:val="0"/>
                <w:w w:val="100"/>
                <w:position w:val="0"/>
                <w:sz w:val="16"/>
                <w:szCs w:val="16"/>
              </w:rPr>
              <w:t xml:space="preserve">1. </w:t>
            </w:r>
            <w:r>
              <w:rPr>
                <w:color w:val="000000"/>
                <w:spacing w:val="0"/>
                <w:w w:val="100"/>
                <w:position w:val="0"/>
                <w:sz w:val="16"/>
                <w:szCs w:val="16"/>
              </w:rPr>
              <w:t>2</w:t>
            </w:r>
            <w:r>
              <w:rPr>
                <w:color w:val="000000"/>
                <w:spacing w:val="0"/>
                <w:w w:val="100"/>
                <w:position w:val="0"/>
              </w:rPr>
              <w:t>发行数 量</w:t>
            </w:r>
            <w:r>
              <w:rPr>
                <w:color w:val="000000"/>
                <w:spacing w:val="0"/>
                <w:w w:val="100"/>
                <w:position w:val="0"/>
                <w:sz w:val="16"/>
                <w:szCs w:val="16"/>
              </w:rPr>
              <w:t>1.3</w:t>
            </w:r>
            <w:r>
              <w:rPr>
                <w:color w:val="000000"/>
                <w:spacing w:val="0"/>
                <w:w w:val="100"/>
                <w:position w:val="0"/>
              </w:rPr>
              <w:t>本次发行决 议有效期</w:t>
            </w:r>
            <w:r>
              <w:rPr>
                <w:color w:val="000000"/>
                <w:spacing w:val="0"/>
                <w:w w:val="100"/>
                <w:position w:val="0"/>
                <w:sz w:val="16"/>
                <w:szCs w:val="16"/>
              </w:rPr>
              <w:t>2</w:t>
            </w:r>
            <w:r>
              <w:rPr>
                <w:color w:val="000000"/>
                <w:spacing w:val="0"/>
                <w:w w:val="100"/>
                <w:position w:val="0"/>
              </w:rPr>
              <w:t>、《关于 公司</w:t>
            </w:r>
            <w:r>
              <w:rPr>
                <w:color w:val="000000"/>
                <w:spacing w:val="0"/>
                <w:w w:val="100"/>
                <w:position w:val="0"/>
                <w:sz w:val="16"/>
                <w:szCs w:val="16"/>
              </w:rPr>
              <w:t>2012</w:t>
            </w:r>
            <w:r>
              <w:rPr>
                <w:color w:val="000000"/>
                <w:spacing w:val="0"/>
                <w:w w:val="100"/>
                <w:position w:val="0"/>
              </w:rPr>
              <w:t>年度非公 开发行股票预案（修 订版）的议案》</w:t>
            </w:r>
            <w:r>
              <w:rPr>
                <w:color w:val="000000"/>
                <w:spacing w:val="0"/>
                <w:w w:val="100"/>
                <w:position w:val="0"/>
                <w:sz w:val="16"/>
                <w:szCs w:val="16"/>
              </w:rPr>
              <w:t>3</w:t>
            </w:r>
            <w:r>
              <w:rPr>
                <w:color w:val="000000"/>
                <w:spacing w:val="0"/>
                <w:w w:val="100"/>
                <w:position w:val="0"/>
              </w:rPr>
              <w:t>、</w:t>
            </w:r>
          </w:p>
          <w:p>
            <w:pPr>
              <w:pStyle w:val="Style22"/>
              <w:keepNext w:val="0"/>
              <w:keepLines w:val="0"/>
              <w:widowControl w:val="0"/>
              <w:shd w:val="clear" w:color="auto" w:fill="auto"/>
              <w:bidi w:val="0"/>
              <w:spacing w:before="0" w:after="0" w:line="311" w:lineRule="exact"/>
              <w:ind w:left="0" w:right="0" w:firstLine="0"/>
              <w:jc w:val="both"/>
            </w:pPr>
            <w:r>
              <w:rPr>
                <w:color w:val="000000"/>
                <w:spacing w:val="0"/>
                <w:w w:val="100"/>
                <w:position w:val="0"/>
              </w:rPr>
              <w:t>《关于提请公司股 东大会授权董事会 全权办理本次非公 开发行股票相关事 宜的议案》</w:t>
            </w:r>
            <w:r>
              <w:rPr>
                <w:color w:val="000000"/>
                <w:spacing w:val="0"/>
                <w:w w:val="100"/>
                <w:position w:val="0"/>
                <w:sz w:val="16"/>
                <w:szCs w:val="16"/>
              </w:rPr>
              <w:t>4</w:t>
            </w:r>
            <w:r>
              <w:rPr>
                <w:color w:val="000000"/>
                <w:spacing w:val="0"/>
                <w:w w:val="100"/>
                <w:position w:val="0"/>
              </w:rPr>
              <w:t>、《关于 变更公司经营范围 的议案》</w:t>
            </w:r>
            <w:r>
              <w:rPr>
                <w:color w:val="000000"/>
                <w:spacing w:val="0"/>
                <w:w w:val="100"/>
                <w:position w:val="0"/>
                <w:sz w:val="16"/>
                <w:szCs w:val="16"/>
              </w:rPr>
              <w:t>5</w:t>
            </w:r>
            <w:r>
              <w:rPr>
                <w:color w:val="000000"/>
                <w:spacing w:val="0"/>
                <w:w w:val="100"/>
                <w:position w:val="0"/>
              </w:rPr>
              <w:t>、《关于修 订公司章程的议案》</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会议以现场记名投 票和网络投票相结 合的方式，审议通过 了全部议案</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11</w:t>
            </w:r>
            <w:r>
              <w:rPr>
                <w:color w:val="000000"/>
                <w:spacing w:val="0"/>
                <w:w w:val="100"/>
                <w:position w:val="0"/>
              </w:rPr>
              <w:t>月</w:t>
            </w:r>
            <w:r>
              <w:rPr>
                <w:color w:val="000000"/>
                <w:spacing w:val="0"/>
                <w:w w:val="100"/>
                <w:position w:val="0"/>
                <w:sz w:val="16"/>
                <w:szCs w:val="16"/>
              </w:rPr>
              <w:t>29</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1" w:lineRule="exact"/>
              <w:ind w:left="0" w:right="0" w:firstLine="0"/>
              <w:jc w:val="both"/>
            </w:pPr>
            <w:r>
              <w:rPr>
                <w:color w:val="000000"/>
                <w:spacing w:val="0"/>
                <w:w w:val="100"/>
                <w:position w:val="0"/>
              </w:rPr>
              <w:t>《证券时报》、《中国 证券报》、《上海证券 报》和巨潮资讯网</w:t>
            </w:r>
          </w:p>
          <w:p>
            <w:pPr>
              <w:pStyle w:val="Style22"/>
              <w:keepNext w:val="0"/>
              <w:keepLines w:val="0"/>
              <w:widowControl w:val="0"/>
              <w:shd w:val="clear" w:color="auto" w:fill="auto"/>
              <w:bidi w:val="0"/>
              <w:spacing w:before="0" w:after="0" w:line="311" w:lineRule="exact"/>
              <w:ind w:left="0" w:right="0" w:firstLine="0"/>
              <w:jc w:val="both"/>
              <w:rPr>
                <w:sz w:val="16"/>
                <w:szCs w:val="16"/>
              </w:rPr>
            </w:pPr>
            <w:r>
              <w:rPr>
                <w:color w:val="000000"/>
                <w:spacing w:val="0"/>
                <w:w w:val="100"/>
                <w:position w:val="0"/>
                <w:sz w:val="17"/>
                <w:szCs w:val="17"/>
              </w:rPr>
              <w:t xml:space="preserve">（网址为 </w:t>
            </w:r>
            <w:r>
              <w:rPr>
                <w:color w:val="000000"/>
                <w:spacing w:val="0"/>
                <w:w w:val="100"/>
                <w:position w:val="0"/>
                <w:sz w:val="16"/>
                <w:szCs w:val="16"/>
              </w:rPr>
              <w:t>http://www. cninfo .com. cn）</w:t>
            </w:r>
          </w:p>
        </w:tc>
      </w:tr>
    </w:tbl>
    <w:p>
      <w:pPr>
        <w:widowControl w:val="0"/>
        <w:spacing w:after="1399" w:line="1" w:lineRule="exact"/>
      </w:pPr>
    </w:p>
    <w:p>
      <w:pPr>
        <w:widowControl w:val="0"/>
        <w:jc w:val="center"/>
        <w:rPr>
          <w:sz w:val="2"/>
          <w:szCs w:val="2"/>
        </w:rPr>
        <w:sectPr>
          <w:headerReference w:type="default" r:id="rId139"/>
          <w:footerReference w:type="default" r:id="rId140"/>
          <w:headerReference w:type="even" r:id="rId141"/>
          <w:footerReference w:type="even" r:id="rId142"/>
          <w:footnotePr>
            <w:pos w:val="pageBottom"/>
            <w:numFmt w:val="decimal"/>
            <w:numRestart w:val="continuous"/>
          </w:footnotePr>
          <w:pgSz w:w="11900" w:h="16840"/>
          <w:pgMar w:top="1441" w:right="794" w:bottom="193" w:left="1104" w:header="0" w:footer="3" w:gutter="0"/>
          <w:cols w:space="720"/>
          <w:noEndnote/>
          <w:rtlGutter w:val="0"/>
          <w:docGrid w:linePitch="360"/>
        </w:sectPr>
      </w:pPr>
      <w:r>
        <w:drawing>
          <wp:inline>
            <wp:extent cx="402590" cy="146050"/>
            <wp:docPr id="341" name="Picutre 341"/>
            <a:graphic xmlns:a="http://schemas.openxmlformats.org/drawingml/2006/main">
              <a:graphicData uri="http://schemas.openxmlformats.org/drawingml/2006/picture">
                <pic:pic xmlns:pic="http://schemas.openxmlformats.org/drawingml/2006/picture">
                  <pic:nvPicPr>
                    <pic:cNvPr id="341" name="Picture 341"/>
                    <pic:cNvPicPr/>
                  </pic:nvPicPr>
                  <pic:blipFill>
                    <a:blip r:embed="rId143"/>
                    <a:stretch/>
                  </pic:blipFill>
                  <pic:spPr>
                    <a:xfrm>
                      <a:ext cx="402590" cy="146050"/>
                    </a:xfrm>
                    <a:prstGeom prst="rect"/>
                  </pic:spPr>
                </pic:pic>
              </a:graphicData>
            </a:graphic>
          </wp:inline>
        </w:drawing>
      </w:r>
    </w:p>
    <w:p>
      <w:pPr>
        <w:pStyle w:val="Style30"/>
        <w:keepNext/>
        <w:keepLines/>
        <w:widowControl w:val="0"/>
        <w:shd w:val="clear" w:color="auto" w:fill="auto"/>
        <w:bidi w:val="0"/>
        <w:spacing w:before="0" w:after="360" w:line="240" w:lineRule="auto"/>
        <w:ind w:left="0" w:right="0" w:firstLine="0"/>
        <w:jc w:val="left"/>
      </w:pPr>
      <w:bookmarkStart w:id="497" w:name="bookmark497"/>
      <w:bookmarkStart w:id="498" w:name="bookmark498"/>
      <w:bookmarkStart w:id="499" w:name="bookmark499"/>
      <w:bookmarkStart w:id="500" w:name="bookmark500"/>
      <w:r>
        <w:rPr>
          <w:color w:val="000000"/>
          <w:spacing w:val="0"/>
          <w:w w:val="100"/>
          <w:position w:val="0"/>
        </w:rPr>
        <w:t>三</w:t>
      </w:r>
      <w:bookmarkEnd w:id="499"/>
      <w:r>
        <w:rPr>
          <w:color w:val="000000"/>
          <w:spacing w:val="0"/>
          <w:w w:val="100"/>
          <w:position w:val="0"/>
        </w:rPr>
        <w:t>、报告期内独立董事履行职责的情况</w:t>
      </w:r>
      <w:bookmarkEnd w:id="497"/>
      <w:bookmarkEnd w:id="498"/>
      <w:bookmarkEnd w:id="500"/>
    </w:p>
    <w:p>
      <w:pPr>
        <w:pStyle w:val="Style35"/>
        <w:keepNext/>
        <w:keepLines/>
        <w:widowControl w:val="0"/>
        <w:shd w:val="clear" w:color="auto" w:fill="auto"/>
        <w:bidi w:val="0"/>
        <w:spacing w:before="0" w:line="240" w:lineRule="auto"/>
        <w:ind w:left="0" w:right="0" w:firstLine="0"/>
        <w:jc w:val="left"/>
      </w:pPr>
      <w:bookmarkStart w:id="501" w:name="bookmark501"/>
      <w:bookmarkStart w:id="502" w:name="bookmark502"/>
      <w:bookmarkStart w:id="503" w:name="bookmark503"/>
      <w:bookmarkStart w:id="504" w:name="bookmark504"/>
      <w:r>
        <w:rPr>
          <w:color w:val="000000"/>
          <w:spacing w:val="0"/>
          <w:w w:val="100"/>
          <w:position w:val="0"/>
        </w:rPr>
        <w:t>1</w:t>
      </w:r>
      <w:bookmarkEnd w:id="503"/>
      <w:r>
        <w:rPr>
          <w:color w:val="000000"/>
          <w:spacing w:val="0"/>
          <w:w w:val="100"/>
          <w:position w:val="0"/>
        </w:rPr>
        <w:t>、独立董事出席董事会及股东大会的情况</w:t>
      </w:r>
      <w:bookmarkEnd w:id="501"/>
      <w:bookmarkEnd w:id="502"/>
      <w:bookmarkEnd w:id="504"/>
    </w:p>
    <w:tbl>
      <w:tblPr>
        <w:tblOverlap w:val="never"/>
        <w:jc w:val="center"/>
        <w:tblLayout w:type="fixed"/>
      </w:tblPr>
      <w:tblGrid>
        <w:gridCol w:w="1632"/>
        <w:gridCol w:w="1325"/>
        <w:gridCol w:w="1325"/>
        <w:gridCol w:w="1325"/>
        <w:gridCol w:w="1320"/>
        <w:gridCol w:w="1325"/>
        <w:gridCol w:w="1334"/>
      </w:tblGrid>
      <w:tr>
        <w:trPr>
          <w:trHeight w:val="408" w:hRule="exact"/>
        </w:trPr>
        <w:tc>
          <w:tcPr>
            <w:gridSpan w:val="7"/>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独立董事出席董事会情况</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both"/>
            </w:pPr>
            <w:r>
              <w:rPr>
                <w:color w:val="000000"/>
                <w:spacing w:val="0"/>
                <w:w w:val="100"/>
                <w:position w:val="0"/>
              </w:rPr>
              <w:t>独立董事姓名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本报告期应参加 董事会次数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现场出席次数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以通讯方式参加 次数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委托出席次数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缺席次数</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是否连续两次未 亲自参加会议</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首石泉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00" w:right="0" w:firstLine="0"/>
              <w:jc w:val="left"/>
              <w:rPr>
                <w:sz w:val="16"/>
                <w:szCs w:val="16"/>
              </w:rPr>
            </w:pPr>
            <w:r>
              <w:rPr>
                <w:color w:val="000000"/>
                <w:spacing w:val="0"/>
                <w:w w:val="100"/>
                <w:position w:val="0"/>
                <w:sz w:val="16"/>
                <w:szCs w:val="16"/>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杨国志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00" w:right="0" w:firstLine="0"/>
              <w:jc w:val="left"/>
              <w:rPr>
                <w:sz w:val="16"/>
                <w:szCs w:val="16"/>
              </w:rPr>
            </w:pPr>
            <w:r>
              <w:rPr>
                <w:color w:val="000000"/>
                <w:spacing w:val="0"/>
                <w:w w:val="100"/>
                <w:position w:val="0"/>
                <w:sz w:val="16"/>
                <w:szCs w:val="16"/>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00" w:right="0" w:firstLine="0"/>
              <w:jc w:val="left"/>
              <w:rPr>
                <w:sz w:val="16"/>
                <w:szCs w:val="16"/>
              </w:rPr>
            </w:pPr>
            <w:r>
              <w:rPr>
                <w:color w:val="000000"/>
                <w:spacing w:val="0"/>
                <w:w w:val="100"/>
                <w:position w:val="0"/>
                <w:sz w:val="16"/>
                <w:szCs w:val="16"/>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gridSpan w:val="2"/>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独立董事列席股东大会次数</w:t>
            </w:r>
          </w:p>
        </w:tc>
        <w:tc>
          <w:tcPr>
            <w:gridSpan w:val="5"/>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w:t>
            </w:r>
          </w:p>
        </w:tc>
      </w:tr>
    </w:tbl>
    <w:p>
      <w:pPr>
        <w:widowControl w:val="0"/>
        <w:spacing w:after="99" w:line="1" w:lineRule="exact"/>
      </w:pPr>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连续两次未亲自出席董事会的说明</w:t>
      </w:r>
    </w:p>
    <w:p>
      <w:pPr>
        <w:pStyle w:val="Style32"/>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5"/>
        <w:keepNext/>
        <w:keepLines/>
        <w:widowControl w:val="0"/>
        <w:shd w:val="clear" w:color="auto" w:fill="auto"/>
        <w:tabs>
          <w:tab w:pos="373" w:val="left"/>
        </w:tabs>
        <w:bidi w:val="0"/>
        <w:spacing w:before="0" w:after="280" w:line="240" w:lineRule="auto"/>
        <w:ind w:left="0" w:right="0" w:firstLine="0"/>
        <w:jc w:val="left"/>
      </w:pPr>
      <w:bookmarkStart w:id="505" w:name="bookmark505"/>
      <w:bookmarkStart w:id="506" w:name="bookmark506"/>
      <w:bookmarkStart w:id="507" w:name="bookmark507"/>
      <w:bookmarkStart w:id="508" w:name="bookmark508"/>
      <w:r>
        <w:rPr>
          <w:color w:val="000000"/>
          <w:spacing w:val="0"/>
          <w:w w:val="100"/>
          <w:position w:val="0"/>
        </w:rPr>
        <w:t>2</w:t>
      </w:r>
      <w:bookmarkEnd w:id="507"/>
      <w:r>
        <w:rPr>
          <w:color w:val="000000"/>
          <w:spacing w:val="0"/>
          <w:w w:val="100"/>
          <w:position w:val="0"/>
        </w:rPr>
        <w:t>、</w:t>
        <w:tab/>
        <w:t>独立董事对公司有关事项提出异议的情况</w:t>
      </w:r>
      <w:bookmarkEnd w:id="505"/>
      <w:bookmarkEnd w:id="506"/>
      <w:bookmarkEnd w:id="508"/>
    </w:p>
    <w:p>
      <w:pPr>
        <w:pStyle w:val="Style32"/>
        <w:keepNext w:val="0"/>
        <w:keepLines w:val="0"/>
        <w:widowControl w:val="0"/>
        <w:shd w:val="clear" w:color="auto" w:fill="auto"/>
        <w:bidi w:val="0"/>
        <w:spacing w:before="0" w:after="0" w:line="312" w:lineRule="exact"/>
        <w:ind w:left="0" w:right="0" w:firstLine="0"/>
        <w:jc w:val="left"/>
      </w:pPr>
      <w:r>
        <w:rPr>
          <w:color w:val="000000"/>
          <w:spacing w:val="0"/>
          <w:w w:val="100"/>
          <w:position w:val="0"/>
        </w:rPr>
        <w:t>独立董事对公司有关事项是否提出异议</w:t>
      </w:r>
    </w:p>
    <w:p>
      <w:pPr>
        <w:pStyle w:val="Style32"/>
        <w:keepNext w:val="0"/>
        <w:keepLines w:val="0"/>
        <w:widowControl w:val="0"/>
        <w:shd w:val="clear" w:color="auto" w:fill="auto"/>
        <w:bidi w:val="0"/>
        <w:spacing w:before="0" w:after="0" w:line="312" w:lineRule="exact"/>
        <w:ind w:left="0" w:right="0" w:firstLine="0"/>
        <w:jc w:val="left"/>
      </w:pPr>
      <w:r>
        <w:rPr>
          <w:color w:val="000000"/>
          <w:spacing w:val="0"/>
          <w:w w:val="100"/>
          <w:position w:val="0"/>
        </w:rPr>
        <w:t>□</w:t>
      </w:r>
      <w:r>
        <w:rPr>
          <w:color w:val="000000"/>
          <w:spacing w:val="0"/>
          <w:w w:val="100"/>
          <w:position w:val="0"/>
        </w:rPr>
        <w:t>是</w:t>
      </w:r>
      <w:r>
        <w:rPr>
          <w:color w:val="000000"/>
          <w:spacing w:val="0"/>
          <w:w w:val="100"/>
          <w:position w:val="0"/>
          <w:sz w:val="16"/>
          <w:szCs w:val="16"/>
        </w:rPr>
        <w:t>V</w:t>
      </w:r>
      <w:r>
        <w:rPr>
          <w:color w:val="000000"/>
          <w:spacing w:val="0"/>
          <w:w w:val="100"/>
          <w:position w:val="0"/>
        </w:rPr>
        <w:t>否</w:t>
      </w:r>
    </w:p>
    <w:p>
      <w:pPr>
        <w:pStyle w:val="Style32"/>
        <w:keepNext w:val="0"/>
        <w:keepLines w:val="0"/>
        <w:widowControl w:val="0"/>
        <w:shd w:val="clear" w:color="auto" w:fill="auto"/>
        <w:bidi w:val="0"/>
        <w:spacing w:before="0" w:after="360" w:line="312" w:lineRule="exact"/>
        <w:ind w:left="0" w:right="0" w:firstLine="0"/>
        <w:jc w:val="left"/>
      </w:pPr>
      <w:r>
        <w:rPr>
          <w:color w:val="000000"/>
          <w:spacing w:val="0"/>
          <w:w w:val="100"/>
          <w:position w:val="0"/>
        </w:rPr>
        <w:t>报告期内独立董事对公司有关事项未提出异议。</w:t>
      </w:r>
    </w:p>
    <w:p>
      <w:pPr>
        <w:pStyle w:val="Style35"/>
        <w:keepNext/>
        <w:keepLines/>
        <w:widowControl w:val="0"/>
        <w:shd w:val="clear" w:color="auto" w:fill="auto"/>
        <w:tabs>
          <w:tab w:pos="373" w:val="left"/>
        </w:tabs>
        <w:bidi w:val="0"/>
        <w:spacing w:before="0" w:after="280" w:line="240" w:lineRule="auto"/>
        <w:ind w:left="0" w:right="0" w:firstLine="0"/>
        <w:jc w:val="left"/>
      </w:pPr>
      <w:bookmarkStart w:id="509" w:name="bookmark509"/>
      <w:bookmarkStart w:id="510" w:name="bookmark510"/>
      <w:bookmarkStart w:id="511" w:name="bookmark511"/>
      <w:bookmarkStart w:id="512" w:name="bookmark512"/>
      <w:r>
        <w:rPr>
          <w:color w:val="000000"/>
          <w:spacing w:val="0"/>
          <w:w w:val="100"/>
          <w:position w:val="0"/>
        </w:rPr>
        <w:t>3</w:t>
      </w:r>
      <w:bookmarkEnd w:id="511"/>
      <w:r>
        <w:rPr>
          <w:color w:val="000000"/>
          <w:spacing w:val="0"/>
          <w:w w:val="100"/>
          <w:position w:val="0"/>
        </w:rPr>
        <w:t>、</w:t>
        <w:tab/>
        <w:t>独立董事履行职责的其他说明</w:t>
      </w:r>
      <w:bookmarkEnd w:id="509"/>
      <w:bookmarkEnd w:id="510"/>
      <w:bookmarkEnd w:id="512"/>
    </w:p>
    <w:p>
      <w:pPr>
        <w:pStyle w:val="Style32"/>
        <w:keepNext w:val="0"/>
        <w:keepLines w:val="0"/>
        <w:widowControl w:val="0"/>
        <w:shd w:val="clear" w:color="auto" w:fill="auto"/>
        <w:bidi w:val="0"/>
        <w:spacing w:before="0" w:after="0" w:line="312" w:lineRule="exact"/>
        <w:ind w:left="0" w:right="0" w:firstLine="0"/>
        <w:jc w:val="left"/>
      </w:pPr>
      <w:r>
        <w:rPr>
          <w:color w:val="000000"/>
          <w:spacing w:val="0"/>
          <w:w w:val="100"/>
          <w:position w:val="0"/>
        </w:rPr>
        <w:t>独立董事对公司有关建议是否被采纳</w:t>
      </w:r>
    </w:p>
    <w:p>
      <w:pPr>
        <w:pStyle w:val="Style32"/>
        <w:keepNext w:val="0"/>
        <w:keepLines w:val="0"/>
        <w:widowControl w:val="0"/>
        <w:shd w:val="clear" w:color="auto" w:fill="auto"/>
        <w:bidi w:val="0"/>
        <w:spacing w:before="0" w:after="0" w:line="312" w:lineRule="exact"/>
        <w:ind w:left="0" w:right="0" w:firstLine="0"/>
        <w:jc w:val="left"/>
      </w:pPr>
      <w:r>
        <w:rPr>
          <w:color w:val="000000"/>
          <w:spacing w:val="0"/>
          <w:w w:val="100"/>
          <w:position w:val="0"/>
          <w:sz w:val="16"/>
          <w:szCs w:val="16"/>
        </w:rPr>
        <w:t>V</w:t>
      </w:r>
      <w:r>
        <w:rPr>
          <w:color w:val="000000"/>
          <w:spacing w:val="0"/>
          <w:w w:val="100"/>
          <w:position w:val="0"/>
        </w:rPr>
        <w:t>是口否</w:t>
      </w:r>
    </w:p>
    <w:p>
      <w:pPr>
        <w:pStyle w:val="Style32"/>
        <w:keepNext w:val="0"/>
        <w:keepLines w:val="0"/>
        <w:widowControl w:val="0"/>
        <w:shd w:val="clear" w:color="auto" w:fill="auto"/>
        <w:bidi w:val="0"/>
        <w:spacing w:before="0" w:after="0" w:line="312" w:lineRule="exact"/>
        <w:ind w:left="0" w:right="0" w:firstLine="0"/>
        <w:jc w:val="left"/>
      </w:pPr>
      <w:r>
        <w:rPr>
          <w:color w:val="000000"/>
          <w:spacing w:val="0"/>
          <w:w w:val="100"/>
          <w:position w:val="0"/>
        </w:rPr>
        <w:t>独立董事对公司有关建议被采纳或未被采纳的说明</w:t>
      </w:r>
    </w:p>
    <w:p>
      <w:pPr>
        <w:pStyle w:val="Style32"/>
        <w:keepNext w:val="0"/>
        <w:keepLines w:val="0"/>
        <w:widowControl w:val="0"/>
        <w:shd w:val="clear" w:color="auto" w:fill="auto"/>
        <w:bidi w:val="0"/>
        <w:spacing w:before="0" w:after="360" w:line="317" w:lineRule="exact"/>
        <w:ind w:left="0" w:right="0"/>
        <w:jc w:val="both"/>
      </w:pPr>
      <w:r>
        <w:rPr>
          <w:color w:val="000000"/>
          <w:spacing w:val="0"/>
          <w:w w:val="100"/>
          <w:position w:val="0"/>
        </w:rPr>
        <w:t>公司独立董事在</w:t>
      </w:r>
      <w:r>
        <w:rPr>
          <w:color w:val="000000"/>
          <w:spacing w:val="0"/>
          <w:w w:val="100"/>
          <w:position w:val="0"/>
          <w:sz w:val="16"/>
          <w:szCs w:val="16"/>
        </w:rPr>
        <w:t>2013</w:t>
      </w:r>
      <w:r>
        <w:rPr>
          <w:color w:val="000000"/>
          <w:spacing w:val="0"/>
          <w:w w:val="100"/>
          <w:position w:val="0"/>
        </w:rPr>
        <w:t>年度勤勉尽责，忠实履行独立董事职务，对公司董事会各项议案，在详实听取相关人员汇报的基础 上，发表意见、行使职权，对公司各项决策的制定起到了积极的推动作用，并对信息披露等情况进行监督和核查，积极有效 地履行了独立董事的职责，维护了公司和中小股东的合法权益。</w:t>
      </w:r>
    </w:p>
    <w:p>
      <w:pPr>
        <w:pStyle w:val="Style30"/>
        <w:keepNext/>
        <w:keepLines/>
        <w:widowControl w:val="0"/>
        <w:shd w:val="clear" w:color="auto" w:fill="auto"/>
        <w:bidi w:val="0"/>
        <w:spacing w:before="0" w:after="280" w:line="240" w:lineRule="auto"/>
        <w:ind w:left="0" w:right="0" w:firstLine="0"/>
        <w:jc w:val="left"/>
      </w:pPr>
      <w:bookmarkStart w:id="513" w:name="bookmark513"/>
      <w:bookmarkStart w:id="514" w:name="bookmark514"/>
      <w:bookmarkStart w:id="515" w:name="bookmark515"/>
      <w:bookmarkStart w:id="516" w:name="bookmark516"/>
      <w:r>
        <w:rPr>
          <w:color w:val="000000"/>
          <w:spacing w:val="0"/>
          <w:w w:val="100"/>
          <w:position w:val="0"/>
        </w:rPr>
        <w:t>四</w:t>
      </w:r>
      <w:bookmarkEnd w:id="515"/>
      <w:r>
        <w:rPr>
          <w:color w:val="000000"/>
          <w:spacing w:val="0"/>
          <w:w w:val="100"/>
          <w:position w:val="0"/>
        </w:rPr>
        <w:t>、董事会下设专门委员会在报告期内履行职责情况</w:t>
      </w:r>
      <w:bookmarkEnd w:id="513"/>
      <w:bookmarkEnd w:id="514"/>
      <w:bookmarkEnd w:id="516"/>
    </w:p>
    <w:p>
      <w:pPr>
        <w:pStyle w:val="Style32"/>
        <w:keepNext w:val="0"/>
        <w:keepLines w:val="0"/>
        <w:widowControl w:val="0"/>
        <w:shd w:val="clear" w:color="auto" w:fill="auto"/>
        <w:bidi w:val="0"/>
        <w:spacing w:before="0" w:after="0" w:line="312" w:lineRule="exact"/>
        <w:ind w:left="0" w:right="0"/>
        <w:jc w:val="left"/>
      </w:pPr>
      <w:bookmarkStart w:id="517" w:name="bookmark517"/>
      <w:r>
        <w:rPr>
          <w:color w:val="000000"/>
          <w:spacing w:val="0"/>
          <w:w w:val="100"/>
          <w:position w:val="0"/>
          <w:sz w:val="16"/>
          <w:szCs w:val="16"/>
        </w:rPr>
        <w:t>1</w:t>
      </w:r>
      <w:bookmarkEnd w:id="517"/>
      <w:r>
        <w:rPr>
          <w:color w:val="000000"/>
          <w:spacing w:val="0"/>
          <w:w w:val="100"/>
          <w:position w:val="0"/>
        </w:rPr>
        <w:t>、董事会审计委员会的履职情况</w:t>
      </w:r>
    </w:p>
    <w:p>
      <w:pPr>
        <w:pStyle w:val="Style32"/>
        <w:keepNext w:val="0"/>
        <w:keepLines w:val="0"/>
        <w:widowControl w:val="0"/>
        <w:shd w:val="clear" w:color="auto" w:fill="auto"/>
        <w:bidi w:val="0"/>
        <w:spacing w:before="0" w:after="200" w:line="312" w:lineRule="exact"/>
        <w:ind w:left="0" w:right="0"/>
        <w:jc w:val="both"/>
      </w:pPr>
      <w:r>
        <w:rPr>
          <w:color w:val="000000"/>
          <w:spacing w:val="0"/>
          <w:w w:val="100"/>
          <w:position w:val="0"/>
        </w:rPr>
        <w:t>报告期内，董事会审计委员会每季度召开例行会议，审议有关内审报告等，对内审工作提出指导意见，了解公司经营情 况及内控情况。按照相关工作制度做好年报审计工作的沟通、审查等相关工作，对审计机构的审计工作进行客观评价，并建 议续聘，提交董事会审议。在本次年度报告编制过程中，审计委员会成员根据中国证监会的有关规定认真履行相关职责。除 听取公司高级管理人员对公司经营成果的汇报外，还与注册会计师进行了多次沟通，具体如下</w:t>
      </w:r>
      <w:r>
        <w:rPr>
          <w:color w:val="000000"/>
          <w:spacing w:val="0"/>
          <w:w w:val="100"/>
          <w:position w:val="0"/>
          <w:sz w:val="16"/>
          <w:szCs w:val="16"/>
        </w:rPr>
        <w:t>：（1）</w:t>
      </w:r>
      <w:r>
        <w:rPr>
          <w:color w:val="000000"/>
          <w:spacing w:val="0"/>
          <w:w w:val="100"/>
          <w:position w:val="0"/>
        </w:rPr>
        <w:t>审计委员会成员与公 司高级管理人员和会计师沟通，对公司编制的</w:t>
      </w:r>
      <w:r>
        <w:rPr>
          <w:color w:val="000000"/>
          <w:spacing w:val="0"/>
          <w:w w:val="100"/>
          <w:position w:val="0"/>
          <w:sz w:val="16"/>
          <w:szCs w:val="16"/>
        </w:rPr>
        <w:t>2013</w:t>
      </w:r>
      <w:r>
        <w:rPr>
          <w:color w:val="000000"/>
          <w:spacing w:val="0"/>
          <w:w w:val="100"/>
          <w:position w:val="0"/>
        </w:rPr>
        <w:t>年度财务会计报表和公司</w:t>
      </w:r>
      <w:r>
        <w:rPr>
          <w:color w:val="000000"/>
          <w:spacing w:val="0"/>
          <w:w w:val="100"/>
          <w:position w:val="0"/>
          <w:sz w:val="16"/>
          <w:szCs w:val="16"/>
        </w:rPr>
        <w:t>2013</w:t>
      </w:r>
      <w:r>
        <w:rPr>
          <w:color w:val="000000"/>
          <w:spacing w:val="0"/>
          <w:w w:val="100"/>
          <w:position w:val="0"/>
        </w:rPr>
        <w:t>年审计计划进行了审阅；</w:t>
      </w:r>
      <w:r>
        <w:rPr>
          <w:color w:val="000000"/>
          <w:spacing w:val="0"/>
          <w:w w:val="100"/>
          <w:position w:val="0"/>
          <w:sz w:val="16"/>
          <w:szCs w:val="16"/>
        </w:rPr>
        <w:t>（2）</w:t>
      </w:r>
      <w:r>
        <w:rPr>
          <w:color w:val="000000"/>
          <w:spacing w:val="0"/>
          <w:w w:val="100"/>
          <w:position w:val="0"/>
        </w:rPr>
        <w:t>在</w:t>
      </w:r>
      <w:r>
        <w:rPr>
          <w:color w:val="000000"/>
          <w:spacing w:val="0"/>
          <w:w w:val="100"/>
          <w:position w:val="0"/>
          <w:sz w:val="16"/>
          <w:szCs w:val="16"/>
        </w:rPr>
        <w:t>2013</w:t>
      </w:r>
      <w:r>
        <w:rPr>
          <w:color w:val="000000"/>
          <w:spacing w:val="0"/>
          <w:w w:val="100"/>
          <w:position w:val="0"/>
        </w:rPr>
        <w:t>年度 报告审计过程中，审计委员会成员根据公司情况对会计师提出相关要求，以电话、现场会议的形式加强沟通与交流；及时向 会计师了解审计工作进程，对审计完成情况进行督促；</w:t>
      </w:r>
      <w:r>
        <w:rPr>
          <w:color w:val="000000"/>
          <w:spacing w:val="0"/>
          <w:w w:val="100"/>
          <w:position w:val="0"/>
          <w:sz w:val="16"/>
          <w:szCs w:val="16"/>
        </w:rPr>
        <w:t>（3）</w:t>
      </w:r>
      <w:r>
        <w:rPr>
          <w:color w:val="000000"/>
          <w:spacing w:val="0"/>
          <w:w w:val="100"/>
          <w:position w:val="0"/>
        </w:rPr>
        <w:t>在年审注册会计师出具了</w:t>
      </w:r>
      <w:r>
        <w:rPr>
          <w:color w:val="000000"/>
          <w:spacing w:val="0"/>
          <w:w w:val="100"/>
          <w:position w:val="0"/>
          <w:sz w:val="16"/>
          <w:szCs w:val="16"/>
        </w:rPr>
        <w:t>2013</w:t>
      </w:r>
      <w:r>
        <w:rPr>
          <w:color w:val="000000"/>
          <w:spacing w:val="0"/>
          <w:w w:val="100"/>
          <w:position w:val="0"/>
        </w:rPr>
        <w:t>年度审计报告后，对该事务所从 事年度审计工作情况进行了总结，与公司审计部就公司内部控制制度的完善与执行交流意见；</w:t>
      </w:r>
      <w:r>
        <w:rPr>
          <w:color w:val="000000"/>
          <w:spacing w:val="0"/>
          <w:w w:val="100"/>
          <w:position w:val="0"/>
          <w:sz w:val="16"/>
          <w:szCs w:val="16"/>
        </w:rPr>
        <w:t>（4）</w:t>
      </w:r>
      <w:r>
        <w:rPr>
          <w:color w:val="000000"/>
          <w:spacing w:val="0"/>
          <w:w w:val="100"/>
          <w:position w:val="0"/>
        </w:rPr>
        <w:t>对会计师事务所的工作 进行客观的评价并向董事会提出续聘议案。报告期内，审计委员会完成了各项工作，切实履行了各项职责，对企业控制风险、 完善内部监管机制起着有效的监督作用。</w:t>
      </w:r>
    </w:p>
    <w:p>
      <w:pPr>
        <w:pStyle w:val="Style22"/>
        <w:keepNext w:val="0"/>
        <w:keepLines w:val="0"/>
        <w:widowControl w:val="0"/>
        <w:shd w:val="clear" w:color="auto" w:fill="auto"/>
        <w:bidi w:val="0"/>
        <w:spacing w:before="0" w:after="240" w:line="240" w:lineRule="auto"/>
        <w:ind w:left="0" w:right="0" w:firstLine="0"/>
        <w:jc w:val="right"/>
        <w:rPr>
          <w:sz w:val="36"/>
          <w:szCs w:val="36"/>
        </w:rPr>
        <w:sectPr>
          <w:footnotePr>
            <w:pos w:val="pageBottom"/>
            <w:numFmt w:val="decimal"/>
            <w:numRestart w:val="continuous"/>
          </w:footnotePr>
          <w:pgSz w:w="11900" w:h="16840"/>
          <w:pgMar w:top="1455" w:right="1023" w:bottom="956" w:left="1104" w:header="0" w:footer="3" w:gutter="0"/>
          <w:cols w:space="720"/>
          <w:noEndnote/>
          <w:rtlGutter w:val="0"/>
          <w:docGrid w:linePitch="360"/>
        </w:sectPr>
      </w:pPr>
      <w:r>
        <w:rPr>
          <w:rFonts w:ascii="Arial" w:eastAsia="Arial" w:hAnsi="Arial" w:cs="Arial"/>
          <w:b/>
          <w:bCs/>
          <w:color w:val="D0D0D0"/>
          <w:spacing w:val="0"/>
          <w:w w:val="100"/>
          <w:position w:val="0"/>
          <w:sz w:val="36"/>
          <w:szCs w:val="36"/>
        </w:rPr>
        <w:t xml:space="preserve">nil </w:t>
      </w:r>
      <w:r>
        <w:rPr>
          <w:rFonts w:ascii="Arial" w:eastAsia="Arial" w:hAnsi="Arial" w:cs="Arial"/>
          <w:b/>
          <w:bCs/>
          <w:color w:val="676767"/>
          <w:spacing w:val="0"/>
          <w:w w:val="100"/>
          <w:position w:val="0"/>
          <w:sz w:val="36"/>
          <w:szCs w:val="36"/>
          <w:vertAlign w:val="subscript"/>
        </w:rPr>
        <w:t>53</w:t>
      </w:r>
    </w:p>
    <w:p>
      <w:pPr>
        <w:pStyle w:val="Style32"/>
        <w:keepNext w:val="0"/>
        <w:keepLines w:val="0"/>
        <w:widowControl w:val="0"/>
        <w:shd w:val="clear" w:color="auto" w:fill="auto"/>
        <w:tabs>
          <w:tab w:pos="724" w:val="left"/>
        </w:tabs>
        <w:bidi w:val="0"/>
        <w:spacing w:before="0" w:after="0" w:line="317" w:lineRule="exact"/>
        <w:ind w:left="0" w:right="0"/>
        <w:jc w:val="both"/>
      </w:pPr>
      <w:bookmarkStart w:id="518" w:name="bookmark518"/>
      <w:r>
        <w:rPr>
          <w:color w:val="000000"/>
          <w:spacing w:val="0"/>
          <w:w w:val="100"/>
          <w:position w:val="0"/>
          <w:sz w:val="16"/>
          <w:szCs w:val="16"/>
        </w:rPr>
        <w:t>2</w:t>
      </w:r>
      <w:bookmarkEnd w:id="518"/>
      <w:r>
        <w:rPr>
          <w:color w:val="000000"/>
          <w:spacing w:val="0"/>
          <w:w w:val="100"/>
          <w:position w:val="0"/>
        </w:rPr>
        <w:t>、</w:t>
        <w:tab/>
        <w:t>薪酬与考核委员会的履职情况</w:t>
      </w:r>
    </w:p>
    <w:p>
      <w:pPr>
        <w:pStyle w:val="Style32"/>
        <w:keepNext w:val="0"/>
        <w:keepLines w:val="0"/>
        <w:widowControl w:val="0"/>
        <w:shd w:val="clear" w:color="auto" w:fill="auto"/>
        <w:bidi w:val="0"/>
        <w:spacing w:before="0" w:after="0" w:line="317" w:lineRule="exact"/>
        <w:ind w:left="0" w:right="0"/>
        <w:jc w:val="both"/>
      </w:pPr>
      <w:r>
        <w:rPr>
          <w:color w:val="000000"/>
          <w:spacing w:val="0"/>
          <w:w w:val="100"/>
          <w:position w:val="0"/>
        </w:rPr>
        <w:t>报告期内，董事会薪酬与考核委员会按照《公司章程》等相关规定行使职能，对公司董事、监事及高级管理人员进行考 核，确认公司已建立了公正、有效的高级管理人员的薪酬评定标准。</w:t>
      </w:r>
    </w:p>
    <w:p>
      <w:pPr>
        <w:pStyle w:val="Style32"/>
        <w:keepNext w:val="0"/>
        <w:keepLines w:val="0"/>
        <w:widowControl w:val="0"/>
        <w:shd w:val="clear" w:color="auto" w:fill="auto"/>
        <w:tabs>
          <w:tab w:pos="724" w:val="left"/>
        </w:tabs>
        <w:bidi w:val="0"/>
        <w:spacing w:before="0" w:after="0" w:line="317" w:lineRule="exact"/>
        <w:ind w:left="0" w:right="0"/>
        <w:jc w:val="both"/>
      </w:pPr>
      <w:bookmarkStart w:id="519" w:name="bookmark519"/>
      <w:r>
        <w:rPr>
          <w:color w:val="000000"/>
          <w:spacing w:val="0"/>
          <w:w w:val="100"/>
          <w:position w:val="0"/>
          <w:sz w:val="16"/>
          <w:szCs w:val="16"/>
        </w:rPr>
        <w:t>3</w:t>
      </w:r>
      <w:bookmarkEnd w:id="519"/>
      <w:r>
        <w:rPr>
          <w:color w:val="000000"/>
          <w:spacing w:val="0"/>
          <w:w w:val="100"/>
          <w:position w:val="0"/>
        </w:rPr>
        <w:t>、</w:t>
        <w:tab/>
        <w:t>提名委员会履职情况</w:t>
      </w:r>
    </w:p>
    <w:p>
      <w:pPr>
        <w:pStyle w:val="Style32"/>
        <w:keepNext w:val="0"/>
        <w:keepLines w:val="0"/>
        <w:widowControl w:val="0"/>
        <w:shd w:val="clear" w:color="auto" w:fill="auto"/>
        <w:bidi w:val="0"/>
        <w:spacing w:before="0" w:after="0" w:line="317" w:lineRule="exact"/>
        <w:ind w:left="0" w:right="0"/>
        <w:jc w:val="both"/>
      </w:pPr>
      <w:r>
        <w:rPr>
          <w:color w:val="000000"/>
          <w:spacing w:val="0"/>
          <w:w w:val="100"/>
          <w:position w:val="0"/>
        </w:rPr>
        <w:t>报告期内，董事会提名委员会按照《公司章程》等相关规定，对公司董事、高管的聘任提名事项进行讨论沟通，做到客 观、公正，有效规范公司高级管理人员的产生，提高公司经营管理效率。</w:t>
      </w:r>
    </w:p>
    <w:p>
      <w:pPr>
        <w:pStyle w:val="Style32"/>
        <w:keepNext w:val="0"/>
        <w:keepLines w:val="0"/>
        <w:widowControl w:val="0"/>
        <w:shd w:val="clear" w:color="auto" w:fill="auto"/>
        <w:tabs>
          <w:tab w:pos="729" w:val="left"/>
        </w:tabs>
        <w:bidi w:val="0"/>
        <w:spacing w:before="0" w:after="40" w:line="317" w:lineRule="exact"/>
        <w:ind w:left="0" w:right="0"/>
        <w:jc w:val="both"/>
      </w:pPr>
      <w:bookmarkStart w:id="520" w:name="bookmark520"/>
      <w:r>
        <w:rPr>
          <w:color w:val="000000"/>
          <w:spacing w:val="0"/>
          <w:w w:val="100"/>
          <w:position w:val="0"/>
          <w:sz w:val="16"/>
          <w:szCs w:val="16"/>
        </w:rPr>
        <w:t>4</w:t>
      </w:r>
      <w:bookmarkEnd w:id="520"/>
      <w:r>
        <w:rPr>
          <w:color w:val="000000"/>
          <w:spacing w:val="0"/>
          <w:w w:val="100"/>
          <w:position w:val="0"/>
        </w:rPr>
        <w:t>、</w:t>
        <w:tab/>
        <w:t>战略委员会履职情况</w:t>
      </w:r>
    </w:p>
    <w:p>
      <w:pPr>
        <w:pStyle w:val="Style32"/>
        <w:keepNext w:val="0"/>
        <w:keepLines w:val="0"/>
        <w:widowControl w:val="0"/>
        <w:shd w:val="clear" w:color="auto" w:fill="auto"/>
        <w:bidi w:val="0"/>
        <w:spacing w:before="0" w:after="380" w:line="312" w:lineRule="exact"/>
        <w:ind w:left="0" w:right="0"/>
        <w:jc w:val="both"/>
      </w:pPr>
      <w:r>
        <w:rPr>
          <w:color w:val="000000"/>
          <w:spacing w:val="0"/>
          <w:w w:val="100"/>
          <w:position w:val="0"/>
        </w:rPr>
        <w:t>报告期内，董事会战略委员会按照《公司章程》等相关规定，对公司组织架构调整及对外投资等事项进行了研究并提出 了建议。</w:t>
      </w:r>
    </w:p>
    <w:p>
      <w:pPr>
        <w:pStyle w:val="Style30"/>
        <w:keepNext/>
        <w:keepLines/>
        <w:widowControl w:val="0"/>
        <w:shd w:val="clear" w:color="auto" w:fill="auto"/>
        <w:tabs>
          <w:tab w:pos="562" w:val="left"/>
        </w:tabs>
        <w:bidi w:val="0"/>
        <w:spacing w:before="0" w:after="260" w:line="240" w:lineRule="auto"/>
        <w:ind w:left="0" w:right="0" w:firstLine="0"/>
        <w:jc w:val="left"/>
      </w:pPr>
      <w:bookmarkStart w:id="521" w:name="bookmark521"/>
      <w:bookmarkStart w:id="522" w:name="bookmark522"/>
      <w:bookmarkStart w:id="523" w:name="bookmark523"/>
      <w:bookmarkStart w:id="524" w:name="bookmark524"/>
      <w:r>
        <w:rPr>
          <w:color w:val="000000"/>
          <w:spacing w:val="0"/>
          <w:w w:val="100"/>
          <w:position w:val="0"/>
        </w:rPr>
        <w:t>五</w:t>
      </w:r>
      <w:bookmarkEnd w:id="523"/>
      <w:r>
        <w:rPr>
          <w:color w:val="000000"/>
          <w:spacing w:val="0"/>
          <w:w w:val="100"/>
          <w:position w:val="0"/>
        </w:rPr>
        <w:t>、</w:t>
        <w:tab/>
        <w:t>监事会工作情况</w:t>
      </w:r>
      <w:bookmarkEnd w:id="521"/>
      <w:bookmarkEnd w:id="522"/>
      <w:bookmarkEnd w:id="524"/>
    </w:p>
    <w:p>
      <w:pPr>
        <w:pStyle w:val="Style32"/>
        <w:keepNext w:val="0"/>
        <w:keepLines w:val="0"/>
        <w:widowControl w:val="0"/>
        <w:shd w:val="clear" w:color="auto" w:fill="auto"/>
        <w:bidi w:val="0"/>
        <w:spacing w:before="0" w:after="40" w:line="316" w:lineRule="exact"/>
        <w:ind w:left="0" w:right="0" w:firstLine="0"/>
        <w:jc w:val="left"/>
      </w:pPr>
      <w:r>
        <w:rPr>
          <w:color w:val="000000"/>
          <w:spacing w:val="0"/>
          <w:w w:val="100"/>
          <w:position w:val="0"/>
        </w:rPr>
        <w:t>监事会在报告期内的监督活动中发现公司是否存在风险</w:t>
      </w:r>
    </w:p>
    <w:p>
      <w:pPr>
        <w:pStyle w:val="Style32"/>
        <w:keepNext w:val="0"/>
        <w:keepLines w:val="0"/>
        <w:widowControl w:val="0"/>
        <w:shd w:val="clear" w:color="auto" w:fill="auto"/>
        <w:bidi w:val="0"/>
        <w:spacing w:before="0" w:after="40" w:line="316" w:lineRule="exact"/>
        <w:ind w:left="0" w:right="0" w:firstLine="0"/>
        <w:jc w:val="left"/>
      </w:pPr>
      <w:r>
        <w:rPr>
          <w:color w:val="000000"/>
          <w:spacing w:val="0"/>
          <w:w w:val="100"/>
          <w:position w:val="0"/>
        </w:rPr>
        <w:t>□</w:t>
      </w:r>
      <w:r>
        <w:rPr>
          <w:color w:val="000000"/>
          <w:spacing w:val="0"/>
          <w:w w:val="100"/>
          <w:position w:val="0"/>
        </w:rPr>
        <w:t>是</w:t>
      </w:r>
      <w:r>
        <w:rPr>
          <w:color w:val="000000"/>
          <w:spacing w:val="0"/>
          <w:w w:val="100"/>
          <w:position w:val="0"/>
          <w:sz w:val="16"/>
          <w:szCs w:val="16"/>
        </w:rPr>
        <w:t>V</w:t>
      </w:r>
      <w:r>
        <w:rPr>
          <w:color w:val="000000"/>
          <w:spacing w:val="0"/>
          <w:w w:val="100"/>
          <w:position w:val="0"/>
        </w:rPr>
        <w:t>否</w:t>
      </w:r>
    </w:p>
    <w:p>
      <w:pPr>
        <w:pStyle w:val="Style32"/>
        <w:keepNext w:val="0"/>
        <w:keepLines w:val="0"/>
        <w:widowControl w:val="0"/>
        <w:shd w:val="clear" w:color="auto" w:fill="auto"/>
        <w:bidi w:val="0"/>
        <w:spacing w:before="0" w:after="380" w:line="316" w:lineRule="exact"/>
        <w:ind w:left="0" w:right="0" w:firstLine="0"/>
        <w:jc w:val="left"/>
      </w:pPr>
      <w:r>
        <w:rPr>
          <w:color w:val="000000"/>
          <w:spacing w:val="0"/>
          <w:w w:val="100"/>
          <w:position w:val="0"/>
        </w:rPr>
        <w:t>监事会对报告期内的监督事项无异议。</w:t>
      </w:r>
    </w:p>
    <w:p>
      <w:pPr>
        <w:pStyle w:val="Style30"/>
        <w:keepNext/>
        <w:keepLines/>
        <w:widowControl w:val="0"/>
        <w:shd w:val="clear" w:color="auto" w:fill="auto"/>
        <w:tabs>
          <w:tab w:pos="562" w:val="left"/>
        </w:tabs>
        <w:bidi w:val="0"/>
        <w:spacing w:before="0" w:after="260" w:line="240" w:lineRule="auto"/>
        <w:ind w:left="0" w:right="0" w:firstLine="0"/>
        <w:jc w:val="left"/>
      </w:pPr>
      <w:bookmarkStart w:id="525" w:name="bookmark525"/>
      <w:bookmarkStart w:id="526" w:name="bookmark526"/>
      <w:bookmarkStart w:id="527" w:name="bookmark527"/>
      <w:bookmarkStart w:id="528" w:name="bookmark528"/>
      <w:r>
        <w:rPr>
          <w:color w:val="000000"/>
          <w:spacing w:val="0"/>
          <w:w w:val="100"/>
          <w:position w:val="0"/>
        </w:rPr>
        <w:t>六</w:t>
      </w:r>
      <w:bookmarkEnd w:id="527"/>
      <w:r>
        <w:rPr>
          <w:color w:val="000000"/>
          <w:spacing w:val="0"/>
          <w:w w:val="100"/>
          <w:position w:val="0"/>
        </w:rPr>
        <w:t>、</w:t>
        <w:tab/>
        <w:t>公司相对于控股股东在业务、人员、资产、机构、财务等方面的独立完整情况</w:t>
      </w:r>
      <w:bookmarkEnd w:id="525"/>
      <w:bookmarkEnd w:id="526"/>
      <w:bookmarkEnd w:id="528"/>
    </w:p>
    <w:p>
      <w:pPr>
        <w:pStyle w:val="Style32"/>
        <w:keepNext w:val="0"/>
        <w:keepLines w:val="0"/>
        <w:widowControl w:val="0"/>
        <w:shd w:val="clear" w:color="auto" w:fill="auto"/>
        <w:bidi w:val="0"/>
        <w:spacing w:before="0" w:after="0" w:line="316" w:lineRule="exact"/>
        <w:ind w:left="0" w:right="0"/>
        <w:jc w:val="both"/>
      </w:pPr>
      <w:r>
        <w:rPr>
          <w:color w:val="000000"/>
          <w:spacing w:val="0"/>
          <w:w w:val="100"/>
          <w:position w:val="0"/>
        </w:rPr>
        <w:t>公司与控股股东在业务、人员、资产、机构、财务等方面完全分开，具有独立完整的业务及自主经营能力。</w:t>
      </w:r>
    </w:p>
    <w:p>
      <w:pPr>
        <w:pStyle w:val="Style32"/>
        <w:keepNext w:val="0"/>
        <w:keepLines w:val="0"/>
        <w:widowControl w:val="0"/>
        <w:shd w:val="clear" w:color="auto" w:fill="auto"/>
        <w:tabs>
          <w:tab w:pos="987" w:val="left"/>
        </w:tabs>
        <w:bidi w:val="0"/>
        <w:spacing w:before="0" w:after="0" w:line="316" w:lineRule="exact"/>
        <w:ind w:left="0" w:right="0"/>
        <w:jc w:val="left"/>
      </w:pPr>
      <w:bookmarkStart w:id="529" w:name="bookmark529"/>
      <w:r>
        <w:rPr>
          <w:color w:val="000000"/>
          <w:spacing w:val="0"/>
          <w:w w:val="100"/>
          <w:position w:val="0"/>
        </w:rPr>
        <w:t>（</w:t>
      </w:r>
      <w:bookmarkEnd w:id="529"/>
      <w:r>
        <w:rPr>
          <w:color w:val="000000"/>
          <w:spacing w:val="0"/>
          <w:w w:val="100"/>
          <w:position w:val="0"/>
        </w:rPr>
        <w:t>一）</w:t>
        <w:tab/>
        <w:t>在业务方面：公司不存在因部分改制、行业特性、国家政策或收购兼并等原因导致的同业竞争和关联交易问题。 公司业务结构完整，自主独立经营，不依赖于股东或其它任何关联方，与控股股东、实际控制人及其控制的其他企业间不存 在同业竞争或者显失公平的关联交易，也不存在控股股东直接或间接干预公司经营运作的情形。</w:t>
      </w:r>
    </w:p>
    <w:p>
      <w:pPr>
        <w:pStyle w:val="Style32"/>
        <w:keepNext w:val="0"/>
        <w:keepLines w:val="0"/>
        <w:widowControl w:val="0"/>
        <w:shd w:val="clear" w:color="auto" w:fill="auto"/>
        <w:tabs>
          <w:tab w:pos="982" w:val="left"/>
        </w:tabs>
        <w:bidi w:val="0"/>
        <w:spacing w:before="0" w:after="0" w:line="316" w:lineRule="exact"/>
        <w:ind w:left="0" w:right="0"/>
        <w:jc w:val="left"/>
      </w:pPr>
      <w:bookmarkStart w:id="530" w:name="bookmark530"/>
      <w:r>
        <w:rPr>
          <w:color w:val="000000"/>
          <w:spacing w:val="0"/>
          <w:w w:val="100"/>
          <w:position w:val="0"/>
        </w:rPr>
        <w:t>（</w:t>
      </w:r>
      <w:bookmarkEnd w:id="530"/>
      <w:r>
        <w:rPr>
          <w:color w:val="000000"/>
          <w:spacing w:val="0"/>
          <w:w w:val="100"/>
          <w:position w:val="0"/>
        </w:rPr>
        <w:t>二）</w:t>
        <w:tab/>
        <w:t>在人员方面：本公司董事长、总经理、副总经理、财务负责人、董事会秘书在本公司领取薪酬，没有在控股股东 处领薪。本公司的董事、监事、高级管理人员未在与公司业务相同或近似的其他企业担任法规禁止担任的职务。</w:t>
      </w:r>
    </w:p>
    <w:p>
      <w:pPr>
        <w:pStyle w:val="Style32"/>
        <w:keepNext w:val="0"/>
        <w:keepLines w:val="0"/>
        <w:widowControl w:val="0"/>
        <w:shd w:val="clear" w:color="auto" w:fill="auto"/>
        <w:tabs>
          <w:tab w:pos="987" w:val="left"/>
        </w:tabs>
        <w:bidi w:val="0"/>
        <w:spacing w:before="0" w:after="0" w:line="316" w:lineRule="exact"/>
        <w:ind w:left="0" w:right="0"/>
        <w:jc w:val="left"/>
      </w:pPr>
      <w:bookmarkStart w:id="531" w:name="bookmark531"/>
      <w:r>
        <w:rPr>
          <w:color w:val="000000"/>
          <w:spacing w:val="0"/>
          <w:w w:val="100"/>
          <w:position w:val="0"/>
        </w:rPr>
        <w:t>（</w:t>
      </w:r>
      <w:bookmarkEnd w:id="531"/>
      <w:r>
        <w:rPr>
          <w:color w:val="000000"/>
          <w:spacing w:val="0"/>
          <w:w w:val="100"/>
          <w:position w:val="0"/>
        </w:rPr>
        <w:t>三）</w:t>
        <w:tab/>
        <w:t>在资产方面：本公司资产独立于控股股东和其他发起人，不存在其资产、资金被控股股东占用而损害公司利益的 情况。</w:t>
      </w:r>
    </w:p>
    <w:p>
      <w:pPr>
        <w:pStyle w:val="Style32"/>
        <w:keepNext w:val="0"/>
        <w:keepLines w:val="0"/>
        <w:widowControl w:val="0"/>
        <w:shd w:val="clear" w:color="auto" w:fill="auto"/>
        <w:tabs>
          <w:tab w:pos="987" w:val="left"/>
        </w:tabs>
        <w:bidi w:val="0"/>
        <w:spacing w:before="0" w:after="0" w:line="316" w:lineRule="exact"/>
        <w:ind w:left="0" w:right="0"/>
        <w:jc w:val="left"/>
      </w:pPr>
      <w:bookmarkStart w:id="532" w:name="bookmark532"/>
      <w:r>
        <w:rPr>
          <w:color w:val="000000"/>
          <w:spacing w:val="0"/>
          <w:w w:val="100"/>
          <w:position w:val="0"/>
        </w:rPr>
        <w:t>（</w:t>
      </w:r>
      <w:bookmarkEnd w:id="532"/>
      <w:r>
        <w:rPr>
          <w:color w:val="000000"/>
          <w:spacing w:val="0"/>
          <w:w w:val="100"/>
          <w:position w:val="0"/>
        </w:rPr>
        <w:t>四）</w:t>
        <w:tab/>
        <w:t>机构设置方面：公司与控股股东及其他股东在机构设置、人员及办公场所等方面完全分开，不存在混合经营、合 署办公的情形。</w:t>
      </w:r>
    </w:p>
    <w:p>
      <w:pPr>
        <w:pStyle w:val="Style32"/>
        <w:keepNext w:val="0"/>
        <w:keepLines w:val="0"/>
        <w:widowControl w:val="0"/>
        <w:shd w:val="clear" w:color="auto" w:fill="auto"/>
        <w:tabs>
          <w:tab w:pos="987" w:val="left"/>
        </w:tabs>
        <w:bidi w:val="0"/>
        <w:spacing w:before="0" w:after="380" w:line="316" w:lineRule="exact"/>
        <w:ind w:left="0" w:right="0"/>
        <w:jc w:val="left"/>
      </w:pPr>
      <w:bookmarkStart w:id="533" w:name="bookmark533"/>
      <w:r>
        <w:rPr>
          <w:color w:val="000000"/>
          <w:spacing w:val="0"/>
          <w:w w:val="100"/>
          <w:position w:val="0"/>
        </w:rPr>
        <w:t>（</w:t>
      </w:r>
      <w:bookmarkEnd w:id="533"/>
      <w:r>
        <w:rPr>
          <w:color w:val="000000"/>
          <w:spacing w:val="0"/>
          <w:w w:val="100"/>
          <w:position w:val="0"/>
        </w:rPr>
        <w:t>五）</w:t>
        <w:tab/>
        <w:t>在财务方面：本公司设有独立的财务部门，并有专职财务人员。公司拥有独立的银行账号，不存在与其控股股东 或任何其他单位共用银行账户的情况，并且依法独立进行纳税申报和履行纳税义务。本公司独立对外签订合同。</w:t>
      </w:r>
    </w:p>
    <w:p>
      <w:pPr>
        <w:pStyle w:val="Style30"/>
        <w:keepNext/>
        <w:keepLines/>
        <w:widowControl w:val="0"/>
        <w:shd w:val="clear" w:color="auto" w:fill="auto"/>
        <w:tabs>
          <w:tab w:pos="562" w:val="left"/>
        </w:tabs>
        <w:bidi w:val="0"/>
        <w:spacing w:before="0" w:after="260" w:line="240" w:lineRule="auto"/>
        <w:ind w:left="0" w:right="0" w:firstLine="0"/>
        <w:jc w:val="left"/>
      </w:pPr>
      <w:bookmarkStart w:id="534" w:name="bookmark534"/>
      <w:bookmarkStart w:id="535" w:name="bookmark535"/>
      <w:bookmarkStart w:id="536" w:name="bookmark536"/>
      <w:bookmarkStart w:id="537" w:name="bookmark537"/>
      <w:r>
        <w:rPr>
          <w:color w:val="000000"/>
          <w:spacing w:val="0"/>
          <w:w w:val="100"/>
          <w:position w:val="0"/>
        </w:rPr>
        <w:t>七</w:t>
      </w:r>
      <w:bookmarkEnd w:id="536"/>
      <w:r>
        <w:rPr>
          <w:color w:val="000000"/>
          <w:spacing w:val="0"/>
          <w:w w:val="100"/>
          <w:position w:val="0"/>
        </w:rPr>
        <w:t>、</w:t>
        <w:tab/>
        <w:t>同业竞争情况</w:t>
      </w:r>
      <w:bookmarkEnd w:id="534"/>
      <w:bookmarkEnd w:id="535"/>
      <w:bookmarkEnd w:id="537"/>
    </w:p>
    <w:p>
      <w:pPr>
        <w:pStyle w:val="Style32"/>
        <w:keepNext w:val="0"/>
        <w:keepLines w:val="0"/>
        <w:widowControl w:val="0"/>
        <w:shd w:val="clear" w:color="auto" w:fill="auto"/>
        <w:bidi w:val="0"/>
        <w:spacing w:before="0" w:after="0" w:line="312" w:lineRule="exact"/>
        <w:ind w:left="0" w:right="0"/>
        <w:jc w:val="both"/>
      </w:pPr>
      <w:r>
        <w:rPr>
          <w:color w:val="000000"/>
          <w:spacing w:val="0"/>
          <w:w w:val="100"/>
          <w:position w:val="0"/>
        </w:rPr>
        <w:t>公司与控股股东以及实际控制人控制的其他企业之间不存在同业竞争情况。</w:t>
      </w:r>
    </w:p>
    <w:p>
      <w:pPr>
        <w:pStyle w:val="Style32"/>
        <w:keepNext w:val="0"/>
        <w:keepLines w:val="0"/>
        <w:widowControl w:val="0"/>
        <w:shd w:val="clear" w:color="auto" w:fill="auto"/>
        <w:bidi w:val="0"/>
        <w:spacing w:before="0" w:after="380" w:line="312" w:lineRule="exact"/>
        <w:ind w:left="0" w:right="0"/>
        <w:jc w:val="both"/>
      </w:pPr>
      <w:r>
        <w:rPr>
          <w:color w:val="000000"/>
          <w:spacing w:val="0"/>
          <w:w w:val="100"/>
          <w:position w:val="0"/>
        </w:rPr>
        <w:t>公司首次公开发行时，控股股东与实际控制人出具了避免同业竞争的承诺函，承诺以后不从事与本公司业务相同或相近 的业务。控股与实际控制人严格履行了该承诺。</w:t>
      </w:r>
    </w:p>
    <w:p>
      <w:pPr>
        <w:pStyle w:val="Style30"/>
        <w:keepNext/>
        <w:keepLines/>
        <w:widowControl w:val="0"/>
        <w:shd w:val="clear" w:color="auto" w:fill="auto"/>
        <w:tabs>
          <w:tab w:pos="562" w:val="left"/>
        </w:tabs>
        <w:bidi w:val="0"/>
        <w:spacing w:before="0" w:after="260" w:line="240" w:lineRule="auto"/>
        <w:ind w:left="0" w:right="0" w:firstLine="0"/>
        <w:jc w:val="left"/>
      </w:pPr>
      <w:bookmarkStart w:id="538" w:name="bookmark538"/>
      <w:bookmarkStart w:id="539" w:name="bookmark539"/>
      <w:bookmarkStart w:id="540" w:name="bookmark540"/>
      <w:bookmarkStart w:id="541" w:name="bookmark541"/>
      <w:r>
        <w:rPr>
          <w:color w:val="000000"/>
          <w:spacing w:val="0"/>
          <w:w w:val="100"/>
          <w:position w:val="0"/>
        </w:rPr>
        <w:t>八</w:t>
      </w:r>
      <w:bookmarkEnd w:id="540"/>
      <w:r>
        <w:rPr>
          <w:color w:val="000000"/>
          <w:spacing w:val="0"/>
          <w:w w:val="100"/>
          <w:position w:val="0"/>
        </w:rPr>
        <w:t>、</w:t>
        <w:tab/>
        <w:t>高级管理人员的考评及激励情况</w:t>
      </w:r>
      <w:bookmarkEnd w:id="538"/>
      <w:bookmarkEnd w:id="539"/>
      <w:bookmarkEnd w:id="541"/>
    </w:p>
    <w:p>
      <w:pPr>
        <w:pStyle w:val="Style32"/>
        <w:keepNext w:val="0"/>
        <w:keepLines w:val="0"/>
        <w:widowControl w:val="0"/>
        <w:shd w:val="clear" w:color="auto" w:fill="auto"/>
        <w:bidi w:val="0"/>
        <w:spacing w:before="0" w:after="260" w:line="312" w:lineRule="exact"/>
        <w:ind w:left="0" w:right="0"/>
        <w:jc w:val="both"/>
      </w:pPr>
      <w:r>
        <w:rPr>
          <w:color w:val="000000"/>
          <w:spacing w:val="0"/>
          <w:w w:val="100"/>
          <w:position w:val="0"/>
        </w:rPr>
        <w:t>公司董事会决定公司高级管理人员的聘任，由董事会薪酬与考核委员会对公司高级管理人员薪资制订标准，并由公司董 事会审议通过。公司建立了公正、合理、有效的高级管理人员绩效考核评价体系，将公司年度经营目标分解落实，明确责任， 量化考核，根据高级管理人员的绩效进行考核及实施对应的奖惩。</w:t>
      </w:r>
    </w:p>
    <w:p>
      <w:pPr>
        <w:pStyle w:val="Style15"/>
        <w:keepNext/>
        <w:keepLines/>
        <w:widowControl w:val="0"/>
        <w:shd w:val="clear" w:color="auto" w:fill="auto"/>
        <w:bidi w:val="0"/>
        <w:spacing w:before="0" w:line="240" w:lineRule="auto"/>
        <w:ind w:left="0" w:right="0" w:firstLine="0"/>
        <w:jc w:val="center"/>
      </w:pPr>
      <w:bookmarkStart w:id="542" w:name="bookmark542"/>
      <w:bookmarkStart w:id="543" w:name="bookmark543"/>
      <w:bookmarkStart w:id="544" w:name="bookmark544"/>
      <w:r>
        <w:rPr>
          <w:color w:val="000000"/>
          <w:spacing w:val="0"/>
          <w:w w:val="100"/>
          <w:position w:val="0"/>
        </w:rPr>
        <w:t>第九节内部控制</w:t>
      </w:r>
      <w:bookmarkEnd w:id="542"/>
      <w:bookmarkEnd w:id="543"/>
      <w:bookmarkEnd w:id="544"/>
    </w:p>
    <w:p>
      <w:pPr>
        <w:pStyle w:val="Style30"/>
        <w:keepNext/>
        <w:keepLines/>
        <w:widowControl w:val="0"/>
        <w:shd w:val="clear" w:color="auto" w:fill="auto"/>
        <w:bidi w:val="0"/>
        <w:spacing w:before="0" w:after="260" w:line="240" w:lineRule="auto"/>
        <w:ind w:left="0" w:right="0" w:firstLine="0"/>
        <w:jc w:val="both"/>
      </w:pPr>
      <w:bookmarkStart w:id="545" w:name="bookmark545"/>
      <w:bookmarkStart w:id="546" w:name="bookmark546"/>
      <w:bookmarkStart w:id="547" w:name="bookmark547"/>
      <w:bookmarkStart w:id="548" w:name="bookmark548"/>
      <w:r>
        <w:rPr>
          <w:color w:val="000000"/>
          <w:spacing w:val="0"/>
          <w:w w:val="100"/>
          <w:position w:val="0"/>
        </w:rPr>
        <w:t>一</w:t>
      </w:r>
      <w:bookmarkEnd w:id="547"/>
      <w:r>
        <w:rPr>
          <w:color w:val="000000"/>
          <w:spacing w:val="0"/>
          <w:w w:val="100"/>
          <w:position w:val="0"/>
        </w:rPr>
        <w:t>、内部控制建设情况</w:t>
      </w:r>
      <w:bookmarkEnd w:id="545"/>
      <w:bookmarkEnd w:id="546"/>
      <w:bookmarkEnd w:id="548"/>
    </w:p>
    <w:p>
      <w:pPr>
        <w:pStyle w:val="Style32"/>
        <w:keepNext w:val="0"/>
        <w:keepLines w:val="0"/>
        <w:widowControl w:val="0"/>
        <w:shd w:val="clear" w:color="auto" w:fill="auto"/>
        <w:bidi w:val="0"/>
        <w:spacing w:before="0" w:after="0" w:line="314" w:lineRule="exact"/>
        <w:ind w:left="0" w:right="0"/>
        <w:jc w:val="both"/>
      </w:pPr>
      <w:r>
        <w:rPr>
          <w:color w:val="000000"/>
          <w:spacing w:val="0"/>
          <w:w w:val="100"/>
          <w:position w:val="0"/>
        </w:rPr>
        <w:t>公司根据《企业内部控制基本规范》及《企业内部控制评价指引》等有关法律法规的要求，结合自身生产经营管理的实 际情况，建立健全了完整、合理的内部控制制度，所建立的内部控制制度贯穿于公司经营活动的各层面和各环节并得到了贯 彻实施，符合有关法律法规和证券监管部门的要求，能够适应公司现行管理和发展的需要。</w:t>
      </w:r>
    </w:p>
    <w:p>
      <w:pPr>
        <w:pStyle w:val="Style32"/>
        <w:keepNext w:val="0"/>
        <w:keepLines w:val="0"/>
        <w:widowControl w:val="0"/>
        <w:shd w:val="clear" w:color="auto" w:fill="auto"/>
        <w:tabs>
          <w:tab w:pos="649" w:val="left"/>
        </w:tabs>
        <w:bidi w:val="0"/>
        <w:spacing w:before="0" w:after="0" w:line="314" w:lineRule="exact"/>
        <w:ind w:left="0" w:right="0"/>
        <w:jc w:val="both"/>
      </w:pPr>
      <w:bookmarkStart w:id="549" w:name="bookmark549"/>
      <w:r>
        <w:rPr>
          <w:color w:val="000000"/>
          <w:spacing w:val="0"/>
          <w:w w:val="100"/>
          <w:position w:val="0"/>
          <w:sz w:val="16"/>
          <w:szCs w:val="16"/>
        </w:rPr>
        <w:t>1</w:t>
      </w:r>
      <w:bookmarkEnd w:id="549"/>
      <w:r>
        <w:rPr>
          <w:color w:val="000000"/>
          <w:spacing w:val="0"/>
          <w:w w:val="100"/>
          <w:position w:val="0"/>
        </w:rPr>
        <w:t>、</w:t>
        <w:tab/>
        <w:t>法人治理结构。公司根据《公司法》等法律要求及《公司章程》之相关规定，建立了完善的法人治理结构。公司最 高权力机构为股东大会；董事会向股东大会负责，执行股东大会决议并依据《公司章程》及《董事会议事规则》的规定履行 职责；监事会负责对董事、高级管理人员执行公司职务的行为进行监督，检查公司财务以及行使其他由《公司章程》赋予的 权利；总经理负责公司的日常经营管理事务，执行公司董事会的决议。上述机构均有与其职能相适应的议事规则或工作制度 对其权限和职责进行规范。</w:t>
      </w:r>
    </w:p>
    <w:p>
      <w:pPr>
        <w:pStyle w:val="Style32"/>
        <w:keepNext w:val="0"/>
        <w:keepLines w:val="0"/>
        <w:widowControl w:val="0"/>
        <w:shd w:val="clear" w:color="auto" w:fill="auto"/>
        <w:tabs>
          <w:tab w:pos="644" w:val="left"/>
        </w:tabs>
        <w:bidi w:val="0"/>
        <w:spacing w:before="0" w:after="0" w:line="314" w:lineRule="exact"/>
        <w:ind w:left="0" w:right="0"/>
        <w:jc w:val="both"/>
      </w:pPr>
      <w:bookmarkStart w:id="550" w:name="bookmark550"/>
      <w:r>
        <w:rPr>
          <w:color w:val="000000"/>
          <w:spacing w:val="0"/>
          <w:w w:val="100"/>
          <w:position w:val="0"/>
          <w:sz w:val="16"/>
          <w:szCs w:val="16"/>
        </w:rPr>
        <w:t>2</w:t>
      </w:r>
      <w:bookmarkEnd w:id="550"/>
      <w:r>
        <w:rPr>
          <w:color w:val="000000"/>
          <w:spacing w:val="0"/>
          <w:w w:val="100"/>
          <w:position w:val="0"/>
        </w:rPr>
        <w:t>、</w:t>
        <w:tab/>
        <w:t>合理的内部组织机构。报告期内，公司设立了股东大会、董事会、监事会等相互约束的法人治理结构，并分别设立 了海外事业部、行政人力部、研发中心、会计核算中心、资金管理部、商务管理部、质量部、总工办等职能管理部门。另外， 公司在董事会下设审计部和董事会秘书处，分别从事内部审计和证券、信息披露相关事务的运作，同时公司还拥有十多家下 属子公司。公司的各个职能部门及下属子公司均能够按照公司制订的管理制度，在管理层的领导下运作。公司已形成了与公 司实际情况相适应的、有效的经营运作模式，组织机构分工明确、职能健全清晰，与股东不存在任何隶属关系。</w:t>
      </w:r>
    </w:p>
    <w:p>
      <w:pPr>
        <w:pStyle w:val="Style32"/>
        <w:keepNext w:val="0"/>
        <w:keepLines w:val="0"/>
        <w:widowControl w:val="0"/>
        <w:shd w:val="clear" w:color="auto" w:fill="auto"/>
        <w:tabs>
          <w:tab w:pos="644" w:val="left"/>
        </w:tabs>
        <w:bidi w:val="0"/>
        <w:spacing w:before="0" w:after="0" w:line="315" w:lineRule="exact"/>
        <w:ind w:left="0" w:right="0"/>
        <w:jc w:val="both"/>
      </w:pPr>
      <w:bookmarkStart w:id="551" w:name="bookmark551"/>
      <w:r>
        <w:rPr>
          <w:color w:val="000000"/>
          <w:spacing w:val="0"/>
          <w:w w:val="100"/>
          <w:position w:val="0"/>
          <w:sz w:val="16"/>
          <w:szCs w:val="16"/>
        </w:rPr>
        <w:t>3</w:t>
      </w:r>
      <w:bookmarkEnd w:id="551"/>
      <w:r>
        <w:rPr>
          <w:color w:val="000000"/>
          <w:spacing w:val="0"/>
          <w:w w:val="100"/>
          <w:position w:val="0"/>
        </w:rPr>
        <w:t>、</w:t>
        <w:tab/>
        <w:t xml:space="preserve">流程控制。根据公司所处行业的特点，公司建立了一系列的流程控制体系，范围涵盖了研发、采购、生产、营销及 服务、行政管理各个环节，并通过了 </w:t>
      </w:r>
      <w:r>
        <w:rPr>
          <w:color w:val="000000"/>
          <w:spacing w:val="0"/>
          <w:w w:val="100"/>
          <w:position w:val="0"/>
          <w:sz w:val="16"/>
          <w:szCs w:val="16"/>
        </w:rPr>
        <w:t>IS09001</w:t>
      </w:r>
      <w:r>
        <w:rPr>
          <w:color w:val="000000"/>
          <w:spacing w:val="0"/>
          <w:w w:val="100"/>
          <w:position w:val="0"/>
        </w:rPr>
        <w:t>质量管理体系，且严格规范地实施了流程控制措施。对运营中发现的新问题， 能够及时地讨论总结并对流程进行修改完善。</w:t>
      </w:r>
    </w:p>
    <w:p>
      <w:pPr>
        <w:pStyle w:val="Style32"/>
        <w:keepNext w:val="0"/>
        <w:keepLines w:val="0"/>
        <w:widowControl w:val="0"/>
        <w:shd w:val="clear" w:color="auto" w:fill="auto"/>
        <w:tabs>
          <w:tab w:pos="644" w:val="left"/>
        </w:tabs>
        <w:bidi w:val="0"/>
        <w:spacing w:before="0" w:after="0" w:line="315" w:lineRule="exact"/>
        <w:ind w:left="0" w:right="0"/>
        <w:jc w:val="both"/>
      </w:pPr>
      <w:bookmarkStart w:id="552" w:name="bookmark552"/>
      <w:r>
        <w:rPr>
          <w:color w:val="000000"/>
          <w:spacing w:val="0"/>
          <w:w w:val="100"/>
          <w:position w:val="0"/>
          <w:sz w:val="16"/>
          <w:szCs w:val="16"/>
        </w:rPr>
        <w:t>4</w:t>
      </w:r>
      <w:bookmarkEnd w:id="552"/>
      <w:r>
        <w:rPr>
          <w:color w:val="000000"/>
          <w:spacing w:val="0"/>
          <w:w w:val="100"/>
          <w:position w:val="0"/>
        </w:rPr>
        <w:t>、</w:t>
        <w:tab/>
        <w:t>财务会计控制。公司按照企业会计准则、会计法、税法等法律法规的规定，建立了一系列的财务管理制度。财务会 计控制涵盖了会计基础工作规范、内部稽核、货币资金管理等方面。公司在财务方面建立严格的内部审批流程，并制定了《财 务负责人管理制度》、《货币资金管理暂行办法》《采购与付款管理暂行办法》、《存货管理暂行办法》《资产（无形资产） 管理暂行办法》、《销售与收款管理暂行办法》、《费用报销管理暂行办法》等制度，清晰地划分了审批权限，实施了有效 的控制管理。在会计系统方面，公司按照《公司法》对财务会计的要求以及《会计法》、《企业会计准则》等法律法规的规 定建立了规范、完整的财务管理控制的操作规程，对采购、生产、销售、财务管理等各个环节进行有效控制，确保会计凭证、 核算与记录及其数据的准确性、可靠性和安全性。</w:t>
      </w:r>
    </w:p>
    <w:p>
      <w:pPr>
        <w:pStyle w:val="Style32"/>
        <w:keepNext w:val="0"/>
        <w:keepLines w:val="0"/>
        <w:widowControl w:val="0"/>
        <w:shd w:val="clear" w:color="auto" w:fill="auto"/>
        <w:tabs>
          <w:tab w:pos="654" w:val="left"/>
        </w:tabs>
        <w:bidi w:val="0"/>
        <w:spacing w:before="0" w:after="0" w:line="315" w:lineRule="exact"/>
        <w:ind w:left="0" w:right="0"/>
        <w:jc w:val="both"/>
      </w:pPr>
      <w:bookmarkStart w:id="553" w:name="bookmark553"/>
      <w:r>
        <w:rPr>
          <w:color w:val="000000"/>
          <w:spacing w:val="0"/>
          <w:w w:val="100"/>
          <w:position w:val="0"/>
          <w:sz w:val="16"/>
          <w:szCs w:val="16"/>
        </w:rPr>
        <w:t>5</w:t>
      </w:r>
      <w:bookmarkEnd w:id="553"/>
      <w:r>
        <w:rPr>
          <w:color w:val="000000"/>
          <w:spacing w:val="0"/>
          <w:w w:val="100"/>
          <w:position w:val="0"/>
        </w:rPr>
        <w:t>、</w:t>
        <w:tab/>
        <w:t>信息披露。公司制定了《信息披露事务管理制度》等制度，公司信息披露的相关制度能得到较好地执行。在制度中 规定了信息披露事务管理部门、责任人及义务人职责；明确了信息披露的内容和标准及重大信息的范围；信息披露的报告、 流转、审核程序和披露办法以及保密规定；信息披露相关文件、资料的档案管理；投资者关系活动等。公司严格按照证监会 和交易所的有关法律法规和公司制度规定的信息披露范围和事宜，按规定的格式详细编制披露报告，在公司指定的报纸和网 站上进行信息披露工作，披露的公司信息真实、准确、及时、完整；做好信息披露机构及相关人员的培训和保密工作，未出 现信息泄密事件；严格按制度的规定做好信息披露和保密工作。</w:t>
      </w:r>
      <w:r>
        <w:rPr>
          <w:color w:val="000000"/>
          <w:spacing w:val="0"/>
          <w:w w:val="100"/>
          <w:position w:val="0"/>
          <w:sz w:val="16"/>
          <w:szCs w:val="16"/>
        </w:rPr>
        <w:t>2013</w:t>
      </w:r>
      <w:r>
        <w:rPr>
          <w:color w:val="000000"/>
          <w:spacing w:val="0"/>
          <w:w w:val="100"/>
          <w:position w:val="0"/>
        </w:rPr>
        <w:t>年度内，公司信息披露真实、准确、及时、完整，没有 出现重大信息的提前泄露，有效保障了公司的信息披露质量。</w:t>
      </w:r>
    </w:p>
    <w:p>
      <w:pPr>
        <w:pStyle w:val="Style32"/>
        <w:keepNext w:val="0"/>
        <w:keepLines w:val="0"/>
        <w:widowControl w:val="0"/>
        <w:shd w:val="clear" w:color="auto" w:fill="auto"/>
        <w:tabs>
          <w:tab w:pos="649" w:val="left"/>
        </w:tabs>
        <w:bidi w:val="0"/>
        <w:spacing w:before="0" w:after="0" w:line="315" w:lineRule="exact"/>
        <w:ind w:left="0" w:right="0"/>
        <w:jc w:val="both"/>
      </w:pPr>
      <w:bookmarkStart w:id="554" w:name="bookmark554"/>
      <w:r>
        <w:rPr>
          <w:color w:val="000000"/>
          <w:spacing w:val="0"/>
          <w:w w:val="100"/>
          <w:position w:val="0"/>
          <w:sz w:val="16"/>
          <w:szCs w:val="16"/>
        </w:rPr>
        <w:t>6</w:t>
      </w:r>
      <w:bookmarkEnd w:id="554"/>
      <w:r>
        <w:rPr>
          <w:color w:val="000000"/>
          <w:spacing w:val="0"/>
          <w:w w:val="100"/>
          <w:position w:val="0"/>
        </w:rPr>
        <w:t>、</w:t>
        <w:tab/>
        <w:t>关联交易。公司通过《公司章程》、《防范大股东及关联方资金占用制度》、《关联交易决策制度》等相关制度对 关联方和关联交易、关联交易的审批权限和决策程序等作了明确的规定，规范与关联方的交易行为，力求遵循诚实信用、公 正、公平、公开的原则，保护公司及中小股东的利益。</w:t>
      </w:r>
    </w:p>
    <w:p>
      <w:pPr>
        <w:pStyle w:val="Style32"/>
        <w:keepNext w:val="0"/>
        <w:keepLines w:val="0"/>
        <w:widowControl w:val="0"/>
        <w:shd w:val="clear" w:color="auto" w:fill="auto"/>
        <w:tabs>
          <w:tab w:pos="644" w:val="left"/>
        </w:tabs>
        <w:bidi w:val="0"/>
        <w:spacing w:before="0" w:after="0" w:line="315" w:lineRule="exact"/>
        <w:ind w:left="0" w:right="0"/>
        <w:jc w:val="both"/>
      </w:pPr>
      <w:bookmarkStart w:id="555" w:name="bookmark555"/>
      <w:r>
        <w:rPr>
          <w:color w:val="000000"/>
          <w:spacing w:val="0"/>
          <w:w w:val="100"/>
          <w:position w:val="0"/>
          <w:sz w:val="16"/>
          <w:szCs w:val="16"/>
        </w:rPr>
        <w:t>7</w:t>
      </w:r>
      <w:bookmarkEnd w:id="555"/>
      <w:r>
        <w:rPr>
          <w:color w:val="000000"/>
          <w:spacing w:val="0"/>
          <w:w w:val="100"/>
          <w:position w:val="0"/>
        </w:rPr>
        <w:t>、</w:t>
        <w:tab/>
        <w:t>对外投资。公司在《公司章程》、《股东大会议事规则》、《董事会议事规则》中规定了对外投资、收购出售资产、 资产抵押、委托理财、关联交易的权限，并建立严格的审查和决策程序；重大投资项目应当组织有关专家、专业人员进行评 审，并报股东大会批准。</w:t>
      </w:r>
    </w:p>
    <w:p>
      <w:pPr>
        <w:pStyle w:val="Style32"/>
        <w:keepNext w:val="0"/>
        <w:keepLines w:val="0"/>
        <w:widowControl w:val="0"/>
        <w:shd w:val="clear" w:color="auto" w:fill="auto"/>
        <w:tabs>
          <w:tab w:pos="654" w:val="left"/>
        </w:tabs>
        <w:bidi w:val="0"/>
        <w:spacing w:before="0" w:after="0" w:line="315" w:lineRule="exact"/>
        <w:ind w:left="0" w:right="0"/>
        <w:jc w:val="both"/>
        <w:sectPr>
          <w:footnotePr>
            <w:pos w:val="pageBottom"/>
            <w:numFmt w:val="decimal"/>
            <w:numRestart w:val="continuous"/>
          </w:footnotePr>
          <w:pgSz w:w="11900" w:h="16840"/>
          <w:pgMar w:top="1369" w:right="1024" w:bottom="1489" w:left="1104" w:header="0" w:footer="3" w:gutter="0"/>
          <w:cols w:space="720"/>
          <w:noEndnote/>
          <w:rtlGutter w:val="0"/>
          <w:docGrid w:linePitch="360"/>
        </w:sectPr>
      </w:pPr>
      <w:r>
        <w:rPr>
          <w:color w:val="000000"/>
          <w:spacing w:val="0"/>
          <w:w w:val="100"/>
          <w:position w:val="0"/>
          <w:sz w:val="16"/>
          <w:szCs w:val="16"/>
        </w:rPr>
        <w:t>8</w:t>
      </w:r>
      <w:r>
        <w:rPr>
          <w:color w:val="000000"/>
          <w:spacing w:val="0"/>
          <w:w w:val="100"/>
          <w:position w:val="0"/>
        </w:rPr>
        <w:t>、</w:t>
        <w:tab/>
        <w:t>对外担保。公司通过《公司章程》、《担保业务管理暂行办法》等法律法规对公司对外担保做出了明确规定。下列 对外担保行为，须经股东大会审议通过：</w:t>
      </w:r>
      <w:r>
        <w:rPr>
          <w:color w:val="000000"/>
          <w:spacing w:val="0"/>
          <w:w w:val="100"/>
          <w:position w:val="0"/>
          <w:sz w:val="16"/>
          <w:szCs w:val="16"/>
        </w:rPr>
        <w:t>（1）</w:t>
      </w:r>
      <w:r>
        <w:rPr>
          <w:color w:val="000000"/>
          <w:spacing w:val="0"/>
          <w:w w:val="100"/>
          <w:position w:val="0"/>
        </w:rPr>
        <w:t xml:space="preserve">本公司及本公司控股子公司的对外担保总额，达到或超过最近一期经审计净 </w:t>
      </w:r>
    </w:p>
    <w:p>
      <w:pPr>
        <w:pStyle w:val="Style32"/>
        <w:keepNext w:val="0"/>
        <w:keepLines w:val="0"/>
        <w:widowControl w:val="0"/>
        <w:shd w:val="clear" w:color="auto" w:fill="auto"/>
        <w:tabs>
          <w:tab w:pos="654" w:val="left"/>
        </w:tabs>
        <w:bidi w:val="0"/>
        <w:spacing w:before="0" w:after="0" w:line="315" w:lineRule="exact"/>
        <w:ind w:left="0" w:right="0" w:firstLine="0"/>
        <w:jc w:val="both"/>
      </w:pPr>
      <w:bookmarkStart w:id="556" w:name="bookmark556"/>
      <w:bookmarkEnd w:id="556"/>
      <w:r>
        <w:rPr>
          <w:color w:val="000000"/>
          <w:spacing w:val="0"/>
          <w:w w:val="100"/>
          <w:position w:val="0"/>
        </w:rPr>
        <w:t>资产的</w:t>
      </w:r>
      <w:r>
        <w:rPr>
          <w:color w:val="000000"/>
          <w:spacing w:val="0"/>
          <w:w w:val="100"/>
          <w:position w:val="0"/>
          <w:sz w:val="16"/>
          <w:szCs w:val="16"/>
        </w:rPr>
        <w:t>50%</w:t>
      </w:r>
      <w:r>
        <w:rPr>
          <w:color w:val="000000"/>
          <w:spacing w:val="0"/>
          <w:w w:val="100"/>
          <w:position w:val="0"/>
        </w:rPr>
        <w:t>以上提供的任何担保；</w:t>
      </w:r>
      <w:r>
        <w:rPr>
          <w:color w:val="000000"/>
          <w:spacing w:val="0"/>
          <w:w w:val="100"/>
          <w:position w:val="0"/>
          <w:sz w:val="16"/>
          <w:szCs w:val="16"/>
        </w:rPr>
        <w:t>（2）</w:t>
      </w:r>
      <w:r>
        <w:rPr>
          <w:color w:val="000000"/>
          <w:spacing w:val="0"/>
          <w:w w:val="100"/>
          <w:position w:val="0"/>
        </w:rPr>
        <w:t>公司的对外担保总额，达到或超过最近一期经审计总资产的</w:t>
      </w:r>
      <w:r>
        <w:rPr>
          <w:color w:val="000000"/>
          <w:spacing w:val="0"/>
          <w:w w:val="100"/>
          <w:position w:val="0"/>
          <w:sz w:val="16"/>
          <w:szCs w:val="16"/>
        </w:rPr>
        <w:t>30%</w:t>
      </w:r>
      <w:r>
        <w:rPr>
          <w:color w:val="000000"/>
          <w:spacing w:val="0"/>
          <w:w w:val="100"/>
          <w:position w:val="0"/>
        </w:rPr>
        <w:t xml:space="preserve">以上提供的任何担保; </w:t>
      </w:r>
      <w:r>
        <w:rPr>
          <w:color w:val="000000"/>
          <w:spacing w:val="0"/>
          <w:w w:val="100"/>
          <w:position w:val="0"/>
          <w:sz w:val="16"/>
          <w:szCs w:val="16"/>
        </w:rPr>
        <w:t>（3）</w:t>
      </w:r>
      <w:r>
        <w:rPr>
          <w:color w:val="000000"/>
          <w:spacing w:val="0"/>
          <w:w w:val="100"/>
          <w:position w:val="0"/>
        </w:rPr>
        <w:t>为资产负债率超过</w:t>
      </w:r>
      <w:r>
        <w:rPr>
          <w:color w:val="000000"/>
          <w:spacing w:val="0"/>
          <w:w w:val="100"/>
          <w:position w:val="0"/>
          <w:sz w:val="16"/>
          <w:szCs w:val="16"/>
        </w:rPr>
        <w:t>70%</w:t>
      </w:r>
      <w:r>
        <w:rPr>
          <w:color w:val="000000"/>
          <w:spacing w:val="0"/>
          <w:w w:val="100"/>
          <w:position w:val="0"/>
        </w:rPr>
        <w:t>的担保对象提供的担保；</w:t>
      </w:r>
      <w:r>
        <w:rPr>
          <w:color w:val="000000"/>
          <w:spacing w:val="0"/>
          <w:w w:val="100"/>
          <w:position w:val="0"/>
          <w:sz w:val="16"/>
          <w:szCs w:val="16"/>
        </w:rPr>
        <w:t>（4）</w:t>
      </w:r>
      <w:r>
        <w:rPr>
          <w:color w:val="000000"/>
          <w:spacing w:val="0"/>
          <w:w w:val="100"/>
          <w:position w:val="0"/>
        </w:rPr>
        <w:t>单笔担保额超过最近一期经审计净资产</w:t>
      </w:r>
      <w:r>
        <w:rPr>
          <w:color w:val="000000"/>
          <w:spacing w:val="0"/>
          <w:w w:val="100"/>
          <w:position w:val="0"/>
          <w:sz w:val="16"/>
          <w:szCs w:val="16"/>
        </w:rPr>
        <w:t>10%</w:t>
      </w:r>
      <w:r>
        <w:rPr>
          <w:color w:val="000000"/>
          <w:spacing w:val="0"/>
          <w:w w:val="100"/>
          <w:position w:val="0"/>
        </w:rPr>
        <w:t>的担保；</w:t>
      </w:r>
      <w:r>
        <w:rPr>
          <w:color w:val="000000"/>
          <w:spacing w:val="0"/>
          <w:w w:val="100"/>
          <w:position w:val="0"/>
          <w:sz w:val="16"/>
          <w:szCs w:val="16"/>
        </w:rPr>
        <w:t>（5）</w:t>
      </w:r>
      <w:r>
        <w:rPr>
          <w:color w:val="000000"/>
          <w:spacing w:val="0"/>
          <w:w w:val="100"/>
          <w:position w:val="0"/>
        </w:rPr>
        <w:t>对股东、 实际控制人及其关联方提供的担保。未经董事会或股东大会批准，公司不得对外提供担保。</w:t>
      </w:r>
    </w:p>
    <w:p>
      <w:pPr>
        <w:pStyle w:val="Style32"/>
        <w:keepNext w:val="0"/>
        <w:keepLines w:val="0"/>
        <w:widowControl w:val="0"/>
        <w:shd w:val="clear" w:color="auto" w:fill="auto"/>
        <w:tabs>
          <w:tab w:pos="704" w:val="left"/>
        </w:tabs>
        <w:bidi w:val="0"/>
        <w:spacing w:before="0" w:after="0" w:line="317" w:lineRule="exact"/>
        <w:ind w:left="0" w:right="0"/>
        <w:jc w:val="both"/>
      </w:pPr>
      <w:bookmarkStart w:id="557" w:name="bookmark557"/>
      <w:r>
        <w:rPr>
          <w:color w:val="000000"/>
          <w:spacing w:val="0"/>
          <w:w w:val="100"/>
          <w:position w:val="0"/>
          <w:sz w:val="16"/>
          <w:szCs w:val="16"/>
        </w:rPr>
        <w:t>9</w:t>
      </w:r>
      <w:bookmarkEnd w:id="557"/>
      <w:r>
        <w:rPr>
          <w:color w:val="000000"/>
          <w:spacing w:val="0"/>
          <w:w w:val="100"/>
          <w:position w:val="0"/>
        </w:rPr>
        <w:t>、</w:t>
        <w:tab/>
        <w:t>人力资源。公司坚持“以人为本”的人才理念。公司严格根据《劳动法》和《劳动合同法》管理人力资源事务，并 制定了系统的人力资源管理方面一系列的制度，涵盖了人员录用、员工培训、工资薪酬、福利保障、绩效考核等方面，确保 了公司的人力资源政策严格有效、公正透明。公司人力资源部门对内加强与各部门的沟通，对外积极拓展招聘、猎头渠道， 保证人力资源能够充分地满足公司业务与发展的需求。</w:t>
      </w:r>
    </w:p>
    <w:p>
      <w:pPr>
        <w:pStyle w:val="Style32"/>
        <w:keepNext w:val="0"/>
        <w:keepLines w:val="0"/>
        <w:widowControl w:val="0"/>
        <w:shd w:val="clear" w:color="auto" w:fill="auto"/>
        <w:tabs>
          <w:tab w:pos="699" w:val="left"/>
        </w:tabs>
        <w:bidi w:val="0"/>
        <w:spacing w:before="0" w:after="0" w:line="317" w:lineRule="exact"/>
        <w:ind w:left="0" w:right="0"/>
        <w:jc w:val="both"/>
      </w:pPr>
      <w:bookmarkStart w:id="558" w:name="bookmark558"/>
      <w:r>
        <w:rPr>
          <w:color w:val="000000"/>
          <w:spacing w:val="0"/>
          <w:w w:val="100"/>
          <w:position w:val="0"/>
          <w:sz w:val="16"/>
          <w:szCs w:val="16"/>
        </w:rPr>
        <w:t>1</w:t>
      </w:r>
      <w:bookmarkEnd w:id="558"/>
      <w:r>
        <w:rPr>
          <w:color w:val="000000"/>
          <w:spacing w:val="0"/>
          <w:w w:val="100"/>
          <w:position w:val="0"/>
          <w:sz w:val="16"/>
          <w:szCs w:val="16"/>
        </w:rPr>
        <w:t>0</w:t>
      </w:r>
      <w:r>
        <w:rPr>
          <w:color w:val="000000"/>
          <w:spacing w:val="0"/>
          <w:w w:val="100"/>
          <w:position w:val="0"/>
        </w:rPr>
        <w:t>、</w:t>
        <w:tab/>
        <w:t>法规、制度的培训。公司注重对管理层和员工有关法律法规、公司制度方面的培训，包括定期或不定期的集中培训 （包括公司内部培训和外聘专业人士、咨询机构进行培训）、在公司内部系统中发布书面培训材料、个别沟通辅导、组织参</w:t>
      </w:r>
    </w:p>
    <w:p>
      <w:pPr>
        <w:pStyle w:val="Style32"/>
        <w:keepNext w:val="0"/>
        <w:keepLines w:val="0"/>
        <w:widowControl w:val="0"/>
        <w:shd w:val="clear" w:color="auto" w:fill="auto"/>
        <w:bidi w:val="0"/>
        <w:spacing w:before="0" w:after="0" w:line="317" w:lineRule="exact"/>
        <w:ind w:left="0" w:right="0" w:firstLine="0"/>
        <w:jc w:val="left"/>
      </w:pPr>
      <w:r>
        <w:rPr>
          <w:color w:val="000000"/>
          <w:spacing w:val="0"/>
          <w:w w:val="100"/>
          <w:position w:val="0"/>
        </w:rPr>
        <w:t>加外部培训等，有效地增强了公司运营的合法、合规性。</w:t>
      </w:r>
    </w:p>
    <w:p>
      <w:pPr>
        <w:pStyle w:val="Style32"/>
        <w:keepNext w:val="0"/>
        <w:keepLines w:val="0"/>
        <w:widowControl w:val="0"/>
        <w:shd w:val="clear" w:color="auto" w:fill="auto"/>
        <w:tabs>
          <w:tab w:pos="786" w:val="left"/>
        </w:tabs>
        <w:bidi w:val="0"/>
        <w:spacing w:before="0" w:after="380" w:line="317" w:lineRule="exact"/>
        <w:ind w:left="0" w:right="0"/>
        <w:jc w:val="both"/>
      </w:pPr>
      <w:bookmarkStart w:id="559" w:name="bookmark559"/>
      <w:r>
        <w:rPr>
          <w:color w:val="000000"/>
          <w:spacing w:val="0"/>
          <w:w w:val="100"/>
          <w:position w:val="0"/>
          <w:sz w:val="16"/>
          <w:szCs w:val="16"/>
        </w:rPr>
        <w:t>1</w:t>
      </w:r>
      <w:bookmarkEnd w:id="559"/>
      <w:r>
        <w:rPr>
          <w:color w:val="000000"/>
          <w:spacing w:val="0"/>
          <w:w w:val="100"/>
          <w:position w:val="0"/>
          <w:sz w:val="16"/>
          <w:szCs w:val="16"/>
        </w:rPr>
        <w:t>1</w:t>
      </w:r>
      <w:r>
        <w:rPr>
          <w:color w:val="000000"/>
          <w:spacing w:val="0"/>
          <w:w w:val="100"/>
          <w:position w:val="0"/>
        </w:rPr>
        <w:t>、</w:t>
        <w:tab/>
        <w:t>企业文化。公司通过多年的积淀，塑造出诚信为本、团结为心、创新为魂、竞争为宝的企业文化。公司重视加强团 队凝聚力，并创造出员工之间沟通和信息上传下达的通畅渠道。</w:t>
      </w:r>
    </w:p>
    <w:p>
      <w:pPr>
        <w:pStyle w:val="Style30"/>
        <w:keepNext/>
        <w:keepLines/>
        <w:widowControl w:val="0"/>
        <w:shd w:val="clear" w:color="auto" w:fill="auto"/>
        <w:tabs>
          <w:tab w:pos="582" w:val="left"/>
        </w:tabs>
        <w:bidi w:val="0"/>
        <w:spacing w:before="0" w:after="260" w:line="240" w:lineRule="auto"/>
        <w:ind w:left="0" w:right="0" w:firstLine="0"/>
        <w:jc w:val="left"/>
      </w:pPr>
      <w:bookmarkStart w:id="560" w:name="bookmark560"/>
      <w:bookmarkStart w:id="561" w:name="bookmark561"/>
      <w:bookmarkStart w:id="562" w:name="bookmark562"/>
      <w:bookmarkStart w:id="563" w:name="bookmark563"/>
      <w:r>
        <w:rPr>
          <w:color w:val="000000"/>
          <w:spacing w:val="0"/>
          <w:w w:val="100"/>
          <w:position w:val="0"/>
        </w:rPr>
        <w:t>二</w:t>
      </w:r>
      <w:bookmarkEnd w:id="562"/>
      <w:r>
        <w:rPr>
          <w:color w:val="000000"/>
          <w:spacing w:val="0"/>
          <w:w w:val="100"/>
          <w:position w:val="0"/>
        </w:rPr>
        <w:t>、</w:t>
        <w:tab/>
        <w:t>董事会关于内部控制责任的声明</w:t>
      </w:r>
      <w:bookmarkEnd w:id="560"/>
      <w:bookmarkEnd w:id="561"/>
      <w:bookmarkEnd w:id="563"/>
    </w:p>
    <w:p>
      <w:pPr>
        <w:pStyle w:val="Style32"/>
        <w:keepNext w:val="0"/>
        <w:keepLines w:val="0"/>
        <w:widowControl w:val="0"/>
        <w:shd w:val="clear" w:color="auto" w:fill="auto"/>
        <w:bidi w:val="0"/>
        <w:spacing w:before="0" w:after="380" w:line="312" w:lineRule="exact"/>
        <w:ind w:left="0" w:right="0"/>
        <w:jc w:val="both"/>
      </w:pPr>
      <w:r>
        <w:rPr>
          <w:color w:val="000000"/>
          <w:spacing w:val="0"/>
          <w:w w:val="100"/>
          <w:position w:val="0"/>
        </w:rPr>
        <w:t>公司董事会认为，按照企业内部控制规范体系的规定，建立健全和有效实施内部控制，评价其有效性，并如实披露内部 控制评价报告是公司董事会的责任。公司内部控制的目标是合理保证经营管理合法合规、资产安全、财务报告及相关信息真 实完整，提高经营效率和效果，促进实现发展战略。由于内部控制存在的固有局限性，故仅能为实现上述目标提供合理保证。 此外，由于情况的变化可能导致内部控制变得不恰当，或对控制政策和程序遵循的程度降低，根据内部控制评价结果推测未 来内部控制的有效性具有一定的风险。</w:t>
      </w:r>
    </w:p>
    <w:p>
      <w:pPr>
        <w:pStyle w:val="Style30"/>
        <w:keepNext/>
        <w:keepLines/>
        <w:widowControl w:val="0"/>
        <w:shd w:val="clear" w:color="auto" w:fill="auto"/>
        <w:tabs>
          <w:tab w:pos="582" w:val="left"/>
        </w:tabs>
        <w:bidi w:val="0"/>
        <w:spacing w:before="0" w:after="260" w:line="240" w:lineRule="auto"/>
        <w:ind w:left="0" w:right="0" w:firstLine="0"/>
        <w:jc w:val="left"/>
      </w:pPr>
      <w:bookmarkStart w:id="564" w:name="bookmark564"/>
      <w:bookmarkStart w:id="565" w:name="bookmark565"/>
      <w:bookmarkStart w:id="566" w:name="bookmark566"/>
      <w:bookmarkStart w:id="567" w:name="bookmark567"/>
      <w:r>
        <w:rPr>
          <w:color w:val="000000"/>
          <w:spacing w:val="0"/>
          <w:w w:val="100"/>
          <w:position w:val="0"/>
        </w:rPr>
        <w:t>三</w:t>
      </w:r>
      <w:bookmarkEnd w:id="566"/>
      <w:r>
        <w:rPr>
          <w:color w:val="000000"/>
          <w:spacing w:val="0"/>
          <w:w w:val="100"/>
          <w:position w:val="0"/>
        </w:rPr>
        <w:t>、</w:t>
        <w:tab/>
        <w:t>建立财务报告内部控制的依据</w:t>
      </w:r>
      <w:bookmarkEnd w:id="564"/>
      <w:bookmarkEnd w:id="565"/>
      <w:bookmarkEnd w:id="567"/>
    </w:p>
    <w:p>
      <w:pPr>
        <w:pStyle w:val="Style32"/>
        <w:keepNext w:val="0"/>
        <w:keepLines w:val="0"/>
        <w:widowControl w:val="0"/>
        <w:shd w:val="clear" w:color="auto" w:fill="auto"/>
        <w:bidi w:val="0"/>
        <w:spacing w:before="0" w:after="380" w:line="312" w:lineRule="exact"/>
        <w:ind w:left="0" w:right="0"/>
        <w:jc w:val="both"/>
      </w:pPr>
      <w:r>
        <w:rPr>
          <w:color w:val="000000"/>
          <w:spacing w:val="0"/>
          <w:w w:val="100"/>
          <w:position w:val="0"/>
        </w:rPr>
        <w:t>公司根据《公司法》、《会计法》、《企业会计准则》和监管部门的相关法律法规建立了财务报告内控体系，主要对“不 相容职位分离、授权审批、会计系统与权限、财产保护、预算决算、独立稽核、运营分析”等关键控制点进行了控制。</w:t>
      </w:r>
    </w:p>
    <w:p>
      <w:pPr>
        <w:pStyle w:val="Style30"/>
        <w:keepNext/>
        <w:keepLines/>
        <w:widowControl w:val="0"/>
        <w:shd w:val="clear" w:color="auto" w:fill="auto"/>
        <w:bidi w:val="0"/>
        <w:spacing w:before="0" w:after="320" w:line="240" w:lineRule="auto"/>
        <w:ind w:left="0" w:right="0" w:firstLine="0"/>
        <w:jc w:val="left"/>
      </w:pPr>
      <w:bookmarkStart w:id="568" w:name="bookmark568"/>
      <w:bookmarkStart w:id="569" w:name="bookmark569"/>
      <w:bookmarkStart w:id="570" w:name="bookmark570"/>
      <w:bookmarkStart w:id="571" w:name="bookmark571"/>
      <w:r>
        <w:rPr>
          <w:color w:val="000000"/>
          <w:spacing w:val="0"/>
          <w:w w:val="100"/>
          <w:position w:val="0"/>
        </w:rPr>
        <w:t>四</w:t>
      </w:r>
      <w:bookmarkEnd w:id="570"/>
      <w:r>
        <w:rPr>
          <w:color w:val="000000"/>
          <w:spacing w:val="0"/>
          <w:w w:val="100"/>
          <w:position w:val="0"/>
        </w:rPr>
        <w:t>、内部控制自我评价报告</w:t>
      </w:r>
      <w:bookmarkEnd w:id="568"/>
      <w:bookmarkEnd w:id="569"/>
      <w:bookmarkEnd w:id="571"/>
    </w:p>
    <w:tbl>
      <w:tblPr>
        <w:tblOverlap w:val="never"/>
        <w:jc w:val="center"/>
        <w:tblLayout w:type="fixed"/>
      </w:tblPr>
      <w:tblGrid>
        <w:gridCol w:w="2669"/>
        <w:gridCol w:w="6917"/>
      </w:tblGrid>
      <w:tr>
        <w:trPr>
          <w:trHeight w:val="403" w:hRule="exact"/>
        </w:trPr>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内部控制自我评价报告中报告期内发现的内部控制重大缺陷的具体情况</w:t>
            </w:r>
          </w:p>
        </w:tc>
      </w:tr>
      <w:tr>
        <w:trPr>
          <w:trHeight w:val="715" w:hRule="exact"/>
        </w:trPr>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关于报告期内发现的内部控制重大缺陷的具体情况，详见《深圳键桥通讯技术股份有限公司董事会关于二。一三年度内部 控制自我评价报告》。</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内部控制自我评价报告全文披露 日期</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2014</w:t>
            </w:r>
            <w:r>
              <w:rPr>
                <w:color w:val="000000"/>
                <w:spacing w:val="0"/>
                <w:w w:val="100"/>
                <w:position w:val="0"/>
              </w:rPr>
              <w:t>年</w:t>
            </w:r>
            <w:r>
              <w:rPr>
                <w:color w:val="000000"/>
                <w:spacing w:val="0"/>
                <w:w w:val="100"/>
                <w:position w:val="0"/>
                <w:sz w:val="16"/>
                <w:szCs w:val="16"/>
              </w:rPr>
              <w:t>04</w:t>
            </w:r>
            <w:r>
              <w:rPr>
                <w:color w:val="000000"/>
                <w:spacing w:val="0"/>
                <w:w w:val="100"/>
                <w:position w:val="0"/>
              </w:rPr>
              <w:t>月</w:t>
            </w:r>
            <w:r>
              <w:rPr>
                <w:color w:val="000000"/>
                <w:spacing w:val="0"/>
                <w:w w:val="100"/>
                <w:position w:val="0"/>
                <w:sz w:val="16"/>
                <w:szCs w:val="16"/>
              </w:rPr>
              <w:t>30</w:t>
            </w:r>
            <w:r>
              <w:rPr>
                <w:color w:val="000000"/>
                <w:spacing w:val="0"/>
                <w:w w:val="100"/>
                <w:position w:val="0"/>
              </w:rPr>
              <w:t>日</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内部控制自我评价报告全文披露 索引</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31" w:lineRule="exact"/>
              <w:ind w:left="0" w:right="0" w:firstLine="0"/>
              <w:jc w:val="left"/>
            </w:pPr>
            <w:r>
              <w:rPr>
                <w:color w:val="000000"/>
                <w:spacing w:val="0"/>
                <w:w w:val="100"/>
                <w:position w:val="0"/>
              </w:rPr>
              <w:t>详见</w:t>
            </w:r>
            <w:r>
              <w:rPr>
                <w:color w:val="000000"/>
                <w:spacing w:val="0"/>
                <w:w w:val="100"/>
                <w:position w:val="0"/>
                <w:sz w:val="16"/>
                <w:szCs w:val="16"/>
              </w:rPr>
              <w:t>2014</w:t>
            </w:r>
            <w:r>
              <w:rPr>
                <w:color w:val="000000"/>
                <w:spacing w:val="0"/>
                <w:w w:val="100"/>
                <w:position w:val="0"/>
              </w:rPr>
              <w:t>年</w:t>
            </w:r>
            <w:r>
              <w:rPr>
                <w:color w:val="000000"/>
                <w:spacing w:val="0"/>
                <w:w w:val="100"/>
                <w:position w:val="0"/>
                <w:sz w:val="16"/>
                <w:szCs w:val="16"/>
              </w:rPr>
              <w:t>4</w:t>
            </w:r>
            <w:r>
              <w:rPr>
                <w:color w:val="000000"/>
                <w:spacing w:val="0"/>
                <w:w w:val="100"/>
                <w:position w:val="0"/>
              </w:rPr>
              <w:t>月</w:t>
            </w:r>
            <w:r>
              <w:rPr>
                <w:color w:val="000000"/>
                <w:spacing w:val="0"/>
                <w:w w:val="100"/>
                <w:position w:val="0"/>
                <w:sz w:val="16"/>
                <w:szCs w:val="16"/>
              </w:rPr>
              <w:t>30</w:t>
            </w:r>
            <w:r>
              <w:rPr>
                <w:color w:val="000000"/>
                <w:spacing w:val="0"/>
                <w:w w:val="100"/>
                <w:position w:val="0"/>
              </w:rPr>
              <w:t>日巨潮资讯网</w:t>
            </w:r>
            <w:r>
              <w:rPr>
                <w:color w:val="000000"/>
                <w:spacing w:val="0"/>
                <w:w w:val="100"/>
                <w:position w:val="0"/>
                <w:sz w:val="16"/>
                <w:szCs w:val="16"/>
              </w:rPr>
              <w:t>http://www. cninfo. com. cn</w:t>
            </w:r>
            <w:r>
              <w:rPr>
                <w:color w:val="000000"/>
                <w:spacing w:val="0"/>
                <w:w w:val="100"/>
                <w:position w:val="0"/>
              </w:rPr>
              <w:t>的《深圳键桥通讯技术 股份有限公司董事会关于二</w:t>
            </w:r>
            <w:r>
              <w:rPr>
                <w:color w:val="000000"/>
                <w:spacing w:val="0"/>
                <w:w w:val="100"/>
                <w:position w:val="0"/>
                <w:sz w:val="16"/>
                <w:szCs w:val="16"/>
              </w:rPr>
              <w:t>O</w:t>
            </w:r>
            <w:r>
              <w:rPr>
                <w:color w:val="000000"/>
                <w:spacing w:val="0"/>
                <w:w w:val="100"/>
                <w:position w:val="0"/>
              </w:rPr>
              <w:t>一三年度内部控制自我评价报告》。</w:t>
            </w:r>
          </w:p>
        </w:tc>
      </w:tr>
    </w:tbl>
    <w:p>
      <w:pPr>
        <w:widowControl w:val="0"/>
        <w:spacing w:after="319" w:line="1" w:lineRule="exact"/>
      </w:pPr>
    </w:p>
    <w:p>
      <w:pPr>
        <w:pStyle w:val="Style30"/>
        <w:keepNext/>
        <w:keepLines/>
        <w:widowControl w:val="0"/>
        <w:shd w:val="clear" w:color="auto" w:fill="auto"/>
        <w:bidi w:val="0"/>
        <w:spacing w:before="0" w:after="380" w:line="240" w:lineRule="auto"/>
        <w:ind w:left="0" w:right="0" w:firstLine="0"/>
        <w:jc w:val="left"/>
      </w:pPr>
      <w:bookmarkStart w:id="572" w:name="bookmark572"/>
      <w:bookmarkStart w:id="573" w:name="bookmark573"/>
      <w:bookmarkStart w:id="574" w:name="bookmark574"/>
      <w:bookmarkStart w:id="575" w:name="bookmark575"/>
      <w:r>
        <w:rPr>
          <w:color w:val="000000"/>
          <w:spacing w:val="0"/>
          <w:w w:val="100"/>
          <w:position w:val="0"/>
        </w:rPr>
        <w:t>五</w:t>
      </w:r>
      <w:bookmarkEnd w:id="574"/>
      <w:r>
        <w:rPr>
          <w:color w:val="000000"/>
          <w:spacing w:val="0"/>
          <w:w w:val="100"/>
          <w:position w:val="0"/>
        </w:rPr>
        <w:t>、内部控制审计报告</w:t>
      </w:r>
      <w:bookmarkEnd w:id="572"/>
      <w:bookmarkEnd w:id="573"/>
      <w:bookmarkEnd w:id="575"/>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w:t>
      </w:r>
      <w:r>
        <w:rPr>
          <w:color w:val="000000"/>
          <w:spacing w:val="0"/>
          <w:w w:val="100"/>
          <w:position w:val="0"/>
        </w:rPr>
        <w:t>不适用</w:t>
      </w:r>
    </w:p>
    <w:p>
      <w:pPr>
        <w:pStyle w:val="Style30"/>
        <w:keepNext/>
        <w:keepLines/>
        <w:widowControl w:val="0"/>
        <w:shd w:val="clear" w:color="auto" w:fill="auto"/>
        <w:bidi w:val="0"/>
        <w:spacing w:before="0" w:after="380" w:line="240" w:lineRule="auto"/>
        <w:ind w:left="0" w:right="0" w:firstLine="0"/>
        <w:jc w:val="left"/>
      </w:pPr>
      <w:bookmarkStart w:id="576" w:name="bookmark576"/>
      <w:bookmarkStart w:id="577" w:name="bookmark577"/>
      <w:bookmarkStart w:id="578" w:name="bookmark578"/>
      <w:bookmarkStart w:id="579" w:name="bookmark579"/>
      <w:r>
        <w:rPr>
          <w:color w:val="000000"/>
          <w:spacing w:val="0"/>
          <w:w w:val="100"/>
          <w:position w:val="0"/>
        </w:rPr>
        <w:t>六</w:t>
      </w:r>
      <w:bookmarkEnd w:id="578"/>
      <w:r>
        <w:rPr>
          <w:color w:val="000000"/>
          <w:spacing w:val="0"/>
          <w:w w:val="100"/>
          <w:position w:val="0"/>
        </w:rPr>
        <w:t>、年度报告重大差错责任追究制度的建立与执行情况</w:t>
      </w:r>
      <w:bookmarkEnd w:id="576"/>
      <w:bookmarkEnd w:id="577"/>
      <w:bookmarkEnd w:id="579"/>
    </w:p>
    <w:p>
      <w:pPr>
        <w:pStyle w:val="Style32"/>
        <w:keepNext w:val="0"/>
        <w:keepLines w:val="0"/>
        <w:widowControl w:val="0"/>
        <w:shd w:val="clear" w:color="auto" w:fill="auto"/>
        <w:bidi w:val="0"/>
        <w:spacing w:before="0" w:after="120" w:line="240" w:lineRule="auto"/>
        <w:ind w:left="0" w:right="0"/>
        <w:jc w:val="both"/>
      </w:pPr>
      <w:r>
        <w:rPr>
          <w:color w:val="000000"/>
          <w:spacing w:val="0"/>
          <w:w w:val="100"/>
          <w:position w:val="0"/>
        </w:rPr>
        <w:t>公司已经制定《年报信息披露重大差错责任追究制度》</w:t>
      </w:r>
      <w:r>
        <w:rPr>
          <w:color w:val="000000"/>
          <w:spacing w:val="0"/>
          <w:w w:val="100"/>
          <w:position w:val="0"/>
          <w:sz w:val="16"/>
          <w:szCs w:val="16"/>
        </w:rPr>
        <w:t>，</w:t>
      </w:r>
      <w:r>
        <w:rPr>
          <w:color w:val="000000"/>
          <w:spacing w:val="0"/>
          <w:w w:val="100"/>
          <w:position w:val="0"/>
        </w:rPr>
        <w:t>就公司</w:t>
      </w:r>
      <w:r>
        <w:rPr>
          <w:color w:val="000000"/>
          <w:spacing w:val="0"/>
          <w:w w:val="100"/>
          <w:position w:val="0"/>
          <w:sz w:val="16"/>
          <w:szCs w:val="16"/>
        </w:rPr>
        <w:t>2013</w:t>
      </w:r>
      <w:r>
        <w:rPr>
          <w:color w:val="000000"/>
          <w:spacing w:val="0"/>
          <w:w w:val="100"/>
          <w:position w:val="0"/>
        </w:rPr>
        <w:t>年度业绩快报中的财务数据与本次年度报告的实际</w:t>
      </w:r>
    </w:p>
    <w:p>
      <w:pPr>
        <w:pStyle w:val="Style32"/>
        <w:keepNext w:val="0"/>
        <w:keepLines w:val="0"/>
        <w:widowControl w:val="0"/>
        <w:shd w:val="clear" w:color="auto" w:fill="auto"/>
        <w:bidi w:val="0"/>
        <w:spacing w:before="0" w:after="380" w:line="240" w:lineRule="auto"/>
        <w:ind w:left="0" w:right="0" w:firstLine="0"/>
        <w:jc w:val="both"/>
        <w:sectPr>
          <w:headerReference w:type="default" r:id="rId145"/>
          <w:footerReference w:type="default" r:id="rId146"/>
          <w:headerReference w:type="even" r:id="rId147"/>
          <w:footerReference w:type="even" r:id="rId148"/>
          <w:footnotePr>
            <w:pos w:val="pageBottom"/>
            <w:numFmt w:val="decimal"/>
            <w:numRestart w:val="continuous"/>
          </w:footnotePr>
          <w:type w:val="continuous"/>
          <w:pgSz w:w="11900" w:h="16840"/>
          <w:pgMar w:top="1369" w:right="1024" w:bottom="1489" w:left="1104" w:header="0" w:footer="3" w:gutter="0"/>
          <w:cols w:space="720"/>
          <w:noEndnote/>
          <w:rtlGutter w:val="0"/>
          <w:docGrid w:linePitch="360"/>
        </w:sectPr>
      </w:pPr>
      <w:r>
        <w:rPr>
          <w:color w:val="000000"/>
          <w:spacing w:val="0"/>
          <w:w w:val="100"/>
          <w:position w:val="0"/>
        </w:rPr>
        <w:t>数据的差异，公司第三届董事会第十七次会议审议通过了《关于年报信息披露差异责任认定的议案》</w:t>
      </w:r>
      <w:r>
        <w:rPr>
          <w:i/>
          <w:iCs/>
          <w:color w:val="000000"/>
          <w:spacing w:val="0"/>
          <w:w w:val="100"/>
          <w:position w:val="0"/>
        </w:rPr>
        <w:t>，</w:t>
      </w:r>
      <w:r>
        <w:rPr>
          <w:color w:val="000000"/>
          <w:spacing w:val="0"/>
          <w:w w:val="100"/>
          <w:position w:val="0"/>
        </w:rPr>
        <w:t>对隹度捣告昌业结柿</w:t>
      </w:r>
    </w:p>
    <w:p>
      <w:pPr>
        <w:widowControl w:val="0"/>
        <w:spacing w:before="19" w:after="19" w:line="240" w:lineRule="exact"/>
        <w:rPr>
          <w:sz w:val="19"/>
          <w:szCs w:val="19"/>
        </w:rPr>
      </w:pPr>
    </w:p>
    <w:p>
      <w:pPr>
        <w:widowControl w:val="0"/>
        <w:spacing w:line="1" w:lineRule="exact"/>
        <w:sectPr>
          <w:headerReference w:type="default" r:id="rId149"/>
          <w:footerReference w:type="default" r:id="rId150"/>
          <w:headerReference w:type="even" r:id="rId151"/>
          <w:footerReference w:type="even" r:id="rId152"/>
          <w:footnotePr>
            <w:pos w:val="pageBottom"/>
            <w:numFmt w:val="decimal"/>
            <w:numRestart w:val="continuous"/>
          </w:footnotePr>
          <w:pgSz w:w="11900" w:h="16840"/>
          <w:pgMar w:top="1152" w:right="0" w:bottom="1" w:left="1100" w:header="0" w:footer="3" w:gutter="0"/>
          <w:cols w:space="720"/>
          <w:noEndnote/>
          <w:rtlGutter w:val="0"/>
          <w:docGrid w:linePitch="360"/>
        </w:sectPr>
      </w:pPr>
    </w:p>
    <w:p>
      <w:pPr>
        <w:pStyle w:val="Style32"/>
        <w:keepNext w:val="0"/>
        <w:keepLines w:val="0"/>
        <w:framePr w:w="3235" w:h="235" w:wrap="none" w:vAnchor="text" w:hAnchor="page" w:x="1101" w:y="21"/>
        <w:widowControl w:val="0"/>
        <w:shd w:val="clear" w:color="auto" w:fill="auto"/>
        <w:bidi w:val="0"/>
        <w:spacing w:before="0" w:after="0" w:line="240" w:lineRule="auto"/>
        <w:ind w:left="0" w:right="0" w:firstLine="0"/>
        <w:jc w:val="left"/>
      </w:pPr>
      <w:r>
        <w:rPr>
          <w:color w:val="000000"/>
          <w:spacing w:val="0"/>
          <w:w w:val="100"/>
          <w:position w:val="0"/>
        </w:rPr>
        <w:t>报中的数据出现差异的责任进行了认定,</w:t>
      </w:r>
    </w:p>
    <w:p>
      <w:pPr>
        <w:pStyle w:val="Style32"/>
        <w:keepNext w:val="0"/>
        <w:keepLines w:val="0"/>
        <w:framePr w:w="2203" w:h="235" w:wrap="none" w:vAnchor="text" w:hAnchor="page" w:x="4341" w:y="21"/>
        <w:widowControl w:val="0"/>
        <w:shd w:val="clear" w:color="auto" w:fill="auto"/>
        <w:bidi w:val="0"/>
        <w:spacing w:before="0" w:after="0" w:line="240" w:lineRule="auto"/>
        <w:ind w:left="0" w:right="0" w:firstLine="0"/>
        <w:jc w:val="left"/>
      </w:pPr>
      <w:r>
        <w:rPr>
          <w:color w:val="000000"/>
          <w:spacing w:val="0"/>
          <w:w w:val="100"/>
          <w:position w:val="0"/>
        </w:rPr>
        <w:t>对相关责任人给予了处罚。</w:t>
      </w:r>
    </w:p>
    <w:p>
      <w:pPr>
        <w:widowControl w:val="0"/>
        <w:spacing w:line="360" w:lineRule="exact"/>
      </w:pPr>
      <w:r>
        <w:drawing>
          <wp:anchor distT="0" distB="0" distL="0" distR="0" simplePos="0" relativeHeight="62914969" behindDoc="1" locked="0" layoutInCell="1" allowOverlap="1">
            <wp:simplePos x="0" y="0"/>
            <wp:positionH relativeFrom="page">
              <wp:posOffset>5840730</wp:posOffset>
            </wp:positionH>
            <wp:positionV relativeFrom="paragraph">
              <wp:posOffset>8771890</wp:posOffset>
            </wp:positionV>
            <wp:extent cx="1718945" cy="981710"/>
            <wp:wrapNone/>
            <wp:docPr id="362" name="Shape 362"/>
            <a:graphic xmlns:a="http://schemas.openxmlformats.org/drawingml/2006/main">
              <a:graphicData uri="http://schemas.openxmlformats.org/drawingml/2006/picture">
                <pic:pic xmlns:pic="http://schemas.openxmlformats.org/drawingml/2006/picture">
                  <pic:nvPicPr>
                    <pic:cNvPr id="363" name="Picture box 363"/>
                    <pic:cNvPicPr/>
                  </pic:nvPicPr>
                  <pic:blipFill>
                    <a:blip r:embed="rId153"/>
                    <a:stretch/>
                  </pic:blipFill>
                  <pic:spPr>
                    <a:xfrm>
                      <a:ext cx="1718945" cy="98171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594" w:line="1" w:lineRule="exact"/>
      </w:pPr>
    </w:p>
    <w:p>
      <w:pPr>
        <w:widowControl w:val="0"/>
        <w:spacing w:line="1" w:lineRule="exact"/>
        <w:sectPr>
          <w:footnotePr>
            <w:pos w:val="pageBottom"/>
            <w:numFmt w:val="decimal"/>
            <w:numRestart w:val="continuous"/>
          </w:footnotePr>
          <w:type w:val="continuous"/>
          <w:pgSz w:w="11900" w:h="16840"/>
          <w:pgMar w:top="1152" w:right="0" w:bottom="1" w:left="1100" w:header="0" w:footer="3" w:gutter="0"/>
          <w:cols w:space="720"/>
          <w:noEndnote/>
          <w:rtlGutter w:val="0"/>
          <w:docGrid w:linePitch="360"/>
        </w:sectPr>
      </w:pPr>
    </w:p>
    <w:p>
      <w:pPr>
        <w:pStyle w:val="Style15"/>
        <w:keepNext/>
        <w:keepLines/>
        <w:widowControl w:val="0"/>
        <w:shd w:val="clear" w:color="auto" w:fill="auto"/>
        <w:bidi w:val="0"/>
        <w:spacing w:before="600" w:after="540" w:line="240" w:lineRule="auto"/>
        <w:ind w:left="0" w:right="0" w:firstLine="0"/>
        <w:jc w:val="center"/>
      </w:pPr>
      <w:bookmarkStart w:id="580" w:name="bookmark580"/>
      <w:bookmarkStart w:id="581" w:name="bookmark581"/>
      <w:bookmarkStart w:id="582" w:name="bookmark582"/>
      <w:r>
        <w:rPr>
          <w:color w:val="000000"/>
          <w:spacing w:val="0"/>
          <w:w w:val="100"/>
          <w:position w:val="0"/>
        </w:rPr>
        <w:t>第十节财务报告</w:t>
      </w:r>
      <w:bookmarkEnd w:id="580"/>
      <w:bookmarkEnd w:id="581"/>
      <w:bookmarkEnd w:id="582"/>
    </w:p>
    <w:p>
      <w:pPr>
        <w:pStyle w:val="Style30"/>
        <w:keepNext/>
        <w:keepLines/>
        <w:widowControl w:val="0"/>
        <w:shd w:val="clear" w:color="auto" w:fill="auto"/>
        <w:bidi w:val="0"/>
        <w:spacing w:before="0" w:after="300" w:line="240" w:lineRule="auto"/>
        <w:ind w:left="0" w:right="0" w:firstLine="260"/>
        <w:jc w:val="both"/>
      </w:pPr>
      <w:bookmarkStart w:id="583" w:name="bookmark583"/>
      <w:bookmarkStart w:id="584" w:name="bookmark584"/>
      <w:bookmarkStart w:id="585" w:name="bookmark585"/>
      <w:r>
        <w:rPr>
          <w:color w:val="000000"/>
          <w:spacing w:val="0"/>
          <w:w w:val="100"/>
          <w:position w:val="0"/>
        </w:rPr>
        <w:t>、审计报告</w:t>
      </w:r>
      <w:bookmarkEnd w:id="583"/>
      <w:bookmarkEnd w:id="584"/>
      <w:bookmarkEnd w:id="585"/>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保留意见</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审计报告签署日期</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2014</w:t>
            </w:r>
            <w:r>
              <w:rPr>
                <w:color w:val="000000"/>
                <w:spacing w:val="0"/>
                <w:w w:val="100"/>
                <w:position w:val="0"/>
              </w:rPr>
              <w:t>年</w:t>
            </w:r>
            <w:r>
              <w:rPr>
                <w:color w:val="000000"/>
                <w:spacing w:val="0"/>
                <w:w w:val="100"/>
                <w:position w:val="0"/>
                <w:sz w:val="16"/>
                <w:szCs w:val="16"/>
              </w:rPr>
              <w:t>04</w:t>
            </w:r>
            <w:r>
              <w:rPr>
                <w:color w:val="000000"/>
                <w:spacing w:val="0"/>
                <w:w w:val="100"/>
                <w:position w:val="0"/>
              </w:rPr>
              <w:t>月</w:t>
            </w:r>
            <w:r>
              <w:rPr>
                <w:color w:val="000000"/>
                <w:spacing w:val="0"/>
                <w:w w:val="100"/>
                <w:position w:val="0"/>
                <w:sz w:val="16"/>
                <w:szCs w:val="16"/>
              </w:rPr>
              <w:t>28</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瑞华会计师事务所（特殊普通合伙）</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审计报告文号</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瑞华审字</w:t>
            </w:r>
            <w:r>
              <w:rPr>
                <w:color w:val="000000"/>
                <w:spacing w:val="0"/>
                <w:w w:val="100"/>
                <w:position w:val="0"/>
                <w:sz w:val="16"/>
                <w:szCs w:val="16"/>
              </w:rPr>
              <w:t>[2014]48110043</w:t>
            </w:r>
            <w:r>
              <w:rPr>
                <w:color w:val="000000"/>
                <w:spacing w:val="0"/>
                <w:w w:val="100"/>
                <w:position w:val="0"/>
              </w:rPr>
              <w:t>号</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注册会计师姓名</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李萍、魏国光</w:t>
            </w:r>
          </w:p>
        </w:tc>
      </w:tr>
    </w:tbl>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审计报告正文</w:t>
      </w:r>
    </w:p>
    <w:p>
      <w:pPr>
        <w:widowControl w:val="0"/>
        <w:spacing w:after="299" w:line="1" w:lineRule="exact"/>
      </w:pPr>
    </w:p>
    <w:p>
      <w:pPr>
        <w:pStyle w:val="Style32"/>
        <w:keepNext w:val="0"/>
        <w:keepLines w:val="0"/>
        <w:widowControl w:val="0"/>
        <w:shd w:val="clear" w:color="auto" w:fill="auto"/>
        <w:bidi w:val="0"/>
        <w:spacing w:before="0" w:after="300" w:line="312" w:lineRule="exact"/>
        <w:ind w:left="0" w:right="0" w:firstLine="0"/>
        <w:jc w:val="left"/>
      </w:pPr>
      <w:r>
        <w:rPr>
          <w:color w:val="000000"/>
          <w:spacing w:val="0"/>
          <w:w w:val="100"/>
          <w:position w:val="0"/>
        </w:rPr>
        <w:t>深圳键桥通讯技术股份有限公司全体股东：</w:t>
      </w:r>
    </w:p>
    <w:p>
      <w:pPr>
        <w:pStyle w:val="Style32"/>
        <w:keepNext w:val="0"/>
        <w:keepLines w:val="0"/>
        <w:widowControl w:val="0"/>
        <w:shd w:val="clear" w:color="auto" w:fill="auto"/>
        <w:bidi w:val="0"/>
        <w:spacing w:before="0" w:after="300" w:line="314" w:lineRule="exact"/>
        <w:ind w:left="0" w:right="0"/>
        <w:jc w:val="left"/>
      </w:pPr>
      <w:r>
        <w:rPr>
          <w:color w:val="000000"/>
          <w:spacing w:val="0"/>
          <w:w w:val="100"/>
          <w:position w:val="0"/>
        </w:rPr>
        <w:t>我们接受委托审计了后附的深圳键桥通讯技术股份有限公司（以下简称“键桥公司”</w:t>
      </w:r>
      <w:r>
        <w:rPr>
          <w:color w:val="000000"/>
          <w:spacing w:val="0"/>
          <w:w w:val="100"/>
          <w:position w:val="0"/>
          <w:sz w:val="16"/>
          <w:szCs w:val="16"/>
        </w:rPr>
        <w:t>）</w:t>
      </w:r>
      <w:r>
        <w:rPr>
          <w:color w:val="000000"/>
          <w:spacing w:val="0"/>
          <w:w w:val="100"/>
          <w:position w:val="0"/>
        </w:rPr>
        <w:t>的财务报表，包括</w:t>
      </w: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 xml:space="preserve">31 </w:t>
      </w:r>
      <w:r>
        <w:rPr>
          <w:color w:val="000000"/>
          <w:spacing w:val="0"/>
          <w:w w:val="100"/>
          <w:position w:val="0"/>
        </w:rPr>
        <w:t>日合并及母公司的资产负债表，</w:t>
      </w:r>
      <w:r>
        <w:rPr>
          <w:color w:val="000000"/>
          <w:spacing w:val="0"/>
          <w:w w:val="100"/>
          <w:position w:val="0"/>
          <w:sz w:val="16"/>
          <w:szCs w:val="16"/>
        </w:rPr>
        <w:t>2013</w:t>
      </w:r>
      <w:r>
        <w:rPr>
          <w:color w:val="000000"/>
          <w:spacing w:val="0"/>
          <w:w w:val="100"/>
          <w:position w:val="0"/>
        </w:rPr>
        <w:t>年度合并及母公司的利润表、合并及母公司的现金流量表和合并及母公司的股东权益变 动表以及财务报表附注。</w:t>
      </w:r>
    </w:p>
    <w:p>
      <w:pPr>
        <w:pStyle w:val="Style32"/>
        <w:keepNext w:val="0"/>
        <w:keepLines w:val="0"/>
        <w:widowControl w:val="0"/>
        <w:shd w:val="clear" w:color="auto" w:fill="auto"/>
        <w:tabs>
          <w:tab w:pos="804" w:val="left"/>
        </w:tabs>
        <w:bidi w:val="0"/>
        <w:spacing w:before="0" w:after="0" w:line="307" w:lineRule="exact"/>
        <w:ind w:left="0" w:right="0"/>
        <w:jc w:val="left"/>
      </w:pPr>
      <w:bookmarkStart w:id="586" w:name="bookmark586"/>
      <w:r>
        <w:rPr>
          <w:color w:val="000000"/>
          <w:spacing w:val="0"/>
          <w:w w:val="100"/>
          <w:position w:val="0"/>
        </w:rPr>
        <w:t>一</w:t>
      </w:r>
      <w:bookmarkEnd w:id="586"/>
      <w:r>
        <w:rPr>
          <w:color w:val="000000"/>
          <w:spacing w:val="0"/>
          <w:w w:val="100"/>
          <w:position w:val="0"/>
        </w:rPr>
        <w:t>、</w:t>
        <w:tab/>
        <w:t>管理层对财务报表的责任</w:t>
      </w:r>
    </w:p>
    <w:p>
      <w:pPr>
        <w:pStyle w:val="Style32"/>
        <w:keepNext w:val="0"/>
        <w:keepLines w:val="0"/>
        <w:widowControl w:val="0"/>
        <w:shd w:val="clear" w:color="auto" w:fill="auto"/>
        <w:bidi w:val="0"/>
        <w:spacing w:before="0" w:after="300" w:line="307" w:lineRule="exact"/>
        <w:ind w:left="0" w:right="0"/>
        <w:jc w:val="left"/>
      </w:pPr>
      <w:r>
        <w:rPr>
          <w:color w:val="000000"/>
          <w:spacing w:val="0"/>
          <w:w w:val="100"/>
          <w:position w:val="0"/>
        </w:rPr>
        <w:t>编制和公允列报财务报表是键桥公司管理层的责任。这种责任包括：</w:t>
      </w:r>
      <w:r>
        <w:rPr>
          <w:color w:val="000000"/>
          <w:spacing w:val="0"/>
          <w:w w:val="100"/>
          <w:position w:val="0"/>
          <w:sz w:val="16"/>
          <w:szCs w:val="16"/>
        </w:rPr>
        <w:t>（1）</w:t>
      </w:r>
      <w:r>
        <w:rPr>
          <w:color w:val="000000"/>
          <w:spacing w:val="0"/>
          <w:w w:val="100"/>
          <w:position w:val="0"/>
        </w:rPr>
        <w:t>按照企业会计准则的规定编制财务报表，并 使其实现公允反映；</w:t>
      </w:r>
      <w:r>
        <w:rPr>
          <w:color w:val="000000"/>
          <w:spacing w:val="0"/>
          <w:w w:val="100"/>
          <w:position w:val="0"/>
          <w:sz w:val="16"/>
          <w:szCs w:val="16"/>
        </w:rPr>
        <w:t>（2）</w:t>
      </w:r>
      <w:r>
        <w:rPr>
          <w:color w:val="000000"/>
          <w:spacing w:val="0"/>
          <w:w w:val="100"/>
          <w:position w:val="0"/>
        </w:rPr>
        <w:t>设计、执行和维护必要的内部控制，以使财务报表不存在由于舞弊或错误导致的重大错报。</w:t>
      </w:r>
    </w:p>
    <w:p>
      <w:pPr>
        <w:pStyle w:val="Style32"/>
        <w:keepNext w:val="0"/>
        <w:keepLines w:val="0"/>
        <w:widowControl w:val="0"/>
        <w:shd w:val="clear" w:color="auto" w:fill="auto"/>
        <w:tabs>
          <w:tab w:pos="804" w:val="left"/>
        </w:tabs>
        <w:bidi w:val="0"/>
        <w:spacing w:before="0" w:after="0" w:line="312" w:lineRule="exact"/>
        <w:ind w:left="0" w:right="0"/>
        <w:jc w:val="left"/>
      </w:pPr>
      <w:bookmarkStart w:id="587" w:name="bookmark587"/>
      <w:r>
        <w:rPr>
          <w:color w:val="000000"/>
          <w:spacing w:val="0"/>
          <w:w w:val="100"/>
          <w:position w:val="0"/>
        </w:rPr>
        <w:t>二</w:t>
      </w:r>
      <w:bookmarkEnd w:id="587"/>
      <w:r>
        <w:rPr>
          <w:color w:val="000000"/>
          <w:spacing w:val="0"/>
          <w:w w:val="100"/>
          <w:position w:val="0"/>
        </w:rPr>
        <w:t>、</w:t>
        <w:tab/>
        <w:t>注册会计师的责任</w:t>
      </w:r>
    </w:p>
    <w:p>
      <w:pPr>
        <w:pStyle w:val="Style32"/>
        <w:keepNext w:val="0"/>
        <w:keepLines w:val="0"/>
        <w:widowControl w:val="0"/>
        <w:shd w:val="clear" w:color="auto" w:fill="auto"/>
        <w:bidi w:val="0"/>
        <w:spacing w:before="0" w:after="0" w:line="312" w:lineRule="exact"/>
        <w:ind w:left="0" w:right="0"/>
        <w:jc w:val="left"/>
      </w:pPr>
      <w:r>
        <w:rPr>
          <w:color w:val="000000"/>
          <w:spacing w:val="0"/>
          <w:w w:val="100"/>
          <w:position w:val="0"/>
        </w:rPr>
        <w:t>我们的责任是在执行审计工作的基础上对财务报表发表审计意见。我们按照中国注册会计师审计准则的规定执行了审计 工作。中国注册会计师审计准则要求我们遵守中国注册会计师职业道德守则，计划和执行审计工作以对财务报表是否不存在 重大错报获取合理保证。</w:t>
      </w:r>
    </w:p>
    <w:p>
      <w:pPr>
        <w:pStyle w:val="Style32"/>
        <w:keepNext w:val="0"/>
        <w:keepLines w:val="0"/>
        <w:widowControl w:val="0"/>
        <w:shd w:val="clear" w:color="auto" w:fill="auto"/>
        <w:bidi w:val="0"/>
        <w:spacing w:before="0" w:after="0" w:line="312" w:lineRule="exact"/>
        <w:ind w:left="0" w:right="0"/>
        <w:jc w:val="left"/>
      </w:pPr>
      <w:r>
        <w:rPr>
          <w:color w:val="000000"/>
          <w:spacing w:val="0"/>
          <w:w w:val="100"/>
          <w:position w:val="0"/>
        </w:rPr>
        <w:t>审计工作涉及实施审计程序，以获取有关财务报表金额和披露的审计证据。选择的审计程序取决于注册会计师的判断， 包括对由于舞弊或错误导致的财务报表重大错报风险的评估。在进行风险评估时，注册会计师考虑与财务报表编制和公允列 报相关的内部控制，以设计恰当的审计程序。审计工作还包括评价管理层选用会计政策的恰当性和作出会计估计的合理性， 以及评价财务报表的总体列报。</w:t>
      </w:r>
    </w:p>
    <w:p>
      <w:pPr>
        <w:pStyle w:val="Style32"/>
        <w:keepNext w:val="0"/>
        <w:keepLines w:val="0"/>
        <w:widowControl w:val="0"/>
        <w:shd w:val="clear" w:color="auto" w:fill="auto"/>
        <w:bidi w:val="0"/>
        <w:spacing w:before="0" w:after="300" w:line="312" w:lineRule="exact"/>
        <w:ind w:left="0" w:right="0"/>
        <w:jc w:val="left"/>
      </w:pPr>
      <w:r>
        <w:rPr>
          <w:color w:val="000000"/>
          <w:spacing w:val="0"/>
          <w:w w:val="100"/>
          <w:position w:val="0"/>
        </w:rPr>
        <w:t>我们相信，我们获取的审计证据是充分、适当的，为发表审计意见提供了基础。</w:t>
      </w:r>
    </w:p>
    <w:p>
      <w:pPr>
        <w:pStyle w:val="Style32"/>
        <w:keepNext w:val="0"/>
        <w:keepLines w:val="0"/>
        <w:widowControl w:val="0"/>
        <w:shd w:val="clear" w:color="auto" w:fill="auto"/>
        <w:tabs>
          <w:tab w:pos="804" w:val="left"/>
        </w:tabs>
        <w:bidi w:val="0"/>
        <w:spacing w:before="0" w:after="0" w:line="313" w:lineRule="exact"/>
        <w:ind w:left="0" w:right="0"/>
        <w:jc w:val="both"/>
      </w:pPr>
      <w:bookmarkStart w:id="588" w:name="bookmark588"/>
      <w:r>
        <w:rPr>
          <w:color w:val="000000"/>
          <w:spacing w:val="0"/>
          <w:w w:val="100"/>
          <w:position w:val="0"/>
        </w:rPr>
        <w:t>三</w:t>
      </w:r>
      <w:bookmarkEnd w:id="588"/>
      <w:r>
        <w:rPr>
          <w:color w:val="000000"/>
          <w:spacing w:val="0"/>
          <w:w w:val="100"/>
          <w:position w:val="0"/>
        </w:rPr>
        <w:t>、</w:t>
        <w:tab/>
        <w:t>导致保留意见的事项</w:t>
      </w:r>
    </w:p>
    <w:p>
      <w:pPr>
        <w:pStyle w:val="Style32"/>
        <w:keepNext w:val="0"/>
        <w:keepLines w:val="0"/>
        <w:widowControl w:val="0"/>
        <w:shd w:val="clear" w:color="auto" w:fill="auto"/>
        <w:tabs>
          <w:tab w:pos="698" w:val="left"/>
        </w:tabs>
        <w:bidi w:val="0"/>
        <w:spacing w:before="0" w:after="0" w:line="313" w:lineRule="exact"/>
        <w:ind w:left="0" w:right="0"/>
        <w:jc w:val="both"/>
      </w:pPr>
      <w:bookmarkStart w:id="589" w:name="bookmark589"/>
      <w:r>
        <w:rPr>
          <w:color w:val="000000"/>
          <w:spacing w:val="0"/>
          <w:w w:val="100"/>
          <w:position w:val="0"/>
          <w:sz w:val="16"/>
          <w:szCs w:val="16"/>
        </w:rPr>
        <w:t>1</w:t>
      </w:r>
      <w:bookmarkEnd w:id="589"/>
      <w:r>
        <w:rPr>
          <w:color w:val="000000"/>
          <w:spacing w:val="0"/>
          <w:w w:val="100"/>
          <w:position w:val="0"/>
        </w:rPr>
        <w:t>、</w:t>
        <w:tab/>
        <w:t>键桥公司于</w:t>
      </w:r>
      <w:r>
        <w:rPr>
          <w:color w:val="000000"/>
          <w:spacing w:val="0"/>
          <w:w w:val="100"/>
          <w:position w:val="0"/>
          <w:sz w:val="16"/>
          <w:szCs w:val="16"/>
        </w:rPr>
        <w:t>2013</w:t>
      </w:r>
      <w:r>
        <w:rPr>
          <w:color w:val="000000"/>
          <w:spacing w:val="0"/>
          <w:w w:val="100"/>
          <w:position w:val="0"/>
        </w:rPr>
        <w:t>年初分次支付给深圳天中亿科技发展有限公司、深圳市瑞博利贸易有限公司、深圳华智圣贸易有限 公司、深圳市福田区赛格电子市场兴百易得经营部资金共计</w:t>
      </w:r>
      <w:r>
        <w:rPr>
          <w:color w:val="000000"/>
          <w:spacing w:val="0"/>
          <w:w w:val="100"/>
          <w:position w:val="0"/>
          <w:sz w:val="16"/>
          <w:szCs w:val="16"/>
        </w:rPr>
        <w:t xml:space="preserve">255,158,550. </w:t>
      </w:r>
      <w:r>
        <w:rPr>
          <w:color w:val="000000"/>
          <w:spacing w:val="0"/>
          <w:w w:val="100"/>
          <w:position w:val="0"/>
          <w:sz w:val="16"/>
          <w:szCs w:val="16"/>
        </w:rPr>
        <w:t>00</w:t>
      </w:r>
      <w:r>
        <w:rPr>
          <w:color w:val="000000"/>
          <w:spacing w:val="0"/>
          <w:w w:val="100"/>
          <w:position w:val="0"/>
        </w:rPr>
        <w:t>元，未及时进行账务处理，延迟约半年时间补记 入账，该等事项显示键桥公司对货币资金管理的内部控制制度执行的有效性存在重大缺陷，我们无法获取充分、适当的审计 证据以确定上述内部控制制度执行的重大缺陷对键桥公司</w:t>
      </w:r>
      <w:r>
        <w:rPr>
          <w:color w:val="000000"/>
          <w:spacing w:val="0"/>
          <w:w w:val="100"/>
          <w:position w:val="0"/>
          <w:sz w:val="16"/>
          <w:szCs w:val="16"/>
        </w:rPr>
        <w:t>2013</w:t>
      </w:r>
      <w:r>
        <w:rPr>
          <w:color w:val="000000"/>
          <w:spacing w:val="0"/>
          <w:w w:val="100"/>
          <w:position w:val="0"/>
        </w:rPr>
        <w:t>年度财务报表的影响程度,我们也无法判断上述公司是否与键 桥公司存在关联关系。</w:t>
      </w:r>
    </w:p>
    <w:p>
      <w:pPr>
        <w:pStyle w:val="Style32"/>
        <w:keepNext w:val="0"/>
        <w:keepLines w:val="0"/>
        <w:widowControl w:val="0"/>
        <w:shd w:val="clear" w:color="auto" w:fill="auto"/>
        <w:tabs>
          <w:tab w:pos="698" w:val="left"/>
        </w:tabs>
        <w:bidi w:val="0"/>
        <w:spacing w:before="0" w:after="300" w:line="313" w:lineRule="exact"/>
        <w:ind w:left="0" w:right="0"/>
        <w:jc w:val="both"/>
      </w:pPr>
      <w:bookmarkStart w:id="590" w:name="bookmark590"/>
      <w:r>
        <w:rPr>
          <w:color w:val="000000"/>
          <w:spacing w:val="0"/>
          <w:w w:val="100"/>
          <w:position w:val="0"/>
          <w:sz w:val="16"/>
          <w:szCs w:val="16"/>
        </w:rPr>
        <w:t>2</w:t>
      </w:r>
      <w:bookmarkEnd w:id="590"/>
      <w:r>
        <w:rPr>
          <w:color w:val="000000"/>
          <w:spacing w:val="0"/>
          <w:w w:val="100"/>
          <w:position w:val="0"/>
        </w:rPr>
        <w:t>、</w:t>
        <w:tab/>
        <w:t>键桥公司</w:t>
      </w: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3</w:t>
      </w:r>
      <w:r>
        <w:rPr>
          <w:color w:val="000000"/>
          <w:spacing w:val="0"/>
          <w:w w:val="100"/>
          <w:position w:val="0"/>
        </w:rPr>
        <w:t>月</w:t>
      </w:r>
      <w:r>
        <w:rPr>
          <w:color w:val="000000"/>
          <w:spacing w:val="0"/>
          <w:w w:val="100"/>
          <w:position w:val="0"/>
          <w:sz w:val="16"/>
          <w:szCs w:val="16"/>
        </w:rPr>
        <w:t>27</w:t>
      </w:r>
      <w:r>
        <w:rPr>
          <w:color w:val="000000"/>
          <w:spacing w:val="0"/>
          <w:w w:val="100"/>
          <w:position w:val="0"/>
        </w:rPr>
        <w:t>日、</w:t>
      </w: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4</w:t>
      </w:r>
      <w:r>
        <w:rPr>
          <w:color w:val="000000"/>
          <w:spacing w:val="0"/>
          <w:w w:val="100"/>
          <w:position w:val="0"/>
        </w:rPr>
        <w:t>月</w:t>
      </w:r>
      <w:r>
        <w:rPr>
          <w:color w:val="000000"/>
          <w:spacing w:val="0"/>
          <w:w w:val="100"/>
          <w:position w:val="0"/>
          <w:sz w:val="16"/>
          <w:szCs w:val="16"/>
        </w:rPr>
        <w:t>15</w:t>
      </w:r>
      <w:r>
        <w:rPr>
          <w:color w:val="000000"/>
          <w:spacing w:val="0"/>
          <w:w w:val="100"/>
          <w:position w:val="0"/>
        </w:rPr>
        <w:t>日分别用</w:t>
      </w:r>
      <w:r>
        <w:rPr>
          <w:color w:val="000000"/>
          <w:spacing w:val="0"/>
          <w:w w:val="100"/>
          <w:position w:val="0"/>
          <w:sz w:val="16"/>
          <w:szCs w:val="16"/>
        </w:rPr>
        <w:t xml:space="preserve">20, 000, </w:t>
      </w:r>
      <w:r>
        <w:rPr>
          <w:color w:val="000000"/>
          <w:spacing w:val="0"/>
          <w:w w:val="100"/>
          <w:position w:val="0"/>
          <w:sz w:val="16"/>
          <w:szCs w:val="16"/>
        </w:rPr>
        <w:t xml:space="preserve">000. </w:t>
      </w:r>
      <w:r>
        <w:rPr>
          <w:color w:val="000000"/>
          <w:spacing w:val="0"/>
          <w:w w:val="100"/>
          <w:position w:val="0"/>
          <w:sz w:val="16"/>
          <w:szCs w:val="16"/>
        </w:rPr>
        <w:t>00</w:t>
      </w:r>
      <w:r>
        <w:rPr>
          <w:color w:val="000000"/>
          <w:spacing w:val="0"/>
          <w:w w:val="100"/>
          <w:position w:val="0"/>
        </w:rPr>
        <w:t>元及</w:t>
      </w:r>
      <w:r>
        <w:rPr>
          <w:color w:val="000000"/>
          <w:spacing w:val="0"/>
          <w:w w:val="100"/>
          <w:position w:val="0"/>
          <w:sz w:val="16"/>
          <w:szCs w:val="16"/>
        </w:rPr>
        <w:t xml:space="preserve">40, 000, </w:t>
      </w:r>
      <w:r>
        <w:rPr>
          <w:color w:val="000000"/>
          <w:spacing w:val="0"/>
          <w:w w:val="100"/>
          <w:position w:val="0"/>
          <w:sz w:val="16"/>
          <w:szCs w:val="16"/>
        </w:rPr>
        <w:t xml:space="preserve">000. </w:t>
      </w:r>
      <w:r>
        <w:rPr>
          <w:color w:val="000000"/>
          <w:spacing w:val="0"/>
          <w:w w:val="100"/>
          <w:position w:val="0"/>
          <w:sz w:val="16"/>
          <w:szCs w:val="16"/>
        </w:rPr>
        <w:t>00</w:t>
      </w:r>
      <w:r>
        <w:rPr>
          <w:color w:val="000000"/>
          <w:spacing w:val="0"/>
          <w:w w:val="100"/>
          <w:position w:val="0"/>
        </w:rPr>
        <w:t>元的一年定期存单为深圳市优源 供应链有限公司提供贷款担保，担保额度共</w:t>
      </w:r>
      <w:r>
        <w:rPr>
          <w:color w:val="000000"/>
          <w:spacing w:val="0"/>
          <w:w w:val="100"/>
          <w:position w:val="0"/>
          <w:sz w:val="16"/>
          <w:szCs w:val="16"/>
        </w:rPr>
        <w:t>1.5</w:t>
      </w:r>
      <w:r>
        <w:rPr>
          <w:color w:val="000000"/>
          <w:spacing w:val="0"/>
          <w:w w:val="100"/>
          <w:position w:val="0"/>
        </w:rPr>
        <w:t>亿元，截至</w:t>
      </w: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 xml:space="preserve">日深圳市优源供应链有限公司贷款余额为 </w:t>
      </w:r>
      <w:r>
        <w:rPr>
          <w:color w:val="000000"/>
          <w:spacing w:val="0"/>
          <w:w w:val="100"/>
          <w:position w:val="0"/>
          <w:sz w:val="16"/>
          <w:szCs w:val="16"/>
        </w:rPr>
        <w:t>59,515,000.0</w:t>
      </w:r>
      <w:r>
        <w:rPr>
          <w:color w:val="000000"/>
          <w:spacing w:val="0"/>
          <w:w w:val="100"/>
          <w:position w:val="0"/>
          <w:sz w:val="16"/>
          <w:szCs w:val="16"/>
        </w:rPr>
        <w:t>0</w:t>
      </w:r>
      <w:r>
        <w:rPr>
          <w:color w:val="000000"/>
          <w:spacing w:val="0"/>
          <w:w w:val="100"/>
          <w:position w:val="0"/>
        </w:rPr>
        <w:t>元，该定期存款到期解付后，键桥公司转款给深圳市优源供应链有限公司偿还上述贷款。该项担保未经股东</w:t>
      </w:r>
    </w:p>
    <w:p>
      <w:pPr>
        <w:pStyle w:val="Style22"/>
        <w:keepNext w:val="0"/>
        <w:keepLines w:val="0"/>
        <w:widowControl w:val="0"/>
        <w:shd w:val="clear" w:color="auto" w:fill="auto"/>
        <w:bidi w:val="0"/>
        <w:spacing w:before="0" w:after="0" w:line="240" w:lineRule="auto"/>
        <w:ind w:left="0" w:right="0" w:firstLine="0"/>
        <w:jc w:val="left"/>
        <w:rPr>
          <w:sz w:val="36"/>
          <w:szCs w:val="36"/>
        </w:rPr>
        <w:sectPr>
          <w:footnotePr>
            <w:pos w:val="pageBottom"/>
            <w:numFmt w:val="decimal"/>
            <w:numRestart w:val="continuous"/>
          </w:footnotePr>
          <w:pgSz w:w="11900" w:h="16840"/>
          <w:pgMar w:top="1156" w:right="966" w:bottom="1169" w:left="930" w:header="0" w:footer="3" w:gutter="0"/>
          <w:cols w:space="720"/>
          <w:noEndnote/>
          <w:rtlGutter w:val="0"/>
          <w:docGrid w:linePitch="360"/>
        </w:sectPr>
      </w:pPr>
      <w:r>
        <w:rPr>
          <w:rFonts w:ascii="Arial" w:eastAsia="Arial" w:hAnsi="Arial" w:cs="Arial"/>
          <w:b/>
          <w:bCs/>
          <w:color w:val="D0D0D0"/>
          <w:spacing w:val="0"/>
          <w:w w:val="100"/>
          <w:position w:val="0"/>
          <w:sz w:val="36"/>
          <w:szCs w:val="36"/>
        </w:rPr>
        <w:t xml:space="preserve">cnii </w:t>
      </w:r>
      <w:r>
        <w:rPr>
          <w:rFonts w:ascii="Arial" w:eastAsia="Arial" w:hAnsi="Arial" w:cs="Arial"/>
          <w:b/>
          <w:bCs/>
          <w:color w:val="676767"/>
          <w:spacing w:val="0"/>
          <w:w w:val="100"/>
          <w:position w:val="0"/>
          <w:sz w:val="36"/>
          <w:szCs w:val="36"/>
          <w:vertAlign w:val="subscript"/>
        </w:rPr>
        <w:t>58</w:t>
      </w:r>
      <w:r>
        <w:rPr>
          <w:rFonts w:ascii="Arial" w:eastAsia="Arial" w:hAnsi="Arial" w:cs="Arial"/>
          <w:b/>
          <w:bCs/>
          <w:color w:val="676767"/>
          <w:spacing w:val="0"/>
          <w:w w:val="100"/>
          <w:position w:val="0"/>
          <w:sz w:val="36"/>
          <w:szCs w:val="36"/>
        </w:rPr>
        <w:t xml:space="preserve"> </w:t>
      </w:r>
    </w:p>
    <w:p>
      <w:pPr>
        <w:pStyle w:val="Style22"/>
        <w:keepNext w:val="0"/>
        <w:keepLines w:val="0"/>
        <w:widowControl w:val="0"/>
        <w:shd w:val="clear" w:color="auto" w:fill="auto"/>
        <w:bidi w:val="0"/>
        <w:spacing w:before="0" w:after="0" w:line="240" w:lineRule="auto"/>
        <w:ind w:left="0" w:right="0" w:firstLine="0"/>
        <w:jc w:val="left"/>
      </w:pPr>
      <w:r>
        <w:rPr>
          <w:rStyle w:val="CharStyle33"/>
        </w:rPr>
        <w:t>大会批准,键桥公司亦未对外发布公告，该等事项显示键桥公司对担保业务管理等内部控制制度执行的有效性存在重大缺陷， 对此我们无法获取充分、适当的审计证据以确定上述公司是否与键桥公司存在关联关系以及上述内部控制制度执行的重大缺 陷对键桥公司</w:t>
      </w:r>
      <w:r>
        <w:rPr>
          <w:rStyle w:val="CharStyle33"/>
          <w:sz w:val="16"/>
          <w:szCs w:val="16"/>
        </w:rPr>
        <w:t>2013</w:t>
      </w:r>
      <w:r>
        <w:rPr>
          <w:rStyle w:val="CharStyle33"/>
        </w:rPr>
        <w:t>年度财务报表的影响程度。</w:t>
      </w:r>
    </w:p>
    <w:p>
      <w:pPr>
        <w:pStyle w:val="Style32"/>
        <w:keepNext w:val="0"/>
        <w:keepLines w:val="0"/>
        <w:widowControl w:val="0"/>
        <w:shd w:val="clear" w:color="auto" w:fill="auto"/>
        <w:tabs>
          <w:tab w:pos="698" w:val="left"/>
        </w:tabs>
        <w:bidi w:val="0"/>
        <w:spacing w:before="0" w:after="0" w:line="315" w:lineRule="exact"/>
        <w:ind w:left="0" w:right="0"/>
        <w:jc w:val="both"/>
      </w:pPr>
      <w:bookmarkStart w:id="591" w:name="bookmark591"/>
      <w:r>
        <w:rPr>
          <w:color w:val="000000"/>
          <w:spacing w:val="0"/>
          <w:w w:val="100"/>
          <w:position w:val="0"/>
          <w:sz w:val="16"/>
          <w:szCs w:val="16"/>
        </w:rPr>
        <w:t>3</w:t>
      </w:r>
      <w:bookmarkEnd w:id="591"/>
      <w:r>
        <w:rPr>
          <w:color w:val="000000"/>
          <w:spacing w:val="0"/>
          <w:w w:val="100"/>
          <w:position w:val="0"/>
        </w:rPr>
        <w:t>、</w:t>
        <w:tab/>
        <w:t>键桥公司从非客户方转入资金冲减账面应收账款的金额为</w:t>
      </w:r>
      <w:r>
        <w:rPr>
          <w:color w:val="000000"/>
          <w:spacing w:val="0"/>
          <w:w w:val="100"/>
          <w:position w:val="0"/>
          <w:sz w:val="16"/>
          <w:szCs w:val="16"/>
        </w:rPr>
        <w:t>227,669,686.40</w:t>
      </w:r>
      <w:r>
        <w:rPr>
          <w:color w:val="000000"/>
          <w:spacing w:val="0"/>
          <w:w w:val="100"/>
          <w:position w:val="0"/>
        </w:rPr>
        <w:t>元，对此我们无法取得充分、适当的审计 证据以确定上述交易事项的真实性，也无法判断键桥公司与该等公司之间是否存在关联方关系。因此我们无法确定是否有必 要对应收账款及其他项目作出调整，也无法确定应调整的金额。</w:t>
      </w:r>
    </w:p>
    <w:p>
      <w:pPr>
        <w:pStyle w:val="Style32"/>
        <w:keepNext w:val="0"/>
        <w:keepLines w:val="0"/>
        <w:widowControl w:val="0"/>
        <w:shd w:val="clear" w:color="auto" w:fill="auto"/>
        <w:tabs>
          <w:tab w:pos="698" w:val="left"/>
        </w:tabs>
        <w:bidi w:val="0"/>
        <w:spacing w:before="0" w:after="0" w:line="315" w:lineRule="exact"/>
        <w:ind w:left="0" w:right="0"/>
        <w:jc w:val="both"/>
      </w:pPr>
      <w:bookmarkStart w:id="592" w:name="bookmark592"/>
      <w:r>
        <w:rPr>
          <w:color w:val="000000"/>
          <w:spacing w:val="0"/>
          <w:w w:val="100"/>
          <w:position w:val="0"/>
          <w:sz w:val="16"/>
          <w:szCs w:val="16"/>
        </w:rPr>
        <w:t>4</w:t>
      </w:r>
      <w:bookmarkEnd w:id="592"/>
      <w:r>
        <w:rPr>
          <w:color w:val="000000"/>
          <w:spacing w:val="0"/>
          <w:w w:val="100"/>
          <w:position w:val="0"/>
        </w:rPr>
        <w:t>、</w:t>
        <w:tab/>
        <w:t>键桥公司</w:t>
      </w: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日存在部分账龄在</w:t>
      </w:r>
      <w:r>
        <w:rPr>
          <w:color w:val="000000"/>
          <w:spacing w:val="0"/>
          <w:w w:val="100"/>
          <w:position w:val="0"/>
          <w:sz w:val="16"/>
          <w:szCs w:val="16"/>
        </w:rPr>
        <w:t>1</w:t>
      </w:r>
      <w:r>
        <w:rPr>
          <w:color w:val="000000"/>
          <w:spacing w:val="0"/>
          <w:w w:val="100"/>
          <w:position w:val="0"/>
        </w:rPr>
        <w:t>年以上的应收账款</w:t>
      </w:r>
      <w:r>
        <w:rPr>
          <w:color w:val="000000"/>
          <w:spacing w:val="0"/>
          <w:w w:val="100"/>
          <w:position w:val="0"/>
          <w:sz w:val="16"/>
          <w:szCs w:val="16"/>
        </w:rPr>
        <w:t xml:space="preserve">218, 813, </w:t>
      </w:r>
      <w:r>
        <w:rPr>
          <w:color w:val="000000"/>
          <w:spacing w:val="0"/>
          <w:w w:val="100"/>
          <w:position w:val="0"/>
          <w:sz w:val="16"/>
          <w:szCs w:val="16"/>
        </w:rPr>
        <w:t xml:space="preserve">571. </w:t>
      </w:r>
      <w:r>
        <w:rPr>
          <w:color w:val="000000"/>
          <w:spacing w:val="0"/>
          <w:w w:val="100"/>
          <w:position w:val="0"/>
          <w:sz w:val="16"/>
          <w:szCs w:val="16"/>
        </w:rPr>
        <w:t>61</w:t>
      </w:r>
      <w:r>
        <w:rPr>
          <w:color w:val="000000"/>
          <w:spacing w:val="0"/>
          <w:w w:val="100"/>
          <w:position w:val="0"/>
        </w:rPr>
        <w:t>元，计提坏账准备</w:t>
      </w:r>
      <w:r>
        <w:rPr>
          <w:color w:val="000000"/>
          <w:spacing w:val="0"/>
          <w:w w:val="100"/>
          <w:position w:val="0"/>
          <w:sz w:val="16"/>
          <w:szCs w:val="16"/>
        </w:rPr>
        <w:t xml:space="preserve">50, </w:t>
      </w:r>
      <w:r>
        <w:rPr>
          <w:color w:val="000000"/>
          <w:spacing w:val="0"/>
          <w:w w:val="100"/>
          <w:position w:val="0"/>
          <w:sz w:val="16"/>
          <w:szCs w:val="16"/>
        </w:rPr>
        <w:t>991,196.4</w:t>
      </w:r>
      <w:r>
        <w:rPr>
          <w:color w:val="000000"/>
          <w:spacing w:val="0"/>
          <w:w w:val="100"/>
          <w:position w:val="0"/>
          <w:sz w:val="16"/>
          <w:szCs w:val="16"/>
        </w:rPr>
        <w:t>0</w:t>
      </w:r>
      <w:r>
        <w:rPr>
          <w:color w:val="000000"/>
          <w:spacing w:val="0"/>
          <w:w w:val="100"/>
          <w:position w:val="0"/>
        </w:rPr>
        <w:t>元， 对此我们无法获取充分、适当的审计证据以确定该应收账款的可收回性，亦无法判断公司对该应收账款计提的坏帐准备是否 充分及适当。</w:t>
      </w:r>
    </w:p>
    <w:p>
      <w:pPr>
        <w:pStyle w:val="Style32"/>
        <w:keepNext w:val="0"/>
        <w:keepLines w:val="0"/>
        <w:widowControl w:val="0"/>
        <w:shd w:val="clear" w:color="auto" w:fill="auto"/>
        <w:tabs>
          <w:tab w:pos="702" w:val="left"/>
        </w:tabs>
        <w:bidi w:val="0"/>
        <w:spacing w:before="0" w:after="300" w:line="326" w:lineRule="exact"/>
        <w:ind w:left="0" w:right="0"/>
        <w:jc w:val="both"/>
      </w:pPr>
      <w:bookmarkStart w:id="593" w:name="bookmark593"/>
      <w:r>
        <w:rPr>
          <w:color w:val="000000"/>
          <w:spacing w:val="0"/>
          <w:w w:val="100"/>
          <w:position w:val="0"/>
          <w:sz w:val="16"/>
          <w:szCs w:val="16"/>
        </w:rPr>
        <w:t>5</w:t>
      </w:r>
      <w:bookmarkEnd w:id="593"/>
      <w:r>
        <w:rPr>
          <w:color w:val="000000"/>
          <w:spacing w:val="0"/>
          <w:w w:val="100"/>
          <w:position w:val="0"/>
        </w:rPr>
        <w:t>、</w:t>
        <w:tab/>
        <w:t>键桥公司于</w:t>
      </w:r>
      <w:r>
        <w:rPr>
          <w:color w:val="000000"/>
          <w:spacing w:val="0"/>
          <w:w w:val="100"/>
          <w:position w:val="0"/>
          <w:sz w:val="16"/>
          <w:szCs w:val="16"/>
        </w:rPr>
        <w:t>2014</w:t>
      </w:r>
      <w:r>
        <w:rPr>
          <w:color w:val="000000"/>
          <w:spacing w:val="0"/>
          <w:w w:val="100"/>
          <w:position w:val="0"/>
        </w:rPr>
        <w:t>年</w:t>
      </w:r>
      <w:r>
        <w:rPr>
          <w:color w:val="000000"/>
          <w:spacing w:val="0"/>
          <w:w w:val="100"/>
          <w:position w:val="0"/>
          <w:sz w:val="16"/>
          <w:szCs w:val="16"/>
        </w:rPr>
        <w:t>3</w:t>
      </w:r>
      <w:r>
        <w:rPr>
          <w:color w:val="000000"/>
          <w:spacing w:val="0"/>
          <w:w w:val="100"/>
          <w:position w:val="0"/>
        </w:rPr>
        <w:t>月</w:t>
      </w:r>
      <w:r>
        <w:rPr>
          <w:color w:val="000000"/>
          <w:spacing w:val="0"/>
          <w:w w:val="100"/>
          <w:position w:val="0"/>
          <w:sz w:val="16"/>
          <w:szCs w:val="16"/>
        </w:rPr>
        <w:t>7</w:t>
      </w:r>
      <w:r>
        <w:rPr>
          <w:color w:val="000000"/>
          <w:spacing w:val="0"/>
          <w:w w:val="100"/>
          <w:position w:val="0"/>
        </w:rPr>
        <w:t>日因涉嫌信息披露违法违规被中国证券监督管理委员会立案调查。截至审计报告签发日，键 桥公司尚未收到中国证券监督管理委员会相关调查结论。我们无法确定相关调查结论对键桥公司</w:t>
      </w:r>
      <w:r>
        <w:rPr>
          <w:color w:val="000000"/>
          <w:spacing w:val="0"/>
          <w:w w:val="100"/>
          <w:position w:val="0"/>
          <w:sz w:val="16"/>
          <w:szCs w:val="16"/>
        </w:rPr>
        <w:t>2013</w:t>
      </w:r>
      <w:r>
        <w:rPr>
          <w:color w:val="000000"/>
          <w:spacing w:val="0"/>
          <w:w w:val="100"/>
          <w:position w:val="0"/>
        </w:rPr>
        <w:t>年度财务报表的影响。</w:t>
      </w:r>
    </w:p>
    <w:p>
      <w:pPr>
        <w:pStyle w:val="Style32"/>
        <w:keepNext w:val="0"/>
        <w:keepLines w:val="0"/>
        <w:widowControl w:val="0"/>
        <w:shd w:val="clear" w:color="auto" w:fill="auto"/>
        <w:bidi w:val="0"/>
        <w:spacing w:before="0" w:after="0" w:line="310" w:lineRule="exact"/>
        <w:ind w:left="0" w:right="0"/>
        <w:jc w:val="both"/>
      </w:pPr>
      <w:bookmarkStart w:id="594" w:name="bookmark594"/>
      <w:r>
        <w:rPr>
          <w:color w:val="000000"/>
          <w:spacing w:val="0"/>
          <w:w w:val="100"/>
          <w:position w:val="0"/>
        </w:rPr>
        <w:t>四</w:t>
      </w:r>
      <w:bookmarkEnd w:id="594"/>
      <w:r>
        <w:rPr>
          <w:color w:val="000000"/>
          <w:spacing w:val="0"/>
          <w:w w:val="100"/>
          <w:position w:val="0"/>
        </w:rPr>
        <w:t>、审计意见</w:t>
      </w:r>
    </w:p>
    <w:p>
      <w:pPr>
        <w:pStyle w:val="Style32"/>
        <w:keepNext w:val="0"/>
        <w:keepLines w:val="0"/>
        <w:widowControl w:val="0"/>
        <w:shd w:val="clear" w:color="auto" w:fill="auto"/>
        <w:bidi w:val="0"/>
        <w:spacing w:before="0" w:after="700" w:line="310" w:lineRule="exact"/>
        <w:ind w:left="0" w:right="0"/>
        <w:jc w:val="both"/>
      </w:pPr>
      <w:r>
        <w:rPr>
          <w:color w:val="000000"/>
          <w:spacing w:val="0"/>
          <w:w w:val="100"/>
          <w:position w:val="0"/>
        </w:rPr>
        <w:t>我们认为，除了 “三、导致保留意见的事项”段所述事项可能产生的影响外，键桥公司财务报表在所有重大方面按照企 业会计准则的规定编制，公允反映了键桥公司</w:t>
      </w: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日合并及母公司的财务状况以及</w:t>
      </w:r>
      <w:r>
        <w:rPr>
          <w:color w:val="000000"/>
          <w:spacing w:val="0"/>
          <w:w w:val="100"/>
          <w:position w:val="0"/>
          <w:sz w:val="16"/>
          <w:szCs w:val="16"/>
        </w:rPr>
        <w:t>2013</w:t>
      </w:r>
      <w:r>
        <w:rPr>
          <w:color w:val="000000"/>
          <w:spacing w:val="0"/>
          <w:w w:val="100"/>
          <w:position w:val="0"/>
        </w:rPr>
        <w:t>年度合并及母公司的经营成 果和现金流量。</w:t>
      </w:r>
    </w:p>
    <w:p>
      <w:pPr>
        <w:pStyle w:val="Style30"/>
        <w:keepNext/>
        <w:keepLines/>
        <w:widowControl w:val="0"/>
        <w:shd w:val="clear" w:color="auto" w:fill="auto"/>
        <w:bidi w:val="0"/>
        <w:spacing w:before="0" w:after="380" w:line="240" w:lineRule="auto"/>
        <w:ind w:left="0" w:right="0" w:firstLine="0"/>
        <w:jc w:val="left"/>
      </w:pPr>
      <w:bookmarkStart w:id="595" w:name="bookmark595"/>
      <w:bookmarkStart w:id="596" w:name="bookmark596"/>
      <w:bookmarkStart w:id="597" w:name="bookmark597"/>
      <w:bookmarkStart w:id="598" w:name="bookmark598"/>
      <w:r>
        <w:rPr>
          <w:color w:val="000000"/>
          <w:spacing w:val="0"/>
          <w:w w:val="100"/>
          <w:position w:val="0"/>
        </w:rPr>
        <w:t>二</w:t>
      </w:r>
      <w:bookmarkEnd w:id="597"/>
      <w:r>
        <w:rPr>
          <w:color w:val="000000"/>
          <w:spacing w:val="0"/>
          <w:w w:val="100"/>
          <w:position w:val="0"/>
        </w:rPr>
        <w:t>、财务报表</w:t>
      </w:r>
      <w:bookmarkEnd w:id="595"/>
      <w:bookmarkEnd w:id="596"/>
      <w:bookmarkEnd w:id="598"/>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财务附注中报表的单位为：人民币元</w:t>
      </w:r>
    </w:p>
    <w:p>
      <w:pPr>
        <w:pStyle w:val="Style35"/>
        <w:keepNext/>
        <w:keepLines/>
        <w:widowControl w:val="0"/>
        <w:shd w:val="clear" w:color="auto" w:fill="auto"/>
        <w:bidi w:val="0"/>
        <w:spacing w:before="0" w:after="380" w:line="240" w:lineRule="auto"/>
        <w:ind w:left="0" w:right="0" w:firstLine="0"/>
        <w:jc w:val="left"/>
      </w:pPr>
      <w:bookmarkStart w:id="599" w:name="bookmark599"/>
      <w:bookmarkStart w:id="600" w:name="bookmark600"/>
      <w:bookmarkStart w:id="601" w:name="bookmark601"/>
      <w:bookmarkStart w:id="602" w:name="bookmark602"/>
      <w:r>
        <w:rPr>
          <w:color w:val="000000"/>
          <w:spacing w:val="0"/>
          <w:w w:val="100"/>
          <w:position w:val="0"/>
        </w:rPr>
        <w:t>1</w:t>
      </w:r>
      <w:bookmarkEnd w:id="601"/>
      <w:r>
        <w:rPr>
          <w:color w:val="000000"/>
          <w:spacing w:val="0"/>
          <w:w w:val="100"/>
          <w:position w:val="0"/>
        </w:rPr>
        <w:t>、合并资产负债表</w:t>
      </w:r>
      <w:bookmarkEnd w:id="599"/>
      <w:bookmarkEnd w:id="600"/>
      <w:bookmarkEnd w:id="602"/>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编制单位：深圳键桥通讯技术股份有限公司</w:t>
      </w:r>
    </w:p>
    <w:p>
      <w:pPr>
        <w:pStyle w:val="Style3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left"/>
              <w:rPr>
                <w:sz w:val="16"/>
                <w:szCs w:val="16"/>
              </w:rPr>
            </w:pPr>
            <w:r>
              <w:rPr>
                <w:color w:val="000000"/>
                <w:spacing w:val="0"/>
                <w:w w:val="100"/>
                <w:position w:val="0"/>
                <w:sz w:val="16"/>
                <w:szCs w:val="16"/>
              </w:rPr>
              <w:t xml:space="preserve">337, 005, </w:t>
            </w:r>
            <w:r>
              <w:rPr>
                <w:color w:val="000000"/>
                <w:spacing w:val="0"/>
                <w:w w:val="100"/>
                <w:position w:val="0"/>
                <w:sz w:val="16"/>
                <w:szCs w:val="16"/>
              </w:rPr>
              <w:t xml:space="preserve">662. </w:t>
            </w:r>
            <w:r>
              <w:rPr>
                <w:color w:val="000000"/>
                <w:spacing w:val="0"/>
                <w:w w:val="100"/>
                <w:position w:val="0"/>
                <w:sz w:val="16"/>
                <w:szCs w:val="16"/>
              </w:rPr>
              <w:t>46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left"/>
              <w:rPr>
                <w:sz w:val="16"/>
                <w:szCs w:val="16"/>
              </w:rPr>
            </w:pPr>
            <w:r>
              <w:rPr>
                <w:color w:val="000000"/>
                <w:spacing w:val="0"/>
                <w:w w:val="100"/>
                <w:position w:val="0"/>
                <w:sz w:val="16"/>
                <w:szCs w:val="16"/>
              </w:rPr>
              <w:t>473,352,245.68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5, 160, </w:t>
            </w:r>
            <w:r>
              <w:rPr>
                <w:color w:val="000000"/>
                <w:spacing w:val="0"/>
                <w:w w:val="100"/>
                <w:position w:val="0"/>
                <w:sz w:val="16"/>
                <w:szCs w:val="16"/>
              </w:rPr>
              <w:t xml:space="preserve">975. </w:t>
            </w:r>
            <w:r>
              <w:rPr>
                <w:color w:val="000000"/>
                <w:spacing w:val="0"/>
                <w:w w:val="100"/>
                <w:position w:val="0"/>
                <w:sz w:val="16"/>
                <w:szCs w:val="16"/>
              </w:rPr>
              <w:t>63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715,000.00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left"/>
              <w:rPr>
                <w:sz w:val="16"/>
                <w:szCs w:val="16"/>
              </w:rPr>
            </w:pPr>
            <w:r>
              <w:rPr>
                <w:color w:val="000000"/>
                <w:spacing w:val="0"/>
                <w:w w:val="100"/>
                <w:position w:val="0"/>
                <w:sz w:val="16"/>
                <w:szCs w:val="16"/>
              </w:rPr>
              <w:t xml:space="preserve">662, 139, </w:t>
            </w:r>
            <w:r>
              <w:rPr>
                <w:color w:val="000000"/>
                <w:spacing w:val="0"/>
                <w:w w:val="100"/>
                <w:position w:val="0"/>
                <w:sz w:val="16"/>
                <w:szCs w:val="16"/>
              </w:rPr>
              <w:t xml:space="preserve">871. </w:t>
            </w:r>
            <w:r>
              <w:rPr>
                <w:color w:val="000000"/>
                <w:spacing w:val="0"/>
                <w:w w:val="100"/>
                <w:position w:val="0"/>
                <w:sz w:val="16"/>
                <w:szCs w:val="16"/>
              </w:rPr>
              <w:t>11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left"/>
              <w:rPr>
                <w:sz w:val="16"/>
                <w:szCs w:val="16"/>
              </w:rPr>
            </w:pPr>
            <w:r>
              <w:rPr>
                <w:color w:val="000000"/>
                <w:spacing w:val="0"/>
                <w:w w:val="100"/>
                <w:position w:val="0"/>
                <w:sz w:val="16"/>
                <w:szCs w:val="16"/>
              </w:rPr>
              <w:t xml:space="preserve">442, 816, </w:t>
            </w:r>
            <w:r>
              <w:rPr>
                <w:color w:val="000000"/>
                <w:spacing w:val="0"/>
                <w:w w:val="100"/>
                <w:position w:val="0"/>
                <w:sz w:val="16"/>
                <w:szCs w:val="16"/>
              </w:rPr>
              <w:t xml:space="preserve">400. </w:t>
            </w:r>
            <w:r>
              <w:rPr>
                <w:color w:val="000000"/>
                <w:spacing w:val="0"/>
                <w:w w:val="100"/>
                <w:position w:val="0"/>
                <w:sz w:val="16"/>
                <w:szCs w:val="16"/>
              </w:rPr>
              <w:t>29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left"/>
              <w:rPr>
                <w:sz w:val="16"/>
                <w:szCs w:val="16"/>
              </w:rPr>
            </w:pPr>
            <w:r>
              <w:rPr>
                <w:color w:val="000000"/>
                <w:spacing w:val="0"/>
                <w:w w:val="100"/>
                <w:position w:val="0"/>
                <w:sz w:val="16"/>
                <w:szCs w:val="16"/>
              </w:rPr>
              <w:t xml:space="preserve">100,413,218. </w:t>
            </w:r>
            <w:r>
              <w:rPr>
                <w:color w:val="000000"/>
                <w:spacing w:val="0"/>
                <w:w w:val="100"/>
                <w:position w:val="0"/>
                <w:sz w:val="16"/>
                <w:szCs w:val="16"/>
              </w:rPr>
              <w:t>87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left"/>
              <w:rPr>
                <w:sz w:val="16"/>
                <w:szCs w:val="16"/>
              </w:rPr>
            </w:pPr>
            <w:r>
              <w:rPr>
                <w:color w:val="000000"/>
                <w:spacing w:val="0"/>
                <w:w w:val="100"/>
                <w:position w:val="0"/>
                <w:sz w:val="16"/>
                <w:szCs w:val="16"/>
              </w:rPr>
              <w:t xml:space="preserve">116, 232, </w:t>
            </w:r>
            <w:r>
              <w:rPr>
                <w:color w:val="000000"/>
                <w:spacing w:val="0"/>
                <w:w w:val="100"/>
                <w:position w:val="0"/>
                <w:sz w:val="16"/>
                <w:szCs w:val="16"/>
              </w:rPr>
              <w:t xml:space="preserve">878. </w:t>
            </w:r>
            <w:r>
              <w:rPr>
                <w:color w:val="000000"/>
                <w:spacing w:val="0"/>
                <w:w w:val="100"/>
                <w:position w:val="0"/>
                <w:sz w:val="16"/>
                <w:szCs w:val="16"/>
              </w:rPr>
              <w:t>44</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应收股利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87,402,579.62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77,763,807.26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 xml:space="preserve">260,367, </w:t>
            </w:r>
            <w:r>
              <w:rPr>
                <w:color w:val="000000"/>
                <w:spacing w:val="0"/>
                <w:w w:val="100"/>
                <w:position w:val="0"/>
                <w:sz w:val="16"/>
                <w:szCs w:val="16"/>
              </w:rPr>
              <w:t xml:space="preserve">808. </w:t>
            </w:r>
            <w:r>
              <w:rPr>
                <w:color w:val="000000"/>
                <w:spacing w:val="0"/>
                <w:w w:val="100"/>
                <w:position w:val="0"/>
                <w:sz w:val="16"/>
                <w:szCs w:val="16"/>
              </w:rPr>
              <w:t>12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241,543,935.08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 xml:space="preserve">53,299,414. </w:t>
            </w:r>
            <w:r>
              <w:rPr>
                <w:color w:val="000000"/>
                <w:spacing w:val="0"/>
                <w:w w:val="100"/>
                <w:position w:val="0"/>
                <w:sz w:val="16"/>
                <w:szCs w:val="16"/>
              </w:rPr>
              <w:t>97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1,676, </w:t>
            </w:r>
            <w:r>
              <w:rPr>
                <w:color w:val="000000"/>
                <w:spacing w:val="0"/>
                <w:w w:val="100"/>
                <w:position w:val="0"/>
                <w:sz w:val="16"/>
                <w:szCs w:val="16"/>
              </w:rPr>
              <w:t xml:space="preserve">468. </w:t>
            </w:r>
            <w:r>
              <w:rPr>
                <w:color w:val="000000"/>
                <w:spacing w:val="0"/>
                <w:w w:val="100"/>
                <w:position w:val="0"/>
                <w:sz w:val="16"/>
                <w:szCs w:val="16"/>
              </w:rPr>
              <w:t>54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1,505,789, </w:t>
            </w:r>
            <w:r>
              <w:rPr>
                <w:color w:val="000000"/>
                <w:spacing w:val="0"/>
                <w:w w:val="100"/>
                <w:position w:val="0"/>
                <w:sz w:val="16"/>
                <w:szCs w:val="16"/>
              </w:rPr>
              <w:t>530.78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1, 354, 100, </w:t>
            </w:r>
            <w:r>
              <w:rPr>
                <w:color w:val="000000"/>
                <w:spacing w:val="0"/>
                <w:w w:val="100"/>
                <w:position w:val="0"/>
                <w:sz w:val="16"/>
                <w:szCs w:val="16"/>
              </w:rPr>
              <w:t xml:space="preserve">735. </w:t>
            </w:r>
            <w:r>
              <w:rPr>
                <w:color w:val="000000"/>
                <w:spacing w:val="0"/>
                <w:w w:val="100"/>
                <w:position w:val="0"/>
                <w:sz w:val="16"/>
                <w:szCs w:val="16"/>
              </w:rPr>
              <w:t>29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发放委托贷款及垫款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可供出售金融资产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 xml:space="preserve">16, 874, </w:t>
            </w:r>
            <w:r>
              <w:rPr>
                <w:color w:val="000000"/>
                <w:spacing w:val="0"/>
                <w:w w:val="100"/>
                <w:position w:val="0"/>
                <w:sz w:val="16"/>
                <w:szCs w:val="16"/>
              </w:rPr>
              <w:t>882.23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12,631,200.00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 xml:space="preserve">135,286,814. </w:t>
            </w:r>
            <w:r>
              <w:rPr>
                <w:color w:val="000000"/>
                <w:spacing w:val="0"/>
                <w:w w:val="100"/>
                <w:position w:val="0"/>
                <w:sz w:val="16"/>
                <w:szCs w:val="16"/>
              </w:rPr>
              <w:t>47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 xml:space="preserve">120, 837, </w:t>
            </w:r>
            <w:r>
              <w:rPr>
                <w:color w:val="000000"/>
                <w:spacing w:val="0"/>
                <w:w w:val="100"/>
                <w:position w:val="0"/>
                <w:sz w:val="16"/>
                <w:szCs w:val="16"/>
              </w:rPr>
              <w:t xml:space="preserve">536. </w:t>
            </w:r>
            <w:r>
              <w:rPr>
                <w:color w:val="000000"/>
                <w:spacing w:val="0"/>
                <w:w w:val="100"/>
                <w:position w:val="0"/>
                <w:sz w:val="16"/>
                <w:szCs w:val="16"/>
              </w:rPr>
              <w:t>07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 xml:space="preserve">172,362, </w:t>
            </w:r>
            <w:r>
              <w:rPr>
                <w:color w:val="000000"/>
                <w:spacing w:val="0"/>
                <w:w w:val="100"/>
                <w:position w:val="0"/>
                <w:sz w:val="16"/>
                <w:szCs w:val="16"/>
              </w:rPr>
              <w:t xml:space="preserve">882. </w:t>
            </w:r>
            <w:r>
              <w:rPr>
                <w:color w:val="000000"/>
                <w:spacing w:val="0"/>
                <w:w w:val="100"/>
                <w:position w:val="0"/>
                <w:sz w:val="16"/>
                <w:szCs w:val="16"/>
              </w:rPr>
              <w:t>15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57,627,148.24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63,955,646.51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68,587,612.83</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863, </w:t>
            </w:r>
            <w:r>
              <w:rPr>
                <w:color w:val="000000"/>
                <w:spacing w:val="0"/>
                <w:w w:val="100"/>
                <w:position w:val="0"/>
                <w:sz w:val="16"/>
                <w:szCs w:val="16"/>
              </w:rPr>
              <w:t xml:space="preserve">453. </w:t>
            </w:r>
            <w:r>
              <w:rPr>
                <w:color w:val="000000"/>
                <w:spacing w:val="0"/>
                <w:w w:val="100"/>
                <w:position w:val="0"/>
                <w:sz w:val="16"/>
                <w:szCs w:val="16"/>
              </w:rPr>
              <w:t>23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863,453. </w:t>
            </w:r>
            <w:r>
              <w:rPr>
                <w:color w:val="000000"/>
                <w:spacing w:val="0"/>
                <w:w w:val="100"/>
                <w:position w:val="0"/>
                <w:sz w:val="16"/>
                <w:szCs w:val="16"/>
              </w:rPr>
              <w:t>23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158,014.33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32,248.00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 xml:space="preserve">10, 950, </w:t>
            </w:r>
            <w:r>
              <w:rPr>
                <w:color w:val="000000"/>
                <w:spacing w:val="0"/>
                <w:w w:val="100"/>
                <w:position w:val="0"/>
                <w:sz w:val="16"/>
                <w:szCs w:val="16"/>
              </w:rPr>
              <w:t>003.72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3,010, </w:t>
            </w:r>
            <w:r>
              <w:rPr>
                <w:color w:val="000000"/>
                <w:spacing w:val="0"/>
                <w:w w:val="100"/>
                <w:position w:val="0"/>
                <w:sz w:val="16"/>
                <w:szCs w:val="16"/>
              </w:rPr>
              <w:t xml:space="preserve">558. </w:t>
            </w:r>
            <w:r>
              <w:rPr>
                <w:color w:val="000000"/>
                <w:spacing w:val="0"/>
                <w:w w:val="100"/>
                <w:position w:val="0"/>
                <w:sz w:val="16"/>
                <w:szCs w:val="16"/>
              </w:rPr>
              <w:t>54</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 xml:space="preserve">400, </w:t>
            </w:r>
            <w:r>
              <w:rPr>
                <w:color w:val="000000"/>
                <w:spacing w:val="0"/>
                <w:w w:val="100"/>
                <w:position w:val="0"/>
                <w:sz w:val="16"/>
                <w:szCs w:val="16"/>
              </w:rPr>
              <w:t xml:space="preserve">451,696. </w:t>
            </w:r>
            <w:r>
              <w:rPr>
                <w:color w:val="000000"/>
                <w:spacing w:val="0"/>
                <w:w w:val="100"/>
                <w:position w:val="0"/>
                <w:sz w:val="16"/>
                <w:szCs w:val="16"/>
              </w:rPr>
              <w:t>64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 xml:space="preserve">263, 589, </w:t>
            </w:r>
            <w:r>
              <w:rPr>
                <w:color w:val="000000"/>
                <w:spacing w:val="0"/>
                <w:w w:val="100"/>
                <w:position w:val="0"/>
                <w:sz w:val="16"/>
                <w:szCs w:val="16"/>
              </w:rPr>
              <w:t xml:space="preserve">756. </w:t>
            </w:r>
            <w:r>
              <w:rPr>
                <w:color w:val="000000"/>
                <w:spacing w:val="0"/>
                <w:w w:val="100"/>
                <w:position w:val="0"/>
                <w:sz w:val="16"/>
                <w:szCs w:val="16"/>
              </w:rPr>
              <w:t>91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1,906, </w:t>
            </w:r>
            <w:r>
              <w:rPr>
                <w:color w:val="000000"/>
                <w:spacing w:val="0"/>
                <w:w w:val="100"/>
                <w:position w:val="0"/>
                <w:sz w:val="16"/>
                <w:szCs w:val="16"/>
              </w:rPr>
              <w:t>241,227.42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1,617,690, </w:t>
            </w:r>
            <w:r>
              <w:rPr>
                <w:color w:val="000000"/>
                <w:spacing w:val="0"/>
                <w:w w:val="100"/>
                <w:position w:val="0"/>
                <w:sz w:val="16"/>
                <w:szCs w:val="16"/>
              </w:rPr>
              <w:t xml:space="preserve">492. </w:t>
            </w:r>
            <w:r>
              <w:rPr>
                <w:color w:val="000000"/>
                <w:spacing w:val="0"/>
                <w:w w:val="100"/>
                <w:position w:val="0"/>
                <w:sz w:val="16"/>
                <w:szCs w:val="16"/>
              </w:rPr>
              <w:t>20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559,554,375.20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 xml:space="preserve">424, 000, </w:t>
            </w:r>
            <w:r>
              <w:rPr>
                <w:color w:val="000000"/>
                <w:spacing w:val="0"/>
                <w:w w:val="100"/>
                <w:position w:val="0"/>
                <w:sz w:val="16"/>
                <w:szCs w:val="16"/>
              </w:rPr>
              <w:t xml:space="preserve">000. </w:t>
            </w:r>
            <w:r>
              <w:rPr>
                <w:color w:val="000000"/>
                <w:spacing w:val="0"/>
                <w:w w:val="100"/>
                <w:position w:val="0"/>
                <w:sz w:val="16"/>
                <w:szCs w:val="16"/>
              </w:rPr>
              <w:t>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 xml:space="preserve">62, 058, </w:t>
            </w:r>
            <w:r>
              <w:rPr>
                <w:color w:val="000000"/>
                <w:spacing w:val="0"/>
                <w:w w:val="100"/>
                <w:position w:val="0"/>
                <w:sz w:val="16"/>
                <w:szCs w:val="16"/>
              </w:rPr>
              <w:t xml:space="preserve">636. </w:t>
            </w:r>
            <w:r>
              <w:rPr>
                <w:color w:val="000000"/>
                <w:spacing w:val="0"/>
                <w:w w:val="100"/>
                <w:position w:val="0"/>
                <w:sz w:val="16"/>
                <w:szCs w:val="16"/>
              </w:rPr>
              <w:t>12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 xml:space="preserve">123,069, </w:t>
            </w:r>
            <w:r>
              <w:rPr>
                <w:color w:val="000000"/>
                <w:spacing w:val="0"/>
                <w:w w:val="100"/>
                <w:position w:val="0"/>
                <w:sz w:val="16"/>
                <w:szCs w:val="16"/>
              </w:rPr>
              <w:t xml:space="preserve">226. </w:t>
            </w:r>
            <w:r>
              <w:rPr>
                <w:color w:val="000000"/>
                <w:spacing w:val="0"/>
                <w:w w:val="100"/>
                <w:position w:val="0"/>
                <w:sz w:val="16"/>
                <w:szCs w:val="16"/>
              </w:rPr>
              <w:t>60</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 xml:space="preserve">199,736,128. </w:t>
            </w:r>
            <w:r>
              <w:rPr>
                <w:color w:val="000000"/>
                <w:spacing w:val="0"/>
                <w:w w:val="100"/>
                <w:position w:val="0"/>
                <w:sz w:val="16"/>
                <w:szCs w:val="16"/>
              </w:rPr>
              <w:t>36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97,543,438.89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23,669,512.40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8, 576, </w:t>
            </w:r>
            <w:r>
              <w:rPr>
                <w:color w:val="000000"/>
                <w:spacing w:val="0"/>
                <w:w w:val="100"/>
                <w:position w:val="0"/>
                <w:sz w:val="16"/>
                <w:szCs w:val="16"/>
              </w:rPr>
              <w:t xml:space="preserve">672. </w:t>
            </w:r>
            <w:r>
              <w:rPr>
                <w:color w:val="000000"/>
                <w:spacing w:val="0"/>
                <w:w w:val="100"/>
                <w:position w:val="0"/>
                <w:sz w:val="16"/>
                <w:szCs w:val="16"/>
              </w:rPr>
              <w:t>59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80" w:right="0" w:firstLine="0"/>
              <w:jc w:val="both"/>
              <w:rPr>
                <w:sz w:val="16"/>
                <w:szCs w:val="16"/>
              </w:rPr>
            </w:pPr>
            <w:r>
              <w:rPr>
                <w:color w:val="000000"/>
                <w:spacing w:val="0"/>
                <w:w w:val="100"/>
                <w:position w:val="0"/>
                <w:sz w:val="16"/>
                <w:szCs w:val="16"/>
              </w:rPr>
              <w:t xml:space="preserve">2, 908, </w:t>
            </w:r>
            <w:r>
              <w:rPr>
                <w:color w:val="000000"/>
                <w:spacing w:val="0"/>
                <w:w w:val="100"/>
                <w:position w:val="0"/>
                <w:sz w:val="16"/>
                <w:szCs w:val="16"/>
              </w:rPr>
              <w:t xml:space="preserve">653. </w:t>
            </w:r>
            <w:r>
              <w:rPr>
                <w:color w:val="000000"/>
                <w:spacing w:val="0"/>
                <w:w w:val="100"/>
                <w:position w:val="0"/>
                <w:sz w:val="16"/>
                <w:szCs w:val="16"/>
              </w:rPr>
              <w:t>14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3, 236, </w:t>
            </w:r>
            <w:r>
              <w:rPr>
                <w:color w:val="000000"/>
                <w:spacing w:val="0"/>
                <w:w w:val="100"/>
                <w:position w:val="0"/>
                <w:sz w:val="16"/>
                <w:szCs w:val="16"/>
              </w:rPr>
              <w:t xml:space="preserve">360. </w:t>
            </w:r>
            <w:r>
              <w:rPr>
                <w:color w:val="000000"/>
                <w:spacing w:val="0"/>
                <w:w w:val="100"/>
                <w:position w:val="0"/>
                <w:sz w:val="16"/>
                <w:szCs w:val="16"/>
              </w:rPr>
              <w:t>79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80" w:right="0" w:firstLine="0"/>
              <w:jc w:val="both"/>
              <w:rPr>
                <w:sz w:val="16"/>
                <w:szCs w:val="16"/>
              </w:rPr>
            </w:pPr>
            <w:r>
              <w:rPr>
                <w:color w:val="000000"/>
                <w:spacing w:val="0"/>
                <w:w w:val="100"/>
                <w:position w:val="0"/>
                <w:sz w:val="16"/>
                <w:szCs w:val="16"/>
              </w:rPr>
              <w:t xml:space="preserve">9,133, </w:t>
            </w:r>
            <w:r>
              <w:rPr>
                <w:color w:val="000000"/>
                <w:spacing w:val="0"/>
                <w:w w:val="100"/>
                <w:position w:val="0"/>
                <w:sz w:val="16"/>
                <w:szCs w:val="16"/>
              </w:rPr>
              <w:t xml:space="preserve">977. </w:t>
            </w:r>
            <w:r>
              <w:rPr>
                <w:color w:val="000000"/>
                <w:spacing w:val="0"/>
                <w:w w:val="100"/>
                <w:position w:val="0"/>
                <w:sz w:val="16"/>
                <w:szCs w:val="16"/>
              </w:rPr>
              <w:t>36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15,425,935.09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应付利息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99, </w:t>
            </w:r>
            <w:r>
              <w:rPr>
                <w:color w:val="000000"/>
                <w:spacing w:val="0"/>
                <w:w w:val="100"/>
                <w:position w:val="0"/>
                <w:sz w:val="16"/>
                <w:szCs w:val="16"/>
              </w:rPr>
              <w:t>461.48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3,758, </w:t>
            </w:r>
            <w:r>
              <w:rPr>
                <w:color w:val="000000"/>
                <w:spacing w:val="0"/>
                <w:w w:val="100"/>
                <w:position w:val="0"/>
                <w:sz w:val="16"/>
                <w:szCs w:val="16"/>
              </w:rPr>
              <w:t xml:space="preserve">472. </w:t>
            </w:r>
            <w:r>
              <w:rPr>
                <w:color w:val="000000"/>
                <w:spacing w:val="0"/>
                <w:w w:val="100"/>
                <w:position w:val="0"/>
                <w:sz w:val="16"/>
                <w:szCs w:val="16"/>
              </w:rPr>
              <w:t>90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56,735,630.21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 xml:space="preserve">17, </w:t>
            </w:r>
            <w:r>
              <w:rPr>
                <w:color w:val="000000"/>
                <w:spacing w:val="0"/>
                <w:w w:val="100"/>
                <w:position w:val="0"/>
                <w:sz w:val="16"/>
                <w:szCs w:val="16"/>
              </w:rPr>
              <w:t>172,421.49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80" w:right="0" w:firstLine="0"/>
              <w:jc w:val="both"/>
              <w:rPr>
                <w:sz w:val="16"/>
                <w:szCs w:val="16"/>
              </w:rPr>
            </w:pPr>
            <w:r>
              <w:rPr>
                <w:color w:val="000000"/>
                <w:spacing w:val="0"/>
                <w:w w:val="100"/>
                <w:position w:val="0"/>
                <w:sz w:val="16"/>
                <w:szCs w:val="16"/>
              </w:rPr>
              <w:t xml:space="preserve">1,043, </w:t>
            </w:r>
            <w:r>
              <w:rPr>
                <w:color w:val="000000"/>
                <w:spacing w:val="0"/>
                <w:w w:val="100"/>
                <w:position w:val="0"/>
                <w:sz w:val="16"/>
                <w:szCs w:val="16"/>
              </w:rPr>
              <w:t xml:space="preserve">478. </w:t>
            </w:r>
            <w:r>
              <w:rPr>
                <w:color w:val="000000"/>
                <w:spacing w:val="0"/>
                <w:w w:val="100"/>
                <w:position w:val="0"/>
                <w:sz w:val="16"/>
                <w:szCs w:val="16"/>
              </w:rPr>
              <w:t>25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2, 608, </w:t>
            </w:r>
            <w:r>
              <w:rPr>
                <w:color w:val="000000"/>
                <w:spacing w:val="0"/>
                <w:w w:val="100"/>
                <w:position w:val="0"/>
                <w:sz w:val="16"/>
                <w:szCs w:val="16"/>
              </w:rPr>
              <w:t xml:space="preserve">695. </w:t>
            </w:r>
            <w:r>
              <w:rPr>
                <w:color w:val="000000"/>
                <w:spacing w:val="0"/>
                <w:w w:val="100"/>
                <w:position w:val="0"/>
                <w:sz w:val="16"/>
                <w:szCs w:val="16"/>
              </w:rPr>
              <w:t>65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 xml:space="preserve">914, 939, </w:t>
            </w:r>
            <w:r>
              <w:rPr>
                <w:color w:val="000000"/>
                <w:spacing w:val="0"/>
                <w:w w:val="100"/>
                <w:position w:val="0"/>
                <w:sz w:val="16"/>
                <w:szCs w:val="16"/>
              </w:rPr>
              <w:t>852.52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 xml:space="preserve">695,391,224. </w:t>
            </w:r>
            <w:r>
              <w:rPr>
                <w:color w:val="000000"/>
                <w:spacing w:val="0"/>
                <w:w w:val="100"/>
                <w:position w:val="0"/>
                <w:sz w:val="16"/>
                <w:szCs w:val="16"/>
              </w:rPr>
              <w:t>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 xml:space="preserve">169,810, </w:t>
            </w:r>
            <w:r>
              <w:rPr>
                <w:color w:val="000000"/>
                <w:spacing w:val="0"/>
                <w:w w:val="100"/>
                <w:position w:val="0"/>
                <w:sz w:val="16"/>
                <w:szCs w:val="16"/>
              </w:rPr>
              <w:t xml:space="preserve">896. </w:t>
            </w:r>
            <w:r>
              <w:rPr>
                <w:color w:val="000000"/>
                <w:spacing w:val="0"/>
                <w:w w:val="100"/>
                <w:position w:val="0"/>
                <w:sz w:val="16"/>
                <w:szCs w:val="16"/>
              </w:rPr>
              <w:t>82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33,887,277.00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 xml:space="preserve">169,810, </w:t>
            </w:r>
            <w:r>
              <w:rPr>
                <w:color w:val="000000"/>
                <w:spacing w:val="0"/>
                <w:w w:val="100"/>
                <w:position w:val="0"/>
                <w:sz w:val="16"/>
                <w:szCs w:val="16"/>
              </w:rPr>
              <w:t xml:space="preserve">896. </w:t>
            </w:r>
            <w:r>
              <w:rPr>
                <w:color w:val="000000"/>
                <w:spacing w:val="0"/>
                <w:w w:val="100"/>
                <w:position w:val="0"/>
                <w:sz w:val="16"/>
                <w:szCs w:val="16"/>
              </w:rPr>
              <w:t>82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33,887,277.00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1,084,750, </w:t>
            </w:r>
            <w:r>
              <w:rPr>
                <w:color w:val="000000"/>
                <w:spacing w:val="0"/>
                <w:w w:val="100"/>
                <w:position w:val="0"/>
                <w:sz w:val="16"/>
                <w:szCs w:val="16"/>
              </w:rPr>
              <w:t xml:space="preserve">749. </w:t>
            </w:r>
            <w:r>
              <w:rPr>
                <w:color w:val="000000"/>
                <w:spacing w:val="0"/>
                <w:w w:val="100"/>
                <w:position w:val="0"/>
                <w:sz w:val="16"/>
                <w:szCs w:val="16"/>
              </w:rPr>
              <w:t>34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 xml:space="preserve">729, 278, </w:t>
            </w:r>
            <w:r>
              <w:rPr>
                <w:color w:val="000000"/>
                <w:spacing w:val="0"/>
                <w:w w:val="100"/>
                <w:position w:val="0"/>
                <w:sz w:val="16"/>
                <w:szCs w:val="16"/>
              </w:rPr>
              <w:t xml:space="preserve">501. </w:t>
            </w:r>
            <w:r>
              <w:rPr>
                <w:color w:val="000000"/>
                <w:spacing w:val="0"/>
                <w:w w:val="100"/>
                <w:position w:val="0"/>
                <w:sz w:val="16"/>
                <w:szCs w:val="16"/>
              </w:rPr>
              <w:t>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所有者权益（或股东权益）：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实收资本（或股本）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 xml:space="preserve">393, 120,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 xml:space="preserve">327, 600, </w:t>
            </w:r>
            <w:r>
              <w:rPr>
                <w:color w:val="000000"/>
                <w:spacing w:val="0"/>
                <w:w w:val="100"/>
                <w:position w:val="0"/>
                <w:sz w:val="16"/>
                <w:szCs w:val="16"/>
              </w:rPr>
              <w:t xml:space="preserve">000. </w:t>
            </w:r>
            <w:r>
              <w:rPr>
                <w:color w:val="000000"/>
                <w:spacing w:val="0"/>
                <w:w w:val="100"/>
                <w:position w:val="0"/>
                <w:sz w:val="16"/>
                <w:szCs w:val="16"/>
              </w:rPr>
              <w:t>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 xml:space="preserve">232, 678, </w:t>
            </w:r>
            <w:r>
              <w:rPr>
                <w:color w:val="000000"/>
                <w:spacing w:val="0"/>
                <w:w w:val="100"/>
                <w:position w:val="0"/>
                <w:sz w:val="16"/>
                <w:szCs w:val="16"/>
              </w:rPr>
              <w:t xml:space="preserve">126. </w:t>
            </w:r>
            <w:r>
              <w:rPr>
                <w:color w:val="000000"/>
                <w:spacing w:val="0"/>
                <w:w w:val="100"/>
                <w:position w:val="0"/>
                <w:sz w:val="16"/>
                <w:szCs w:val="16"/>
              </w:rPr>
              <w:t>82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 xml:space="preserve">298, 367, </w:t>
            </w:r>
            <w:r>
              <w:rPr>
                <w:color w:val="000000"/>
                <w:spacing w:val="0"/>
                <w:w w:val="100"/>
                <w:position w:val="0"/>
                <w:sz w:val="16"/>
                <w:szCs w:val="16"/>
              </w:rPr>
              <w:t xml:space="preserve">126. </w:t>
            </w:r>
            <w:r>
              <w:rPr>
                <w:color w:val="000000"/>
                <w:spacing w:val="0"/>
                <w:w w:val="100"/>
                <w:position w:val="0"/>
                <w:sz w:val="16"/>
                <w:szCs w:val="16"/>
              </w:rPr>
              <w:t>53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 xml:space="preserve">26,410, </w:t>
            </w:r>
            <w:r>
              <w:rPr>
                <w:color w:val="000000"/>
                <w:spacing w:val="0"/>
                <w:w w:val="100"/>
                <w:position w:val="0"/>
                <w:sz w:val="16"/>
                <w:szCs w:val="16"/>
              </w:rPr>
              <w:t xml:space="preserve">104. </w:t>
            </w:r>
            <w:r>
              <w:rPr>
                <w:color w:val="000000"/>
                <w:spacing w:val="0"/>
                <w:w w:val="100"/>
                <w:position w:val="0"/>
                <w:sz w:val="16"/>
                <w:szCs w:val="16"/>
              </w:rPr>
              <w:t>06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 xml:space="preserve">26,410, </w:t>
            </w:r>
            <w:r>
              <w:rPr>
                <w:color w:val="000000"/>
                <w:spacing w:val="0"/>
                <w:w w:val="100"/>
                <w:position w:val="0"/>
                <w:sz w:val="16"/>
                <w:szCs w:val="16"/>
              </w:rPr>
              <w:t xml:space="preserve">104. </w:t>
            </w:r>
            <w:r>
              <w:rPr>
                <w:color w:val="000000"/>
                <w:spacing w:val="0"/>
                <w:w w:val="100"/>
                <w:position w:val="0"/>
                <w:sz w:val="16"/>
                <w:szCs w:val="16"/>
              </w:rPr>
              <w:t>06</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 xml:space="preserve">167,371,310. </w:t>
            </w:r>
            <w:r>
              <w:rPr>
                <w:color w:val="000000"/>
                <w:spacing w:val="0"/>
                <w:w w:val="100"/>
                <w:position w:val="0"/>
                <w:sz w:val="16"/>
                <w:szCs w:val="16"/>
              </w:rPr>
              <w:t>11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 xml:space="preserve">230, 999, </w:t>
            </w:r>
            <w:r>
              <w:rPr>
                <w:color w:val="000000"/>
                <w:spacing w:val="0"/>
                <w:w w:val="100"/>
                <w:position w:val="0"/>
                <w:sz w:val="16"/>
                <w:szCs w:val="16"/>
              </w:rPr>
              <w:t xml:space="preserve">972. </w:t>
            </w:r>
            <w:r>
              <w:rPr>
                <w:color w:val="000000"/>
                <w:spacing w:val="0"/>
                <w:w w:val="100"/>
                <w:position w:val="0"/>
                <w:sz w:val="16"/>
                <w:szCs w:val="16"/>
              </w:rPr>
              <w:t>55</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外币报表折算差额</w:t>
            </w: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left"/>
              <w:rPr>
                <w:sz w:val="16"/>
                <w:szCs w:val="16"/>
              </w:rPr>
            </w:pPr>
            <w:r>
              <w:rPr>
                <w:color w:val="000000"/>
                <w:spacing w:val="0"/>
                <w:w w:val="100"/>
                <w:position w:val="0"/>
                <w:sz w:val="16"/>
                <w:szCs w:val="16"/>
              </w:rPr>
              <w:t xml:space="preserve">819,579, </w:t>
            </w:r>
            <w:r>
              <w:rPr>
                <w:color w:val="000000"/>
                <w:spacing w:val="0"/>
                <w:w w:val="100"/>
                <w:position w:val="0"/>
                <w:sz w:val="16"/>
                <w:szCs w:val="16"/>
              </w:rPr>
              <w:t xml:space="preserve">540. </w:t>
            </w:r>
            <w:r>
              <w:rPr>
                <w:color w:val="000000"/>
                <w:spacing w:val="0"/>
                <w:w w:val="100"/>
                <w:position w:val="0"/>
                <w:sz w:val="16"/>
                <w:szCs w:val="16"/>
              </w:rPr>
              <w:t>99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 xml:space="preserve">883,377,203. </w:t>
            </w:r>
            <w:r>
              <w:rPr>
                <w:color w:val="000000"/>
                <w:spacing w:val="0"/>
                <w:w w:val="100"/>
                <w:position w:val="0"/>
                <w:sz w:val="16"/>
                <w:szCs w:val="16"/>
              </w:rPr>
              <w:t>14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1,910, </w:t>
            </w:r>
            <w:r>
              <w:rPr>
                <w:color w:val="000000"/>
                <w:spacing w:val="0"/>
                <w:w w:val="100"/>
                <w:position w:val="0"/>
                <w:sz w:val="16"/>
                <w:szCs w:val="16"/>
              </w:rPr>
              <w:t xml:space="preserve">937. </w:t>
            </w:r>
            <w:r>
              <w:rPr>
                <w:color w:val="000000"/>
                <w:spacing w:val="0"/>
                <w:w w:val="100"/>
                <w:position w:val="0"/>
                <w:sz w:val="16"/>
                <w:szCs w:val="16"/>
              </w:rPr>
              <w:t>09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5, 034, </w:t>
            </w:r>
            <w:r>
              <w:rPr>
                <w:color w:val="000000"/>
                <w:spacing w:val="0"/>
                <w:w w:val="100"/>
                <w:position w:val="0"/>
                <w:sz w:val="16"/>
                <w:szCs w:val="16"/>
              </w:rPr>
              <w:t xml:space="preserve">788. </w:t>
            </w:r>
            <w:r>
              <w:rPr>
                <w:color w:val="000000"/>
                <w:spacing w:val="0"/>
                <w:w w:val="100"/>
                <w:position w:val="0"/>
                <w:sz w:val="16"/>
                <w:szCs w:val="16"/>
              </w:rPr>
              <w:t>06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所有者权益（或股东权益）合计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left"/>
              <w:rPr>
                <w:sz w:val="16"/>
                <w:szCs w:val="16"/>
              </w:rPr>
            </w:pPr>
            <w:r>
              <w:rPr>
                <w:color w:val="000000"/>
                <w:spacing w:val="0"/>
                <w:w w:val="100"/>
                <w:position w:val="0"/>
                <w:sz w:val="16"/>
                <w:szCs w:val="16"/>
              </w:rPr>
              <w:t xml:space="preserve">821,490, </w:t>
            </w:r>
            <w:r>
              <w:rPr>
                <w:color w:val="000000"/>
                <w:spacing w:val="0"/>
                <w:w w:val="100"/>
                <w:position w:val="0"/>
                <w:sz w:val="16"/>
                <w:szCs w:val="16"/>
              </w:rPr>
              <w:t xml:space="preserve">478. </w:t>
            </w:r>
            <w:r>
              <w:rPr>
                <w:color w:val="000000"/>
                <w:spacing w:val="0"/>
                <w:w w:val="100"/>
                <w:position w:val="0"/>
                <w:sz w:val="16"/>
                <w:szCs w:val="16"/>
              </w:rPr>
              <w:t>08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 xml:space="preserve">888, </w:t>
            </w:r>
            <w:r>
              <w:rPr>
                <w:color w:val="000000"/>
                <w:spacing w:val="0"/>
                <w:w w:val="100"/>
                <w:position w:val="0"/>
                <w:sz w:val="16"/>
                <w:szCs w:val="16"/>
              </w:rPr>
              <w:t>411,991.20</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负债和所有者权益（或股东权益）总 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1,906, </w:t>
            </w:r>
            <w:r>
              <w:rPr>
                <w:color w:val="000000"/>
                <w:spacing w:val="0"/>
                <w:w w:val="100"/>
                <w:position w:val="0"/>
                <w:sz w:val="16"/>
                <w:szCs w:val="16"/>
              </w:rPr>
              <w:t>241,227.42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1,617,690, </w:t>
            </w:r>
            <w:r>
              <w:rPr>
                <w:color w:val="000000"/>
                <w:spacing w:val="0"/>
                <w:w w:val="100"/>
                <w:position w:val="0"/>
                <w:sz w:val="16"/>
                <w:szCs w:val="16"/>
              </w:rPr>
              <w:t xml:space="preserve">492. </w:t>
            </w:r>
            <w:r>
              <w:rPr>
                <w:color w:val="000000"/>
                <w:spacing w:val="0"/>
                <w:w w:val="100"/>
                <w:position w:val="0"/>
                <w:sz w:val="16"/>
                <w:szCs w:val="16"/>
              </w:rPr>
              <w:t>20</w:t>
            </w:r>
          </w:p>
        </w:tc>
      </w:tr>
    </w:tbl>
    <w:p>
      <w:pPr>
        <w:pStyle w:val="Style35"/>
        <w:keepNext/>
        <w:keepLines/>
        <w:widowControl w:val="0"/>
        <w:shd w:val="clear" w:color="auto" w:fill="auto"/>
        <w:bidi w:val="0"/>
        <w:spacing w:before="0" w:after="400" w:line="240" w:lineRule="auto"/>
        <w:ind w:left="0" w:right="0" w:firstLine="0"/>
        <w:jc w:val="left"/>
      </w:pPr>
      <w:r>
        <mc:AlternateContent>
          <mc:Choice Requires="wps">
            <w:drawing>
              <wp:anchor distT="139700" distB="0" distL="114300" distR="5265420" simplePos="0" relativeHeight="125829385" behindDoc="0" locked="0" layoutInCell="1" allowOverlap="1">
                <wp:simplePos x="0" y="0"/>
                <wp:positionH relativeFrom="page">
                  <wp:posOffset>692785</wp:posOffset>
                </wp:positionH>
                <wp:positionV relativeFrom="margin">
                  <wp:posOffset>1909445</wp:posOffset>
                </wp:positionV>
                <wp:extent cx="938530" cy="149225"/>
                <wp:wrapTopAndBottom/>
                <wp:docPr id="364" name="Shape 364"/>
                <a:graphic xmlns:a="http://schemas.openxmlformats.org/drawingml/2006/main">
                  <a:graphicData uri="http://schemas.microsoft.com/office/word/2010/wordprocessingShape">
                    <wps:wsp>
                      <wps:cNvSpPr txBox="1"/>
                      <wps:spPr>
                        <a:xfrm>
                          <a:ext cx="938530" cy="149225"/>
                        </a:xfrm>
                        <a:prstGeom prst="rect"/>
                        <a:noFill/>
                      </wps:spPr>
                      <wps:txbx>
                        <w:txbxContent>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法定代表人：叶琼</w:t>
                            </w:r>
                          </w:p>
                        </w:txbxContent>
                      </wps:txbx>
                      <wps:bodyPr wrap="none" lIns="0" tIns="0" rIns="0" bIns="0">
                        <a:noAutoFit/>
                      </wps:bodyPr>
                    </wps:wsp>
                  </a:graphicData>
                </a:graphic>
              </wp:anchor>
            </w:drawing>
          </mc:Choice>
          <mc:Fallback>
            <w:pict>
              <v:shape id="_x0000_s1390" type="#_x0000_t202" style="position:absolute;margin-left:54.550000000000004pt;margin-top:150.34999999999999pt;width:73.900000000000006pt;height:11.75pt;z-index:-125829368;mso-wrap-distance-left:9.pt;mso-wrap-distance-top:11.pt;mso-wrap-distance-right:414.60000000000002pt;mso-position-horizontal-relative:page;mso-position-vertical-relative:margin" filled="f" stroked="f">
                <v:textbox inset="0,0,0,0">
                  <w:txbxContent>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法定代表人：叶琼</w:t>
                      </w:r>
                    </w:p>
                  </w:txbxContent>
                </v:textbox>
                <w10:wrap type="topAndBottom" anchorx="page" anchory="margin"/>
              </v:shape>
            </w:pict>
          </mc:Fallback>
        </mc:AlternateContent>
      </w:r>
      <w:r>
        <mc:AlternateContent>
          <mc:Choice Requires="wps">
            <w:drawing>
              <wp:anchor distT="139700" distB="0" distL="2293620" distR="2515870" simplePos="0" relativeHeight="125829387" behindDoc="0" locked="0" layoutInCell="1" allowOverlap="1">
                <wp:simplePos x="0" y="0"/>
                <wp:positionH relativeFrom="page">
                  <wp:posOffset>2872105</wp:posOffset>
                </wp:positionH>
                <wp:positionV relativeFrom="margin">
                  <wp:posOffset>1909445</wp:posOffset>
                </wp:positionV>
                <wp:extent cx="1508760" cy="149225"/>
                <wp:wrapTopAndBottom/>
                <wp:docPr id="366" name="Shape 366"/>
                <a:graphic xmlns:a="http://schemas.openxmlformats.org/drawingml/2006/main">
                  <a:graphicData uri="http://schemas.microsoft.com/office/word/2010/wordprocessingShape">
                    <wps:wsp>
                      <wps:cNvSpPr txBox="1"/>
                      <wps:spPr>
                        <a:xfrm>
                          <a:ext cx="1508760" cy="149225"/>
                        </a:xfrm>
                        <a:prstGeom prst="rect"/>
                        <a:noFill/>
                      </wps:spPr>
                      <wps:txbx>
                        <w:txbxContent>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主管会计工作负责人：徐慧玲</w:t>
                            </w:r>
                          </w:p>
                        </w:txbxContent>
                      </wps:txbx>
                      <wps:bodyPr wrap="none" lIns="0" tIns="0" rIns="0" bIns="0">
                        <a:noAutoFit/>
                      </wps:bodyPr>
                    </wps:wsp>
                  </a:graphicData>
                </a:graphic>
              </wp:anchor>
            </w:drawing>
          </mc:Choice>
          <mc:Fallback>
            <w:pict>
              <v:shape id="_x0000_s1392" type="#_x0000_t202" style="position:absolute;margin-left:226.15000000000001pt;margin-top:150.34999999999999pt;width:118.8pt;height:11.75pt;z-index:-125829366;mso-wrap-distance-left:180.59999999999999pt;mso-wrap-distance-top:11.pt;mso-wrap-distance-right:198.09999999999999pt;mso-position-horizontal-relative:page;mso-position-vertical-relative:margin" filled="f" stroked="f">
                <v:textbox inset="0,0,0,0">
                  <w:txbxContent>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主管会计工作负责人：徐慧玲</w:t>
                      </w:r>
                    </w:p>
                  </w:txbxContent>
                </v:textbox>
                <w10:wrap type="topAndBottom" anchorx="page" anchory="margin"/>
              </v:shape>
            </w:pict>
          </mc:Fallback>
        </mc:AlternateContent>
      </w:r>
      <w:r>
        <mc:AlternateContent>
          <mc:Choice Requires="wps">
            <w:drawing>
              <wp:anchor distT="139700" distB="0" distL="5030470" distR="114300" simplePos="0" relativeHeight="125829389" behindDoc="0" locked="0" layoutInCell="1" allowOverlap="1">
                <wp:simplePos x="0" y="0"/>
                <wp:positionH relativeFrom="page">
                  <wp:posOffset>5608955</wp:posOffset>
                </wp:positionH>
                <wp:positionV relativeFrom="margin">
                  <wp:posOffset>1909445</wp:posOffset>
                </wp:positionV>
                <wp:extent cx="1173480" cy="149225"/>
                <wp:wrapTopAndBottom/>
                <wp:docPr id="368" name="Shape 368"/>
                <a:graphic xmlns:a="http://schemas.openxmlformats.org/drawingml/2006/main">
                  <a:graphicData uri="http://schemas.microsoft.com/office/word/2010/wordprocessingShape">
                    <wps:wsp>
                      <wps:cNvSpPr txBox="1"/>
                      <wps:spPr>
                        <a:xfrm>
                          <a:ext cx="1173480" cy="149225"/>
                        </a:xfrm>
                        <a:prstGeom prst="rect"/>
                        <a:noFill/>
                      </wps:spPr>
                      <wps:txbx>
                        <w:txbxContent>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会计机构负责人：赵爽</w:t>
                            </w:r>
                          </w:p>
                        </w:txbxContent>
                      </wps:txbx>
                      <wps:bodyPr wrap="none" lIns="0" tIns="0" rIns="0" bIns="0">
                        <a:noAutoFit/>
                      </wps:bodyPr>
                    </wps:wsp>
                  </a:graphicData>
                </a:graphic>
              </wp:anchor>
            </w:drawing>
          </mc:Choice>
          <mc:Fallback>
            <w:pict>
              <v:shape id="_x0000_s1394" type="#_x0000_t202" style="position:absolute;margin-left:441.65000000000003pt;margin-top:150.34999999999999pt;width:92.400000000000006pt;height:11.75pt;z-index:-125829364;mso-wrap-distance-left:396.10000000000002pt;mso-wrap-distance-top:11.pt;mso-wrap-distance-right:9.pt;mso-position-horizontal-relative:page;mso-position-vertical-relative:margin" filled="f" stroked="f">
                <v:textbox inset="0,0,0,0">
                  <w:txbxContent>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会计机构负责人：赵爽</w:t>
                      </w:r>
                    </w:p>
                  </w:txbxContent>
                </v:textbox>
                <w10:wrap type="topAndBottom" anchorx="page" anchory="margin"/>
              </v:shape>
            </w:pict>
          </mc:Fallback>
        </mc:AlternateContent>
      </w:r>
      <w:bookmarkStart w:id="603" w:name="bookmark603"/>
      <w:bookmarkStart w:id="604" w:name="bookmark604"/>
      <w:bookmarkStart w:id="605" w:name="bookmark605"/>
      <w:bookmarkStart w:id="606" w:name="bookmark606"/>
      <w:r>
        <w:rPr>
          <w:color w:val="000000"/>
          <w:spacing w:val="0"/>
          <w:w w:val="100"/>
          <w:position w:val="0"/>
        </w:rPr>
        <w:t>2</w:t>
      </w:r>
      <w:bookmarkEnd w:id="605"/>
      <w:r>
        <w:rPr>
          <w:color w:val="000000"/>
          <w:spacing w:val="0"/>
          <w:w w:val="100"/>
          <w:position w:val="0"/>
        </w:rPr>
        <w:t>、母公司资产负债表</w:t>
      </w:r>
      <w:bookmarkEnd w:id="603"/>
      <w:bookmarkEnd w:id="604"/>
      <w:bookmarkEnd w:id="606"/>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编制单位：深圳键桥通讯技术股份有限公司</w:t>
      </w:r>
    </w:p>
    <w:p>
      <w:pPr>
        <w:pStyle w:val="Style32"/>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2971"/>
        <w:gridCol w:w="3302"/>
        <w:gridCol w:w="331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rPr>
                <w:sz w:val="16"/>
                <w:szCs w:val="16"/>
              </w:rPr>
            </w:pPr>
            <w:r>
              <w:rPr>
                <w:color w:val="000000"/>
                <w:spacing w:val="0"/>
                <w:w w:val="100"/>
                <w:position w:val="0"/>
                <w:sz w:val="16"/>
                <w:szCs w:val="16"/>
              </w:rPr>
              <w:t xml:space="preserve">262, </w:t>
            </w:r>
            <w:r>
              <w:rPr>
                <w:color w:val="000000"/>
                <w:spacing w:val="0"/>
                <w:w w:val="100"/>
                <w:position w:val="0"/>
                <w:sz w:val="16"/>
                <w:szCs w:val="16"/>
              </w:rPr>
              <w:t>135,064.58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 xml:space="preserve">426, 907, </w:t>
            </w:r>
            <w:r>
              <w:rPr>
                <w:color w:val="000000"/>
                <w:spacing w:val="0"/>
                <w:w w:val="100"/>
                <w:position w:val="0"/>
                <w:sz w:val="16"/>
                <w:szCs w:val="16"/>
              </w:rPr>
              <w:t xml:space="preserve">078. </w:t>
            </w:r>
            <w:r>
              <w:rPr>
                <w:color w:val="000000"/>
                <w:spacing w:val="0"/>
                <w:w w:val="100"/>
                <w:position w:val="0"/>
                <w:sz w:val="16"/>
                <w:szCs w:val="16"/>
              </w:rPr>
              <w:t>90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4, 395, </w:t>
            </w:r>
            <w:r>
              <w:rPr>
                <w:color w:val="000000"/>
                <w:spacing w:val="0"/>
                <w:w w:val="100"/>
                <w:position w:val="0"/>
                <w:sz w:val="16"/>
                <w:szCs w:val="16"/>
              </w:rPr>
              <w:t xml:space="preserve">150. </w:t>
            </w:r>
            <w:r>
              <w:rPr>
                <w:color w:val="000000"/>
                <w:spacing w:val="0"/>
                <w:w w:val="100"/>
                <w:position w:val="0"/>
                <w:sz w:val="16"/>
                <w:szCs w:val="16"/>
              </w:rPr>
              <w:t>63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665,</w:t>
            </w:r>
            <w:r>
              <w:rPr>
                <w:color w:val="000000"/>
                <w:spacing w:val="0"/>
                <w:w w:val="100"/>
                <w:position w:val="0"/>
                <w:sz w:val="16"/>
                <w:szCs w:val="16"/>
              </w:rPr>
              <w:t>000.</w:t>
            </w:r>
            <w:r>
              <w:rPr>
                <w:color w:val="000000"/>
                <w:spacing w:val="0"/>
                <w:w w:val="100"/>
                <w:position w:val="0"/>
                <w:sz w:val="16"/>
                <w:szCs w:val="16"/>
              </w:rPr>
              <w:t>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rPr>
                <w:sz w:val="16"/>
                <w:szCs w:val="16"/>
              </w:rPr>
            </w:pPr>
            <w:r>
              <w:rPr>
                <w:color w:val="000000"/>
                <w:spacing w:val="0"/>
                <w:w w:val="100"/>
                <w:position w:val="0"/>
                <w:sz w:val="16"/>
                <w:szCs w:val="16"/>
              </w:rPr>
              <w:t xml:space="preserve">460, </w:t>
            </w:r>
            <w:r>
              <w:rPr>
                <w:color w:val="000000"/>
                <w:spacing w:val="0"/>
                <w:w w:val="100"/>
                <w:position w:val="0"/>
                <w:sz w:val="16"/>
                <w:szCs w:val="16"/>
              </w:rPr>
              <w:t xml:space="preserve">193,818. </w:t>
            </w:r>
            <w:r>
              <w:rPr>
                <w:color w:val="000000"/>
                <w:spacing w:val="0"/>
                <w:w w:val="100"/>
                <w:position w:val="0"/>
                <w:sz w:val="16"/>
                <w:szCs w:val="16"/>
              </w:rPr>
              <w:t>96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330,007,</w:t>
            </w:r>
            <w:r>
              <w:rPr>
                <w:color w:val="000000"/>
                <w:spacing w:val="0"/>
                <w:w w:val="100"/>
                <w:position w:val="0"/>
                <w:sz w:val="16"/>
                <w:szCs w:val="16"/>
              </w:rPr>
              <w:t xml:space="preserve">103. </w:t>
            </w:r>
            <w:r>
              <w:rPr>
                <w:color w:val="000000"/>
                <w:spacing w:val="0"/>
                <w:w w:val="100"/>
                <w:position w:val="0"/>
                <w:sz w:val="16"/>
                <w:szCs w:val="16"/>
              </w:rPr>
              <w:t>23</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91,049, </w:t>
            </w:r>
            <w:r>
              <w:rPr>
                <w:color w:val="000000"/>
                <w:spacing w:val="0"/>
                <w:w w:val="100"/>
                <w:position w:val="0"/>
                <w:sz w:val="16"/>
                <w:szCs w:val="16"/>
              </w:rPr>
              <w:t>893.74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 xml:space="preserve">102,208, </w:t>
            </w:r>
            <w:r>
              <w:rPr>
                <w:color w:val="000000"/>
                <w:spacing w:val="0"/>
                <w:w w:val="100"/>
                <w:position w:val="0"/>
                <w:sz w:val="16"/>
                <w:szCs w:val="16"/>
              </w:rPr>
              <w:t xml:space="preserve">552. </w:t>
            </w:r>
            <w:r>
              <w:rPr>
                <w:color w:val="000000"/>
                <w:spacing w:val="0"/>
                <w:w w:val="100"/>
                <w:position w:val="0"/>
                <w:sz w:val="16"/>
                <w:szCs w:val="16"/>
              </w:rPr>
              <w:t>98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rPr>
                <w:sz w:val="16"/>
                <w:szCs w:val="16"/>
              </w:rPr>
            </w:pPr>
            <w:r>
              <w:rPr>
                <w:color w:val="000000"/>
                <w:spacing w:val="0"/>
                <w:w w:val="100"/>
                <w:position w:val="0"/>
                <w:sz w:val="16"/>
                <w:szCs w:val="16"/>
              </w:rPr>
              <w:t xml:space="preserve">107,330, </w:t>
            </w:r>
            <w:r>
              <w:rPr>
                <w:color w:val="000000"/>
                <w:spacing w:val="0"/>
                <w:w w:val="100"/>
                <w:position w:val="0"/>
                <w:sz w:val="16"/>
                <w:szCs w:val="16"/>
              </w:rPr>
              <w:t xml:space="preserve">340. </w:t>
            </w:r>
            <w:r>
              <w:rPr>
                <w:color w:val="000000"/>
                <w:spacing w:val="0"/>
                <w:w w:val="100"/>
                <w:position w:val="0"/>
                <w:sz w:val="16"/>
                <w:szCs w:val="16"/>
              </w:rPr>
              <w:t>20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46,502,384. </w:t>
            </w:r>
            <w:r>
              <w:rPr>
                <w:color w:val="000000"/>
                <w:spacing w:val="0"/>
                <w:w w:val="100"/>
                <w:position w:val="0"/>
                <w:sz w:val="16"/>
                <w:szCs w:val="16"/>
              </w:rPr>
              <w:t>13</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rPr>
                <w:sz w:val="16"/>
                <w:szCs w:val="16"/>
              </w:rPr>
            </w:pPr>
            <w:r>
              <w:rPr>
                <w:color w:val="000000"/>
                <w:spacing w:val="0"/>
                <w:w w:val="100"/>
                <w:position w:val="0"/>
                <w:sz w:val="16"/>
                <w:szCs w:val="16"/>
              </w:rPr>
              <w:t xml:space="preserve">247, </w:t>
            </w:r>
            <w:r>
              <w:rPr>
                <w:color w:val="000000"/>
                <w:spacing w:val="0"/>
                <w:w w:val="100"/>
                <w:position w:val="0"/>
                <w:sz w:val="16"/>
                <w:szCs w:val="16"/>
              </w:rPr>
              <w:t>135,908.37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 xml:space="preserve">176, 472, </w:t>
            </w:r>
            <w:r>
              <w:rPr>
                <w:color w:val="000000"/>
                <w:spacing w:val="0"/>
                <w:w w:val="100"/>
                <w:position w:val="0"/>
                <w:sz w:val="16"/>
                <w:szCs w:val="16"/>
              </w:rPr>
              <w:t xml:space="preserve">247. </w:t>
            </w:r>
            <w:r>
              <w:rPr>
                <w:color w:val="000000"/>
                <w:spacing w:val="0"/>
                <w:w w:val="100"/>
                <w:position w:val="0"/>
                <w:sz w:val="16"/>
                <w:szCs w:val="16"/>
              </w:rPr>
              <w:t>67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53,275,614. </w:t>
            </w:r>
            <w:r>
              <w:rPr>
                <w:color w:val="000000"/>
                <w:spacing w:val="0"/>
                <w:w w:val="100"/>
                <w:position w:val="0"/>
                <w:sz w:val="16"/>
                <w:szCs w:val="16"/>
              </w:rPr>
              <w:t>97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1,656,018.54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1,225,515,791.45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1, 084, 418, </w:t>
            </w:r>
            <w:r>
              <w:rPr>
                <w:color w:val="000000"/>
                <w:spacing w:val="0"/>
                <w:w w:val="100"/>
                <w:position w:val="0"/>
                <w:sz w:val="16"/>
                <w:szCs w:val="16"/>
              </w:rPr>
              <w:t xml:space="preserve">385. </w:t>
            </w:r>
            <w:r>
              <w:rPr>
                <w:color w:val="000000"/>
                <w:spacing w:val="0"/>
                <w:w w:val="100"/>
                <w:position w:val="0"/>
                <w:sz w:val="16"/>
                <w:szCs w:val="16"/>
              </w:rPr>
              <w:t>45</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可供出售金融资产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rPr>
                <w:sz w:val="16"/>
                <w:szCs w:val="16"/>
              </w:rPr>
            </w:pPr>
            <w:r>
              <w:rPr>
                <w:color w:val="000000"/>
                <w:spacing w:val="0"/>
                <w:w w:val="100"/>
                <w:position w:val="0"/>
                <w:sz w:val="16"/>
                <w:szCs w:val="16"/>
              </w:rPr>
              <w:t xml:space="preserve">199, </w:t>
            </w:r>
            <w:r>
              <w:rPr>
                <w:color w:val="000000"/>
                <w:spacing w:val="0"/>
                <w:w w:val="100"/>
                <w:position w:val="0"/>
                <w:sz w:val="16"/>
                <w:szCs w:val="16"/>
              </w:rPr>
              <w:t>030,018.23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 xml:space="preserve">220, </w:t>
            </w:r>
            <w:r>
              <w:rPr>
                <w:color w:val="000000"/>
                <w:spacing w:val="0"/>
                <w:w w:val="100"/>
                <w:position w:val="0"/>
                <w:sz w:val="16"/>
                <w:szCs w:val="16"/>
              </w:rPr>
              <w:t>692,818.05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rPr>
                <w:sz w:val="16"/>
                <w:szCs w:val="16"/>
              </w:rPr>
            </w:pPr>
            <w:r>
              <w:rPr>
                <w:color w:val="000000"/>
                <w:spacing w:val="0"/>
                <w:w w:val="100"/>
                <w:position w:val="0"/>
                <w:sz w:val="16"/>
                <w:szCs w:val="16"/>
              </w:rPr>
              <w:t>111,093,453.92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 xml:space="preserve">118, 678, </w:t>
            </w:r>
            <w:r>
              <w:rPr>
                <w:color w:val="000000"/>
                <w:spacing w:val="0"/>
                <w:w w:val="100"/>
                <w:position w:val="0"/>
                <w:sz w:val="16"/>
                <w:szCs w:val="16"/>
              </w:rPr>
              <w:t xml:space="preserve">596. </w:t>
            </w:r>
            <w:r>
              <w:rPr>
                <w:color w:val="000000"/>
                <w:spacing w:val="0"/>
                <w:w w:val="100"/>
                <w:position w:val="0"/>
                <w:sz w:val="16"/>
                <w:szCs w:val="16"/>
              </w:rPr>
              <w:t>16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rPr>
                <w:sz w:val="16"/>
                <w:szCs w:val="16"/>
              </w:rPr>
            </w:pPr>
            <w:r>
              <w:rPr>
                <w:color w:val="000000"/>
                <w:spacing w:val="0"/>
                <w:w w:val="100"/>
                <w:position w:val="0"/>
                <w:sz w:val="16"/>
                <w:szCs w:val="16"/>
              </w:rPr>
              <w:t>151,842,017.37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36,509, </w:t>
            </w:r>
            <w:r>
              <w:rPr>
                <w:color w:val="000000"/>
                <w:spacing w:val="0"/>
                <w:w w:val="100"/>
                <w:position w:val="0"/>
                <w:sz w:val="16"/>
                <w:szCs w:val="16"/>
              </w:rPr>
              <w:t>692.09</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工程物资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12"/>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 xml:space="preserve">55,804, </w:t>
            </w:r>
            <w:r>
              <w:rPr>
                <w:color w:val="000000"/>
                <w:spacing w:val="0"/>
                <w:w w:val="100"/>
                <w:position w:val="0"/>
                <w:sz w:val="16"/>
                <w:szCs w:val="16"/>
              </w:rPr>
              <w:t xml:space="preserve">694. </w:t>
            </w:r>
            <w:r>
              <w:rPr>
                <w:color w:val="000000"/>
                <w:spacing w:val="0"/>
                <w:w w:val="100"/>
                <w:position w:val="0"/>
                <w:sz w:val="16"/>
                <w:szCs w:val="16"/>
              </w:rPr>
              <w:t>39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 xml:space="preserve">60,282, </w:t>
            </w:r>
            <w:r>
              <w:rPr>
                <w:color w:val="000000"/>
                <w:spacing w:val="0"/>
                <w:w w:val="100"/>
                <w:position w:val="0"/>
                <w:sz w:val="16"/>
                <w:szCs w:val="16"/>
              </w:rPr>
              <w:t xml:space="preserve">116. </w:t>
            </w:r>
            <w:r>
              <w:rPr>
                <w:color w:val="000000"/>
                <w:spacing w:val="0"/>
                <w:w w:val="100"/>
                <w:position w:val="0"/>
                <w:sz w:val="16"/>
                <w:szCs w:val="16"/>
              </w:rPr>
              <w:t>13</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158,014. </w:t>
            </w:r>
            <w:r>
              <w:rPr>
                <w:color w:val="000000"/>
                <w:spacing w:val="0"/>
                <w:w w:val="100"/>
                <w:position w:val="0"/>
                <w:sz w:val="16"/>
                <w:szCs w:val="16"/>
              </w:rPr>
              <w:t>33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6"/>
                <w:szCs w:val="16"/>
              </w:rPr>
            </w:pPr>
            <w:r>
              <w:rPr>
                <w:color w:val="000000"/>
                <w:spacing w:val="0"/>
                <w:w w:val="100"/>
                <w:position w:val="0"/>
                <w:sz w:val="16"/>
                <w:szCs w:val="16"/>
              </w:rPr>
              <w:t xml:space="preserve">8, </w:t>
            </w:r>
            <w:r>
              <w:rPr>
                <w:color w:val="000000"/>
                <w:spacing w:val="0"/>
                <w:w w:val="100"/>
                <w:position w:val="0"/>
                <w:sz w:val="16"/>
                <w:szCs w:val="16"/>
              </w:rPr>
              <w:t xml:space="preserve">273,221. </w:t>
            </w:r>
            <w:r>
              <w:rPr>
                <w:color w:val="000000"/>
                <w:spacing w:val="0"/>
                <w:w w:val="100"/>
                <w:position w:val="0"/>
                <w:sz w:val="16"/>
                <w:szCs w:val="16"/>
              </w:rPr>
              <w:t>14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807,</w:t>
            </w:r>
            <w:r>
              <w:rPr>
                <w:color w:val="000000"/>
                <w:spacing w:val="0"/>
                <w:w w:val="100"/>
                <w:position w:val="0"/>
                <w:sz w:val="16"/>
                <w:szCs w:val="16"/>
              </w:rPr>
              <w:t>932.</w:t>
            </w:r>
            <w:r>
              <w:rPr>
                <w:color w:val="000000"/>
                <w:spacing w:val="0"/>
                <w:w w:val="100"/>
                <w:position w:val="0"/>
                <w:sz w:val="16"/>
                <w:szCs w:val="16"/>
              </w:rPr>
              <w:t>34</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rPr>
                <w:sz w:val="16"/>
                <w:szCs w:val="16"/>
              </w:rPr>
            </w:pPr>
            <w:r>
              <w:rPr>
                <w:color w:val="000000"/>
                <w:spacing w:val="0"/>
                <w:w w:val="100"/>
                <w:position w:val="0"/>
                <w:sz w:val="16"/>
                <w:szCs w:val="16"/>
              </w:rPr>
              <w:t xml:space="preserve">526, </w:t>
            </w:r>
            <w:r>
              <w:rPr>
                <w:color w:val="000000"/>
                <w:spacing w:val="0"/>
                <w:w w:val="100"/>
                <w:position w:val="0"/>
                <w:sz w:val="16"/>
                <w:szCs w:val="16"/>
              </w:rPr>
              <w:t xml:space="preserve">201,419. </w:t>
            </w:r>
            <w:r>
              <w:rPr>
                <w:color w:val="000000"/>
                <w:spacing w:val="0"/>
                <w:w w:val="100"/>
                <w:position w:val="0"/>
                <w:sz w:val="16"/>
                <w:szCs w:val="16"/>
              </w:rPr>
              <w:t>38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 xml:space="preserve">436, 971, </w:t>
            </w:r>
            <w:r>
              <w:rPr>
                <w:color w:val="000000"/>
                <w:spacing w:val="0"/>
                <w:w w:val="100"/>
                <w:position w:val="0"/>
                <w:sz w:val="16"/>
                <w:szCs w:val="16"/>
              </w:rPr>
              <w:t xml:space="preserve">154. </w:t>
            </w:r>
            <w:r>
              <w:rPr>
                <w:color w:val="000000"/>
                <w:spacing w:val="0"/>
                <w:w w:val="100"/>
                <w:position w:val="0"/>
                <w:sz w:val="16"/>
                <w:szCs w:val="16"/>
              </w:rPr>
              <w:t>77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1,751,717,210. </w:t>
            </w:r>
            <w:r>
              <w:rPr>
                <w:color w:val="000000"/>
                <w:spacing w:val="0"/>
                <w:w w:val="100"/>
                <w:position w:val="0"/>
                <w:sz w:val="16"/>
                <w:szCs w:val="16"/>
              </w:rPr>
              <w:t>83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1,521,389, </w:t>
            </w:r>
            <w:r>
              <w:rPr>
                <w:color w:val="000000"/>
                <w:spacing w:val="0"/>
                <w:w w:val="100"/>
                <w:position w:val="0"/>
                <w:sz w:val="16"/>
                <w:szCs w:val="16"/>
              </w:rPr>
              <w:t xml:space="preserve">540. </w:t>
            </w:r>
            <w:r>
              <w:rPr>
                <w:color w:val="000000"/>
                <w:spacing w:val="0"/>
                <w:w w:val="100"/>
                <w:position w:val="0"/>
                <w:sz w:val="16"/>
                <w:szCs w:val="16"/>
              </w:rPr>
              <w:t>22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rPr>
                <w:sz w:val="16"/>
                <w:szCs w:val="16"/>
              </w:rPr>
            </w:pPr>
            <w:r>
              <w:rPr>
                <w:color w:val="000000"/>
                <w:spacing w:val="0"/>
                <w:w w:val="100"/>
                <w:position w:val="0"/>
                <w:sz w:val="16"/>
                <w:szCs w:val="16"/>
              </w:rPr>
              <w:t xml:space="preserve">542, 570,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 xml:space="preserve">385, 000, </w:t>
            </w:r>
            <w:r>
              <w:rPr>
                <w:color w:val="000000"/>
                <w:spacing w:val="0"/>
                <w:w w:val="100"/>
                <w:position w:val="0"/>
                <w:sz w:val="16"/>
                <w:szCs w:val="16"/>
              </w:rPr>
              <w:t xml:space="preserve">000. </w:t>
            </w:r>
            <w:r>
              <w:rPr>
                <w:color w:val="000000"/>
                <w:spacing w:val="0"/>
                <w:w w:val="100"/>
                <w:position w:val="0"/>
                <w:sz w:val="16"/>
                <w:szCs w:val="16"/>
              </w:rPr>
              <w:t>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 xml:space="preserve">66, </w:t>
            </w:r>
            <w:r>
              <w:rPr>
                <w:color w:val="000000"/>
                <w:spacing w:val="0"/>
                <w:w w:val="100"/>
                <w:position w:val="0"/>
                <w:sz w:val="16"/>
                <w:szCs w:val="16"/>
              </w:rPr>
              <w:t>688,278.44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 xml:space="preserve">134, 465, </w:t>
            </w:r>
            <w:r>
              <w:rPr>
                <w:color w:val="000000"/>
                <w:spacing w:val="0"/>
                <w:w w:val="100"/>
                <w:position w:val="0"/>
                <w:sz w:val="16"/>
                <w:szCs w:val="16"/>
              </w:rPr>
              <w:t xml:space="preserve">945. </w:t>
            </w:r>
            <w:r>
              <w:rPr>
                <w:color w:val="000000"/>
                <w:spacing w:val="0"/>
                <w:w w:val="100"/>
                <w:position w:val="0"/>
                <w:sz w:val="16"/>
                <w:szCs w:val="16"/>
              </w:rPr>
              <w:t>35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78,238,353.75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35,122,461.31</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 xml:space="preserve">20,419,779. </w:t>
            </w:r>
            <w:r>
              <w:rPr>
                <w:color w:val="000000"/>
                <w:spacing w:val="0"/>
                <w:w w:val="100"/>
                <w:position w:val="0"/>
                <w:sz w:val="16"/>
                <w:szCs w:val="16"/>
              </w:rPr>
              <w:t>14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2,033,887.70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6"/>
                <w:szCs w:val="16"/>
              </w:rPr>
            </w:pPr>
            <w:r>
              <w:rPr>
                <w:color w:val="000000"/>
                <w:spacing w:val="0"/>
                <w:w w:val="100"/>
                <w:position w:val="0"/>
                <w:sz w:val="16"/>
                <w:szCs w:val="16"/>
              </w:rPr>
              <w:t xml:space="preserve">1,430, </w:t>
            </w:r>
            <w:r>
              <w:rPr>
                <w:color w:val="000000"/>
                <w:spacing w:val="0"/>
                <w:w w:val="100"/>
                <w:position w:val="0"/>
                <w:sz w:val="16"/>
                <w:szCs w:val="16"/>
              </w:rPr>
              <w:t xml:space="preserve">370. </w:t>
            </w:r>
            <w:r>
              <w:rPr>
                <w:color w:val="000000"/>
                <w:spacing w:val="0"/>
                <w:w w:val="100"/>
                <w:position w:val="0"/>
                <w:sz w:val="16"/>
                <w:szCs w:val="16"/>
              </w:rPr>
              <w:t>43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 </w:t>
            </w:r>
            <w:r>
              <w:rPr>
                <w:color w:val="000000"/>
                <w:spacing w:val="0"/>
                <w:w w:val="100"/>
                <w:position w:val="0"/>
                <w:sz w:val="16"/>
                <w:szCs w:val="16"/>
              </w:rPr>
              <w:t>161,249.55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6"/>
                <w:szCs w:val="16"/>
              </w:rPr>
            </w:pPr>
            <w:r>
              <w:rPr>
                <w:color w:val="000000"/>
                <w:spacing w:val="0"/>
                <w:w w:val="100"/>
                <w:position w:val="0"/>
                <w:sz w:val="16"/>
                <w:szCs w:val="16"/>
              </w:rPr>
              <w:t xml:space="preserve">2, 398, </w:t>
            </w:r>
            <w:r>
              <w:rPr>
                <w:color w:val="000000"/>
                <w:spacing w:val="0"/>
                <w:w w:val="100"/>
                <w:position w:val="0"/>
                <w:sz w:val="16"/>
                <w:szCs w:val="16"/>
              </w:rPr>
              <w:t xml:space="preserve">638. </w:t>
            </w:r>
            <w:r>
              <w:rPr>
                <w:color w:val="000000"/>
                <w:spacing w:val="0"/>
                <w:w w:val="100"/>
                <w:position w:val="0"/>
                <w:sz w:val="16"/>
                <w:szCs w:val="16"/>
              </w:rPr>
              <w:t>23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9, 876, </w:t>
            </w:r>
            <w:r>
              <w:rPr>
                <w:color w:val="000000"/>
                <w:spacing w:val="0"/>
                <w:w w:val="100"/>
                <w:position w:val="0"/>
                <w:sz w:val="16"/>
                <w:szCs w:val="16"/>
              </w:rPr>
              <w:t xml:space="preserve">506. </w:t>
            </w:r>
            <w:r>
              <w:rPr>
                <w:color w:val="000000"/>
                <w:spacing w:val="0"/>
                <w:w w:val="100"/>
                <w:position w:val="0"/>
                <w:sz w:val="16"/>
                <w:szCs w:val="16"/>
              </w:rPr>
              <w:t>20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3,758, </w:t>
            </w:r>
            <w:r>
              <w:rPr>
                <w:color w:val="000000"/>
                <w:spacing w:val="0"/>
                <w:w w:val="100"/>
                <w:position w:val="0"/>
                <w:sz w:val="16"/>
                <w:szCs w:val="16"/>
              </w:rPr>
              <w:t xml:space="preserve">472. </w:t>
            </w:r>
            <w:r>
              <w:rPr>
                <w:color w:val="000000"/>
                <w:spacing w:val="0"/>
                <w:w w:val="100"/>
                <w:position w:val="0"/>
                <w:sz w:val="16"/>
                <w:szCs w:val="16"/>
              </w:rPr>
              <w:t>90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 xml:space="preserve">79, </w:t>
            </w:r>
            <w:r>
              <w:rPr>
                <w:color w:val="000000"/>
                <w:spacing w:val="0"/>
                <w:w w:val="100"/>
                <w:position w:val="0"/>
                <w:sz w:val="16"/>
                <w:szCs w:val="16"/>
              </w:rPr>
              <w:t>002,505.81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 xml:space="preserve">66,302,411. </w:t>
            </w:r>
            <w:r>
              <w:rPr>
                <w:color w:val="000000"/>
                <w:spacing w:val="0"/>
                <w:w w:val="100"/>
                <w:position w:val="0"/>
                <w:sz w:val="16"/>
                <w:szCs w:val="16"/>
              </w:rPr>
              <w:t>14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6"/>
                <w:szCs w:val="16"/>
              </w:rPr>
            </w:pPr>
            <w:r>
              <w:rPr>
                <w:color w:val="000000"/>
                <w:spacing w:val="0"/>
                <w:w w:val="100"/>
                <w:position w:val="0"/>
                <w:sz w:val="16"/>
                <w:szCs w:val="16"/>
              </w:rPr>
              <w:t>1,043,478.25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2, 608, </w:t>
            </w:r>
            <w:r>
              <w:rPr>
                <w:color w:val="000000"/>
                <w:spacing w:val="0"/>
                <w:w w:val="100"/>
                <w:position w:val="0"/>
                <w:sz w:val="16"/>
                <w:szCs w:val="16"/>
              </w:rPr>
              <w:t xml:space="preserve">695. </w:t>
            </w:r>
            <w:r>
              <w:rPr>
                <w:color w:val="000000"/>
                <w:spacing w:val="0"/>
                <w:w w:val="100"/>
                <w:position w:val="0"/>
                <w:sz w:val="16"/>
                <w:szCs w:val="16"/>
              </w:rPr>
              <w:t>65</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rPr>
                <w:sz w:val="16"/>
                <w:szCs w:val="16"/>
              </w:rPr>
            </w:pPr>
            <w:r>
              <w:rPr>
                <w:color w:val="000000"/>
                <w:spacing w:val="0"/>
                <w:w w:val="100"/>
                <w:position w:val="0"/>
                <w:sz w:val="16"/>
                <w:szCs w:val="16"/>
              </w:rPr>
              <w:t xml:space="preserve">791,791,404. </w:t>
            </w:r>
            <w:r>
              <w:rPr>
                <w:color w:val="000000"/>
                <w:spacing w:val="0"/>
                <w:w w:val="100"/>
                <w:position w:val="0"/>
                <w:sz w:val="16"/>
                <w:szCs w:val="16"/>
              </w:rPr>
              <w:t>05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 xml:space="preserve">641,329, </w:t>
            </w:r>
            <w:r>
              <w:rPr>
                <w:color w:val="000000"/>
                <w:spacing w:val="0"/>
                <w:w w:val="100"/>
                <w:position w:val="0"/>
                <w:sz w:val="16"/>
                <w:szCs w:val="16"/>
              </w:rPr>
              <w:t xml:space="preserve">629. </w:t>
            </w:r>
            <w:r>
              <w:rPr>
                <w:color w:val="000000"/>
                <w:spacing w:val="0"/>
                <w:w w:val="100"/>
                <w:position w:val="0"/>
                <w:sz w:val="16"/>
                <w:szCs w:val="16"/>
              </w:rPr>
              <w:t>80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rPr>
                <w:sz w:val="16"/>
                <w:szCs w:val="16"/>
              </w:rPr>
            </w:pPr>
            <w:r>
              <w:rPr>
                <w:color w:val="000000"/>
                <w:spacing w:val="0"/>
                <w:w w:val="100"/>
                <w:position w:val="0"/>
                <w:sz w:val="16"/>
                <w:szCs w:val="16"/>
              </w:rPr>
              <w:t xml:space="preserve">169,810, </w:t>
            </w:r>
            <w:r>
              <w:rPr>
                <w:color w:val="000000"/>
                <w:spacing w:val="0"/>
                <w:w w:val="100"/>
                <w:position w:val="0"/>
                <w:sz w:val="16"/>
                <w:szCs w:val="16"/>
              </w:rPr>
              <w:t xml:space="preserve">896. </w:t>
            </w:r>
            <w:r>
              <w:rPr>
                <w:color w:val="000000"/>
                <w:spacing w:val="0"/>
                <w:w w:val="100"/>
                <w:position w:val="0"/>
                <w:sz w:val="16"/>
                <w:szCs w:val="16"/>
              </w:rPr>
              <w:t>82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33,887,277.00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rPr>
                <w:sz w:val="16"/>
                <w:szCs w:val="16"/>
              </w:rPr>
            </w:pPr>
            <w:r>
              <w:rPr>
                <w:color w:val="000000"/>
                <w:spacing w:val="0"/>
                <w:w w:val="100"/>
                <w:position w:val="0"/>
                <w:sz w:val="16"/>
                <w:szCs w:val="16"/>
              </w:rPr>
              <w:t xml:space="preserve">169,810, </w:t>
            </w:r>
            <w:r>
              <w:rPr>
                <w:color w:val="000000"/>
                <w:spacing w:val="0"/>
                <w:w w:val="100"/>
                <w:position w:val="0"/>
                <w:sz w:val="16"/>
                <w:szCs w:val="16"/>
              </w:rPr>
              <w:t xml:space="preserve">896. </w:t>
            </w:r>
            <w:r>
              <w:rPr>
                <w:color w:val="000000"/>
                <w:spacing w:val="0"/>
                <w:w w:val="100"/>
                <w:position w:val="0"/>
                <w:sz w:val="16"/>
                <w:szCs w:val="16"/>
              </w:rPr>
              <w:t>82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33,887,277.00</w:t>
            </w:r>
          </w:p>
        </w:tc>
      </w:tr>
    </w:tbl>
    <w:p>
      <w:pPr>
        <w:widowControl w:val="0"/>
        <w:spacing w:line="1" w:lineRule="exact"/>
        <w:sectPr>
          <w:headerReference w:type="default" r:id="rId155"/>
          <w:footerReference w:type="default" r:id="rId156"/>
          <w:headerReference w:type="even" r:id="rId157"/>
          <w:footerReference w:type="even" r:id="rId158"/>
          <w:headerReference w:type="first" r:id="rId159"/>
          <w:footerReference w:type="first" r:id="rId160"/>
          <w:footnotePr>
            <w:pos w:val="pageBottom"/>
            <w:numFmt w:val="decimal"/>
            <w:numRestart w:val="continuous"/>
          </w:footnotePr>
          <w:pgSz w:w="11900" w:h="16840"/>
          <w:pgMar w:top="1156" w:right="966" w:bottom="1169" w:left="930" w:header="0" w:footer="3" w:gutter="0"/>
          <w:cols w:space="720"/>
          <w:noEndnote/>
          <w:titlePg/>
          <w:rtlGutter w:val="0"/>
          <w:docGrid w:linePitch="360"/>
        </w:sectPr>
      </w:pPr>
    </w:p>
    <w:tbl>
      <w:tblPr>
        <w:tblOverlap w:val="never"/>
        <w:jc w:val="center"/>
        <w:tblLayout w:type="fixed"/>
      </w:tblPr>
      <w:tblGrid>
        <w:gridCol w:w="2971"/>
        <w:gridCol w:w="3302"/>
        <w:gridCol w:w="3312"/>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left"/>
              <w:rPr>
                <w:sz w:val="16"/>
                <w:szCs w:val="16"/>
              </w:rPr>
            </w:pPr>
            <w:r>
              <w:rPr>
                <w:color w:val="000000"/>
                <w:spacing w:val="0"/>
                <w:w w:val="100"/>
                <w:position w:val="0"/>
                <w:sz w:val="16"/>
                <w:szCs w:val="16"/>
              </w:rPr>
              <w:t xml:space="preserve">961,602,300. </w:t>
            </w:r>
            <w:r>
              <w:rPr>
                <w:color w:val="000000"/>
                <w:spacing w:val="0"/>
                <w:w w:val="100"/>
                <w:position w:val="0"/>
                <w:sz w:val="16"/>
                <w:szCs w:val="16"/>
              </w:rPr>
              <w:t>87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 xml:space="preserve">675,216, </w:t>
            </w:r>
            <w:r>
              <w:rPr>
                <w:color w:val="000000"/>
                <w:spacing w:val="0"/>
                <w:w w:val="100"/>
                <w:position w:val="0"/>
                <w:sz w:val="16"/>
                <w:szCs w:val="16"/>
              </w:rPr>
              <w:t xml:space="preserve">906. </w:t>
            </w:r>
            <w:r>
              <w:rPr>
                <w:color w:val="000000"/>
                <w:spacing w:val="0"/>
                <w:w w:val="100"/>
                <w:position w:val="0"/>
                <w:sz w:val="16"/>
                <w:szCs w:val="16"/>
              </w:rPr>
              <w:t>80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所有者权益（或股东权益）：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实收资本（或股本）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left"/>
              <w:rPr>
                <w:sz w:val="16"/>
                <w:szCs w:val="16"/>
              </w:rPr>
            </w:pPr>
            <w:r>
              <w:rPr>
                <w:color w:val="000000"/>
                <w:spacing w:val="0"/>
                <w:w w:val="100"/>
                <w:position w:val="0"/>
                <w:sz w:val="16"/>
                <w:szCs w:val="16"/>
              </w:rPr>
              <w:t xml:space="preserve">393,120,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 xml:space="preserve">327, 600, </w:t>
            </w:r>
            <w:r>
              <w:rPr>
                <w:color w:val="000000"/>
                <w:spacing w:val="0"/>
                <w:w w:val="100"/>
                <w:position w:val="0"/>
                <w:sz w:val="16"/>
                <w:szCs w:val="16"/>
              </w:rPr>
              <w:t xml:space="preserve">000. </w:t>
            </w:r>
            <w:r>
              <w:rPr>
                <w:color w:val="000000"/>
                <w:spacing w:val="0"/>
                <w:w w:val="100"/>
                <w:position w:val="0"/>
                <w:sz w:val="16"/>
                <w:szCs w:val="16"/>
              </w:rPr>
              <w:t>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left"/>
              <w:rPr>
                <w:sz w:val="16"/>
                <w:szCs w:val="16"/>
              </w:rPr>
            </w:pPr>
            <w:r>
              <w:rPr>
                <w:color w:val="000000"/>
                <w:spacing w:val="0"/>
                <w:w w:val="100"/>
                <w:position w:val="0"/>
                <w:sz w:val="16"/>
                <w:szCs w:val="16"/>
              </w:rPr>
              <w:t xml:space="preserve">233,106,168. </w:t>
            </w:r>
            <w:r>
              <w:rPr>
                <w:color w:val="000000"/>
                <w:spacing w:val="0"/>
                <w:w w:val="100"/>
                <w:position w:val="0"/>
                <w:sz w:val="16"/>
                <w:szCs w:val="16"/>
              </w:rPr>
              <w:t>99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 xml:space="preserve">298, 626, </w:t>
            </w:r>
            <w:r>
              <w:rPr>
                <w:color w:val="000000"/>
                <w:spacing w:val="0"/>
                <w:w w:val="100"/>
                <w:position w:val="0"/>
                <w:sz w:val="16"/>
                <w:szCs w:val="16"/>
              </w:rPr>
              <w:t xml:space="preserve">168. </w:t>
            </w:r>
            <w:r>
              <w:rPr>
                <w:color w:val="000000"/>
                <w:spacing w:val="0"/>
                <w:w w:val="100"/>
                <w:position w:val="0"/>
                <w:sz w:val="16"/>
                <w:szCs w:val="16"/>
              </w:rPr>
              <w:t>99</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26,410, </w:t>
            </w:r>
            <w:r>
              <w:rPr>
                <w:color w:val="000000"/>
                <w:spacing w:val="0"/>
                <w:w w:val="100"/>
                <w:position w:val="0"/>
                <w:sz w:val="16"/>
                <w:szCs w:val="16"/>
              </w:rPr>
              <w:t xml:space="preserve">104. </w:t>
            </w:r>
            <w:r>
              <w:rPr>
                <w:color w:val="000000"/>
                <w:spacing w:val="0"/>
                <w:w w:val="100"/>
                <w:position w:val="0"/>
                <w:sz w:val="16"/>
                <w:szCs w:val="16"/>
              </w:rPr>
              <w:t>06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26,410, </w:t>
            </w:r>
            <w:r>
              <w:rPr>
                <w:color w:val="000000"/>
                <w:spacing w:val="0"/>
                <w:w w:val="100"/>
                <w:position w:val="0"/>
                <w:sz w:val="16"/>
                <w:szCs w:val="16"/>
              </w:rPr>
              <w:t xml:space="preserve">104. </w:t>
            </w:r>
            <w:r>
              <w:rPr>
                <w:color w:val="000000"/>
                <w:spacing w:val="0"/>
                <w:w w:val="100"/>
                <w:position w:val="0"/>
                <w:sz w:val="16"/>
                <w:szCs w:val="16"/>
              </w:rPr>
              <w:t>06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left"/>
              <w:rPr>
                <w:sz w:val="16"/>
                <w:szCs w:val="16"/>
              </w:rPr>
            </w:pPr>
            <w:r>
              <w:rPr>
                <w:color w:val="000000"/>
                <w:spacing w:val="0"/>
                <w:w w:val="100"/>
                <w:position w:val="0"/>
                <w:sz w:val="16"/>
                <w:szCs w:val="16"/>
              </w:rPr>
              <w:t xml:space="preserve">137,478, </w:t>
            </w:r>
            <w:r>
              <w:rPr>
                <w:color w:val="000000"/>
                <w:spacing w:val="0"/>
                <w:w w:val="100"/>
                <w:position w:val="0"/>
                <w:sz w:val="16"/>
                <w:szCs w:val="16"/>
              </w:rPr>
              <w:t xml:space="preserve">636. </w:t>
            </w:r>
            <w:r>
              <w:rPr>
                <w:color w:val="000000"/>
                <w:spacing w:val="0"/>
                <w:w w:val="100"/>
                <w:position w:val="0"/>
                <w:sz w:val="16"/>
                <w:szCs w:val="16"/>
              </w:rPr>
              <w:t>91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 xml:space="preserve">193,536, </w:t>
            </w:r>
            <w:r>
              <w:rPr>
                <w:color w:val="000000"/>
                <w:spacing w:val="0"/>
                <w:w w:val="100"/>
                <w:position w:val="0"/>
                <w:sz w:val="16"/>
                <w:szCs w:val="16"/>
              </w:rPr>
              <w:t xml:space="preserve">360. </w:t>
            </w:r>
            <w:r>
              <w:rPr>
                <w:color w:val="000000"/>
                <w:spacing w:val="0"/>
                <w:w w:val="100"/>
                <w:position w:val="0"/>
                <w:sz w:val="16"/>
                <w:szCs w:val="16"/>
              </w:rPr>
              <w:t>37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外币报表折算差额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所有者权益（或股东权益）合计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left"/>
              <w:rPr>
                <w:sz w:val="16"/>
                <w:szCs w:val="16"/>
              </w:rPr>
            </w:pPr>
            <w:r>
              <w:rPr>
                <w:color w:val="000000"/>
                <w:spacing w:val="0"/>
                <w:w w:val="100"/>
                <w:position w:val="0"/>
                <w:sz w:val="16"/>
                <w:szCs w:val="16"/>
              </w:rPr>
              <w:t xml:space="preserve">790, 114, </w:t>
            </w:r>
            <w:r>
              <w:rPr>
                <w:color w:val="000000"/>
                <w:spacing w:val="0"/>
                <w:w w:val="100"/>
                <w:position w:val="0"/>
                <w:sz w:val="16"/>
                <w:szCs w:val="16"/>
              </w:rPr>
              <w:t xml:space="preserve">909. </w:t>
            </w:r>
            <w:r>
              <w:rPr>
                <w:color w:val="000000"/>
                <w:spacing w:val="0"/>
                <w:w w:val="100"/>
                <w:position w:val="0"/>
                <w:sz w:val="16"/>
                <w:szCs w:val="16"/>
              </w:rPr>
              <w:t>96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 xml:space="preserve">846, </w:t>
            </w:r>
            <w:r>
              <w:rPr>
                <w:color w:val="000000"/>
                <w:spacing w:val="0"/>
                <w:w w:val="100"/>
                <w:position w:val="0"/>
                <w:sz w:val="16"/>
                <w:szCs w:val="16"/>
              </w:rPr>
              <w:t>172,633.42</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负债和所有者权益（或股东权益）总 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1,751,717,210. </w:t>
            </w:r>
            <w:r>
              <w:rPr>
                <w:color w:val="000000"/>
                <w:spacing w:val="0"/>
                <w:w w:val="100"/>
                <w:position w:val="0"/>
                <w:sz w:val="16"/>
                <w:szCs w:val="16"/>
              </w:rPr>
              <w:t>83</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1,521,389, </w:t>
            </w:r>
            <w:r>
              <w:rPr>
                <w:color w:val="000000"/>
                <w:spacing w:val="0"/>
                <w:w w:val="100"/>
                <w:position w:val="0"/>
                <w:sz w:val="16"/>
                <w:szCs w:val="16"/>
              </w:rPr>
              <w:t xml:space="preserve">540. </w:t>
            </w:r>
            <w:r>
              <w:rPr>
                <w:color w:val="000000"/>
                <w:spacing w:val="0"/>
                <w:w w:val="100"/>
                <w:position w:val="0"/>
                <w:sz w:val="16"/>
                <w:szCs w:val="16"/>
              </w:rPr>
              <w:t>22</w:t>
            </w:r>
          </w:p>
        </w:tc>
      </w:tr>
    </w:tbl>
    <w:p>
      <w:pPr>
        <w:pStyle w:val="Style35"/>
        <w:keepNext/>
        <w:keepLines/>
        <w:widowControl w:val="0"/>
        <w:shd w:val="clear" w:color="auto" w:fill="auto"/>
        <w:bidi w:val="0"/>
        <w:spacing w:before="0" w:after="400" w:line="240" w:lineRule="auto"/>
        <w:ind w:left="0" w:right="0" w:firstLine="0"/>
        <w:jc w:val="left"/>
      </w:pPr>
      <w:r>
        <mc:AlternateContent>
          <mc:Choice Requires="wps">
            <w:drawing>
              <wp:anchor distT="139700" distB="0" distL="114300" distR="5265420" simplePos="0" relativeHeight="125829391" behindDoc="0" locked="0" layoutInCell="1" allowOverlap="1">
                <wp:simplePos x="0" y="0"/>
                <wp:positionH relativeFrom="page">
                  <wp:posOffset>692785</wp:posOffset>
                </wp:positionH>
                <wp:positionV relativeFrom="margin">
                  <wp:posOffset>3696970</wp:posOffset>
                </wp:positionV>
                <wp:extent cx="938530" cy="149225"/>
                <wp:wrapTopAndBottom/>
                <wp:docPr id="391" name="Shape 391"/>
                <a:graphic xmlns:a="http://schemas.openxmlformats.org/drawingml/2006/main">
                  <a:graphicData uri="http://schemas.microsoft.com/office/word/2010/wordprocessingShape">
                    <wps:wsp>
                      <wps:cNvSpPr txBox="1"/>
                      <wps:spPr>
                        <a:xfrm>
                          <a:ext cx="938530" cy="149225"/>
                        </a:xfrm>
                        <a:prstGeom prst="rect"/>
                        <a:noFill/>
                      </wps:spPr>
                      <wps:txbx>
                        <w:txbxContent>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法定代表人：叶琼</w:t>
                            </w:r>
                          </w:p>
                        </w:txbxContent>
                      </wps:txbx>
                      <wps:bodyPr wrap="none" lIns="0" tIns="0" rIns="0" bIns="0">
                        <a:noAutoFit/>
                      </wps:bodyPr>
                    </wps:wsp>
                  </a:graphicData>
                </a:graphic>
              </wp:anchor>
            </w:drawing>
          </mc:Choice>
          <mc:Fallback>
            <w:pict>
              <v:shape id="_x0000_s1417" type="#_x0000_t202" style="position:absolute;margin-left:54.550000000000004pt;margin-top:291.10000000000002pt;width:73.900000000000006pt;height:11.75pt;z-index:-125829362;mso-wrap-distance-left:9.pt;mso-wrap-distance-top:11.pt;mso-wrap-distance-right:414.60000000000002pt;mso-position-horizontal-relative:page;mso-position-vertical-relative:margin" filled="f" stroked="f">
                <v:textbox inset="0,0,0,0">
                  <w:txbxContent>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法定代表人：叶琼</w:t>
                      </w:r>
                    </w:p>
                  </w:txbxContent>
                </v:textbox>
                <w10:wrap type="topAndBottom" anchorx="page" anchory="margin"/>
              </v:shape>
            </w:pict>
          </mc:Fallback>
        </mc:AlternateContent>
      </w:r>
      <w:r>
        <mc:AlternateContent>
          <mc:Choice Requires="wps">
            <w:drawing>
              <wp:anchor distT="139700" distB="0" distL="2293620" distR="2515870" simplePos="0" relativeHeight="125829393" behindDoc="0" locked="0" layoutInCell="1" allowOverlap="1">
                <wp:simplePos x="0" y="0"/>
                <wp:positionH relativeFrom="page">
                  <wp:posOffset>2872105</wp:posOffset>
                </wp:positionH>
                <wp:positionV relativeFrom="margin">
                  <wp:posOffset>3696970</wp:posOffset>
                </wp:positionV>
                <wp:extent cx="1508760" cy="149225"/>
                <wp:wrapTopAndBottom/>
                <wp:docPr id="393" name="Shape 393"/>
                <a:graphic xmlns:a="http://schemas.openxmlformats.org/drawingml/2006/main">
                  <a:graphicData uri="http://schemas.microsoft.com/office/word/2010/wordprocessingShape">
                    <wps:wsp>
                      <wps:cNvSpPr txBox="1"/>
                      <wps:spPr>
                        <a:xfrm>
                          <a:ext cx="1508760" cy="149225"/>
                        </a:xfrm>
                        <a:prstGeom prst="rect"/>
                        <a:noFill/>
                      </wps:spPr>
                      <wps:txbx>
                        <w:txbxContent>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主管会计工作负责人：徐慧玲</w:t>
                            </w:r>
                          </w:p>
                        </w:txbxContent>
                      </wps:txbx>
                      <wps:bodyPr wrap="none" lIns="0" tIns="0" rIns="0" bIns="0">
                        <a:noAutoFit/>
                      </wps:bodyPr>
                    </wps:wsp>
                  </a:graphicData>
                </a:graphic>
              </wp:anchor>
            </w:drawing>
          </mc:Choice>
          <mc:Fallback>
            <w:pict>
              <v:shape id="_x0000_s1419" type="#_x0000_t202" style="position:absolute;margin-left:226.15000000000001pt;margin-top:291.10000000000002pt;width:118.8pt;height:11.75pt;z-index:-125829360;mso-wrap-distance-left:180.59999999999999pt;mso-wrap-distance-top:11.pt;mso-wrap-distance-right:198.09999999999999pt;mso-position-horizontal-relative:page;mso-position-vertical-relative:margin" filled="f" stroked="f">
                <v:textbox inset="0,0,0,0">
                  <w:txbxContent>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主管会计工作负责人：徐慧玲</w:t>
                      </w:r>
                    </w:p>
                  </w:txbxContent>
                </v:textbox>
                <w10:wrap type="topAndBottom" anchorx="page" anchory="margin"/>
              </v:shape>
            </w:pict>
          </mc:Fallback>
        </mc:AlternateContent>
      </w:r>
      <w:r>
        <mc:AlternateContent>
          <mc:Choice Requires="wps">
            <w:drawing>
              <wp:anchor distT="139700" distB="0" distL="5030470" distR="114300" simplePos="0" relativeHeight="125829395" behindDoc="0" locked="0" layoutInCell="1" allowOverlap="1">
                <wp:simplePos x="0" y="0"/>
                <wp:positionH relativeFrom="page">
                  <wp:posOffset>5608955</wp:posOffset>
                </wp:positionH>
                <wp:positionV relativeFrom="margin">
                  <wp:posOffset>3696970</wp:posOffset>
                </wp:positionV>
                <wp:extent cx="1173480" cy="149225"/>
                <wp:wrapTopAndBottom/>
                <wp:docPr id="395" name="Shape 395"/>
                <a:graphic xmlns:a="http://schemas.openxmlformats.org/drawingml/2006/main">
                  <a:graphicData uri="http://schemas.microsoft.com/office/word/2010/wordprocessingShape">
                    <wps:wsp>
                      <wps:cNvSpPr txBox="1"/>
                      <wps:spPr>
                        <a:xfrm>
                          <a:ext cx="1173480" cy="149225"/>
                        </a:xfrm>
                        <a:prstGeom prst="rect"/>
                        <a:noFill/>
                      </wps:spPr>
                      <wps:txbx>
                        <w:txbxContent>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会计机构负责人：赵爽</w:t>
                            </w:r>
                          </w:p>
                        </w:txbxContent>
                      </wps:txbx>
                      <wps:bodyPr wrap="none" lIns="0" tIns="0" rIns="0" bIns="0">
                        <a:noAutoFit/>
                      </wps:bodyPr>
                    </wps:wsp>
                  </a:graphicData>
                </a:graphic>
              </wp:anchor>
            </w:drawing>
          </mc:Choice>
          <mc:Fallback>
            <w:pict>
              <v:shape id="_x0000_s1421" type="#_x0000_t202" style="position:absolute;margin-left:441.65000000000003pt;margin-top:291.10000000000002pt;width:92.400000000000006pt;height:11.75pt;z-index:-125829358;mso-wrap-distance-left:396.10000000000002pt;mso-wrap-distance-top:11.pt;mso-wrap-distance-right:9.pt;mso-position-horizontal-relative:page;mso-position-vertical-relative:margin" filled="f" stroked="f">
                <v:textbox inset="0,0,0,0">
                  <w:txbxContent>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会计机构负责人：赵爽</w:t>
                      </w:r>
                    </w:p>
                  </w:txbxContent>
                </v:textbox>
                <w10:wrap type="topAndBottom" anchorx="page" anchory="margin"/>
              </v:shape>
            </w:pict>
          </mc:Fallback>
        </mc:AlternateContent>
      </w:r>
      <w:bookmarkStart w:id="607" w:name="bookmark607"/>
      <w:bookmarkStart w:id="608" w:name="bookmark608"/>
      <w:bookmarkStart w:id="609" w:name="bookmark609"/>
      <w:bookmarkStart w:id="610" w:name="bookmark610"/>
      <w:r>
        <w:rPr>
          <w:color w:val="000000"/>
          <w:spacing w:val="0"/>
          <w:w w:val="100"/>
          <w:position w:val="0"/>
        </w:rPr>
        <w:t>3</w:t>
      </w:r>
      <w:bookmarkEnd w:id="609"/>
      <w:r>
        <w:rPr>
          <w:color w:val="000000"/>
          <w:spacing w:val="0"/>
          <w:w w:val="100"/>
          <w:position w:val="0"/>
        </w:rPr>
        <w:t>、合并利润表</w:t>
      </w:r>
      <w:bookmarkEnd w:id="607"/>
      <w:bookmarkEnd w:id="608"/>
      <w:bookmarkEnd w:id="610"/>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编制单位：深圳键桥通讯技术股份有限公司</w:t>
      </w:r>
    </w:p>
    <w:p>
      <w:pPr>
        <w:pStyle w:val="Style32"/>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一、营业总收入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left"/>
              <w:rPr>
                <w:sz w:val="16"/>
                <w:szCs w:val="16"/>
              </w:rPr>
            </w:pPr>
            <w:r>
              <w:rPr>
                <w:color w:val="000000"/>
                <w:spacing w:val="0"/>
                <w:w w:val="100"/>
                <w:position w:val="0"/>
                <w:sz w:val="16"/>
                <w:szCs w:val="16"/>
              </w:rPr>
              <w:t xml:space="preserve">630, 349, </w:t>
            </w:r>
            <w:r>
              <w:rPr>
                <w:color w:val="000000"/>
                <w:spacing w:val="0"/>
                <w:w w:val="100"/>
                <w:position w:val="0"/>
                <w:sz w:val="16"/>
                <w:szCs w:val="16"/>
              </w:rPr>
              <w:t xml:space="preserve">034. </w:t>
            </w:r>
            <w:r>
              <w:rPr>
                <w:color w:val="000000"/>
                <w:spacing w:val="0"/>
                <w:w w:val="100"/>
                <w:position w:val="0"/>
                <w:sz w:val="16"/>
                <w:szCs w:val="16"/>
              </w:rPr>
              <w:t>45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 xml:space="preserve">466, 980, </w:t>
            </w:r>
            <w:r>
              <w:rPr>
                <w:color w:val="000000"/>
                <w:spacing w:val="0"/>
                <w:w w:val="100"/>
                <w:position w:val="0"/>
                <w:sz w:val="16"/>
                <w:szCs w:val="16"/>
              </w:rPr>
              <w:t xml:space="preserve">905. </w:t>
            </w:r>
            <w:r>
              <w:rPr>
                <w:color w:val="000000"/>
                <w:spacing w:val="0"/>
                <w:w w:val="100"/>
                <w:position w:val="0"/>
                <w:sz w:val="16"/>
                <w:szCs w:val="16"/>
              </w:rPr>
              <w:t>41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其中：营业收入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left"/>
              <w:rPr>
                <w:sz w:val="16"/>
                <w:szCs w:val="16"/>
              </w:rPr>
            </w:pPr>
            <w:r>
              <w:rPr>
                <w:color w:val="000000"/>
                <w:spacing w:val="0"/>
                <w:w w:val="100"/>
                <w:position w:val="0"/>
                <w:sz w:val="16"/>
                <w:szCs w:val="16"/>
              </w:rPr>
              <w:t xml:space="preserve">630, 349, </w:t>
            </w:r>
            <w:r>
              <w:rPr>
                <w:color w:val="000000"/>
                <w:spacing w:val="0"/>
                <w:w w:val="100"/>
                <w:position w:val="0"/>
                <w:sz w:val="16"/>
                <w:szCs w:val="16"/>
              </w:rPr>
              <w:t xml:space="preserve">034. </w:t>
            </w:r>
            <w:r>
              <w:rPr>
                <w:color w:val="000000"/>
                <w:spacing w:val="0"/>
                <w:w w:val="100"/>
                <w:position w:val="0"/>
                <w:sz w:val="16"/>
                <w:szCs w:val="16"/>
              </w:rPr>
              <w:t>45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 xml:space="preserve">466, 980, </w:t>
            </w:r>
            <w:r>
              <w:rPr>
                <w:color w:val="000000"/>
                <w:spacing w:val="0"/>
                <w:w w:val="100"/>
                <w:position w:val="0"/>
                <w:sz w:val="16"/>
                <w:szCs w:val="16"/>
              </w:rPr>
              <w:t xml:space="preserve">905. </w:t>
            </w:r>
            <w:r>
              <w:rPr>
                <w:color w:val="000000"/>
                <w:spacing w:val="0"/>
                <w:w w:val="100"/>
                <w:position w:val="0"/>
                <w:sz w:val="16"/>
                <w:szCs w:val="16"/>
              </w:rPr>
              <w:t>41</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left"/>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二、营业总成本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left"/>
              <w:rPr>
                <w:sz w:val="16"/>
                <w:szCs w:val="16"/>
              </w:rPr>
            </w:pPr>
            <w:r>
              <w:rPr>
                <w:color w:val="000000"/>
                <w:spacing w:val="0"/>
                <w:w w:val="100"/>
                <w:position w:val="0"/>
                <w:sz w:val="16"/>
                <w:szCs w:val="16"/>
              </w:rPr>
              <w:t xml:space="preserve">701,488, </w:t>
            </w:r>
            <w:r>
              <w:rPr>
                <w:color w:val="000000"/>
                <w:spacing w:val="0"/>
                <w:w w:val="100"/>
                <w:position w:val="0"/>
                <w:sz w:val="16"/>
                <w:szCs w:val="16"/>
              </w:rPr>
              <w:t xml:space="preserve">808. </w:t>
            </w:r>
            <w:r>
              <w:rPr>
                <w:color w:val="000000"/>
                <w:spacing w:val="0"/>
                <w:w w:val="100"/>
                <w:position w:val="0"/>
                <w:sz w:val="16"/>
                <w:szCs w:val="16"/>
              </w:rPr>
              <w:t>31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 xml:space="preserve">410, 406, </w:t>
            </w:r>
            <w:r>
              <w:rPr>
                <w:color w:val="000000"/>
                <w:spacing w:val="0"/>
                <w:w w:val="100"/>
                <w:position w:val="0"/>
                <w:sz w:val="16"/>
                <w:szCs w:val="16"/>
              </w:rPr>
              <w:t xml:space="preserve">721. </w:t>
            </w:r>
            <w:r>
              <w:rPr>
                <w:color w:val="000000"/>
                <w:spacing w:val="0"/>
                <w:w w:val="100"/>
                <w:position w:val="0"/>
                <w:sz w:val="16"/>
                <w:szCs w:val="16"/>
              </w:rPr>
              <w:t>53</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其中：营业成本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left"/>
              <w:rPr>
                <w:sz w:val="16"/>
                <w:szCs w:val="16"/>
              </w:rPr>
            </w:pPr>
            <w:r>
              <w:rPr>
                <w:color w:val="000000"/>
                <w:spacing w:val="0"/>
                <w:w w:val="100"/>
                <w:position w:val="0"/>
                <w:sz w:val="16"/>
                <w:szCs w:val="16"/>
              </w:rPr>
              <w:t xml:space="preserve">482,580,714. </w:t>
            </w:r>
            <w:r>
              <w:rPr>
                <w:color w:val="000000"/>
                <w:spacing w:val="0"/>
                <w:w w:val="100"/>
                <w:position w:val="0"/>
                <w:sz w:val="16"/>
                <w:szCs w:val="16"/>
              </w:rPr>
              <w:t>36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 xml:space="preserve">281,764, </w:t>
            </w:r>
            <w:r>
              <w:rPr>
                <w:color w:val="000000"/>
                <w:spacing w:val="0"/>
                <w:w w:val="100"/>
                <w:position w:val="0"/>
                <w:sz w:val="16"/>
                <w:szCs w:val="16"/>
              </w:rPr>
              <w:t xml:space="preserve">288. </w:t>
            </w:r>
            <w:r>
              <w:rPr>
                <w:color w:val="000000"/>
                <w:spacing w:val="0"/>
                <w:w w:val="100"/>
                <w:position w:val="0"/>
                <w:sz w:val="16"/>
                <w:szCs w:val="16"/>
              </w:rPr>
              <w:t>09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left"/>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left"/>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left"/>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left"/>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left"/>
            </w:pPr>
            <w:r>
              <w:rPr>
                <w:color w:val="000000"/>
                <w:spacing w:val="0"/>
                <w:w w:val="100"/>
                <w:position w:val="0"/>
              </w:rPr>
              <w:t>提取保险合同准备金净额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left"/>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left"/>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left"/>
            </w:pPr>
            <w:r>
              <w:rPr>
                <w:color w:val="000000"/>
                <w:spacing w:val="0"/>
                <w:w w:val="100"/>
                <w:position w:val="0"/>
              </w:rPr>
              <w:t>营业税金及附加</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9, 895, </w:t>
            </w:r>
            <w:r>
              <w:rPr>
                <w:color w:val="000000"/>
                <w:spacing w:val="0"/>
                <w:w w:val="100"/>
                <w:position w:val="0"/>
                <w:sz w:val="16"/>
                <w:szCs w:val="16"/>
              </w:rPr>
              <w:t xml:space="preserve">009. </w:t>
            </w:r>
            <w:r>
              <w:rPr>
                <w:color w:val="000000"/>
                <w:spacing w:val="0"/>
                <w:w w:val="100"/>
                <w:position w:val="0"/>
                <w:sz w:val="16"/>
                <w:szCs w:val="16"/>
              </w:rPr>
              <w:t>77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7,303,647.94</w:t>
            </w:r>
          </w:p>
        </w:tc>
      </w:tr>
    </w:tbl>
    <w:p>
      <w:pPr>
        <w:widowControl w:val="0"/>
        <w:spacing w:line="1" w:lineRule="exact"/>
      </w:pPr>
      <w:r>
        <w:br w:type="page"/>
      </w:r>
    </w:p>
    <w:p>
      <w:pPr>
        <w:widowControl w:val="0"/>
        <w:spacing w:line="1" w:lineRule="exact"/>
      </w:pPr>
      <w:r>
        <mc:AlternateContent>
          <mc:Choice Requires="wps">
            <w:drawing>
              <wp:anchor distT="139700" distB="1316990" distL="114300" distR="5265420" simplePos="0" relativeHeight="125829397" behindDoc="0" locked="0" layoutInCell="1" allowOverlap="1">
                <wp:simplePos x="0" y="0"/>
                <wp:positionH relativeFrom="page">
                  <wp:posOffset>717550</wp:posOffset>
                </wp:positionH>
                <wp:positionV relativeFrom="margin">
                  <wp:posOffset>8235950</wp:posOffset>
                </wp:positionV>
                <wp:extent cx="938530" cy="149225"/>
                <wp:wrapTopAndBottom/>
                <wp:docPr id="397" name="Shape 397"/>
                <a:graphic xmlns:a="http://schemas.openxmlformats.org/drawingml/2006/main">
                  <a:graphicData uri="http://schemas.microsoft.com/office/word/2010/wordprocessingShape">
                    <wps:wsp>
                      <wps:cNvSpPr txBox="1"/>
                      <wps:spPr>
                        <a:xfrm>
                          <a:ext cx="938530" cy="149225"/>
                        </a:xfrm>
                        <a:prstGeom prst="rect"/>
                        <a:noFill/>
                      </wps:spPr>
                      <wps:txbx>
                        <w:txbxContent>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法定代表人：叶琼</w:t>
                            </w:r>
                          </w:p>
                        </w:txbxContent>
                      </wps:txbx>
                      <wps:bodyPr wrap="none" lIns="0" tIns="0" rIns="0" bIns="0">
                        <a:noAutoFit/>
                      </wps:bodyPr>
                    </wps:wsp>
                  </a:graphicData>
                </a:graphic>
              </wp:anchor>
            </w:drawing>
          </mc:Choice>
          <mc:Fallback>
            <w:pict>
              <v:shape id="_x0000_s1423" type="#_x0000_t202" style="position:absolute;margin-left:56.5pt;margin-top:648.5pt;width:73.900000000000006pt;height:11.75pt;z-index:-125829356;mso-wrap-distance-left:9.pt;mso-wrap-distance-top:11.pt;mso-wrap-distance-right:414.60000000000002pt;mso-wrap-distance-bottom:103.7pt;mso-position-horizontal-relative:page;mso-position-vertical-relative:margin" filled="f" stroked="f">
                <v:textbox inset="0,0,0,0">
                  <w:txbxContent>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法定代表人：叶琼</w:t>
                      </w:r>
                    </w:p>
                  </w:txbxContent>
                </v:textbox>
                <w10:wrap type="topAndBottom" anchorx="page" anchory="margin"/>
              </v:shape>
            </w:pict>
          </mc:Fallback>
        </mc:AlternateContent>
      </w:r>
      <w:r>
        <mc:AlternateContent>
          <mc:Choice Requires="wps">
            <w:drawing>
              <wp:anchor distT="139700" distB="1316990" distL="2293620" distR="2515870" simplePos="0" relativeHeight="125829399" behindDoc="0" locked="0" layoutInCell="1" allowOverlap="1">
                <wp:simplePos x="0" y="0"/>
                <wp:positionH relativeFrom="page">
                  <wp:posOffset>2896870</wp:posOffset>
                </wp:positionH>
                <wp:positionV relativeFrom="margin">
                  <wp:posOffset>8235950</wp:posOffset>
                </wp:positionV>
                <wp:extent cx="1508760" cy="149225"/>
                <wp:wrapTopAndBottom/>
                <wp:docPr id="399" name="Shape 399"/>
                <a:graphic xmlns:a="http://schemas.openxmlformats.org/drawingml/2006/main">
                  <a:graphicData uri="http://schemas.microsoft.com/office/word/2010/wordprocessingShape">
                    <wps:wsp>
                      <wps:cNvSpPr txBox="1"/>
                      <wps:spPr>
                        <a:xfrm>
                          <a:ext cx="1508760" cy="149225"/>
                        </a:xfrm>
                        <a:prstGeom prst="rect"/>
                        <a:noFill/>
                      </wps:spPr>
                      <wps:txbx>
                        <w:txbxContent>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主管会计工作负责人：徐慧玲</w:t>
                            </w:r>
                          </w:p>
                        </w:txbxContent>
                      </wps:txbx>
                      <wps:bodyPr wrap="none" lIns="0" tIns="0" rIns="0" bIns="0">
                        <a:noAutoFit/>
                      </wps:bodyPr>
                    </wps:wsp>
                  </a:graphicData>
                </a:graphic>
              </wp:anchor>
            </w:drawing>
          </mc:Choice>
          <mc:Fallback>
            <w:pict>
              <v:shape id="_x0000_s1425" type="#_x0000_t202" style="position:absolute;margin-left:228.09999999999999pt;margin-top:648.5pt;width:118.8pt;height:11.75pt;z-index:-125829354;mso-wrap-distance-left:180.59999999999999pt;mso-wrap-distance-top:11.pt;mso-wrap-distance-right:198.09999999999999pt;mso-wrap-distance-bottom:103.7pt;mso-position-horizontal-relative:page;mso-position-vertical-relative:margin" filled="f" stroked="f">
                <v:textbox inset="0,0,0,0">
                  <w:txbxContent>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主管会计工作负责人：徐慧玲</w:t>
                      </w:r>
                    </w:p>
                  </w:txbxContent>
                </v:textbox>
                <w10:wrap type="topAndBottom" anchorx="page" anchory="margin"/>
              </v:shape>
            </w:pict>
          </mc:Fallback>
        </mc:AlternateContent>
      </w:r>
      <w:r>
        <mc:AlternateContent>
          <mc:Choice Requires="wps">
            <w:drawing>
              <wp:anchor distT="139700" distB="1316990" distL="5030470" distR="114300" simplePos="0" relativeHeight="125829401" behindDoc="0" locked="0" layoutInCell="1" allowOverlap="1">
                <wp:simplePos x="0" y="0"/>
                <wp:positionH relativeFrom="page">
                  <wp:posOffset>5633720</wp:posOffset>
                </wp:positionH>
                <wp:positionV relativeFrom="margin">
                  <wp:posOffset>8235950</wp:posOffset>
                </wp:positionV>
                <wp:extent cx="1173480" cy="149225"/>
                <wp:wrapTopAndBottom/>
                <wp:docPr id="401" name="Shape 401"/>
                <a:graphic xmlns:a="http://schemas.openxmlformats.org/drawingml/2006/main">
                  <a:graphicData uri="http://schemas.microsoft.com/office/word/2010/wordprocessingShape">
                    <wps:wsp>
                      <wps:cNvSpPr txBox="1"/>
                      <wps:spPr>
                        <a:xfrm>
                          <a:ext cx="1173480" cy="149225"/>
                        </a:xfrm>
                        <a:prstGeom prst="rect"/>
                        <a:noFill/>
                      </wps:spPr>
                      <wps:txbx>
                        <w:txbxContent>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会计机构负责人：赵爽</w:t>
                            </w:r>
                          </w:p>
                        </w:txbxContent>
                      </wps:txbx>
                      <wps:bodyPr wrap="none" lIns="0" tIns="0" rIns="0" bIns="0">
                        <a:noAutoFit/>
                      </wps:bodyPr>
                    </wps:wsp>
                  </a:graphicData>
                </a:graphic>
              </wp:anchor>
            </w:drawing>
          </mc:Choice>
          <mc:Fallback>
            <w:pict>
              <v:shape id="_x0000_s1427" type="#_x0000_t202" style="position:absolute;margin-left:443.60000000000002pt;margin-top:648.5pt;width:92.400000000000006pt;height:11.75pt;z-index:-125829352;mso-wrap-distance-left:396.10000000000002pt;mso-wrap-distance-top:11.pt;mso-wrap-distance-right:9.pt;mso-wrap-distance-bottom:103.7pt;mso-position-horizontal-relative:page;mso-position-vertical-relative:margin" filled="f" stroked="f">
                <v:textbox inset="0,0,0,0">
                  <w:txbxContent>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会计机构负责人：赵爽</w:t>
                      </w:r>
                    </w:p>
                  </w:txbxContent>
                </v:textbox>
                <w10:wrap type="topAndBottom" anchorx="page" anchory="margin"/>
              </v:shape>
            </w:pict>
          </mc:Fallback>
        </mc:AlternateContent>
      </w:r>
      <w:r>
        <w:drawing>
          <wp:anchor distT="1459230" distB="635" distL="5259070" distR="656590" simplePos="0" relativeHeight="125829403" behindDoc="0" locked="0" layoutInCell="1" allowOverlap="1">
            <wp:simplePos x="0" y="0"/>
            <wp:positionH relativeFrom="page">
              <wp:posOffset>5862320</wp:posOffset>
            </wp:positionH>
            <wp:positionV relativeFrom="margin">
              <wp:posOffset>9555480</wp:posOffset>
            </wp:positionV>
            <wp:extent cx="402590" cy="146050"/>
            <wp:wrapTopAndBottom/>
            <wp:docPr id="403" name="Shape 403"/>
            <a:graphic xmlns:a="http://schemas.openxmlformats.org/drawingml/2006/main">
              <a:graphicData uri="http://schemas.openxmlformats.org/drawingml/2006/picture">
                <pic:pic xmlns:pic="http://schemas.openxmlformats.org/drawingml/2006/picture">
                  <pic:nvPicPr>
                    <pic:cNvPr id="404" name="Picture box 404"/>
                    <pic:cNvPicPr/>
                  </pic:nvPicPr>
                  <pic:blipFill>
                    <a:blip r:embed="rId161"/>
                    <a:stretch/>
                  </pic:blipFill>
                  <pic:spPr>
                    <a:xfrm>
                      <a:ext cx="402590" cy="146050"/>
                    </a:xfrm>
                    <a:prstGeom prst="rect"/>
                  </pic:spPr>
                </pic:pic>
              </a:graphicData>
            </a:graphic>
          </wp:anchor>
        </w:drawing>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 xml:space="preserve">38,319, </w:t>
            </w:r>
            <w:r>
              <w:rPr>
                <w:color w:val="000000"/>
                <w:spacing w:val="0"/>
                <w:w w:val="100"/>
                <w:position w:val="0"/>
                <w:sz w:val="16"/>
                <w:szCs w:val="16"/>
              </w:rPr>
              <w:t xml:space="preserve">043. </w:t>
            </w:r>
            <w:r>
              <w:rPr>
                <w:color w:val="000000"/>
                <w:spacing w:val="0"/>
                <w:w w:val="100"/>
                <w:position w:val="0"/>
                <w:sz w:val="16"/>
                <w:szCs w:val="16"/>
              </w:rPr>
              <w:t>96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30,368,132.66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63,860,210.03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64,510,505.88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32,593,403.07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22,441,067.91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left"/>
            </w:pPr>
            <w:r>
              <w:rPr>
                <w:color w:val="000000"/>
                <w:spacing w:val="0"/>
                <w:w w:val="100"/>
                <w:position w:val="0"/>
              </w:rPr>
              <w:t>资产减值损失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 xml:space="preserve">74, 240, </w:t>
            </w:r>
            <w:r>
              <w:rPr>
                <w:color w:val="000000"/>
                <w:spacing w:val="0"/>
                <w:w w:val="100"/>
                <w:position w:val="0"/>
                <w:sz w:val="16"/>
                <w:szCs w:val="16"/>
              </w:rPr>
              <w:t xml:space="preserve">427. </w:t>
            </w:r>
            <w:r>
              <w:rPr>
                <w:color w:val="000000"/>
                <w:spacing w:val="0"/>
                <w:w w:val="100"/>
                <w:position w:val="0"/>
                <w:sz w:val="16"/>
                <w:szCs w:val="16"/>
              </w:rPr>
              <w:t>12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4,019, </w:t>
            </w:r>
            <w:r>
              <w:rPr>
                <w:color w:val="000000"/>
                <w:spacing w:val="0"/>
                <w:w w:val="100"/>
                <w:position w:val="0"/>
                <w:sz w:val="16"/>
                <w:szCs w:val="16"/>
              </w:rPr>
              <w:t xml:space="preserve">079. </w:t>
            </w:r>
            <w:r>
              <w:rPr>
                <w:color w:val="000000"/>
                <w:spacing w:val="0"/>
                <w:w w:val="100"/>
                <w:position w:val="0"/>
                <w:sz w:val="16"/>
                <w:szCs w:val="16"/>
              </w:rPr>
              <w:t>05</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380"/>
              <w:jc w:val="left"/>
            </w:pPr>
            <w:r>
              <w:rPr>
                <w:color w:val="000000"/>
                <w:spacing w:val="0"/>
                <w:w w:val="100"/>
                <w:position w:val="0"/>
              </w:rPr>
              <w:t>加：公允价值变动收益（损失以</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940"/>
              <w:jc w:val="left"/>
            </w:pPr>
            <w:r>
              <w:rPr>
                <w:color w:val="000000"/>
                <w:spacing w:val="0"/>
                <w:w w:val="100"/>
                <w:position w:val="0"/>
              </w:rPr>
              <w:t>投资收益（损失以</w:t>
            </w:r>
            <w:r>
              <w:rPr>
                <w:color w:val="000000"/>
                <w:spacing w:val="0"/>
                <w:w w:val="100"/>
                <w:position w:val="0"/>
              </w:rPr>
              <w:t xml:space="preserve">"一'' </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3,002, </w:t>
            </w:r>
            <w:r>
              <w:rPr>
                <w:color w:val="000000"/>
                <w:spacing w:val="0"/>
                <w:w w:val="100"/>
                <w:position w:val="0"/>
                <w:sz w:val="16"/>
                <w:szCs w:val="16"/>
              </w:rPr>
              <w:t xml:space="preserve">138. </w:t>
            </w:r>
            <w:r>
              <w:rPr>
                <w:color w:val="000000"/>
                <w:spacing w:val="0"/>
                <w:w w:val="100"/>
                <w:position w:val="0"/>
                <w:sz w:val="16"/>
                <w:szCs w:val="16"/>
              </w:rPr>
              <w:t>75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7,799.51</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940"/>
              <w:jc w:val="left"/>
            </w:pPr>
            <w:r>
              <w:rPr>
                <w:color w:val="000000"/>
                <w:spacing w:val="0"/>
                <w:w w:val="100"/>
                <w:position w:val="0"/>
              </w:rPr>
              <w:t>其中：对联营企业和合营</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企业的投资收益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940"/>
              <w:jc w:val="left"/>
            </w:pPr>
            <w:r>
              <w:rPr>
                <w:color w:val="000000"/>
                <w:spacing w:val="0"/>
                <w:w w:val="100"/>
                <w:position w:val="0"/>
              </w:rPr>
              <w:t>汇兑收益（损失以”号 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三、营业利润（亏损以“一”号填列）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 xml:space="preserve">-68, </w:t>
            </w:r>
            <w:r>
              <w:rPr>
                <w:color w:val="000000"/>
                <w:spacing w:val="0"/>
                <w:w w:val="100"/>
                <w:position w:val="0"/>
                <w:sz w:val="16"/>
                <w:szCs w:val="16"/>
              </w:rPr>
              <w:t xml:space="preserve">137, </w:t>
            </w:r>
            <w:r>
              <w:rPr>
                <w:color w:val="000000"/>
                <w:spacing w:val="0"/>
                <w:w w:val="100"/>
                <w:position w:val="0"/>
                <w:sz w:val="16"/>
                <w:szCs w:val="16"/>
              </w:rPr>
              <w:t xml:space="preserve">635. </w:t>
            </w:r>
            <w:r>
              <w:rPr>
                <w:color w:val="000000"/>
                <w:spacing w:val="0"/>
                <w:w w:val="100"/>
                <w:position w:val="0"/>
                <w:sz w:val="16"/>
                <w:szCs w:val="16"/>
              </w:rPr>
              <w:t>11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56,581,983.39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加：营业外收入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6, 948, </w:t>
            </w:r>
            <w:r>
              <w:rPr>
                <w:color w:val="000000"/>
                <w:spacing w:val="0"/>
                <w:w w:val="100"/>
                <w:position w:val="0"/>
                <w:sz w:val="16"/>
                <w:szCs w:val="16"/>
              </w:rPr>
              <w:t xml:space="preserve">291. </w:t>
            </w:r>
            <w:r>
              <w:rPr>
                <w:color w:val="000000"/>
                <w:spacing w:val="0"/>
                <w:w w:val="100"/>
                <w:position w:val="0"/>
                <w:sz w:val="16"/>
                <w:szCs w:val="16"/>
              </w:rPr>
              <w:t>84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80" w:right="0" w:firstLine="0"/>
              <w:jc w:val="both"/>
              <w:rPr>
                <w:sz w:val="16"/>
                <w:szCs w:val="16"/>
              </w:rPr>
            </w:pPr>
            <w:r>
              <w:rPr>
                <w:color w:val="000000"/>
                <w:spacing w:val="0"/>
                <w:w w:val="100"/>
                <w:position w:val="0"/>
                <w:sz w:val="16"/>
                <w:szCs w:val="16"/>
              </w:rPr>
              <w:t xml:space="preserve">6, 826, </w:t>
            </w:r>
            <w:r>
              <w:rPr>
                <w:color w:val="000000"/>
                <w:spacing w:val="0"/>
                <w:w w:val="100"/>
                <w:position w:val="0"/>
                <w:sz w:val="16"/>
                <w:szCs w:val="16"/>
              </w:rPr>
              <w:t xml:space="preserve">083. </w:t>
            </w:r>
            <w:r>
              <w:rPr>
                <w:color w:val="000000"/>
                <w:spacing w:val="0"/>
                <w:w w:val="100"/>
                <w:position w:val="0"/>
                <w:sz w:val="16"/>
                <w:szCs w:val="16"/>
              </w:rPr>
              <w:t>23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31,986.51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82,268.70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940"/>
              <w:jc w:val="both"/>
            </w:pPr>
            <w:r>
              <w:rPr>
                <w:color w:val="000000"/>
                <w:spacing w:val="0"/>
                <w:w w:val="100"/>
                <w:position w:val="0"/>
              </w:rPr>
              <w:t>其中：非流动资产处置损 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 </w:t>
            </w:r>
            <w:r>
              <w:rPr>
                <w:color w:val="000000"/>
                <w:spacing w:val="0"/>
                <w:w w:val="100"/>
                <w:position w:val="0"/>
                <w:sz w:val="16"/>
                <w:szCs w:val="16"/>
              </w:rPr>
              <w:t xml:space="preserve">233. </w:t>
            </w:r>
            <w:r>
              <w:rPr>
                <w:color w:val="000000"/>
                <w:spacing w:val="0"/>
                <w:w w:val="100"/>
                <w:position w:val="0"/>
                <w:sz w:val="16"/>
                <w:szCs w:val="16"/>
              </w:rPr>
              <w:t>60</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四、利润总额（亏损总额以</w:t>
            </w:r>
            <w:r>
              <w:rPr>
                <w:color w:val="000000"/>
                <w:spacing w:val="0"/>
                <w:w w:val="100"/>
                <w:position w:val="0"/>
              </w:rPr>
              <w:t>"一''</w:t>
            </w:r>
            <w:r>
              <w:rPr>
                <w:color w:val="000000"/>
                <w:spacing w:val="0"/>
                <w:w w:val="100"/>
                <w:position w:val="0"/>
              </w:rPr>
              <w:t>号 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 xml:space="preserve">-61,221,329. </w:t>
            </w:r>
            <w:r>
              <w:rPr>
                <w:color w:val="000000"/>
                <w:spacing w:val="0"/>
                <w:w w:val="100"/>
                <w:position w:val="0"/>
                <w:sz w:val="16"/>
                <w:szCs w:val="16"/>
              </w:rPr>
              <w:t>78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63,325,797.92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-5,375,890.35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80" w:right="0" w:firstLine="0"/>
              <w:jc w:val="both"/>
              <w:rPr>
                <w:sz w:val="16"/>
                <w:szCs w:val="16"/>
              </w:rPr>
            </w:pPr>
            <w:r>
              <w:rPr>
                <w:color w:val="000000"/>
                <w:spacing w:val="0"/>
                <w:w w:val="100"/>
                <w:position w:val="0"/>
                <w:sz w:val="16"/>
                <w:szCs w:val="16"/>
              </w:rPr>
              <w:t xml:space="preserve">8, 061, </w:t>
            </w:r>
            <w:r>
              <w:rPr>
                <w:color w:val="000000"/>
                <w:spacing w:val="0"/>
                <w:w w:val="100"/>
                <w:position w:val="0"/>
                <w:sz w:val="16"/>
                <w:szCs w:val="16"/>
              </w:rPr>
              <w:t xml:space="preserve">560. </w:t>
            </w:r>
            <w:r>
              <w:rPr>
                <w:color w:val="000000"/>
                <w:spacing w:val="0"/>
                <w:w w:val="100"/>
                <w:position w:val="0"/>
                <w:sz w:val="16"/>
                <w:szCs w:val="16"/>
              </w:rPr>
              <w:t>47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五、净利润（净亏损以“一”号填列）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 xml:space="preserve">-55, </w:t>
            </w:r>
            <w:r>
              <w:rPr>
                <w:color w:val="000000"/>
                <w:spacing w:val="0"/>
                <w:w w:val="100"/>
                <w:position w:val="0"/>
                <w:sz w:val="16"/>
                <w:szCs w:val="16"/>
              </w:rPr>
              <w:t xml:space="preserve">845, </w:t>
            </w:r>
            <w:r>
              <w:rPr>
                <w:color w:val="000000"/>
                <w:spacing w:val="0"/>
                <w:w w:val="100"/>
                <w:position w:val="0"/>
                <w:sz w:val="16"/>
                <w:szCs w:val="16"/>
              </w:rPr>
              <w:t xml:space="preserve">439. </w:t>
            </w:r>
            <w:r>
              <w:rPr>
                <w:color w:val="000000"/>
                <w:spacing w:val="0"/>
                <w:w w:val="100"/>
                <w:position w:val="0"/>
                <w:sz w:val="16"/>
                <w:szCs w:val="16"/>
              </w:rPr>
              <w:t>43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55,264,237.45</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380"/>
              <w:jc w:val="left"/>
            </w:pPr>
            <w:r>
              <w:rPr>
                <w:color w:val="000000"/>
                <w:spacing w:val="0"/>
                <w:w w:val="100"/>
                <w:position w:val="0"/>
              </w:rPr>
              <w:t>其中：被合并方在合并前实现的 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归属于母公司所有者的净利润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 xml:space="preserve">-53, </w:t>
            </w:r>
            <w:r>
              <w:rPr>
                <w:color w:val="000000"/>
                <w:spacing w:val="0"/>
                <w:w w:val="100"/>
                <w:position w:val="0"/>
                <w:sz w:val="16"/>
                <w:szCs w:val="16"/>
              </w:rPr>
              <w:t xml:space="preserve">800, </w:t>
            </w:r>
            <w:r>
              <w:rPr>
                <w:color w:val="000000"/>
                <w:spacing w:val="0"/>
                <w:w w:val="100"/>
                <w:position w:val="0"/>
                <w:sz w:val="16"/>
                <w:szCs w:val="16"/>
              </w:rPr>
              <w:t xml:space="preserve">662. </w:t>
            </w:r>
            <w:r>
              <w:rPr>
                <w:color w:val="000000"/>
                <w:spacing w:val="0"/>
                <w:w w:val="100"/>
                <w:position w:val="0"/>
                <w:sz w:val="16"/>
                <w:szCs w:val="16"/>
              </w:rPr>
              <w:t>46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 xml:space="preserve">56, 249, </w:t>
            </w:r>
            <w:r>
              <w:rPr>
                <w:color w:val="000000"/>
                <w:spacing w:val="0"/>
                <w:w w:val="100"/>
                <w:position w:val="0"/>
                <w:sz w:val="16"/>
                <w:szCs w:val="16"/>
              </w:rPr>
              <w:t xml:space="preserve">598. </w:t>
            </w:r>
            <w:r>
              <w:rPr>
                <w:color w:val="000000"/>
                <w:spacing w:val="0"/>
                <w:w w:val="100"/>
                <w:position w:val="0"/>
                <w:sz w:val="16"/>
                <w:szCs w:val="16"/>
              </w:rPr>
              <w:t>40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少数股东损益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 xml:space="preserve">-2, </w:t>
            </w:r>
            <w:r>
              <w:rPr>
                <w:color w:val="000000"/>
                <w:spacing w:val="0"/>
                <w:w w:val="100"/>
                <w:position w:val="0"/>
                <w:sz w:val="16"/>
                <w:szCs w:val="16"/>
              </w:rPr>
              <w:t xml:space="preserve">044, </w:t>
            </w:r>
            <w:r>
              <w:rPr>
                <w:color w:val="000000"/>
                <w:spacing w:val="0"/>
                <w:w w:val="100"/>
                <w:position w:val="0"/>
                <w:sz w:val="16"/>
                <w:szCs w:val="16"/>
              </w:rPr>
              <w:t xml:space="preserve">776. </w:t>
            </w:r>
            <w:r>
              <w:rPr>
                <w:color w:val="000000"/>
                <w:spacing w:val="0"/>
                <w:w w:val="100"/>
                <w:position w:val="0"/>
                <w:sz w:val="16"/>
                <w:szCs w:val="16"/>
              </w:rPr>
              <w:t>97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-985,360.95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六、每股收益：</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14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14</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（二）稀释每股收益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14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14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八、综合收益总额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 xml:space="preserve">-55, </w:t>
            </w:r>
            <w:r>
              <w:rPr>
                <w:color w:val="000000"/>
                <w:spacing w:val="0"/>
                <w:w w:val="100"/>
                <w:position w:val="0"/>
                <w:sz w:val="16"/>
                <w:szCs w:val="16"/>
              </w:rPr>
              <w:t xml:space="preserve">845, </w:t>
            </w:r>
            <w:r>
              <w:rPr>
                <w:color w:val="000000"/>
                <w:spacing w:val="0"/>
                <w:w w:val="100"/>
                <w:position w:val="0"/>
                <w:sz w:val="16"/>
                <w:szCs w:val="16"/>
              </w:rPr>
              <w:t xml:space="preserve">439. </w:t>
            </w:r>
            <w:r>
              <w:rPr>
                <w:color w:val="000000"/>
                <w:spacing w:val="0"/>
                <w:w w:val="100"/>
                <w:position w:val="0"/>
                <w:sz w:val="16"/>
                <w:szCs w:val="16"/>
              </w:rPr>
              <w:t>43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55,264,237.45</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归属于母公司所有者的综合收益 总额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 xml:space="preserve">-53, </w:t>
            </w:r>
            <w:r>
              <w:rPr>
                <w:color w:val="000000"/>
                <w:spacing w:val="0"/>
                <w:w w:val="100"/>
                <w:position w:val="0"/>
                <w:sz w:val="16"/>
                <w:szCs w:val="16"/>
              </w:rPr>
              <w:t xml:space="preserve">800, </w:t>
            </w:r>
            <w:r>
              <w:rPr>
                <w:color w:val="000000"/>
                <w:spacing w:val="0"/>
                <w:w w:val="100"/>
                <w:position w:val="0"/>
                <w:sz w:val="16"/>
                <w:szCs w:val="16"/>
              </w:rPr>
              <w:t xml:space="preserve">662. </w:t>
            </w:r>
            <w:r>
              <w:rPr>
                <w:color w:val="000000"/>
                <w:spacing w:val="0"/>
                <w:w w:val="100"/>
                <w:position w:val="0"/>
                <w:sz w:val="16"/>
                <w:szCs w:val="16"/>
              </w:rPr>
              <w:t>46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 xml:space="preserve">56, 249, </w:t>
            </w:r>
            <w:r>
              <w:rPr>
                <w:color w:val="000000"/>
                <w:spacing w:val="0"/>
                <w:w w:val="100"/>
                <w:position w:val="0"/>
                <w:sz w:val="16"/>
                <w:szCs w:val="16"/>
              </w:rPr>
              <w:t xml:space="preserve">598. </w:t>
            </w:r>
            <w:r>
              <w:rPr>
                <w:color w:val="000000"/>
                <w:spacing w:val="0"/>
                <w:w w:val="100"/>
                <w:position w:val="0"/>
                <w:sz w:val="16"/>
                <w:szCs w:val="16"/>
              </w:rPr>
              <w:t>40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归属于少数股东的综合收益总额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 xml:space="preserve">-2, </w:t>
            </w:r>
            <w:r>
              <w:rPr>
                <w:color w:val="000000"/>
                <w:spacing w:val="0"/>
                <w:w w:val="100"/>
                <w:position w:val="0"/>
                <w:sz w:val="16"/>
                <w:szCs w:val="16"/>
              </w:rPr>
              <w:t xml:space="preserve">044, </w:t>
            </w:r>
            <w:r>
              <w:rPr>
                <w:color w:val="000000"/>
                <w:spacing w:val="0"/>
                <w:w w:val="100"/>
                <w:position w:val="0"/>
                <w:sz w:val="16"/>
                <w:szCs w:val="16"/>
              </w:rPr>
              <w:t xml:space="preserve">776. </w:t>
            </w:r>
            <w:r>
              <w:rPr>
                <w:color w:val="000000"/>
                <w:spacing w:val="0"/>
                <w:w w:val="100"/>
                <w:position w:val="0"/>
                <w:sz w:val="16"/>
                <w:szCs w:val="16"/>
              </w:rPr>
              <w:t>97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-985,360.95</w:t>
            </w:r>
          </w:p>
        </w:tc>
      </w:tr>
    </w:tbl>
    <w:p>
      <w:pPr>
        <w:sectPr>
          <w:headerReference w:type="default" r:id="rId163"/>
          <w:footerReference w:type="default" r:id="rId164"/>
          <w:headerReference w:type="even" r:id="rId165"/>
          <w:footerReference w:type="even" r:id="rId166"/>
          <w:headerReference w:type="first" r:id="rId167"/>
          <w:footerReference w:type="first" r:id="rId168"/>
          <w:footnotePr>
            <w:pos w:val="pageBottom"/>
            <w:numFmt w:val="decimal"/>
            <w:numRestart w:val="continuous"/>
          </w:footnotePr>
          <w:pgSz w:w="11900" w:h="16840"/>
          <w:pgMar w:top="1156" w:right="966" w:bottom="1169" w:left="930" w:header="0" w:footer="3" w:gutter="0"/>
          <w:cols w:space="720"/>
          <w:noEndnote/>
          <w:titlePg/>
          <w:rtlGutter w:val="0"/>
          <w:docGrid w:linePitch="360"/>
        </w:sectPr>
      </w:pPr>
    </w:p>
    <w:p>
      <w:pPr>
        <w:pStyle w:val="Style35"/>
        <w:keepNext/>
        <w:keepLines/>
        <w:widowControl w:val="0"/>
        <w:shd w:val="clear" w:color="auto" w:fill="auto"/>
        <w:bidi w:val="0"/>
        <w:spacing w:before="0" w:after="380" w:line="240" w:lineRule="auto"/>
        <w:ind w:left="0" w:right="0" w:firstLine="0"/>
        <w:jc w:val="left"/>
      </w:pPr>
      <w:bookmarkStart w:id="611" w:name="bookmark611"/>
      <w:bookmarkStart w:id="612" w:name="bookmark612"/>
      <w:bookmarkStart w:id="613" w:name="bookmark613"/>
      <w:bookmarkStart w:id="614" w:name="bookmark614"/>
      <w:r>
        <w:rPr>
          <w:color w:val="000000"/>
          <w:spacing w:val="0"/>
          <w:w w:val="100"/>
          <w:position w:val="0"/>
        </w:rPr>
        <w:t>4</w:t>
      </w:r>
      <w:bookmarkEnd w:id="613"/>
      <w:r>
        <w:rPr>
          <w:color w:val="000000"/>
          <w:spacing w:val="0"/>
          <w:w w:val="100"/>
          <w:position w:val="0"/>
        </w:rPr>
        <w:t>、母公司利润表</w:t>
      </w:r>
      <w:bookmarkEnd w:id="611"/>
      <w:bookmarkEnd w:id="612"/>
      <w:bookmarkEnd w:id="614"/>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编制单位：深圳键桥通讯技术股份有限公司</w:t>
      </w:r>
    </w:p>
    <w:p>
      <w:pPr>
        <w:pStyle w:val="Style3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1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rPr>
                <w:sz w:val="16"/>
                <w:szCs w:val="16"/>
              </w:rPr>
            </w:pPr>
            <w:r>
              <w:rPr>
                <w:color w:val="000000"/>
                <w:spacing w:val="0"/>
                <w:w w:val="100"/>
                <w:position w:val="0"/>
                <w:sz w:val="16"/>
                <w:szCs w:val="16"/>
              </w:rPr>
              <w:t xml:space="preserve">344, </w:t>
            </w:r>
            <w:r>
              <w:rPr>
                <w:color w:val="000000"/>
                <w:spacing w:val="0"/>
                <w:w w:val="100"/>
                <w:position w:val="0"/>
                <w:sz w:val="16"/>
                <w:szCs w:val="16"/>
              </w:rPr>
              <w:t>895,271.60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312,808, </w:t>
            </w:r>
            <w:r>
              <w:rPr>
                <w:color w:val="000000"/>
                <w:spacing w:val="0"/>
                <w:w w:val="100"/>
                <w:position w:val="0"/>
                <w:sz w:val="16"/>
                <w:szCs w:val="16"/>
              </w:rPr>
              <w:t xml:space="preserve">479. </w:t>
            </w:r>
            <w:r>
              <w:rPr>
                <w:color w:val="000000"/>
                <w:spacing w:val="0"/>
                <w:w w:val="100"/>
                <w:position w:val="0"/>
                <w:sz w:val="16"/>
                <w:szCs w:val="16"/>
              </w:rPr>
              <w:t>53</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减：营业成本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rPr>
                <w:sz w:val="16"/>
                <w:szCs w:val="16"/>
              </w:rPr>
            </w:pPr>
            <w:r>
              <w:rPr>
                <w:color w:val="000000"/>
                <w:spacing w:val="0"/>
                <w:w w:val="100"/>
                <w:position w:val="0"/>
                <w:sz w:val="16"/>
                <w:szCs w:val="16"/>
              </w:rPr>
              <w:t xml:space="preserve">232,218, </w:t>
            </w:r>
            <w:r>
              <w:rPr>
                <w:color w:val="000000"/>
                <w:spacing w:val="0"/>
                <w:w w:val="100"/>
                <w:position w:val="0"/>
                <w:sz w:val="16"/>
                <w:szCs w:val="16"/>
              </w:rPr>
              <w:t xml:space="preserve">209. </w:t>
            </w:r>
            <w:r>
              <w:rPr>
                <w:color w:val="000000"/>
                <w:spacing w:val="0"/>
                <w:w w:val="100"/>
                <w:position w:val="0"/>
                <w:sz w:val="16"/>
                <w:szCs w:val="16"/>
              </w:rPr>
              <w:t>39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167,660, </w:t>
            </w:r>
            <w:r>
              <w:rPr>
                <w:color w:val="000000"/>
                <w:spacing w:val="0"/>
                <w:w w:val="100"/>
                <w:position w:val="0"/>
                <w:sz w:val="16"/>
                <w:szCs w:val="16"/>
              </w:rPr>
              <w:t>151.06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营业税金及附加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3,550, </w:t>
            </w:r>
            <w:r>
              <w:rPr>
                <w:color w:val="000000"/>
                <w:spacing w:val="0"/>
                <w:w w:val="100"/>
                <w:position w:val="0"/>
                <w:sz w:val="16"/>
                <w:szCs w:val="16"/>
              </w:rPr>
              <w:t xml:space="preserve">094. </w:t>
            </w:r>
            <w:r>
              <w:rPr>
                <w:color w:val="000000"/>
                <w:spacing w:val="0"/>
                <w:w w:val="100"/>
                <w:position w:val="0"/>
                <w:sz w:val="16"/>
                <w:szCs w:val="16"/>
              </w:rPr>
              <w:t>31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80" w:right="0" w:firstLine="0"/>
              <w:jc w:val="both"/>
              <w:rPr>
                <w:sz w:val="16"/>
                <w:szCs w:val="16"/>
              </w:rPr>
            </w:pPr>
            <w:r>
              <w:rPr>
                <w:color w:val="000000"/>
                <w:spacing w:val="0"/>
                <w:w w:val="100"/>
                <w:position w:val="0"/>
                <w:sz w:val="16"/>
                <w:szCs w:val="16"/>
              </w:rPr>
              <w:t xml:space="preserve">2, 948, </w:t>
            </w:r>
            <w:r>
              <w:rPr>
                <w:color w:val="000000"/>
                <w:spacing w:val="0"/>
                <w:w w:val="100"/>
                <w:position w:val="0"/>
                <w:sz w:val="16"/>
                <w:szCs w:val="16"/>
              </w:rPr>
              <w:t xml:space="preserve">476. </w:t>
            </w:r>
            <w:r>
              <w:rPr>
                <w:color w:val="000000"/>
                <w:spacing w:val="0"/>
                <w:w w:val="100"/>
                <w:position w:val="0"/>
                <w:sz w:val="16"/>
                <w:szCs w:val="16"/>
              </w:rPr>
              <w:t>25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 xml:space="preserve">17,704, </w:t>
            </w:r>
            <w:r>
              <w:rPr>
                <w:color w:val="000000"/>
                <w:spacing w:val="0"/>
                <w:w w:val="100"/>
                <w:position w:val="0"/>
                <w:sz w:val="16"/>
                <w:szCs w:val="16"/>
              </w:rPr>
              <w:t>131.48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19,487,344.77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45,081,753.07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 xml:space="preserve">48, </w:t>
            </w:r>
            <w:r>
              <w:rPr>
                <w:color w:val="000000"/>
                <w:spacing w:val="0"/>
                <w:w w:val="100"/>
                <w:position w:val="0"/>
                <w:sz w:val="16"/>
                <w:szCs w:val="16"/>
              </w:rPr>
              <w:t>671,403.78</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31,716,467.42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22,065,170.91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资产减值损失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71,463,102.31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80" w:right="0" w:firstLine="0"/>
              <w:jc w:val="both"/>
              <w:rPr>
                <w:sz w:val="16"/>
                <w:szCs w:val="16"/>
              </w:rPr>
            </w:pPr>
            <w:r>
              <w:rPr>
                <w:color w:val="000000"/>
                <w:spacing w:val="0"/>
                <w:w w:val="100"/>
                <w:position w:val="0"/>
                <w:sz w:val="16"/>
                <w:szCs w:val="16"/>
              </w:rPr>
              <w:t xml:space="preserve">2, 742, </w:t>
            </w:r>
            <w:r>
              <w:rPr>
                <w:color w:val="000000"/>
                <w:spacing w:val="0"/>
                <w:w w:val="100"/>
                <w:position w:val="0"/>
                <w:sz w:val="16"/>
                <w:szCs w:val="16"/>
              </w:rPr>
              <w:t xml:space="preserve">884. </w:t>
            </w:r>
            <w:r>
              <w:rPr>
                <w:color w:val="000000"/>
                <w:spacing w:val="0"/>
                <w:w w:val="100"/>
                <w:position w:val="0"/>
                <w:sz w:val="16"/>
                <w:szCs w:val="16"/>
              </w:rPr>
              <w:t>14</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380"/>
              <w:jc w:val="both"/>
            </w:pPr>
            <w:r>
              <w:rPr>
                <w:color w:val="000000"/>
                <w:spacing w:val="0"/>
                <w:w w:val="100"/>
                <w:position w:val="0"/>
              </w:rPr>
              <w:t>加：公允价值变动收益（损失以</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740"/>
              <w:jc w:val="both"/>
            </w:pPr>
            <w:r>
              <w:rPr>
                <w:color w:val="000000"/>
                <w:spacing w:val="0"/>
                <w:w w:val="100"/>
                <w:position w:val="0"/>
              </w:rPr>
              <w:t>投资收益（损失以</w:t>
            </w:r>
            <w:r>
              <w:rPr>
                <w:color w:val="000000"/>
                <w:spacing w:val="0"/>
                <w:w w:val="100"/>
                <w:position w:val="0"/>
              </w:rPr>
              <w:t>"一''</w:t>
            </w:r>
            <w:r>
              <w:rPr>
                <w:color w:val="000000"/>
                <w:spacing w:val="0"/>
                <w:w w:val="100"/>
                <w:position w:val="0"/>
              </w:rPr>
              <w:t>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7,799.51</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740"/>
              <w:jc w:val="both"/>
            </w:pPr>
            <w:r>
              <w:rPr>
                <w:color w:val="000000"/>
                <w:spacing w:val="0"/>
                <w:w w:val="100"/>
                <w:position w:val="0"/>
              </w:rPr>
              <w:t>其中：对联营企业和合营企</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二、营业利润（亏损以“一”号填列）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rPr>
                <w:sz w:val="16"/>
                <w:szCs w:val="16"/>
              </w:rPr>
            </w:pPr>
            <w:r>
              <w:rPr>
                <w:color w:val="000000"/>
                <w:spacing w:val="0"/>
                <w:w w:val="100"/>
                <w:position w:val="0"/>
                <w:sz w:val="16"/>
                <w:szCs w:val="16"/>
              </w:rPr>
              <w:t xml:space="preserve">-56, </w:t>
            </w:r>
            <w:r>
              <w:rPr>
                <w:color w:val="000000"/>
                <w:spacing w:val="0"/>
                <w:w w:val="100"/>
                <w:position w:val="0"/>
                <w:sz w:val="16"/>
                <w:szCs w:val="16"/>
              </w:rPr>
              <w:t xml:space="preserve">838, </w:t>
            </w:r>
            <w:r>
              <w:rPr>
                <w:color w:val="000000"/>
                <w:spacing w:val="0"/>
                <w:w w:val="100"/>
                <w:position w:val="0"/>
                <w:sz w:val="16"/>
                <w:szCs w:val="16"/>
              </w:rPr>
              <w:t xml:space="preserve">486. </w:t>
            </w:r>
            <w:r>
              <w:rPr>
                <w:color w:val="000000"/>
                <w:spacing w:val="0"/>
                <w:w w:val="100"/>
                <w:position w:val="0"/>
                <w:sz w:val="16"/>
                <w:szCs w:val="16"/>
              </w:rPr>
              <w:t>38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 xml:space="preserve">49, 240, </w:t>
            </w:r>
            <w:r>
              <w:rPr>
                <w:color w:val="000000"/>
                <w:spacing w:val="0"/>
                <w:w w:val="100"/>
                <w:position w:val="0"/>
                <w:sz w:val="16"/>
                <w:szCs w:val="16"/>
              </w:rPr>
              <w:t xml:space="preserve">848. </w:t>
            </w:r>
            <w:r>
              <w:rPr>
                <w:color w:val="000000"/>
                <w:spacing w:val="0"/>
                <w:w w:val="100"/>
                <w:position w:val="0"/>
                <w:sz w:val="16"/>
                <w:szCs w:val="16"/>
              </w:rPr>
              <w:t>13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加：营业外收入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5,072,652.85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80" w:right="0" w:firstLine="0"/>
              <w:jc w:val="both"/>
              <w:rPr>
                <w:sz w:val="16"/>
                <w:szCs w:val="16"/>
              </w:rPr>
            </w:pPr>
            <w:r>
              <w:rPr>
                <w:color w:val="000000"/>
                <w:spacing w:val="0"/>
                <w:w w:val="100"/>
                <w:position w:val="0"/>
                <w:sz w:val="16"/>
                <w:szCs w:val="16"/>
              </w:rPr>
              <w:t xml:space="preserve">4, 248, </w:t>
            </w:r>
            <w:r>
              <w:rPr>
                <w:color w:val="000000"/>
                <w:spacing w:val="0"/>
                <w:w w:val="100"/>
                <w:position w:val="0"/>
                <w:sz w:val="16"/>
                <w:szCs w:val="16"/>
              </w:rPr>
              <w:t xml:space="preserve">286. </w:t>
            </w:r>
            <w:r>
              <w:rPr>
                <w:color w:val="000000"/>
                <w:spacing w:val="0"/>
                <w:w w:val="100"/>
                <w:position w:val="0"/>
                <w:sz w:val="16"/>
                <w:szCs w:val="16"/>
              </w:rPr>
              <w:t>37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减：营业外支出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11,742. </w:t>
            </w:r>
            <w:r>
              <w:rPr>
                <w:color w:val="000000"/>
                <w:spacing w:val="0"/>
                <w:w w:val="100"/>
                <w:position w:val="0"/>
                <w:sz w:val="16"/>
                <w:szCs w:val="16"/>
              </w:rPr>
              <w:t>10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77,650. </w:t>
            </w:r>
            <w:r>
              <w:rPr>
                <w:color w:val="000000"/>
                <w:spacing w:val="0"/>
                <w:w w:val="100"/>
                <w:position w:val="0"/>
                <w:sz w:val="16"/>
                <w:szCs w:val="16"/>
              </w:rPr>
              <w:t>12</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其中：非流动资产处置损失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2,321.00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三、利润总额（亏损总额以</w:t>
            </w:r>
            <w:r>
              <w:rPr>
                <w:color w:val="000000"/>
                <w:spacing w:val="0"/>
                <w:w w:val="100"/>
                <w:position w:val="0"/>
              </w:rPr>
              <w:t>"一''</w:t>
            </w:r>
            <w:r>
              <w:rPr>
                <w:color w:val="000000"/>
                <w:spacing w:val="0"/>
                <w:w w:val="100"/>
                <w:position w:val="0"/>
              </w:rPr>
              <w:t>号 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rPr>
                <w:sz w:val="16"/>
                <w:szCs w:val="16"/>
              </w:rPr>
            </w:pPr>
            <w:r>
              <w:rPr>
                <w:color w:val="000000"/>
                <w:spacing w:val="0"/>
                <w:w w:val="100"/>
                <w:position w:val="0"/>
                <w:sz w:val="16"/>
                <w:szCs w:val="16"/>
              </w:rPr>
              <w:t>-51,777,575.63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53,411,484.38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减：所得税费用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 xml:space="preserve">-5,547,852. </w:t>
            </w:r>
            <w:r>
              <w:rPr>
                <w:color w:val="000000"/>
                <w:spacing w:val="0"/>
                <w:w w:val="100"/>
                <w:position w:val="0"/>
                <w:sz w:val="16"/>
                <w:szCs w:val="16"/>
              </w:rPr>
              <w:t>15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80" w:right="0" w:firstLine="0"/>
              <w:jc w:val="both"/>
              <w:rPr>
                <w:sz w:val="16"/>
                <w:szCs w:val="16"/>
              </w:rPr>
            </w:pPr>
            <w:r>
              <w:rPr>
                <w:color w:val="000000"/>
                <w:spacing w:val="0"/>
                <w:w w:val="100"/>
                <w:position w:val="0"/>
                <w:sz w:val="16"/>
                <w:szCs w:val="16"/>
              </w:rPr>
              <w:t xml:space="preserve">6, 599, </w:t>
            </w:r>
            <w:r>
              <w:rPr>
                <w:color w:val="000000"/>
                <w:spacing w:val="0"/>
                <w:w w:val="100"/>
                <w:position w:val="0"/>
                <w:sz w:val="16"/>
                <w:szCs w:val="16"/>
              </w:rPr>
              <w:t xml:space="preserve">004. </w:t>
            </w:r>
            <w:r>
              <w:rPr>
                <w:color w:val="000000"/>
                <w:spacing w:val="0"/>
                <w:w w:val="100"/>
                <w:position w:val="0"/>
                <w:sz w:val="16"/>
                <w:szCs w:val="16"/>
              </w:rPr>
              <w:t>46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四、净利润（净亏损以</w:t>
            </w:r>
            <w:r>
              <w:rPr>
                <w:color w:val="000000"/>
                <w:spacing w:val="0"/>
                <w:w w:val="100"/>
                <w:position w:val="0"/>
              </w:rPr>
              <w:t>"一''</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rPr>
                <w:sz w:val="16"/>
                <w:szCs w:val="16"/>
              </w:rPr>
            </w:pPr>
            <w:r>
              <w:rPr>
                <w:color w:val="000000"/>
                <w:spacing w:val="0"/>
                <w:w w:val="100"/>
                <w:position w:val="0"/>
                <w:sz w:val="16"/>
                <w:szCs w:val="16"/>
              </w:rPr>
              <w:t xml:space="preserve">-46, </w:t>
            </w:r>
            <w:r>
              <w:rPr>
                <w:color w:val="000000"/>
                <w:spacing w:val="0"/>
                <w:w w:val="100"/>
                <w:position w:val="0"/>
                <w:sz w:val="16"/>
                <w:szCs w:val="16"/>
              </w:rPr>
              <w:t xml:space="preserve">229, </w:t>
            </w:r>
            <w:r>
              <w:rPr>
                <w:color w:val="000000"/>
                <w:spacing w:val="0"/>
                <w:w w:val="100"/>
                <w:position w:val="0"/>
                <w:sz w:val="16"/>
                <w:szCs w:val="16"/>
              </w:rPr>
              <w:t>723.48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46,812,479.92</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五、每股收益：</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14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14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（二）稀释每股收益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14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14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rPr>
                <w:sz w:val="16"/>
                <w:szCs w:val="16"/>
              </w:rPr>
            </w:pPr>
            <w:r>
              <w:rPr>
                <w:color w:val="000000"/>
                <w:spacing w:val="0"/>
                <w:w w:val="100"/>
                <w:position w:val="0"/>
                <w:sz w:val="16"/>
                <w:szCs w:val="16"/>
              </w:rPr>
              <w:t xml:space="preserve">-46, </w:t>
            </w:r>
            <w:r>
              <w:rPr>
                <w:color w:val="000000"/>
                <w:spacing w:val="0"/>
                <w:w w:val="100"/>
                <w:position w:val="0"/>
                <w:sz w:val="16"/>
                <w:szCs w:val="16"/>
              </w:rPr>
              <w:t xml:space="preserve">229, </w:t>
            </w:r>
            <w:r>
              <w:rPr>
                <w:color w:val="000000"/>
                <w:spacing w:val="0"/>
                <w:w w:val="100"/>
                <w:position w:val="0"/>
                <w:sz w:val="16"/>
                <w:szCs w:val="16"/>
              </w:rPr>
              <w:t>723.48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46,812,479.92</w:t>
            </w:r>
          </w:p>
        </w:tc>
      </w:tr>
    </w:tbl>
    <w:p>
      <w:pPr>
        <w:widowControl w:val="0"/>
        <w:spacing w:after="379" w:line="1" w:lineRule="exact"/>
      </w:pPr>
    </w:p>
    <w:p>
      <w:pPr>
        <w:pStyle w:val="Style32"/>
        <w:keepNext w:val="0"/>
        <w:keepLines w:val="0"/>
        <w:widowControl w:val="0"/>
        <w:shd w:val="clear" w:color="auto" w:fill="auto"/>
        <w:tabs>
          <w:tab w:pos="3427" w:val="left"/>
        </w:tabs>
        <w:bidi w:val="0"/>
        <w:spacing w:before="0" w:after="380" w:line="240" w:lineRule="auto"/>
        <w:ind w:left="0" w:right="0" w:firstLine="0"/>
        <w:jc w:val="left"/>
      </w:pPr>
      <w:r>
        <mc:AlternateContent>
          <mc:Choice Requires="wps">
            <w:drawing>
              <wp:anchor distT="0" distB="0" distL="114300" distR="114300" simplePos="0" relativeHeight="125829404" behindDoc="0" locked="0" layoutInCell="1" allowOverlap="1">
                <wp:simplePos x="0" y="0"/>
                <wp:positionH relativeFrom="page">
                  <wp:posOffset>5609590</wp:posOffset>
                </wp:positionH>
                <wp:positionV relativeFrom="paragraph">
                  <wp:posOffset>12700</wp:posOffset>
                </wp:positionV>
                <wp:extent cx="1173480" cy="133985"/>
                <wp:wrapSquare wrapText="left"/>
                <wp:docPr id="422" name="Shape 422"/>
                <a:graphic xmlns:a="http://schemas.openxmlformats.org/drawingml/2006/main">
                  <a:graphicData uri="http://schemas.microsoft.com/office/word/2010/wordprocessingShape">
                    <wps:wsp>
                      <wps:cNvSpPr txBox="1"/>
                      <wps:spPr>
                        <a:xfrm>
                          <a:ext cx="1173480" cy="133985"/>
                        </a:xfrm>
                        <a:prstGeom prst="rect"/>
                        <a:noFill/>
                      </wps:spPr>
                      <wps:txbx>
                        <w:txbxContent>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会计机构负责人：赵爽</w:t>
                            </w:r>
                          </w:p>
                        </w:txbxContent>
                      </wps:txbx>
                      <wps:bodyPr wrap="none" lIns="0" tIns="0" rIns="0" bIns="0">
                        <a:noAutoFit/>
                      </wps:bodyPr>
                    </wps:wsp>
                  </a:graphicData>
                </a:graphic>
              </wp:anchor>
            </w:drawing>
          </mc:Choice>
          <mc:Fallback>
            <w:pict>
              <v:shape id="_x0000_s1448" type="#_x0000_t202" style="position:absolute;margin-left:441.69999999999999pt;margin-top:1.pt;width:92.400000000000006pt;height:10.550000000000001pt;z-index:-125829349;mso-wrap-distance-left:9.pt;mso-wrap-distance-right:9.pt;mso-position-horizontal-relative:page" filled="f" stroked="f">
                <v:textbox inset="0,0,0,0">
                  <w:txbxContent>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会计机构负责人：赵爽</w:t>
                      </w:r>
                    </w:p>
                  </w:txbxContent>
                </v:textbox>
                <w10:wrap type="square" side="left" anchorx="page"/>
              </v:shape>
            </w:pict>
          </mc:Fallback>
        </mc:AlternateContent>
      </w:r>
      <w:r>
        <w:rPr>
          <w:color w:val="000000"/>
          <w:spacing w:val="0"/>
          <w:w w:val="100"/>
          <w:position w:val="0"/>
        </w:rPr>
        <w:t>法定代表人：叶琼</w:t>
        <w:tab/>
        <w:t>主管会计工作负责人：徐慧玲</w:t>
      </w:r>
    </w:p>
    <w:p>
      <w:pPr>
        <w:pStyle w:val="Style35"/>
        <w:keepNext/>
        <w:keepLines/>
        <w:widowControl w:val="0"/>
        <w:shd w:val="clear" w:color="auto" w:fill="auto"/>
        <w:bidi w:val="0"/>
        <w:spacing w:before="0" w:after="380" w:line="240" w:lineRule="auto"/>
        <w:ind w:left="0" w:right="0" w:firstLine="0"/>
        <w:jc w:val="left"/>
      </w:pPr>
      <w:bookmarkStart w:id="615" w:name="bookmark615"/>
      <w:bookmarkStart w:id="616" w:name="bookmark616"/>
      <w:bookmarkStart w:id="617" w:name="bookmark617"/>
      <w:bookmarkStart w:id="618" w:name="bookmark618"/>
      <w:r>
        <w:rPr>
          <w:color w:val="000000"/>
          <w:spacing w:val="0"/>
          <w:w w:val="100"/>
          <w:position w:val="0"/>
        </w:rPr>
        <w:t>5</w:t>
      </w:r>
      <w:bookmarkEnd w:id="617"/>
      <w:r>
        <w:rPr>
          <w:color w:val="000000"/>
          <w:spacing w:val="0"/>
          <w:w w:val="100"/>
          <w:position w:val="0"/>
        </w:rPr>
        <w:t>、合并现金流量表</w:t>
      </w:r>
      <w:bookmarkEnd w:id="615"/>
      <w:bookmarkEnd w:id="616"/>
      <w:bookmarkEnd w:id="618"/>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编制单位：深圳键桥通讯技术股份有限公司</w:t>
      </w:r>
    </w:p>
    <w:p>
      <w:pPr>
        <w:widowControl w:val="0"/>
        <w:spacing w:after="1670" w:line="1" w:lineRule="exact"/>
      </w:pPr>
      <w:r>
        <w:drawing>
          <wp:anchor distT="0" distB="0" distL="0" distR="0" simplePos="0" relativeHeight="62915002" behindDoc="1" locked="0" layoutInCell="1" allowOverlap="1">
            <wp:simplePos x="0" y="0"/>
            <wp:positionH relativeFrom="page">
              <wp:posOffset>5813425</wp:posOffset>
            </wp:positionH>
            <wp:positionV relativeFrom="paragraph">
              <wp:posOffset>63500</wp:posOffset>
            </wp:positionV>
            <wp:extent cx="1737360" cy="999490"/>
            <wp:wrapNone/>
            <wp:docPr id="424" name="Shape 424"/>
            <a:graphic xmlns:a="http://schemas.openxmlformats.org/drawingml/2006/main">
              <a:graphicData uri="http://schemas.openxmlformats.org/drawingml/2006/picture">
                <pic:pic xmlns:pic="http://schemas.openxmlformats.org/drawingml/2006/picture">
                  <pic:nvPicPr>
                    <pic:cNvPr id="425" name="Picture box 425"/>
                    <pic:cNvPicPr/>
                  </pic:nvPicPr>
                  <pic:blipFill>
                    <a:blip r:embed="rId169"/>
                    <a:stretch/>
                  </pic:blipFill>
                  <pic:spPr>
                    <a:xfrm>
                      <a:ext cx="1737360" cy="999490"/>
                    </a:xfrm>
                    <a:prstGeom prst="rect"/>
                  </pic:spPr>
                </pic:pic>
              </a:graphicData>
            </a:graphic>
          </wp:anchor>
        </w:drawing>
      </w:r>
      <w:r>
        <w:br w:type="page"/>
      </w:r>
    </w:p>
    <w:p>
      <w:pPr>
        <w:pStyle w:val="Style3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 xml:space="preserve">428, 245, </w:t>
            </w:r>
            <w:r>
              <w:rPr>
                <w:color w:val="000000"/>
                <w:spacing w:val="0"/>
                <w:w w:val="100"/>
                <w:position w:val="0"/>
                <w:sz w:val="16"/>
                <w:szCs w:val="16"/>
              </w:rPr>
              <w:t xml:space="preserve">206. </w:t>
            </w:r>
            <w:r>
              <w:rPr>
                <w:color w:val="000000"/>
                <w:spacing w:val="0"/>
                <w:w w:val="100"/>
                <w:position w:val="0"/>
                <w:sz w:val="16"/>
                <w:szCs w:val="16"/>
              </w:rPr>
              <w:t>77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 xml:space="preserve">490, </w:t>
            </w:r>
            <w:r>
              <w:rPr>
                <w:color w:val="000000"/>
                <w:spacing w:val="0"/>
                <w:w w:val="100"/>
                <w:position w:val="0"/>
                <w:sz w:val="16"/>
                <w:szCs w:val="16"/>
              </w:rPr>
              <w:t xml:space="preserve">083,462. </w:t>
            </w:r>
            <w:r>
              <w:rPr>
                <w:color w:val="000000"/>
                <w:spacing w:val="0"/>
                <w:w w:val="100"/>
                <w:position w:val="0"/>
                <w:sz w:val="16"/>
                <w:szCs w:val="16"/>
              </w:rPr>
              <w:t>05</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客户存款和同业存放款项净增加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向其他金融机构拆入资金净增加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收到再保险业务现金净额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处置交易性金融资产净增加额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收到的税费返还</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3, 602, </w:t>
            </w:r>
            <w:r>
              <w:rPr>
                <w:color w:val="000000"/>
                <w:spacing w:val="0"/>
                <w:w w:val="100"/>
                <w:position w:val="0"/>
                <w:sz w:val="16"/>
                <w:szCs w:val="16"/>
              </w:rPr>
              <w:t xml:space="preserve">338. </w:t>
            </w:r>
            <w:r>
              <w:rPr>
                <w:color w:val="000000"/>
                <w:spacing w:val="0"/>
                <w:w w:val="100"/>
                <w:position w:val="0"/>
                <w:sz w:val="16"/>
                <w:szCs w:val="16"/>
              </w:rPr>
              <w:t>64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3,421,504. </w:t>
            </w:r>
            <w:r>
              <w:rPr>
                <w:color w:val="000000"/>
                <w:spacing w:val="0"/>
                <w:w w:val="100"/>
                <w:position w:val="0"/>
                <w:sz w:val="16"/>
                <w:szCs w:val="16"/>
              </w:rPr>
              <w:t>13</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left"/>
              <w:rPr>
                <w:sz w:val="16"/>
                <w:szCs w:val="16"/>
              </w:rPr>
            </w:pPr>
            <w:r>
              <w:rPr>
                <w:color w:val="000000"/>
                <w:spacing w:val="0"/>
                <w:w w:val="100"/>
                <w:position w:val="0"/>
                <w:sz w:val="16"/>
                <w:szCs w:val="16"/>
              </w:rPr>
              <w:t xml:space="preserve">19,779, </w:t>
            </w:r>
            <w:r>
              <w:rPr>
                <w:color w:val="000000"/>
                <w:spacing w:val="0"/>
                <w:w w:val="100"/>
                <w:position w:val="0"/>
                <w:sz w:val="16"/>
                <w:szCs w:val="16"/>
              </w:rPr>
              <w:t xml:space="preserve">453. </w:t>
            </w:r>
            <w:r>
              <w:rPr>
                <w:color w:val="000000"/>
                <w:spacing w:val="0"/>
                <w:w w:val="100"/>
                <w:position w:val="0"/>
                <w:sz w:val="16"/>
                <w:szCs w:val="16"/>
              </w:rPr>
              <w:t>15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17,572,391.94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 xml:space="preserve">451,626, </w:t>
            </w:r>
            <w:r>
              <w:rPr>
                <w:color w:val="000000"/>
                <w:spacing w:val="0"/>
                <w:w w:val="100"/>
                <w:position w:val="0"/>
                <w:sz w:val="16"/>
                <w:szCs w:val="16"/>
              </w:rPr>
              <w:t xml:space="preserve">998. </w:t>
            </w:r>
            <w:r>
              <w:rPr>
                <w:color w:val="000000"/>
                <w:spacing w:val="0"/>
                <w:w w:val="100"/>
                <w:position w:val="0"/>
                <w:sz w:val="16"/>
                <w:szCs w:val="16"/>
              </w:rPr>
              <w:t>56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 xml:space="preserve">511,077,358. </w:t>
            </w:r>
            <w:r>
              <w:rPr>
                <w:color w:val="000000"/>
                <w:spacing w:val="0"/>
                <w:w w:val="100"/>
                <w:position w:val="0"/>
                <w:sz w:val="16"/>
                <w:szCs w:val="16"/>
              </w:rPr>
              <w:t>12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541,601,425.02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 xml:space="preserve">317,287, </w:t>
            </w:r>
            <w:r>
              <w:rPr>
                <w:color w:val="000000"/>
                <w:spacing w:val="0"/>
                <w:w w:val="100"/>
                <w:position w:val="0"/>
                <w:sz w:val="16"/>
                <w:szCs w:val="16"/>
              </w:rPr>
              <w:t>148.78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存放中央银行和同业款项净增加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left"/>
              <w:rPr>
                <w:sz w:val="16"/>
                <w:szCs w:val="16"/>
              </w:rPr>
            </w:pPr>
            <w:r>
              <w:rPr>
                <w:color w:val="000000"/>
                <w:spacing w:val="0"/>
                <w:w w:val="100"/>
                <w:position w:val="0"/>
                <w:sz w:val="16"/>
                <w:szCs w:val="16"/>
              </w:rPr>
              <w:t xml:space="preserve">34, 820, </w:t>
            </w:r>
            <w:r>
              <w:rPr>
                <w:color w:val="000000"/>
                <w:spacing w:val="0"/>
                <w:w w:val="100"/>
                <w:position w:val="0"/>
                <w:sz w:val="16"/>
                <w:szCs w:val="16"/>
              </w:rPr>
              <w:t xml:space="preserve">259. </w:t>
            </w:r>
            <w:r>
              <w:rPr>
                <w:color w:val="000000"/>
                <w:spacing w:val="0"/>
                <w:w w:val="100"/>
                <w:position w:val="0"/>
                <w:sz w:val="16"/>
                <w:szCs w:val="16"/>
              </w:rPr>
              <w:t>37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 xml:space="preserve">32,564, </w:t>
            </w:r>
            <w:r>
              <w:rPr>
                <w:color w:val="000000"/>
                <w:spacing w:val="0"/>
                <w:w w:val="100"/>
                <w:position w:val="0"/>
                <w:sz w:val="16"/>
                <w:szCs w:val="16"/>
              </w:rPr>
              <w:t xml:space="preserve">805. </w:t>
            </w:r>
            <w:r>
              <w:rPr>
                <w:color w:val="000000"/>
                <w:spacing w:val="0"/>
                <w:w w:val="100"/>
                <w:position w:val="0"/>
                <w:sz w:val="16"/>
                <w:szCs w:val="16"/>
              </w:rPr>
              <w:t>94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left"/>
              <w:rPr>
                <w:sz w:val="16"/>
                <w:szCs w:val="16"/>
              </w:rPr>
            </w:pPr>
            <w:r>
              <w:rPr>
                <w:color w:val="000000"/>
                <w:spacing w:val="0"/>
                <w:w w:val="100"/>
                <w:position w:val="0"/>
                <w:sz w:val="16"/>
                <w:szCs w:val="16"/>
              </w:rPr>
              <w:t xml:space="preserve">39,786, </w:t>
            </w:r>
            <w:r>
              <w:rPr>
                <w:color w:val="000000"/>
                <w:spacing w:val="0"/>
                <w:w w:val="100"/>
                <w:position w:val="0"/>
                <w:sz w:val="16"/>
                <w:szCs w:val="16"/>
              </w:rPr>
              <w:t xml:space="preserve">424. </w:t>
            </w:r>
            <w:r>
              <w:rPr>
                <w:color w:val="000000"/>
                <w:spacing w:val="0"/>
                <w:w w:val="100"/>
                <w:position w:val="0"/>
                <w:sz w:val="16"/>
                <w:szCs w:val="16"/>
              </w:rPr>
              <w:t>22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 xml:space="preserve">38, </w:t>
            </w:r>
            <w:r>
              <w:rPr>
                <w:color w:val="000000"/>
                <w:spacing w:val="0"/>
                <w:w w:val="100"/>
                <w:position w:val="0"/>
                <w:sz w:val="16"/>
                <w:szCs w:val="16"/>
              </w:rPr>
              <w:t xml:space="preserve">963,234. </w:t>
            </w:r>
            <w:r>
              <w:rPr>
                <w:color w:val="000000"/>
                <w:spacing w:val="0"/>
                <w:w w:val="100"/>
                <w:position w:val="0"/>
                <w:sz w:val="16"/>
                <w:szCs w:val="16"/>
              </w:rPr>
              <w:t>09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 xml:space="preserve">100, 706, </w:t>
            </w:r>
            <w:r>
              <w:rPr>
                <w:color w:val="000000"/>
                <w:spacing w:val="0"/>
                <w:w w:val="100"/>
                <w:position w:val="0"/>
                <w:sz w:val="16"/>
                <w:szCs w:val="16"/>
              </w:rPr>
              <w:t xml:space="preserve">808. </w:t>
            </w:r>
            <w:r>
              <w:rPr>
                <w:color w:val="000000"/>
                <w:spacing w:val="0"/>
                <w:w w:val="100"/>
                <w:position w:val="0"/>
                <w:sz w:val="16"/>
                <w:szCs w:val="16"/>
              </w:rPr>
              <w:t>64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 xml:space="preserve">54, 104, </w:t>
            </w:r>
            <w:r>
              <w:rPr>
                <w:color w:val="000000"/>
                <w:spacing w:val="0"/>
                <w:w w:val="100"/>
                <w:position w:val="0"/>
                <w:sz w:val="16"/>
                <w:szCs w:val="16"/>
              </w:rPr>
              <w:t>931.45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716,914,917.25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 xml:space="preserve">442, 920, </w:t>
            </w:r>
            <w:r>
              <w:rPr>
                <w:color w:val="000000"/>
                <w:spacing w:val="0"/>
                <w:w w:val="100"/>
                <w:position w:val="0"/>
                <w:sz w:val="16"/>
                <w:szCs w:val="16"/>
              </w:rPr>
              <w:t xml:space="preserve">120. </w:t>
            </w:r>
            <w:r>
              <w:rPr>
                <w:color w:val="000000"/>
                <w:spacing w:val="0"/>
                <w:w w:val="100"/>
                <w:position w:val="0"/>
                <w:sz w:val="16"/>
                <w:szCs w:val="16"/>
              </w:rPr>
              <w:t>26</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-265,287,918.69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68,157,237.86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取得投资收益所收到的现金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7,799.51</w:t>
            </w:r>
          </w:p>
        </w:tc>
      </w:tr>
    </w:tbl>
    <w:p>
      <w:pPr>
        <w:widowControl w:val="0"/>
        <w:spacing w:line="1" w:lineRule="exact"/>
      </w:pPr>
      <w:r>
        <w:br w:type="page"/>
      </w:r>
    </w:p>
    <w:tbl>
      <w:tblPr>
        <w:tblOverlap w:val="never"/>
        <w:jc w:val="center"/>
        <w:tblLayout w:type="fixed"/>
      </w:tblPr>
      <w:tblGrid>
        <w:gridCol w:w="2976"/>
        <w:gridCol w:w="3298"/>
        <w:gridCol w:w="3312"/>
      </w:tblGrid>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80" w:right="0" w:firstLine="0"/>
              <w:jc w:val="both"/>
              <w:rPr>
                <w:sz w:val="16"/>
                <w:szCs w:val="16"/>
              </w:rPr>
            </w:pPr>
            <w:r>
              <w:rPr>
                <w:color w:val="000000"/>
                <w:spacing w:val="0"/>
                <w:w w:val="100"/>
                <w:position w:val="0"/>
                <w:sz w:val="16"/>
                <w:szCs w:val="16"/>
              </w:rPr>
              <w:t xml:space="preserve">1,714,336. </w:t>
            </w:r>
            <w:r>
              <w:rPr>
                <w:color w:val="000000"/>
                <w:spacing w:val="0"/>
                <w:w w:val="100"/>
                <w:position w:val="0"/>
                <w:sz w:val="16"/>
                <w:szCs w:val="16"/>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20,222,038.93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 xml:space="preserve">21,936,374. </w:t>
            </w:r>
            <w:r>
              <w:rPr>
                <w:color w:val="000000"/>
                <w:spacing w:val="0"/>
                <w:w w:val="100"/>
                <w:position w:val="0"/>
                <w:sz w:val="16"/>
                <w:szCs w:val="16"/>
              </w:rPr>
              <w:t>93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7,799.51</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 xml:space="preserve">135, 492, </w:t>
            </w:r>
            <w:r>
              <w:rPr>
                <w:color w:val="000000"/>
                <w:spacing w:val="0"/>
                <w:w w:val="100"/>
                <w:position w:val="0"/>
                <w:sz w:val="16"/>
                <w:szCs w:val="16"/>
              </w:rPr>
              <w:t xml:space="preserve">879. </w:t>
            </w:r>
            <w:r>
              <w:rPr>
                <w:color w:val="000000"/>
                <w:spacing w:val="0"/>
                <w:w w:val="100"/>
                <w:position w:val="0"/>
                <w:sz w:val="16"/>
                <w:szCs w:val="16"/>
              </w:rPr>
              <w:t>77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75,866,108.31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80" w:right="0" w:firstLine="0"/>
              <w:jc w:val="both"/>
              <w:rPr>
                <w:sz w:val="16"/>
                <w:szCs w:val="16"/>
              </w:rPr>
            </w:pPr>
            <w:r>
              <w:rPr>
                <w:color w:val="000000"/>
                <w:spacing w:val="0"/>
                <w:w w:val="100"/>
                <w:position w:val="0"/>
                <w:sz w:val="16"/>
                <w:szCs w:val="16"/>
              </w:rPr>
              <w:t xml:space="preserve">4, 823, </w:t>
            </w:r>
            <w:r>
              <w:rPr>
                <w:color w:val="000000"/>
                <w:spacing w:val="0"/>
                <w:w w:val="100"/>
                <w:position w:val="0"/>
                <w:sz w:val="16"/>
                <w:szCs w:val="16"/>
              </w:rPr>
              <w:t xml:space="preserve">682. </w:t>
            </w:r>
            <w:r>
              <w:rPr>
                <w:color w:val="000000"/>
                <w:spacing w:val="0"/>
                <w:w w:val="100"/>
                <w:position w:val="0"/>
                <w:sz w:val="16"/>
                <w:szCs w:val="16"/>
              </w:rPr>
              <w:t>23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 xml:space="preserve">19, </w:t>
            </w:r>
            <w:r>
              <w:rPr>
                <w:color w:val="000000"/>
                <w:spacing w:val="0"/>
                <w:w w:val="100"/>
                <w:position w:val="0"/>
                <w:sz w:val="16"/>
                <w:szCs w:val="16"/>
              </w:rPr>
              <w:t>805,388.89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38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140,316,562.00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95,671,497.20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both"/>
              <w:rPr>
                <w:sz w:val="16"/>
                <w:szCs w:val="16"/>
              </w:rPr>
            </w:pPr>
            <w:r>
              <w:rPr>
                <w:color w:val="000000"/>
                <w:spacing w:val="0"/>
                <w:w w:val="100"/>
                <w:position w:val="0"/>
                <w:sz w:val="16"/>
                <w:szCs w:val="16"/>
              </w:rPr>
              <w:t>-118,380, 187.07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-95,663,697.69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吸收投资收到的现金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80" w:right="0" w:firstLine="0"/>
              <w:jc w:val="both"/>
              <w:rPr>
                <w:sz w:val="16"/>
                <w:szCs w:val="16"/>
              </w:rPr>
            </w:pPr>
            <w:r>
              <w:rPr>
                <w:color w:val="000000"/>
                <w:spacing w:val="0"/>
                <w:w w:val="100"/>
                <w:position w:val="0"/>
                <w:sz w:val="16"/>
                <w:szCs w:val="16"/>
              </w:rPr>
              <w:t xml:space="preserve">2, 400,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80" w:right="0" w:firstLine="0"/>
              <w:jc w:val="both"/>
              <w:rPr>
                <w:sz w:val="16"/>
                <w:szCs w:val="16"/>
              </w:rPr>
            </w:pPr>
            <w:r>
              <w:rPr>
                <w:color w:val="000000"/>
                <w:spacing w:val="0"/>
                <w:w w:val="100"/>
                <w:position w:val="0"/>
                <w:sz w:val="16"/>
                <w:szCs w:val="16"/>
              </w:rPr>
              <w:t xml:space="preserve">4, 000, </w:t>
            </w:r>
            <w:r>
              <w:rPr>
                <w:color w:val="000000"/>
                <w:spacing w:val="0"/>
                <w:w w:val="100"/>
                <w:position w:val="0"/>
                <w:sz w:val="16"/>
                <w:szCs w:val="16"/>
              </w:rPr>
              <w:t xml:space="preserve">000. </w:t>
            </w:r>
            <w:r>
              <w:rPr>
                <w:color w:val="000000"/>
                <w:spacing w:val="0"/>
                <w:w w:val="100"/>
                <w:position w:val="0"/>
                <w:sz w:val="16"/>
                <w:szCs w:val="16"/>
              </w:rPr>
              <w:t>00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其中：子公司吸收少数股东投资 收到的现金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80" w:right="0" w:firstLine="0"/>
              <w:jc w:val="both"/>
              <w:rPr>
                <w:sz w:val="16"/>
                <w:szCs w:val="16"/>
              </w:rPr>
            </w:pPr>
            <w:r>
              <w:rPr>
                <w:color w:val="000000"/>
                <w:spacing w:val="0"/>
                <w:w w:val="100"/>
                <w:position w:val="0"/>
                <w:sz w:val="16"/>
                <w:szCs w:val="16"/>
              </w:rPr>
              <w:t xml:space="preserve">2, 400,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80" w:right="0" w:firstLine="0"/>
              <w:jc w:val="both"/>
              <w:rPr>
                <w:sz w:val="16"/>
                <w:szCs w:val="16"/>
              </w:rPr>
            </w:pPr>
            <w:r>
              <w:rPr>
                <w:color w:val="000000"/>
                <w:spacing w:val="0"/>
                <w:w w:val="100"/>
                <w:position w:val="0"/>
                <w:sz w:val="16"/>
                <w:szCs w:val="16"/>
              </w:rPr>
              <w:t xml:space="preserve">4, 000, </w:t>
            </w:r>
            <w:r>
              <w:rPr>
                <w:color w:val="000000"/>
                <w:spacing w:val="0"/>
                <w:w w:val="100"/>
                <w:position w:val="0"/>
                <w:sz w:val="16"/>
                <w:szCs w:val="16"/>
              </w:rPr>
              <w:t xml:space="preserve">000. </w:t>
            </w:r>
            <w:r>
              <w:rPr>
                <w:color w:val="000000"/>
                <w:spacing w:val="0"/>
                <w:w w:val="100"/>
                <w:position w:val="0"/>
                <w:sz w:val="16"/>
                <w:szCs w:val="16"/>
              </w:rPr>
              <w:t>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 xml:space="preserve">748, </w:t>
            </w:r>
            <w:r>
              <w:rPr>
                <w:color w:val="000000"/>
                <w:spacing w:val="0"/>
                <w:w w:val="100"/>
                <w:position w:val="0"/>
                <w:sz w:val="16"/>
                <w:szCs w:val="16"/>
              </w:rPr>
              <w:t>631,952.34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 xml:space="preserve">578, 846, </w:t>
            </w:r>
            <w:r>
              <w:rPr>
                <w:color w:val="000000"/>
                <w:spacing w:val="0"/>
                <w:w w:val="100"/>
                <w:position w:val="0"/>
                <w:sz w:val="16"/>
                <w:szCs w:val="16"/>
              </w:rPr>
              <w:t xml:space="preserve">899. </w:t>
            </w:r>
            <w:r>
              <w:rPr>
                <w:color w:val="000000"/>
                <w:spacing w:val="0"/>
                <w:w w:val="100"/>
                <w:position w:val="0"/>
                <w:sz w:val="16"/>
                <w:szCs w:val="16"/>
              </w:rPr>
              <w:t>36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收到其他与筹资活动有关的现金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 xml:space="preserve">11,789, </w:t>
            </w:r>
            <w:r>
              <w:rPr>
                <w:color w:val="000000"/>
                <w:spacing w:val="0"/>
                <w:w w:val="100"/>
                <w:position w:val="0"/>
                <w:sz w:val="16"/>
                <w:szCs w:val="16"/>
              </w:rPr>
              <w:t xml:space="preserve">496. </w:t>
            </w:r>
            <w:r>
              <w:rPr>
                <w:color w:val="000000"/>
                <w:spacing w:val="0"/>
                <w:w w:val="100"/>
                <w:position w:val="0"/>
                <w:sz w:val="16"/>
                <w:szCs w:val="16"/>
              </w:rPr>
              <w:t>22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80" w:right="0" w:firstLine="0"/>
              <w:jc w:val="both"/>
              <w:rPr>
                <w:sz w:val="16"/>
                <w:szCs w:val="16"/>
              </w:rPr>
            </w:pPr>
            <w:r>
              <w:rPr>
                <w:color w:val="000000"/>
                <w:spacing w:val="0"/>
                <w:w w:val="100"/>
                <w:position w:val="0"/>
                <w:sz w:val="16"/>
                <w:szCs w:val="16"/>
              </w:rPr>
              <w:t xml:space="preserve">9, 675, </w:t>
            </w:r>
            <w:r>
              <w:rPr>
                <w:color w:val="000000"/>
                <w:spacing w:val="0"/>
                <w:w w:val="100"/>
                <w:position w:val="0"/>
                <w:sz w:val="16"/>
                <w:szCs w:val="16"/>
              </w:rPr>
              <w:t xml:space="preserve">855. </w:t>
            </w:r>
            <w:r>
              <w:rPr>
                <w:color w:val="000000"/>
                <w:spacing w:val="0"/>
                <w:w w:val="100"/>
                <w:position w:val="0"/>
                <w:sz w:val="16"/>
                <w:szCs w:val="16"/>
              </w:rPr>
              <w:t>40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 xml:space="preserve">762, </w:t>
            </w:r>
            <w:r>
              <w:rPr>
                <w:color w:val="000000"/>
                <w:spacing w:val="0"/>
                <w:w w:val="100"/>
                <w:position w:val="0"/>
                <w:sz w:val="16"/>
                <w:szCs w:val="16"/>
              </w:rPr>
              <w:t xml:space="preserve">821,448. </w:t>
            </w:r>
            <w:r>
              <w:rPr>
                <w:color w:val="000000"/>
                <w:spacing w:val="0"/>
                <w:w w:val="100"/>
                <w:position w:val="0"/>
                <w:sz w:val="16"/>
                <w:szCs w:val="16"/>
              </w:rPr>
              <w:t>56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 xml:space="preserve">592, 522, </w:t>
            </w:r>
            <w:r>
              <w:rPr>
                <w:color w:val="000000"/>
                <w:spacing w:val="0"/>
                <w:w w:val="100"/>
                <w:position w:val="0"/>
                <w:sz w:val="16"/>
                <w:szCs w:val="16"/>
              </w:rPr>
              <w:t xml:space="preserve">754. </w:t>
            </w:r>
            <w:r>
              <w:rPr>
                <w:color w:val="000000"/>
                <w:spacing w:val="0"/>
                <w:w w:val="100"/>
                <w:position w:val="0"/>
                <w:sz w:val="16"/>
                <w:szCs w:val="16"/>
              </w:rPr>
              <w:t>76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 xml:space="preserve">457, 153, </w:t>
            </w:r>
            <w:r>
              <w:rPr>
                <w:color w:val="000000"/>
                <w:spacing w:val="0"/>
                <w:w w:val="100"/>
                <w:position w:val="0"/>
                <w:sz w:val="16"/>
                <w:szCs w:val="16"/>
              </w:rPr>
              <w:t xml:space="preserve">957. </w:t>
            </w:r>
            <w:r>
              <w:rPr>
                <w:color w:val="000000"/>
                <w:spacing w:val="0"/>
                <w:w w:val="100"/>
                <w:position w:val="0"/>
                <w:sz w:val="16"/>
                <w:szCs w:val="16"/>
              </w:rPr>
              <w:t>32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 xml:space="preserve">416, 776, </w:t>
            </w:r>
            <w:r>
              <w:rPr>
                <w:color w:val="000000"/>
                <w:spacing w:val="0"/>
                <w:w w:val="100"/>
                <w:position w:val="0"/>
                <w:sz w:val="16"/>
                <w:szCs w:val="16"/>
              </w:rPr>
              <w:t xml:space="preserve">204. </w:t>
            </w:r>
            <w:r>
              <w:rPr>
                <w:color w:val="000000"/>
                <w:spacing w:val="0"/>
                <w:w w:val="100"/>
                <w:position w:val="0"/>
                <w:sz w:val="16"/>
                <w:szCs w:val="16"/>
              </w:rPr>
              <w:t>70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380"/>
              <w:jc w:val="both"/>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 xml:space="preserve">45, 778, </w:t>
            </w:r>
            <w:r>
              <w:rPr>
                <w:color w:val="000000"/>
                <w:spacing w:val="0"/>
                <w:w w:val="100"/>
                <w:position w:val="0"/>
                <w:sz w:val="16"/>
                <w:szCs w:val="16"/>
              </w:rPr>
              <w:t xml:space="preserve">398. </w:t>
            </w:r>
            <w:r>
              <w:rPr>
                <w:color w:val="000000"/>
                <w:spacing w:val="0"/>
                <w:w w:val="100"/>
                <w:position w:val="0"/>
                <w:sz w:val="16"/>
                <w:szCs w:val="16"/>
              </w:rPr>
              <w:t>07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29,512,338.04</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380"/>
              <w:jc w:val="both"/>
            </w:pPr>
            <w:r>
              <w:rPr>
                <w:color w:val="000000"/>
                <w:spacing w:val="0"/>
                <w:w w:val="100"/>
                <w:position w:val="0"/>
              </w:rPr>
              <w:t>其中：子公司支付给少数股东的 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 xml:space="preserve">80, 894, </w:t>
            </w:r>
            <w:r>
              <w:rPr>
                <w:color w:val="000000"/>
                <w:spacing w:val="0"/>
                <w:w w:val="100"/>
                <w:position w:val="0"/>
                <w:sz w:val="16"/>
                <w:szCs w:val="16"/>
              </w:rPr>
              <w:t xml:space="preserve">450. </w:t>
            </w:r>
            <w:r>
              <w:rPr>
                <w:color w:val="000000"/>
                <w:spacing w:val="0"/>
                <w:w w:val="100"/>
                <w:position w:val="0"/>
                <w:sz w:val="16"/>
                <w:szCs w:val="16"/>
              </w:rPr>
              <w:t>33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14,179,229.32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 xml:space="preserve">583, 826, </w:t>
            </w:r>
            <w:r>
              <w:rPr>
                <w:color w:val="000000"/>
                <w:spacing w:val="0"/>
                <w:w w:val="100"/>
                <w:position w:val="0"/>
                <w:sz w:val="16"/>
                <w:szCs w:val="16"/>
              </w:rPr>
              <w:t xml:space="preserve">805. </w:t>
            </w:r>
            <w:r>
              <w:rPr>
                <w:color w:val="000000"/>
                <w:spacing w:val="0"/>
                <w:w w:val="100"/>
                <w:position w:val="0"/>
                <w:sz w:val="16"/>
                <w:szCs w:val="16"/>
              </w:rPr>
              <w:t>72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 xml:space="preserve">460, 467, </w:t>
            </w:r>
            <w:r>
              <w:rPr>
                <w:color w:val="000000"/>
                <w:spacing w:val="0"/>
                <w:w w:val="100"/>
                <w:position w:val="0"/>
                <w:sz w:val="16"/>
                <w:szCs w:val="16"/>
              </w:rPr>
              <w:t xml:space="preserve">772. </w:t>
            </w:r>
            <w:r>
              <w:rPr>
                <w:color w:val="000000"/>
                <w:spacing w:val="0"/>
                <w:w w:val="100"/>
                <w:position w:val="0"/>
                <w:sz w:val="16"/>
                <w:szCs w:val="16"/>
              </w:rPr>
              <w:t>06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 xml:space="preserve">178, 994, </w:t>
            </w:r>
            <w:r>
              <w:rPr>
                <w:color w:val="000000"/>
                <w:spacing w:val="0"/>
                <w:w w:val="100"/>
                <w:position w:val="0"/>
                <w:sz w:val="16"/>
                <w:szCs w:val="16"/>
              </w:rPr>
              <w:t xml:space="preserve">642. </w:t>
            </w:r>
            <w:r>
              <w:rPr>
                <w:color w:val="000000"/>
                <w:spacing w:val="0"/>
                <w:w w:val="100"/>
                <w:position w:val="0"/>
                <w:sz w:val="16"/>
                <w:szCs w:val="16"/>
              </w:rPr>
              <w:t>84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 xml:space="preserve">132, 054, </w:t>
            </w:r>
            <w:r>
              <w:rPr>
                <w:color w:val="000000"/>
                <w:spacing w:val="0"/>
                <w:w w:val="100"/>
                <w:position w:val="0"/>
                <w:sz w:val="16"/>
                <w:szCs w:val="16"/>
              </w:rPr>
              <w:t xml:space="preserve">982. </w:t>
            </w:r>
            <w:r>
              <w:rPr>
                <w:color w:val="000000"/>
                <w:spacing w:val="0"/>
                <w:w w:val="100"/>
                <w:position w:val="0"/>
                <w:sz w:val="16"/>
                <w:szCs w:val="16"/>
              </w:rPr>
              <w:t>70</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四、汇率变动对现金及现金等价物的 影响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100, </w:t>
            </w:r>
            <w:r>
              <w:rPr>
                <w:color w:val="000000"/>
                <w:spacing w:val="0"/>
                <w:w w:val="100"/>
                <w:position w:val="0"/>
                <w:sz w:val="16"/>
                <w:szCs w:val="16"/>
              </w:rPr>
              <w:t xml:space="preserve">675. </w:t>
            </w:r>
            <w:r>
              <w:rPr>
                <w:color w:val="000000"/>
                <w:spacing w:val="0"/>
                <w:w w:val="100"/>
                <w:position w:val="0"/>
                <w:sz w:val="16"/>
                <w:szCs w:val="16"/>
              </w:rPr>
              <w:t>31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-15,238.54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both"/>
              <w:rPr>
                <w:sz w:val="16"/>
                <w:szCs w:val="16"/>
              </w:rPr>
            </w:pPr>
            <w:r>
              <w:rPr>
                <w:color w:val="000000"/>
                <w:spacing w:val="0"/>
                <w:w w:val="100"/>
                <w:position w:val="0"/>
                <w:sz w:val="16"/>
                <w:szCs w:val="16"/>
              </w:rPr>
              <w:t>-204,572,787.61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 xml:space="preserve">104, 533, </w:t>
            </w:r>
            <w:r>
              <w:rPr>
                <w:color w:val="000000"/>
                <w:spacing w:val="0"/>
                <w:w w:val="100"/>
                <w:position w:val="0"/>
                <w:sz w:val="16"/>
                <w:szCs w:val="16"/>
              </w:rPr>
              <w:t xml:space="preserve">284. </w:t>
            </w:r>
            <w:r>
              <w:rPr>
                <w:color w:val="000000"/>
                <w:spacing w:val="0"/>
                <w:w w:val="100"/>
                <w:position w:val="0"/>
                <w:sz w:val="16"/>
                <w:szCs w:val="16"/>
              </w:rPr>
              <w:t>33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 xml:space="preserve">461,562, </w:t>
            </w:r>
            <w:r>
              <w:rPr>
                <w:color w:val="000000"/>
                <w:spacing w:val="0"/>
                <w:w w:val="100"/>
                <w:position w:val="0"/>
                <w:sz w:val="16"/>
                <w:szCs w:val="16"/>
              </w:rPr>
              <w:t xml:space="preserve">749. </w:t>
            </w:r>
            <w:r>
              <w:rPr>
                <w:color w:val="000000"/>
                <w:spacing w:val="0"/>
                <w:w w:val="100"/>
                <w:position w:val="0"/>
                <w:sz w:val="16"/>
                <w:szCs w:val="16"/>
              </w:rPr>
              <w:t>46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 xml:space="preserve">357,029, </w:t>
            </w:r>
            <w:r>
              <w:rPr>
                <w:color w:val="000000"/>
                <w:spacing w:val="0"/>
                <w:w w:val="100"/>
                <w:position w:val="0"/>
                <w:sz w:val="16"/>
                <w:szCs w:val="16"/>
              </w:rPr>
              <w:t xml:space="preserve">465. </w:t>
            </w:r>
            <w:r>
              <w:rPr>
                <w:color w:val="000000"/>
                <w:spacing w:val="0"/>
                <w:w w:val="100"/>
                <w:position w:val="0"/>
                <w:sz w:val="16"/>
                <w:szCs w:val="16"/>
              </w:rPr>
              <w:t>13</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 xml:space="preserve">256, 989, </w:t>
            </w:r>
            <w:r>
              <w:rPr>
                <w:color w:val="000000"/>
                <w:spacing w:val="0"/>
                <w:w w:val="100"/>
                <w:position w:val="0"/>
                <w:sz w:val="16"/>
                <w:szCs w:val="16"/>
              </w:rPr>
              <w:t xml:space="preserve">961. </w:t>
            </w:r>
            <w:r>
              <w:rPr>
                <w:color w:val="000000"/>
                <w:spacing w:val="0"/>
                <w:w w:val="100"/>
                <w:position w:val="0"/>
                <w:sz w:val="16"/>
                <w:szCs w:val="16"/>
              </w:rPr>
              <w:t>85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461,562,749.46</w:t>
            </w:r>
          </w:p>
        </w:tc>
      </w:tr>
    </w:tbl>
    <w:p>
      <w:pPr>
        <w:spacing w:lineRule="exact" w:line="1"/>
        <w:rPr>
          <w:sz w:val="2"/>
          <w:szCs w:val="2"/>
        </w:rPr>
      </w:pPr>
      <w:r>
        <w:br w:type="page"/>
      </w:r>
    </w:p>
    <w:p>
      <w:pPr>
        <w:widowControl w:val="0"/>
        <w:spacing w:line="1" w:lineRule="exact"/>
      </w:pPr>
      <w:r>
        <mc:AlternateContent>
          <mc:Choice Requires="wps">
            <w:drawing>
              <wp:anchor distT="0" distB="165100" distL="0" distR="0" simplePos="0" relativeHeight="125829406" behindDoc="0" locked="0" layoutInCell="1" allowOverlap="1">
                <wp:simplePos x="0" y="0"/>
                <wp:positionH relativeFrom="page">
                  <wp:posOffset>689610</wp:posOffset>
                </wp:positionH>
                <wp:positionV relativeFrom="paragraph">
                  <wp:posOffset>0</wp:posOffset>
                </wp:positionV>
                <wp:extent cx="938530" cy="149225"/>
                <wp:wrapTopAndBottom/>
                <wp:docPr id="426" name="Shape 426"/>
                <a:graphic xmlns:a="http://schemas.openxmlformats.org/drawingml/2006/main">
                  <a:graphicData uri="http://schemas.microsoft.com/office/word/2010/wordprocessingShape">
                    <wps:wsp>
                      <wps:cNvSpPr txBox="1"/>
                      <wps:spPr>
                        <a:xfrm>
                          <a:ext cx="938530" cy="149225"/>
                        </a:xfrm>
                        <a:prstGeom prst="rect"/>
                        <a:noFill/>
                      </wps:spPr>
                      <wps:txbx>
                        <w:txbxContent>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法定代表人：叶琼</w:t>
                            </w:r>
                          </w:p>
                        </w:txbxContent>
                      </wps:txbx>
                      <wps:bodyPr wrap="none" lIns="0" tIns="0" rIns="0" bIns="0">
                        <a:noAutoFit/>
                      </wps:bodyPr>
                    </wps:wsp>
                  </a:graphicData>
                </a:graphic>
              </wp:anchor>
            </w:drawing>
          </mc:Choice>
          <mc:Fallback>
            <w:pict>
              <v:shape id="_x0000_s1452" type="#_x0000_t202" style="position:absolute;margin-left:54.300000000000004pt;margin-top:0;width:73.900000000000006pt;height:11.75pt;z-index:-125829347;mso-wrap-distance-left:0;mso-wrap-distance-right:0;mso-wrap-distance-bottom:13.pt;mso-position-horizontal-relative:page" filled="f" stroked="f">
                <v:textbox inset="0,0,0,0">
                  <w:txbxContent>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法定代表人：叶琼</w:t>
                      </w:r>
                    </w:p>
                  </w:txbxContent>
                </v:textbox>
                <w10:wrap type="topAndBottom" anchorx="page"/>
              </v:shape>
            </w:pict>
          </mc:Fallback>
        </mc:AlternateContent>
      </w:r>
      <w:r>
        <mc:AlternateContent>
          <mc:Choice Requires="wps">
            <w:drawing>
              <wp:anchor distT="0" distB="165100" distL="0" distR="0" simplePos="0" relativeHeight="125829408" behindDoc="0" locked="0" layoutInCell="1" allowOverlap="1">
                <wp:simplePos x="0" y="0"/>
                <wp:positionH relativeFrom="page">
                  <wp:posOffset>2868930</wp:posOffset>
                </wp:positionH>
                <wp:positionV relativeFrom="paragraph">
                  <wp:posOffset>0</wp:posOffset>
                </wp:positionV>
                <wp:extent cx="1508760" cy="149225"/>
                <wp:wrapTopAndBottom/>
                <wp:docPr id="428" name="Shape 428"/>
                <a:graphic xmlns:a="http://schemas.openxmlformats.org/drawingml/2006/main">
                  <a:graphicData uri="http://schemas.microsoft.com/office/word/2010/wordprocessingShape">
                    <wps:wsp>
                      <wps:cNvSpPr txBox="1"/>
                      <wps:spPr>
                        <a:xfrm>
                          <a:ext cx="1508760" cy="149225"/>
                        </a:xfrm>
                        <a:prstGeom prst="rect"/>
                        <a:noFill/>
                      </wps:spPr>
                      <wps:txbx>
                        <w:txbxContent>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主管会计工作负责人：徐慧玲</w:t>
                            </w:r>
                          </w:p>
                        </w:txbxContent>
                      </wps:txbx>
                      <wps:bodyPr wrap="none" lIns="0" tIns="0" rIns="0" bIns="0">
                        <a:noAutoFit/>
                      </wps:bodyPr>
                    </wps:wsp>
                  </a:graphicData>
                </a:graphic>
              </wp:anchor>
            </w:drawing>
          </mc:Choice>
          <mc:Fallback>
            <w:pict>
              <v:shape id="_x0000_s1454" type="#_x0000_t202" style="position:absolute;margin-left:225.90000000000001pt;margin-top:0;width:118.8pt;height:11.75pt;z-index:-125829345;mso-wrap-distance-left:0;mso-wrap-distance-right:0;mso-wrap-distance-bottom:13.pt;mso-position-horizontal-relative:page" filled="f" stroked="f">
                <v:textbox inset="0,0,0,0">
                  <w:txbxContent>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主管会计工作负责人：徐慧玲</w:t>
                      </w:r>
                    </w:p>
                  </w:txbxContent>
                </v:textbox>
                <w10:wrap type="topAndBottom" anchorx="page"/>
              </v:shape>
            </w:pict>
          </mc:Fallback>
        </mc:AlternateContent>
      </w:r>
      <w:r>
        <mc:AlternateContent>
          <mc:Choice Requires="wps">
            <w:drawing>
              <wp:anchor distT="0" distB="165100" distL="0" distR="0" simplePos="0" relativeHeight="125829410" behindDoc="0" locked="0" layoutInCell="1" allowOverlap="1">
                <wp:simplePos x="0" y="0"/>
                <wp:positionH relativeFrom="page">
                  <wp:posOffset>5605780</wp:posOffset>
                </wp:positionH>
                <wp:positionV relativeFrom="paragraph">
                  <wp:posOffset>0</wp:posOffset>
                </wp:positionV>
                <wp:extent cx="1173480" cy="149225"/>
                <wp:wrapTopAndBottom/>
                <wp:docPr id="430" name="Shape 430"/>
                <a:graphic xmlns:a="http://schemas.openxmlformats.org/drawingml/2006/main">
                  <a:graphicData uri="http://schemas.microsoft.com/office/word/2010/wordprocessingShape">
                    <wps:wsp>
                      <wps:cNvSpPr txBox="1"/>
                      <wps:spPr>
                        <a:xfrm>
                          <a:ext cx="1173480" cy="149225"/>
                        </a:xfrm>
                        <a:prstGeom prst="rect"/>
                        <a:noFill/>
                      </wps:spPr>
                      <wps:txbx>
                        <w:txbxContent>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会计机构负责人：赵爽</w:t>
                            </w:r>
                          </w:p>
                        </w:txbxContent>
                      </wps:txbx>
                      <wps:bodyPr wrap="none" lIns="0" tIns="0" rIns="0" bIns="0">
                        <a:noAutoFit/>
                      </wps:bodyPr>
                    </wps:wsp>
                  </a:graphicData>
                </a:graphic>
              </wp:anchor>
            </w:drawing>
          </mc:Choice>
          <mc:Fallback>
            <w:pict>
              <v:shape id="_x0000_s1456" type="#_x0000_t202" style="position:absolute;margin-left:441.40000000000003pt;margin-top:0;width:92.400000000000006pt;height:11.75pt;z-index:-125829343;mso-wrap-distance-left:0;mso-wrap-distance-right:0;mso-wrap-distance-bottom:13.pt;mso-position-horizontal-relative:page" filled="f" stroked="f">
                <v:textbox inset="0,0,0,0">
                  <w:txbxContent>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会计机构负责人：赵爽</w:t>
                      </w:r>
                    </w:p>
                  </w:txbxContent>
                </v:textbox>
                <w10:wrap type="topAndBottom" anchorx="page"/>
              </v:shape>
            </w:pict>
          </mc:Fallback>
        </mc:AlternateContent>
      </w:r>
    </w:p>
    <w:p>
      <w:pPr>
        <w:pStyle w:val="Style35"/>
        <w:keepNext/>
        <w:keepLines/>
        <w:widowControl w:val="0"/>
        <w:shd w:val="clear" w:color="auto" w:fill="auto"/>
        <w:bidi w:val="0"/>
        <w:spacing w:before="0" w:after="400" w:line="240" w:lineRule="auto"/>
        <w:ind w:left="0" w:right="0" w:firstLine="0"/>
        <w:jc w:val="left"/>
      </w:pPr>
      <w:bookmarkStart w:id="619" w:name="bookmark619"/>
      <w:bookmarkStart w:id="620" w:name="bookmark620"/>
      <w:bookmarkStart w:id="621" w:name="bookmark621"/>
      <w:bookmarkStart w:id="622" w:name="bookmark622"/>
      <w:r>
        <w:rPr>
          <w:color w:val="000000"/>
          <w:spacing w:val="0"/>
          <w:w w:val="100"/>
          <w:position w:val="0"/>
        </w:rPr>
        <w:t>6</w:t>
      </w:r>
      <w:bookmarkEnd w:id="621"/>
      <w:r>
        <w:rPr>
          <w:color w:val="000000"/>
          <w:spacing w:val="0"/>
          <w:w w:val="100"/>
          <w:position w:val="0"/>
        </w:rPr>
        <w:t>、母公司现金流量表</w:t>
      </w:r>
      <w:bookmarkEnd w:id="619"/>
      <w:bookmarkEnd w:id="620"/>
      <w:bookmarkEnd w:id="622"/>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编制单位：深圳键桥通讯技术股份有限公司</w:t>
      </w:r>
    </w:p>
    <w:p>
      <w:pPr>
        <w:pStyle w:val="Style32"/>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 xml:space="preserve">225, 804, </w:t>
            </w:r>
            <w:r>
              <w:rPr>
                <w:color w:val="000000"/>
                <w:spacing w:val="0"/>
                <w:w w:val="100"/>
                <w:position w:val="0"/>
                <w:sz w:val="16"/>
                <w:szCs w:val="16"/>
              </w:rPr>
              <w:t xml:space="preserve">110. </w:t>
            </w:r>
            <w:r>
              <w:rPr>
                <w:color w:val="000000"/>
                <w:spacing w:val="0"/>
                <w:w w:val="100"/>
                <w:position w:val="0"/>
                <w:sz w:val="16"/>
                <w:szCs w:val="16"/>
              </w:rPr>
              <w:t>35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 xml:space="preserve">370, 506, </w:t>
            </w:r>
            <w:r>
              <w:rPr>
                <w:color w:val="000000"/>
                <w:spacing w:val="0"/>
                <w:w w:val="100"/>
                <w:position w:val="0"/>
                <w:sz w:val="16"/>
                <w:szCs w:val="16"/>
              </w:rPr>
              <w:t xml:space="preserve">653. </w:t>
            </w:r>
            <w:r>
              <w:rPr>
                <w:color w:val="000000"/>
                <w:spacing w:val="0"/>
                <w:w w:val="100"/>
                <w:position w:val="0"/>
                <w:sz w:val="16"/>
                <w:szCs w:val="16"/>
              </w:rPr>
              <w:t>59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收到的税费返还</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1,759,121.65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853,641.02</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 xml:space="preserve">12,250, </w:t>
            </w:r>
            <w:r>
              <w:rPr>
                <w:color w:val="000000"/>
                <w:spacing w:val="0"/>
                <w:w w:val="100"/>
                <w:position w:val="0"/>
                <w:sz w:val="16"/>
                <w:szCs w:val="16"/>
              </w:rPr>
              <w:t>653.26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 xml:space="preserve">19, 880, </w:t>
            </w:r>
            <w:r>
              <w:rPr>
                <w:color w:val="000000"/>
                <w:spacing w:val="0"/>
                <w:w w:val="100"/>
                <w:position w:val="0"/>
                <w:sz w:val="16"/>
                <w:szCs w:val="16"/>
              </w:rPr>
              <w:t>820.95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 xml:space="preserve">239,813, </w:t>
            </w:r>
            <w:r>
              <w:rPr>
                <w:color w:val="000000"/>
                <w:spacing w:val="0"/>
                <w:w w:val="100"/>
                <w:position w:val="0"/>
                <w:sz w:val="16"/>
                <w:szCs w:val="16"/>
              </w:rPr>
              <w:t xml:space="preserve">885. </w:t>
            </w:r>
            <w:r>
              <w:rPr>
                <w:color w:val="000000"/>
                <w:spacing w:val="0"/>
                <w:w w:val="100"/>
                <w:position w:val="0"/>
                <w:sz w:val="16"/>
                <w:szCs w:val="16"/>
              </w:rPr>
              <w:t>26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391,241,115.56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365,178,737.78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 xml:space="preserve">190, 344, </w:t>
            </w:r>
            <w:r>
              <w:rPr>
                <w:color w:val="000000"/>
                <w:spacing w:val="0"/>
                <w:w w:val="100"/>
                <w:position w:val="0"/>
                <w:sz w:val="16"/>
                <w:szCs w:val="16"/>
              </w:rPr>
              <w:t xml:space="preserve">485. </w:t>
            </w:r>
            <w:r>
              <w:rPr>
                <w:color w:val="000000"/>
                <w:spacing w:val="0"/>
                <w:w w:val="100"/>
                <w:position w:val="0"/>
                <w:sz w:val="16"/>
                <w:szCs w:val="16"/>
              </w:rPr>
              <w:t>98</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 xml:space="preserve">21,870, </w:t>
            </w:r>
            <w:r>
              <w:rPr>
                <w:color w:val="000000"/>
                <w:spacing w:val="0"/>
                <w:w w:val="100"/>
                <w:position w:val="0"/>
                <w:sz w:val="16"/>
                <w:szCs w:val="16"/>
              </w:rPr>
              <w:t>167.23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 xml:space="preserve">24, </w:t>
            </w:r>
            <w:r>
              <w:rPr>
                <w:color w:val="000000"/>
                <w:spacing w:val="0"/>
                <w:w w:val="100"/>
                <w:position w:val="0"/>
                <w:sz w:val="16"/>
                <w:szCs w:val="16"/>
              </w:rPr>
              <w:t xml:space="preserve">188,504. </w:t>
            </w:r>
            <w:r>
              <w:rPr>
                <w:color w:val="000000"/>
                <w:spacing w:val="0"/>
                <w:w w:val="100"/>
                <w:position w:val="0"/>
                <w:sz w:val="16"/>
                <w:szCs w:val="16"/>
              </w:rPr>
              <w:t>95</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 xml:space="preserve">28,733,017. </w:t>
            </w:r>
            <w:r>
              <w:rPr>
                <w:color w:val="000000"/>
                <w:spacing w:val="0"/>
                <w:w w:val="100"/>
                <w:position w:val="0"/>
                <w:sz w:val="16"/>
                <w:szCs w:val="16"/>
              </w:rPr>
              <w:t>18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 xml:space="preserve">29, 828, </w:t>
            </w:r>
            <w:r>
              <w:rPr>
                <w:color w:val="000000"/>
                <w:spacing w:val="0"/>
                <w:w w:val="100"/>
                <w:position w:val="0"/>
                <w:sz w:val="16"/>
                <w:szCs w:val="16"/>
              </w:rPr>
              <w:t xml:space="preserve">904. </w:t>
            </w:r>
            <w:r>
              <w:rPr>
                <w:color w:val="000000"/>
                <w:spacing w:val="0"/>
                <w:w w:val="100"/>
                <w:position w:val="0"/>
                <w:sz w:val="16"/>
                <w:szCs w:val="16"/>
              </w:rPr>
              <w:t>41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 xml:space="preserve">96, 226, </w:t>
            </w:r>
            <w:r>
              <w:rPr>
                <w:color w:val="000000"/>
                <w:spacing w:val="0"/>
                <w:w w:val="100"/>
                <w:position w:val="0"/>
                <w:sz w:val="16"/>
                <w:szCs w:val="16"/>
              </w:rPr>
              <w:t xml:space="preserve">243. </w:t>
            </w:r>
            <w:r>
              <w:rPr>
                <w:color w:val="000000"/>
                <w:spacing w:val="0"/>
                <w:w w:val="100"/>
                <w:position w:val="0"/>
                <w:sz w:val="16"/>
                <w:szCs w:val="16"/>
              </w:rPr>
              <w:t>70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33,949,267.06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 xml:space="preserve">512, 008, </w:t>
            </w:r>
            <w:r>
              <w:rPr>
                <w:color w:val="000000"/>
                <w:spacing w:val="0"/>
                <w:w w:val="100"/>
                <w:position w:val="0"/>
                <w:sz w:val="16"/>
                <w:szCs w:val="16"/>
              </w:rPr>
              <w:t xml:space="preserve">165. </w:t>
            </w:r>
            <w:r>
              <w:rPr>
                <w:color w:val="000000"/>
                <w:spacing w:val="0"/>
                <w:w w:val="100"/>
                <w:position w:val="0"/>
                <w:sz w:val="16"/>
                <w:szCs w:val="16"/>
              </w:rPr>
              <w:t>89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 xml:space="preserve">278,311, </w:t>
            </w:r>
            <w:r>
              <w:rPr>
                <w:color w:val="000000"/>
                <w:spacing w:val="0"/>
                <w:w w:val="100"/>
                <w:position w:val="0"/>
                <w:sz w:val="16"/>
                <w:szCs w:val="16"/>
              </w:rPr>
              <w:t>162.40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-272, 194,280.63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 xml:space="preserve">112,929, </w:t>
            </w:r>
            <w:r>
              <w:rPr>
                <w:color w:val="000000"/>
                <w:spacing w:val="0"/>
                <w:w w:val="100"/>
                <w:position w:val="0"/>
                <w:sz w:val="16"/>
                <w:szCs w:val="16"/>
              </w:rPr>
              <w:t xml:space="preserve">953. </w:t>
            </w:r>
            <w:r>
              <w:rPr>
                <w:color w:val="000000"/>
                <w:spacing w:val="0"/>
                <w:w w:val="100"/>
                <w:position w:val="0"/>
                <w:sz w:val="16"/>
                <w:szCs w:val="16"/>
              </w:rPr>
              <w:t>16</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 xml:space="preserve">24, 610,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取得投资收益所收到的现金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7,799.51</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38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1,714,336. </w:t>
            </w:r>
            <w:r>
              <w:rPr>
                <w:color w:val="000000"/>
                <w:spacing w:val="0"/>
                <w:w w:val="100"/>
                <w:position w:val="0"/>
                <w:sz w:val="16"/>
                <w:szCs w:val="16"/>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 xml:space="preserve">26, 324, </w:t>
            </w:r>
            <w:r>
              <w:rPr>
                <w:color w:val="000000"/>
                <w:spacing w:val="0"/>
                <w:w w:val="100"/>
                <w:position w:val="0"/>
                <w:sz w:val="16"/>
                <w:szCs w:val="16"/>
              </w:rPr>
              <w:t xml:space="preserve">336.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7,799.51</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38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 xml:space="preserve">112,395, </w:t>
            </w:r>
            <w:r>
              <w:rPr>
                <w:color w:val="000000"/>
                <w:spacing w:val="0"/>
                <w:w w:val="100"/>
                <w:position w:val="0"/>
                <w:sz w:val="16"/>
                <w:szCs w:val="16"/>
              </w:rPr>
              <w:t xml:space="preserve">104. </w:t>
            </w:r>
            <w:r>
              <w:rPr>
                <w:color w:val="000000"/>
                <w:spacing w:val="0"/>
                <w:w w:val="100"/>
                <w:position w:val="0"/>
                <w:sz w:val="16"/>
                <w:szCs w:val="16"/>
              </w:rPr>
              <w:t>72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 xml:space="preserve">44,795, </w:t>
            </w:r>
            <w:r>
              <w:rPr>
                <w:color w:val="000000"/>
                <w:spacing w:val="0"/>
                <w:w w:val="100"/>
                <w:position w:val="0"/>
                <w:sz w:val="16"/>
                <w:szCs w:val="16"/>
              </w:rPr>
              <w:t>110.42</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 xml:space="preserve">54, </w:t>
            </w:r>
            <w:r>
              <w:rPr>
                <w:color w:val="000000"/>
                <w:spacing w:val="0"/>
                <w:w w:val="100"/>
                <w:position w:val="0"/>
                <w:sz w:val="16"/>
                <w:szCs w:val="16"/>
              </w:rPr>
              <w:t>973,682.23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75,805,388.89</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 xml:space="preserve">167,368,786. </w:t>
            </w:r>
            <w:r>
              <w:rPr>
                <w:color w:val="000000"/>
                <w:spacing w:val="0"/>
                <w:w w:val="100"/>
                <w:position w:val="0"/>
                <w:sz w:val="16"/>
                <w:szCs w:val="16"/>
              </w:rPr>
              <w:t>95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 xml:space="preserve">120, 600, </w:t>
            </w:r>
            <w:r>
              <w:rPr>
                <w:color w:val="000000"/>
                <w:spacing w:val="0"/>
                <w:w w:val="100"/>
                <w:position w:val="0"/>
                <w:sz w:val="16"/>
                <w:szCs w:val="16"/>
              </w:rPr>
              <w:t xml:space="preserve">499. </w:t>
            </w:r>
            <w:r>
              <w:rPr>
                <w:color w:val="000000"/>
                <w:spacing w:val="0"/>
                <w:w w:val="100"/>
                <w:position w:val="0"/>
                <w:sz w:val="16"/>
                <w:szCs w:val="16"/>
              </w:rPr>
              <w:t>31</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-141, </w:t>
            </w:r>
            <w:r>
              <w:rPr>
                <w:color w:val="000000"/>
                <w:spacing w:val="0"/>
                <w:w w:val="100"/>
                <w:position w:val="0"/>
                <w:sz w:val="16"/>
                <w:szCs w:val="16"/>
              </w:rPr>
              <w:t xml:space="preserve">044, </w:t>
            </w:r>
            <w:r>
              <w:rPr>
                <w:color w:val="000000"/>
                <w:spacing w:val="0"/>
                <w:w w:val="100"/>
                <w:position w:val="0"/>
                <w:sz w:val="16"/>
                <w:szCs w:val="16"/>
              </w:rPr>
              <w:t xml:space="preserve">450. </w:t>
            </w:r>
            <w:r>
              <w:rPr>
                <w:color w:val="000000"/>
                <w:spacing w:val="0"/>
                <w:w w:val="100"/>
                <w:position w:val="0"/>
                <w:sz w:val="16"/>
                <w:szCs w:val="16"/>
              </w:rPr>
              <w:t>95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-120,592,699.80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line="1" w:lineRule="exact"/>
        <w:sectPr>
          <w:headerReference w:type="default" r:id="rId171"/>
          <w:footerReference w:type="default" r:id="rId172"/>
          <w:headerReference w:type="even" r:id="rId173"/>
          <w:footerReference w:type="even" r:id="rId174"/>
          <w:headerReference w:type="first" r:id="rId175"/>
          <w:footerReference w:type="first" r:id="rId176"/>
          <w:footnotePr>
            <w:pos w:val="pageBottom"/>
            <w:numFmt w:val="decimal"/>
            <w:numRestart w:val="continuous"/>
          </w:footnotePr>
          <w:pgSz w:w="11900" w:h="16840"/>
          <w:pgMar w:top="1156" w:right="966" w:bottom="1169" w:left="930" w:header="0" w:footer="3" w:gutter="0"/>
          <w:cols w:space="720"/>
          <w:noEndnote/>
          <w:titlePg/>
          <w:rtlGutter w:val="0"/>
          <w:docGrid w:linePitch="360"/>
        </w:sectPr>
      </w:pP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 xml:space="preserve">696, 070, </w:t>
            </w:r>
            <w:r>
              <w:rPr>
                <w:color w:val="000000"/>
                <w:spacing w:val="0"/>
                <w:w w:val="100"/>
                <w:position w:val="0"/>
                <w:sz w:val="16"/>
                <w:szCs w:val="16"/>
              </w:rPr>
              <w:t xml:space="preserve">268. </w:t>
            </w:r>
            <w:r>
              <w:rPr>
                <w:color w:val="000000"/>
                <w:spacing w:val="0"/>
                <w:w w:val="100"/>
                <w:position w:val="0"/>
                <w:sz w:val="16"/>
                <w:szCs w:val="16"/>
              </w:rPr>
              <w:t>34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 xml:space="preserve">538, 846, </w:t>
            </w:r>
            <w:r>
              <w:rPr>
                <w:color w:val="000000"/>
                <w:spacing w:val="0"/>
                <w:w w:val="100"/>
                <w:position w:val="0"/>
                <w:sz w:val="16"/>
                <w:szCs w:val="16"/>
              </w:rPr>
              <w:t xml:space="preserve">899. </w:t>
            </w:r>
            <w:r>
              <w:rPr>
                <w:color w:val="000000"/>
                <w:spacing w:val="0"/>
                <w:w w:val="100"/>
                <w:position w:val="0"/>
                <w:sz w:val="16"/>
                <w:szCs w:val="16"/>
              </w:rPr>
              <w:t>36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收到其他与筹资活动有关的现金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4, 805, </w:t>
            </w:r>
            <w:r>
              <w:rPr>
                <w:color w:val="000000"/>
                <w:spacing w:val="0"/>
                <w:w w:val="100"/>
                <w:position w:val="0"/>
                <w:sz w:val="16"/>
                <w:szCs w:val="16"/>
              </w:rPr>
              <w:t xml:space="preserve">369. </w:t>
            </w:r>
            <w:r>
              <w:rPr>
                <w:color w:val="000000"/>
                <w:spacing w:val="0"/>
                <w:w w:val="100"/>
                <w:position w:val="0"/>
                <w:sz w:val="16"/>
                <w:szCs w:val="16"/>
              </w:rPr>
              <w:t>04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80" w:right="0" w:firstLine="0"/>
              <w:jc w:val="both"/>
              <w:rPr>
                <w:sz w:val="16"/>
                <w:szCs w:val="16"/>
              </w:rPr>
            </w:pPr>
            <w:r>
              <w:rPr>
                <w:color w:val="000000"/>
                <w:spacing w:val="0"/>
                <w:w w:val="100"/>
                <w:position w:val="0"/>
                <w:sz w:val="16"/>
                <w:szCs w:val="16"/>
              </w:rPr>
              <w:t xml:space="preserve">6, 839, </w:t>
            </w:r>
            <w:r>
              <w:rPr>
                <w:color w:val="000000"/>
                <w:spacing w:val="0"/>
                <w:w w:val="100"/>
                <w:position w:val="0"/>
                <w:sz w:val="16"/>
                <w:szCs w:val="16"/>
              </w:rPr>
              <w:t xml:space="preserve">369. </w:t>
            </w:r>
            <w:r>
              <w:rPr>
                <w:color w:val="000000"/>
                <w:spacing w:val="0"/>
                <w:w w:val="100"/>
                <w:position w:val="0"/>
                <w:sz w:val="16"/>
                <w:szCs w:val="16"/>
              </w:rPr>
              <w:t>11</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 xml:space="preserve">700, 875, </w:t>
            </w:r>
            <w:r>
              <w:rPr>
                <w:color w:val="000000"/>
                <w:spacing w:val="0"/>
                <w:w w:val="100"/>
                <w:position w:val="0"/>
                <w:sz w:val="16"/>
                <w:szCs w:val="16"/>
              </w:rPr>
              <w:t xml:space="preserve">637. </w:t>
            </w:r>
            <w:r>
              <w:rPr>
                <w:color w:val="000000"/>
                <w:spacing w:val="0"/>
                <w:w w:val="100"/>
                <w:position w:val="0"/>
                <w:sz w:val="16"/>
                <w:szCs w:val="16"/>
              </w:rPr>
              <w:t>38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 xml:space="preserve">545, 686, </w:t>
            </w:r>
            <w:r>
              <w:rPr>
                <w:color w:val="000000"/>
                <w:spacing w:val="0"/>
                <w:w w:val="100"/>
                <w:position w:val="0"/>
                <w:sz w:val="16"/>
                <w:szCs w:val="16"/>
              </w:rPr>
              <w:t xml:space="preserve">268. </w:t>
            </w:r>
            <w:r>
              <w:rPr>
                <w:color w:val="000000"/>
                <w:spacing w:val="0"/>
                <w:w w:val="100"/>
                <w:position w:val="0"/>
                <w:sz w:val="16"/>
                <w:szCs w:val="16"/>
              </w:rPr>
              <w:t>47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 xml:space="preserve">402, 576, </w:t>
            </w:r>
            <w:r>
              <w:rPr>
                <w:color w:val="000000"/>
                <w:spacing w:val="0"/>
                <w:w w:val="100"/>
                <w:position w:val="0"/>
                <w:sz w:val="16"/>
                <w:szCs w:val="16"/>
              </w:rPr>
              <w:t xml:space="preserve">648. </w:t>
            </w:r>
            <w:r>
              <w:rPr>
                <w:color w:val="000000"/>
                <w:spacing w:val="0"/>
                <w:w w:val="100"/>
                <w:position w:val="0"/>
                <w:sz w:val="16"/>
                <w:szCs w:val="16"/>
              </w:rPr>
              <w:t>52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 xml:space="preserve">415,776, </w:t>
            </w:r>
            <w:r>
              <w:rPr>
                <w:color w:val="000000"/>
                <w:spacing w:val="0"/>
                <w:w w:val="100"/>
                <w:position w:val="0"/>
                <w:sz w:val="16"/>
                <w:szCs w:val="16"/>
              </w:rPr>
              <w:t xml:space="preserve">204. </w:t>
            </w:r>
            <w:r>
              <w:rPr>
                <w:color w:val="000000"/>
                <w:spacing w:val="0"/>
                <w:w w:val="100"/>
                <w:position w:val="0"/>
                <w:sz w:val="16"/>
                <w:szCs w:val="16"/>
              </w:rPr>
              <w:t>70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 xml:space="preserve">44, 148, </w:t>
            </w:r>
            <w:r>
              <w:rPr>
                <w:color w:val="000000"/>
                <w:spacing w:val="0"/>
                <w:w w:val="100"/>
                <w:position w:val="0"/>
                <w:sz w:val="16"/>
                <w:szCs w:val="16"/>
              </w:rPr>
              <w:t>152.84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 xml:space="preserve">28, 942, </w:t>
            </w:r>
            <w:r>
              <w:rPr>
                <w:color w:val="000000"/>
                <w:spacing w:val="0"/>
                <w:w w:val="100"/>
                <w:position w:val="0"/>
                <w:sz w:val="16"/>
                <w:szCs w:val="16"/>
              </w:rPr>
              <w:t xml:space="preserve">249. </w:t>
            </w:r>
            <w:r>
              <w:rPr>
                <w:color w:val="000000"/>
                <w:spacing w:val="0"/>
                <w:w w:val="100"/>
                <w:position w:val="0"/>
                <w:sz w:val="16"/>
                <w:szCs w:val="16"/>
              </w:rPr>
              <w:t>16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72,557,392. </w:t>
            </w:r>
            <w:r>
              <w:rPr>
                <w:color w:val="000000"/>
                <w:spacing w:val="0"/>
                <w:w w:val="100"/>
                <w:position w:val="0"/>
                <w:sz w:val="16"/>
                <w:szCs w:val="16"/>
              </w:rPr>
              <w:t>19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80" w:right="0" w:firstLine="0"/>
              <w:jc w:val="both"/>
              <w:rPr>
                <w:sz w:val="16"/>
                <w:szCs w:val="16"/>
              </w:rPr>
            </w:pPr>
            <w:r>
              <w:rPr>
                <w:color w:val="000000"/>
                <w:spacing w:val="0"/>
                <w:w w:val="100"/>
                <w:position w:val="0"/>
                <w:sz w:val="16"/>
                <w:szCs w:val="16"/>
              </w:rPr>
              <w:t>7, 195,</w:t>
            </w:r>
            <w:r>
              <w:rPr>
                <w:color w:val="000000"/>
                <w:spacing w:val="0"/>
                <w:w w:val="100"/>
                <w:position w:val="0"/>
                <w:sz w:val="16"/>
                <w:szCs w:val="16"/>
              </w:rPr>
              <w:t>102.</w:t>
            </w:r>
            <w:r>
              <w:rPr>
                <w:color w:val="000000"/>
                <w:spacing w:val="0"/>
                <w:w w:val="100"/>
                <w:position w:val="0"/>
                <w:sz w:val="16"/>
                <w:szCs w:val="16"/>
              </w:rPr>
              <w:t>14</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519,282,193.55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451,913,556.00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 xml:space="preserve">181,593, </w:t>
            </w:r>
            <w:r>
              <w:rPr>
                <w:color w:val="000000"/>
                <w:spacing w:val="0"/>
                <w:w w:val="100"/>
                <w:position w:val="0"/>
                <w:sz w:val="16"/>
                <w:szCs w:val="16"/>
              </w:rPr>
              <w:t xml:space="preserve">443. </w:t>
            </w:r>
            <w:r>
              <w:rPr>
                <w:color w:val="000000"/>
                <w:spacing w:val="0"/>
                <w:w w:val="100"/>
                <w:position w:val="0"/>
                <w:sz w:val="16"/>
                <w:szCs w:val="16"/>
              </w:rPr>
              <w:t>83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93,772,712.47</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四、汇率变动对现金及现金等价物的 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-15,238.54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-231,645,287.75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 xml:space="preserve">86, </w:t>
            </w:r>
            <w:r>
              <w:rPr>
                <w:color w:val="000000"/>
                <w:spacing w:val="0"/>
                <w:w w:val="100"/>
                <w:position w:val="0"/>
                <w:sz w:val="16"/>
                <w:szCs w:val="16"/>
              </w:rPr>
              <w:t>094,727.29</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 xml:space="preserve">422, </w:t>
            </w:r>
            <w:r>
              <w:rPr>
                <w:color w:val="000000"/>
                <w:spacing w:val="0"/>
                <w:w w:val="100"/>
                <w:position w:val="0"/>
                <w:sz w:val="16"/>
                <w:szCs w:val="16"/>
              </w:rPr>
              <w:t xml:space="preserve">101,709. </w:t>
            </w:r>
            <w:r>
              <w:rPr>
                <w:color w:val="000000"/>
                <w:spacing w:val="0"/>
                <w:w w:val="100"/>
                <w:position w:val="0"/>
                <w:sz w:val="16"/>
                <w:szCs w:val="16"/>
              </w:rPr>
              <w:t>86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 xml:space="preserve">336, 006, </w:t>
            </w:r>
            <w:r>
              <w:rPr>
                <w:color w:val="000000"/>
                <w:spacing w:val="0"/>
                <w:w w:val="100"/>
                <w:position w:val="0"/>
                <w:sz w:val="16"/>
                <w:szCs w:val="16"/>
              </w:rPr>
              <w:t xml:space="preserve">982. </w:t>
            </w:r>
            <w:r>
              <w:rPr>
                <w:color w:val="000000"/>
                <w:spacing w:val="0"/>
                <w:w w:val="100"/>
                <w:position w:val="0"/>
                <w:sz w:val="16"/>
                <w:szCs w:val="16"/>
              </w:rPr>
              <w:t>57</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 xml:space="preserve">190, 456, </w:t>
            </w:r>
            <w:r>
              <w:rPr>
                <w:color w:val="000000"/>
                <w:spacing w:val="0"/>
                <w:w w:val="100"/>
                <w:position w:val="0"/>
                <w:sz w:val="16"/>
                <w:szCs w:val="16"/>
              </w:rPr>
              <w:t xml:space="preserve">422. </w:t>
            </w:r>
            <w:r>
              <w:rPr>
                <w:color w:val="000000"/>
                <w:spacing w:val="0"/>
                <w:w w:val="100"/>
                <w:position w:val="0"/>
                <w:sz w:val="16"/>
                <w:szCs w:val="16"/>
              </w:rPr>
              <w:t>11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 xml:space="preserve">422, </w:t>
            </w:r>
            <w:r>
              <w:rPr>
                <w:color w:val="000000"/>
                <w:spacing w:val="0"/>
                <w:w w:val="100"/>
                <w:position w:val="0"/>
                <w:sz w:val="16"/>
                <w:szCs w:val="16"/>
              </w:rPr>
              <w:t>101,709.86</w:t>
            </w:r>
          </w:p>
        </w:tc>
      </w:tr>
    </w:tbl>
    <w:p>
      <w:pPr>
        <w:pStyle w:val="Style35"/>
        <w:keepNext/>
        <w:keepLines/>
        <w:widowControl w:val="0"/>
        <w:shd w:val="clear" w:color="auto" w:fill="auto"/>
        <w:bidi w:val="0"/>
        <w:spacing w:before="0" w:after="400" w:line="240" w:lineRule="auto"/>
        <w:ind w:left="0" w:right="0" w:firstLine="0"/>
        <w:jc w:val="left"/>
      </w:pPr>
      <w:r>
        <mc:AlternateContent>
          <mc:Choice Requires="wps">
            <w:drawing>
              <wp:anchor distT="152400" distB="0" distL="114300" distR="5265420" simplePos="0" relativeHeight="125829412" behindDoc="0" locked="0" layoutInCell="1" allowOverlap="1">
                <wp:simplePos x="0" y="0"/>
                <wp:positionH relativeFrom="page">
                  <wp:posOffset>692785</wp:posOffset>
                </wp:positionH>
                <wp:positionV relativeFrom="margin">
                  <wp:posOffset>4405630</wp:posOffset>
                </wp:positionV>
                <wp:extent cx="938530" cy="149225"/>
                <wp:wrapTopAndBottom/>
                <wp:docPr id="449" name="Shape 449"/>
                <a:graphic xmlns:a="http://schemas.openxmlformats.org/drawingml/2006/main">
                  <a:graphicData uri="http://schemas.microsoft.com/office/word/2010/wordprocessingShape">
                    <wps:wsp>
                      <wps:cNvSpPr txBox="1"/>
                      <wps:spPr>
                        <a:xfrm>
                          <a:ext cx="938530" cy="149225"/>
                        </a:xfrm>
                        <a:prstGeom prst="rect"/>
                        <a:noFill/>
                      </wps:spPr>
                      <wps:txbx>
                        <w:txbxContent>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法定代表人：叶琼</w:t>
                            </w:r>
                          </w:p>
                        </w:txbxContent>
                      </wps:txbx>
                      <wps:bodyPr wrap="none" lIns="0" tIns="0" rIns="0" bIns="0">
                        <a:noAutoFit/>
                      </wps:bodyPr>
                    </wps:wsp>
                  </a:graphicData>
                </a:graphic>
              </wp:anchor>
            </w:drawing>
          </mc:Choice>
          <mc:Fallback>
            <w:pict>
              <v:shape id="_x0000_s1475" type="#_x0000_t202" style="position:absolute;margin-left:54.550000000000004pt;margin-top:346.90000000000003pt;width:73.900000000000006pt;height:11.75pt;z-index:-125829341;mso-wrap-distance-left:9.pt;mso-wrap-distance-top:12.pt;mso-wrap-distance-right:414.60000000000002pt;mso-position-horizontal-relative:page;mso-position-vertical-relative:margin" filled="f" stroked="f">
                <v:textbox inset="0,0,0,0">
                  <w:txbxContent>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法定代表人：叶琼</w:t>
                      </w:r>
                    </w:p>
                  </w:txbxContent>
                </v:textbox>
                <w10:wrap type="topAndBottom" anchorx="page" anchory="margin"/>
              </v:shape>
            </w:pict>
          </mc:Fallback>
        </mc:AlternateContent>
      </w:r>
      <w:r>
        <mc:AlternateContent>
          <mc:Choice Requires="wps">
            <w:drawing>
              <wp:anchor distT="152400" distB="0" distL="2293620" distR="2515870" simplePos="0" relativeHeight="125829414" behindDoc="0" locked="0" layoutInCell="1" allowOverlap="1">
                <wp:simplePos x="0" y="0"/>
                <wp:positionH relativeFrom="page">
                  <wp:posOffset>2872105</wp:posOffset>
                </wp:positionH>
                <wp:positionV relativeFrom="margin">
                  <wp:posOffset>4405630</wp:posOffset>
                </wp:positionV>
                <wp:extent cx="1508760" cy="149225"/>
                <wp:wrapTopAndBottom/>
                <wp:docPr id="451" name="Shape 451"/>
                <a:graphic xmlns:a="http://schemas.openxmlformats.org/drawingml/2006/main">
                  <a:graphicData uri="http://schemas.microsoft.com/office/word/2010/wordprocessingShape">
                    <wps:wsp>
                      <wps:cNvSpPr txBox="1"/>
                      <wps:spPr>
                        <a:xfrm>
                          <a:ext cx="1508760" cy="149225"/>
                        </a:xfrm>
                        <a:prstGeom prst="rect"/>
                        <a:noFill/>
                      </wps:spPr>
                      <wps:txbx>
                        <w:txbxContent>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主管会计工作负责人：徐慧玲</w:t>
                            </w:r>
                          </w:p>
                        </w:txbxContent>
                      </wps:txbx>
                      <wps:bodyPr wrap="none" lIns="0" tIns="0" rIns="0" bIns="0">
                        <a:noAutoFit/>
                      </wps:bodyPr>
                    </wps:wsp>
                  </a:graphicData>
                </a:graphic>
              </wp:anchor>
            </w:drawing>
          </mc:Choice>
          <mc:Fallback>
            <w:pict>
              <v:shape id="_x0000_s1477" type="#_x0000_t202" style="position:absolute;margin-left:226.15000000000001pt;margin-top:346.90000000000003pt;width:118.8pt;height:11.75pt;z-index:-125829339;mso-wrap-distance-left:180.59999999999999pt;mso-wrap-distance-top:12.pt;mso-wrap-distance-right:198.09999999999999pt;mso-position-horizontal-relative:page;mso-position-vertical-relative:margin" filled="f" stroked="f">
                <v:textbox inset="0,0,0,0">
                  <w:txbxContent>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主管会计工作负责人：徐慧玲</w:t>
                      </w:r>
                    </w:p>
                  </w:txbxContent>
                </v:textbox>
                <w10:wrap type="topAndBottom" anchorx="page" anchory="margin"/>
              </v:shape>
            </w:pict>
          </mc:Fallback>
        </mc:AlternateContent>
      </w:r>
      <w:r>
        <mc:AlternateContent>
          <mc:Choice Requires="wps">
            <w:drawing>
              <wp:anchor distT="152400" distB="0" distL="5030470" distR="114300" simplePos="0" relativeHeight="125829416" behindDoc="0" locked="0" layoutInCell="1" allowOverlap="1">
                <wp:simplePos x="0" y="0"/>
                <wp:positionH relativeFrom="page">
                  <wp:posOffset>5608955</wp:posOffset>
                </wp:positionH>
                <wp:positionV relativeFrom="margin">
                  <wp:posOffset>4405630</wp:posOffset>
                </wp:positionV>
                <wp:extent cx="1173480" cy="149225"/>
                <wp:wrapTopAndBottom/>
                <wp:docPr id="453" name="Shape 453"/>
                <a:graphic xmlns:a="http://schemas.openxmlformats.org/drawingml/2006/main">
                  <a:graphicData uri="http://schemas.microsoft.com/office/word/2010/wordprocessingShape">
                    <wps:wsp>
                      <wps:cNvSpPr txBox="1"/>
                      <wps:spPr>
                        <a:xfrm>
                          <a:ext cx="1173480" cy="149225"/>
                        </a:xfrm>
                        <a:prstGeom prst="rect"/>
                        <a:noFill/>
                      </wps:spPr>
                      <wps:txbx>
                        <w:txbxContent>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会计机构负责人：赵爽</w:t>
                            </w:r>
                          </w:p>
                        </w:txbxContent>
                      </wps:txbx>
                      <wps:bodyPr wrap="none" lIns="0" tIns="0" rIns="0" bIns="0">
                        <a:noAutoFit/>
                      </wps:bodyPr>
                    </wps:wsp>
                  </a:graphicData>
                </a:graphic>
              </wp:anchor>
            </w:drawing>
          </mc:Choice>
          <mc:Fallback>
            <w:pict>
              <v:shape id="_x0000_s1479" type="#_x0000_t202" style="position:absolute;margin-left:441.65000000000003pt;margin-top:346.90000000000003pt;width:92.400000000000006pt;height:11.75pt;z-index:-125829337;mso-wrap-distance-left:396.10000000000002pt;mso-wrap-distance-top:12.pt;mso-wrap-distance-right:9.pt;mso-position-horizontal-relative:page;mso-position-vertical-relative:margin" filled="f" stroked="f">
                <v:textbox inset="0,0,0,0">
                  <w:txbxContent>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会计机构负责人：赵爽</w:t>
                      </w:r>
                    </w:p>
                  </w:txbxContent>
                </v:textbox>
                <w10:wrap type="topAndBottom" anchorx="page" anchory="margin"/>
              </v:shape>
            </w:pict>
          </mc:Fallback>
        </mc:AlternateContent>
      </w:r>
      <w:bookmarkStart w:id="623" w:name="bookmark623"/>
      <w:bookmarkStart w:id="624" w:name="bookmark624"/>
      <w:bookmarkStart w:id="625" w:name="bookmark625"/>
      <w:bookmarkStart w:id="626" w:name="bookmark626"/>
      <w:r>
        <w:rPr>
          <w:color w:val="000000"/>
          <w:spacing w:val="0"/>
          <w:w w:val="100"/>
          <w:position w:val="0"/>
        </w:rPr>
        <w:t>7</w:t>
      </w:r>
      <w:bookmarkEnd w:id="625"/>
      <w:r>
        <w:rPr>
          <w:color w:val="000000"/>
          <w:spacing w:val="0"/>
          <w:w w:val="100"/>
          <w:position w:val="0"/>
        </w:rPr>
        <w:t>、合并所有者权益变动表</w:t>
      </w:r>
      <w:bookmarkEnd w:id="623"/>
      <w:bookmarkEnd w:id="624"/>
      <w:bookmarkEnd w:id="626"/>
    </w:p>
    <w:p>
      <w:pPr>
        <w:pStyle w:val="Style32"/>
        <w:keepNext w:val="0"/>
        <w:keepLines w:val="0"/>
        <w:widowControl w:val="0"/>
        <w:shd w:val="clear" w:color="auto" w:fill="auto"/>
        <w:bidi w:val="0"/>
        <w:spacing w:before="0" w:after="160" w:line="240" w:lineRule="auto"/>
        <w:ind w:left="0" w:right="0" w:firstLine="0"/>
        <w:jc w:val="left"/>
      </w:pPr>
      <w:r>
        <w:rPr>
          <w:color w:val="000000"/>
          <w:spacing w:val="0"/>
          <w:w w:val="100"/>
          <w:position w:val="0"/>
        </w:rPr>
        <w:t xml:space="preserve">编制单位：深圳键桥通讯技术股份有限公司 </w:t>
      </w:r>
      <w:r>
        <w:rPr>
          <w:color w:val="000000"/>
          <w:spacing w:val="0"/>
          <w:w w:val="100"/>
          <w:position w:val="0"/>
        </w:rPr>
        <w:t>本期金额</w:t>
      </w:r>
    </w:p>
    <w:p>
      <w:pPr>
        <w:pStyle w:val="Style3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76"/>
        <w:gridCol w:w="686"/>
        <w:gridCol w:w="686"/>
        <w:gridCol w:w="686"/>
        <w:gridCol w:w="686"/>
        <w:gridCol w:w="682"/>
        <w:gridCol w:w="686"/>
        <w:gridCol w:w="686"/>
        <w:gridCol w:w="686"/>
        <w:gridCol w:w="816"/>
        <w:gridCol w:w="902"/>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0"/>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r>
      <w:tr>
        <w:trPr>
          <w:trHeight w:val="403" w:hRule="exact"/>
        </w:trPr>
        <w:tc>
          <w:tcPr>
            <w:vMerge/>
            <w:tcBorders>
              <w:left w:val="single" w:sz="4"/>
            </w:tcBorders>
            <w:shd w:val="clear" w:color="auto" w:fill="D3D3D3"/>
            <w:vAlign w:val="center"/>
          </w:tcPr>
          <w:p>
            <w:pPr/>
          </w:p>
        </w:tc>
        <w:tc>
          <w:tcPr>
            <w:gridSpan w:val="8"/>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少数股东 权益</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 益合计</w:t>
            </w:r>
          </w:p>
        </w:tc>
      </w:tr>
      <w:tr>
        <w:trPr>
          <w:trHeight w:val="1022"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left"/>
            </w:pPr>
            <w:r>
              <w:rPr>
                <w:color w:val="000000"/>
                <w:spacing w:val="0"/>
                <w:w w:val="100"/>
                <w:position w:val="0"/>
              </w:rPr>
              <w:t>实收资 本（或 股本）</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资本公 积</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减:库存</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专项储 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盈余公 积</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一般风 险准备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一、上年年末余额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327, 60</w:t>
            </w:r>
          </w:p>
          <w:p>
            <w:pPr>
              <w:pStyle w:val="Style2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 xml:space="preserve">0, </w:t>
            </w:r>
            <w:r>
              <w:rPr>
                <w:color w:val="000000"/>
                <w:spacing w:val="0"/>
                <w:w w:val="100"/>
                <w:position w:val="0"/>
                <w:sz w:val="16"/>
                <w:szCs w:val="16"/>
              </w:rPr>
              <w:t>000.</w:t>
            </w:r>
          </w:p>
          <w:p>
            <w:pPr>
              <w:pStyle w:val="Style22"/>
              <w:keepNext w:val="0"/>
              <w:keepLines w:val="0"/>
              <w:widowControl w:val="0"/>
              <w:shd w:val="clear" w:color="auto" w:fill="auto"/>
              <w:bidi w:val="0"/>
              <w:spacing w:before="0" w:after="120" w:line="240" w:lineRule="auto"/>
              <w:ind w:left="0" w:right="0" w:firstLine="480"/>
              <w:jc w:val="left"/>
              <w:rPr>
                <w:sz w:val="16"/>
                <w:szCs w:val="16"/>
              </w:rPr>
            </w:pP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298, 367</w:t>
            </w:r>
          </w:p>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w:t>
            </w:r>
            <w:r>
              <w:rPr>
                <w:color w:val="000000"/>
                <w:spacing w:val="0"/>
                <w:w w:val="100"/>
                <w:position w:val="0"/>
                <w:sz w:val="16"/>
                <w:szCs w:val="16"/>
              </w:rPr>
              <w:t>126.53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26,410</w:t>
            </w:r>
          </w:p>
          <w:p>
            <w:pPr>
              <w:pStyle w:val="Style22"/>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w:t>
            </w:r>
            <w:r>
              <w:rPr>
                <w:color w:val="000000"/>
                <w:spacing w:val="0"/>
                <w:w w:val="100"/>
                <w:position w:val="0"/>
                <w:sz w:val="16"/>
                <w:szCs w:val="16"/>
              </w:rPr>
              <w:t xml:space="preserve">104. </w:t>
            </w:r>
            <w:r>
              <w:rPr>
                <w:color w:val="000000"/>
                <w:spacing w:val="0"/>
                <w:w w:val="100"/>
                <w:position w:val="0"/>
                <w:sz w:val="16"/>
                <w:szCs w:val="16"/>
              </w:rPr>
              <w:t>0</w:t>
            </w:r>
          </w:p>
          <w:p>
            <w:pPr>
              <w:pStyle w:val="Style22"/>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230, 999</w:t>
            </w:r>
          </w:p>
          <w:p>
            <w:pPr>
              <w:pStyle w:val="Style2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,972.55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5, 034, 78</w:t>
            </w:r>
          </w:p>
          <w:p>
            <w:pPr>
              <w:pStyle w:val="Style22"/>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 xml:space="preserve">8. </w:t>
            </w:r>
            <w:r>
              <w:rPr>
                <w:color w:val="000000"/>
                <w:spacing w:val="0"/>
                <w:w w:val="100"/>
                <w:position w:val="0"/>
                <w:sz w:val="16"/>
                <w:szCs w:val="16"/>
              </w:rPr>
              <w:t>06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888, 411,9</w:t>
            </w:r>
          </w:p>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91. </w:t>
            </w:r>
            <w:r>
              <w:rPr>
                <w:color w:val="000000"/>
                <w:spacing w:val="0"/>
                <w:w w:val="100"/>
                <w:position w:val="0"/>
                <w:sz w:val="16"/>
                <w:szCs w:val="16"/>
              </w:rPr>
              <w:t>20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二、本年年初余额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327, 60</w:t>
            </w:r>
          </w:p>
          <w:p>
            <w:pPr>
              <w:pStyle w:val="Style2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 xml:space="preserve">0, </w:t>
            </w:r>
            <w:r>
              <w:rPr>
                <w:color w:val="000000"/>
                <w:spacing w:val="0"/>
                <w:w w:val="100"/>
                <w:position w:val="0"/>
                <w:sz w:val="16"/>
                <w:szCs w:val="16"/>
              </w:rPr>
              <w:t>000.</w:t>
            </w:r>
          </w:p>
          <w:p>
            <w:pPr>
              <w:pStyle w:val="Style22"/>
              <w:keepNext w:val="0"/>
              <w:keepLines w:val="0"/>
              <w:widowControl w:val="0"/>
              <w:shd w:val="clear" w:color="auto" w:fill="auto"/>
              <w:bidi w:val="0"/>
              <w:spacing w:before="0" w:after="120" w:line="240" w:lineRule="auto"/>
              <w:ind w:left="0" w:right="0" w:firstLine="480"/>
              <w:jc w:val="left"/>
              <w:rPr>
                <w:sz w:val="16"/>
                <w:szCs w:val="16"/>
              </w:rPr>
            </w:pP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298, 367</w:t>
            </w:r>
          </w:p>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w:t>
            </w:r>
            <w:r>
              <w:rPr>
                <w:color w:val="000000"/>
                <w:spacing w:val="0"/>
                <w:w w:val="100"/>
                <w:position w:val="0"/>
                <w:sz w:val="16"/>
                <w:szCs w:val="16"/>
              </w:rPr>
              <w:t>126.53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26,410</w:t>
            </w:r>
          </w:p>
          <w:p>
            <w:pPr>
              <w:pStyle w:val="Style22"/>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w:t>
            </w:r>
            <w:r>
              <w:rPr>
                <w:color w:val="000000"/>
                <w:spacing w:val="0"/>
                <w:w w:val="100"/>
                <w:position w:val="0"/>
                <w:sz w:val="16"/>
                <w:szCs w:val="16"/>
              </w:rPr>
              <w:t xml:space="preserve">104. </w:t>
            </w:r>
            <w:r>
              <w:rPr>
                <w:color w:val="000000"/>
                <w:spacing w:val="0"/>
                <w:w w:val="100"/>
                <w:position w:val="0"/>
                <w:sz w:val="16"/>
                <w:szCs w:val="16"/>
              </w:rPr>
              <w:t>0</w:t>
            </w:r>
          </w:p>
          <w:p>
            <w:pPr>
              <w:pStyle w:val="Style22"/>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230, 999</w:t>
            </w:r>
          </w:p>
          <w:p>
            <w:pPr>
              <w:pStyle w:val="Style2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,972.55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5, 034, 78</w:t>
            </w:r>
          </w:p>
          <w:p>
            <w:pPr>
              <w:pStyle w:val="Style22"/>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 xml:space="preserve">8. </w:t>
            </w:r>
            <w:r>
              <w:rPr>
                <w:color w:val="000000"/>
                <w:spacing w:val="0"/>
                <w:w w:val="100"/>
                <w:position w:val="0"/>
                <w:sz w:val="16"/>
                <w:szCs w:val="16"/>
              </w:rPr>
              <w:t>06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888, 411,9</w:t>
            </w:r>
          </w:p>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91. </w:t>
            </w:r>
            <w:r>
              <w:rPr>
                <w:color w:val="000000"/>
                <w:spacing w:val="0"/>
                <w:w w:val="100"/>
                <w:position w:val="0"/>
                <w:sz w:val="16"/>
                <w:szCs w:val="16"/>
              </w:rPr>
              <w:t>20</w:t>
            </w:r>
          </w:p>
        </w:tc>
      </w:tr>
    </w:tbl>
    <w:p>
      <w:pPr>
        <w:widowControl w:val="0"/>
        <w:spacing w:line="1" w:lineRule="exact"/>
      </w:pPr>
      <w:r>
        <w:br w:type="page"/>
      </w:r>
    </w:p>
    <w:tbl>
      <w:tblPr>
        <w:tblOverlap w:val="never"/>
        <w:jc w:val="center"/>
        <w:tblLayout w:type="fixed"/>
      </w:tblPr>
      <w:tblGrid>
        <w:gridCol w:w="2376"/>
        <w:gridCol w:w="686"/>
        <w:gridCol w:w="686"/>
        <w:gridCol w:w="686"/>
        <w:gridCol w:w="686"/>
        <w:gridCol w:w="682"/>
        <w:gridCol w:w="686"/>
        <w:gridCol w:w="686"/>
        <w:gridCol w:w="686"/>
        <w:gridCol w:w="816"/>
        <w:gridCol w:w="902"/>
      </w:tblGrid>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35" w:lineRule="exact"/>
              <w:ind w:left="0" w:right="0" w:firstLine="0"/>
              <w:jc w:val="left"/>
            </w:pPr>
            <w:r>
              <w:rPr>
                <w:color w:val="000000"/>
                <w:spacing w:val="0"/>
                <w:w w:val="100"/>
                <w:position w:val="0"/>
              </w:rPr>
              <w:t>三、本期增减变动金额（减少 以</w:t>
            </w:r>
            <w:r>
              <w:rPr>
                <w:color w:val="000000"/>
                <w:spacing w:val="0"/>
                <w:w w:val="100"/>
                <w:position w:val="0"/>
              </w:rPr>
              <w:t>“一,，</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6"/>
                <w:szCs w:val="16"/>
              </w:rPr>
            </w:pPr>
            <w:r>
              <w:rPr>
                <w:color w:val="000000"/>
                <w:spacing w:val="0"/>
                <w:w w:val="100"/>
                <w:position w:val="0"/>
                <w:sz w:val="16"/>
                <w:szCs w:val="16"/>
              </w:rPr>
              <w:t>65,520 ,</w:t>
            </w:r>
            <w:r>
              <w:rPr>
                <w:color w:val="000000"/>
                <w:spacing w:val="0"/>
                <w:w w:val="100"/>
                <w:position w:val="0"/>
                <w:sz w:val="16"/>
                <w:szCs w:val="16"/>
              </w:rPr>
              <w:t xml:space="preserve">000. </w:t>
            </w:r>
            <w:r>
              <w:rPr>
                <w:color w:val="000000"/>
                <w:spacing w:val="0"/>
                <w:w w:val="100"/>
                <w:position w:val="0"/>
                <w:sz w:val="16"/>
                <w:szCs w:val="16"/>
              </w:rPr>
              <w:t>0</w:t>
            </w:r>
          </w:p>
          <w:p>
            <w:pPr>
              <w:pStyle w:val="Style22"/>
              <w:keepNext w:val="0"/>
              <w:keepLines w:val="0"/>
              <w:widowControl w:val="0"/>
              <w:shd w:val="clear" w:color="auto" w:fill="auto"/>
              <w:bidi w:val="0"/>
              <w:spacing w:before="0" w:after="0" w:line="312" w:lineRule="exact"/>
              <w:ind w:left="0" w:right="0" w:firstLine="56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-65,</w:t>
            </w:r>
            <w:r>
              <w:rPr>
                <w:color w:val="000000"/>
                <w:spacing w:val="0"/>
                <w:w w:val="100"/>
                <w:position w:val="0"/>
                <w:sz w:val="16"/>
                <w:szCs w:val="16"/>
              </w:rPr>
              <w:t>688</w:t>
            </w:r>
          </w:p>
          <w:p>
            <w:pPr>
              <w:pStyle w:val="Style2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,999.71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 xml:space="preserve">-63, </w:t>
            </w:r>
            <w:r>
              <w:rPr>
                <w:color w:val="000000"/>
                <w:spacing w:val="0"/>
                <w:w w:val="100"/>
                <w:position w:val="0"/>
                <w:sz w:val="16"/>
                <w:szCs w:val="16"/>
              </w:rPr>
              <w:t>628</w:t>
            </w:r>
          </w:p>
          <w:p>
            <w:pPr>
              <w:pStyle w:val="Style2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w:t>
            </w:r>
            <w:r>
              <w:rPr>
                <w:color w:val="000000"/>
                <w:spacing w:val="0"/>
                <w:w w:val="100"/>
                <w:position w:val="0"/>
                <w:sz w:val="16"/>
                <w:szCs w:val="16"/>
              </w:rPr>
              <w:t>662.</w:t>
            </w:r>
            <w:r>
              <w:rPr>
                <w:color w:val="000000"/>
                <w:spacing w:val="0"/>
                <w:w w:val="100"/>
                <w:position w:val="0"/>
                <w:sz w:val="16"/>
                <w:szCs w:val="16"/>
              </w:rPr>
              <w:t>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 xml:space="preserve">-3, </w:t>
            </w:r>
            <w:r>
              <w:rPr>
                <w:color w:val="000000"/>
                <w:spacing w:val="0"/>
                <w:w w:val="100"/>
                <w:position w:val="0"/>
                <w:sz w:val="16"/>
                <w:szCs w:val="16"/>
              </w:rPr>
              <w:t>123,8</w:t>
            </w:r>
          </w:p>
          <w:p>
            <w:pPr>
              <w:pStyle w:val="Style22"/>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50.97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 xml:space="preserve">-66, </w:t>
            </w:r>
            <w:r>
              <w:rPr>
                <w:color w:val="000000"/>
                <w:spacing w:val="0"/>
                <w:w w:val="100"/>
                <w:position w:val="0"/>
                <w:sz w:val="16"/>
                <w:szCs w:val="16"/>
              </w:rPr>
              <w:t>921,5</w:t>
            </w:r>
          </w:p>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13. </w:t>
            </w:r>
            <w:r>
              <w:rPr>
                <w:color w:val="000000"/>
                <w:spacing w:val="0"/>
                <w:w w:val="100"/>
                <w:position w:val="0"/>
                <w:sz w:val="16"/>
                <w:szCs w:val="16"/>
              </w:rPr>
              <w:t>12</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 xml:space="preserve">-53, </w:t>
            </w:r>
            <w:r>
              <w:rPr>
                <w:color w:val="000000"/>
                <w:spacing w:val="0"/>
                <w:w w:val="100"/>
                <w:position w:val="0"/>
                <w:sz w:val="16"/>
                <w:szCs w:val="16"/>
              </w:rPr>
              <w:t>800</w:t>
            </w:r>
          </w:p>
          <w:p>
            <w:pPr>
              <w:pStyle w:val="Style2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w:t>
            </w:r>
            <w:r>
              <w:rPr>
                <w:color w:val="000000"/>
                <w:spacing w:val="0"/>
                <w:w w:val="100"/>
                <w:position w:val="0"/>
                <w:sz w:val="16"/>
                <w:szCs w:val="16"/>
              </w:rPr>
              <w:t>662.</w:t>
            </w:r>
            <w:r>
              <w:rPr>
                <w:color w:val="000000"/>
                <w:spacing w:val="0"/>
                <w:w w:val="100"/>
                <w:position w:val="0"/>
                <w:sz w:val="16"/>
                <w:szCs w:val="16"/>
              </w:rPr>
              <w:t>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 xml:space="preserve">-2, </w:t>
            </w:r>
            <w:r>
              <w:rPr>
                <w:color w:val="000000"/>
                <w:spacing w:val="0"/>
                <w:w w:val="100"/>
                <w:position w:val="0"/>
                <w:sz w:val="16"/>
                <w:szCs w:val="16"/>
              </w:rPr>
              <w:t>044, 7</w:t>
            </w:r>
          </w:p>
          <w:p>
            <w:pPr>
              <w:pStyle w:val="Style22"/>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76.97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 xml:space="preserve">-55, </w:t>
            </w:r>
            <w:r>
              <w:rPr>
                <w:color w:val="000000"/>
                <w:spacing w:val="0"/>
                <w:w w:val="100"/>
                <w:position w:val="0"/>
                <w:sz w:val="16"/>
                <w:szCs w:val="16"/>
              </w:rPr>
              <w:t>845,4</w:t>
            </w:r>
          </w:p>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39.43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上述（一）和（二）小计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 xml:space="preserve">-53, </w:t>
            </w:r>
            <w:r>
              <w:rPr>
                <w:color w:val="000000"/>
                <w:spacing w:val="0"/>
                <w:w w:val="100"/>
                <w:position w:val="0"/>
                <w:sz w:val="16"/>
                <w:szCs w:val="16"/>
              </w:rPr>
              <w:t>800</w:t>
            </w:r>
          </w:p>
          <w:p>
            <w:pPr>
              <w:pStyle w:val="Style2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w:t>
            </w:r>
            <w:r>
              <w:rPr>
                <w:color w:val="000000"/>
                <w:spacing w:val="0"/>
                <w:w w:val="100"/>
                <w:position w:val="0"/>
                <w:sz w:val="16"/>
                <w:szCs w:val="16"/>
              </w:rPr>
              <w:t>662.</w:t>
            </w:r>
            <w:r>
              <w:rPr>
                <w:color w:val="000000"/>
                <w:spacing w:val="0"/>
                <w:w w:val="100"/>
                <w:position w:val="0"/>
                <w:sz w:val="16"/>
                <w:szCs w:val="16"/>
              </w:rPr>
              <w:t>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 xml:space="preserve">-2, </w:t>
            </w:r>
            <w:r>
              <w:rPr>
                <w:color w:val="000000"/>
                <w:spacing w:val="0"/>
                <w:w w:val="100"/>
                <w:position w:val="0"/>
                <w:sz w:val="16"/>
                <w:szCs w:val="16"/>
              </w:rPr>
              <w:t>044, 7</w:t>
            </w:r>
          </w:p>
          <w:p>
            <w:pPr>
              <w:pStyle w:val="Style22"/>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76.97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 xml:space="preserve">-55, </w:t>
            </w:r>
            <w:r>
              <w:rPr>
                <w:color w:val="000000"/>
                <w:spacing w:val="0"/>
                <w:w w:val="100"/>
                <w:position w:val="0"/>
                <w:sz w:val="16"/>
                <w:szCs w:val="16"/>
              </w:rPr>
              <w:t>845,4</w:t>
            </w:r>
          </w:p>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39.43</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（三）所有者投入和减少资本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1, 988, 99</w:t>
            </w:r>
          </w:p>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 </w:t>
            </w:r>
            <w:r>
              <w:rPr>
                <w:color w:val="000000"/>
                <w:spacing w:val="0"/>
                <w:w w:val="100"/>
                <w:position w:val="0"/>
                <w:sz w:val="16"/>
                <w:szCs w:val="16"/>
              </w:rPr>
              <w:t>71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1, 988, 999</w:t>
            </w:r>
          </w:p>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.71</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.所有者投入资本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1, 820, 00</w:t>
            </w:r>
          </w:p>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1, 820, 000</w:t>
            </w:r>
          </w:p>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sz w:val="16"/>
                <w:szCs w:val="16"/>
              </w:rPr>
              <w:t>2</w:t>
            </w:r>
            <w:r>
              <w:rPr>
                <w:color w:val="000000"/>
                <w:spacing w:val="0"/>
                <w:w w:val="100"/>
                <w:position w:val="0"/>
              </w:rPr>
              <w:t>.股份支付计入所有者权益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 xml:space="preserve">168, </w:t>
            </w:r>
            <w:r>
              <w:rPr>
                <w:color w:val="000000"/>
                <w:spacing w:val="0"/>
                <w:w w:val="100"/>
                <w:position w:val="0"/>
                <w:sz w:val="16"/>
                <w:szCs w:val="16"/>
              </w:rPr>
              <w:t>999.</w:t>
            </w:r>
          </w:p>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 xml:space="preserve">168, </w:t>
            </w:r>
            <w:r>
              <w:rPr>
                <w:color w:val="000000"/>
                <w:spacing w:val="0"/>
                <w:w w:val="100"/>
                <w:position w:val="0"/>
                <w:sz w:val="16"/>
                <w:szCs w:val="16"/>
              </w:rPr>
              <w:t xml:space="preserve">999. </w:t>
            </w:r>
            <w:r>
              <w:rPr>
                <w:color w:val="000000"/>
                <w:spacing w:val="0"/>
                <w:w w:val="100"/>
                <w:position w:val="0"/>
                <w:sz w:val="16"/>
                <w:szCs w:val="16"/>
              </w:rPr>
              <w:t>7</w:t>
            </w:r>
          </w:p>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 xml:space="preserve">-9, </w:t>
            </w:r>
            <w:r>
              <w:rPr>
                <w:color w:val="000000"/>
                <w:spacing w:val="0"/>
                <w:w w:val="100"/>
                <w:position w:val="0"/>
                <w:sz w:val="16"/>
                <w:szCs w:val="16"/>
              </w:rPr>
              <w:t>827,</w:t>
            </w:r>
          </w:p>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999. </w:t>
            </w:r>
            <w:r>
              <w:rPr>
                <w:color w:val="000000"/>
                <w:spacing w:val="0"/>
                <w:w w:val="100"/>
                <w:position w:val="0"/>
                <w:sz w:val="16"/>
                <w:szCs w:val="16"/>
              </w:rPr>
              <w:t>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-3,068,0</w:t>
            </w:r>
          </w:p>
          <w:p>
            <w:pPr>
              <w:pStyle w:val="Style22"/>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73.71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-12,896,0</w:t>
            </w:r>
          </w:p>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73. </w:t>
            </w:r>
            <w:r>
              <w:rPr>
                <w:color w:val="000000"/>
                <w:spacing w:val="0"/>
                <w:w w:val="100"/>
                <w:position w:val="0"/>
                <w:sz w:val="16"/>
                <w:szCs w:val="16"/>
              </w:rPr>
              <w:t>69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w:t>
            </w:r>
            <w:r>
              <w:rPr>
                <w:color w:val="000000"/>
                <w:spacing w:val="0"/>
                <w:w w:val="100"/>
                <w:position w:val="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sz w:val="16"/>
                <w:szCs w:val="16"/>
              </w:rPr>
              <w:t xml:space="preserve">3 </w:t>
            </w:r>
            <w:r>
              <w:rPr>
                <w:color w:val="000000"/>
                <w:spacing w:val="0"/>
                <w:w w:val="100"/>
                <w:position w:val="0"/>
              </w:rPr>
              <w:t>,对所有者（或股东）的分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 xml:space="preserve">-9, </w:t>
            </w:r>
            <w:r>
              <w:rPr>
                <w:color w:val="000000"/>
                <w:spacing w:val="0"/>
                <w:w w:val="100"/>
                <w:position w:val="0"/>
                <w:sz w:val="16"/>
                <w:szCs w:val="16"/>
              </w:rPr>
              <w:t>827,</w:t>
            </w:r>
          </w:p>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999. </w:t>
            </w:r>
            <w:r>
              <w:rPr>
                <w:color w:val="000000"/>
                <w:spacing w:val="0"/>
                <w:w w:val="100"/>
                <w:position w:val="0"/>
                <w:sz w:val="16"/>
                <w:szCs w:val="16"/>
              </w:rPr>
              <w:t>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 xml:space="preserve">-9, </w:t>
            </w:r>
            <w:r>
              <w:rPr>
                <w:color w:val="000000"/>
                <w:spacing w:val="0"/>
                <w:w w:val="100"/>
                <w:position w:val="0"/>
                <w:sz w:val="16"/>
                <w:szCs w:val="16"/>
              </w:rPr>
              <w:t>827, 99</w:t>
            </w:r>
          </w:p>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 </w:t>
            </w:r>
            <w:r>
              <w:rPr>
                <w:color w:val="000000"/>
                <w:spacing w:val="0"/>
                <w:w w:val="100"/>
                <w:position w:val="0"/>
                <w:sz w:val="16"/>
                <w:szCs w:val="16"/>
              </w:rPr>
              <w:t>98</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-3,068,0</w:t>
            </w:r>
          </w:p>
          <w:p>
            <w:pPr>
              <w:pStyle w:val="Style22"/>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73.71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 xml:space="preserve">-3, </w:t>
            </w:r>
            <w:r>
              <w:rPr>
                <w:color w:val="000000"/>
                <w:spacing w:val="0"/>
                <w:w w:val="100"/>
                <w:position w:val="0"/>
                <w:sz w:val="16"/>
                <w:szCs w:val="16"/>
              </w:rPr>
              <w:t>068, 07</w:t>
            </w:r>
          </w:p>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 </w:t>
            </w:r>
            <w:r>
              <w:rPr>
                <w:color w:val="000000"/>
                <w:spacing w:val="0"/>
                <w:w w:val="100"/>
                <w:position w:val="0"/>
                <w:sz w:val="16"/>
                <w:szCs w:val="16"/>
              </w:rPr>
              <w:t>71</w:t>
            </w: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（五）所有者权益内部结转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6"/>
                <w:szCs w:val="16"/>
              </w:rPr>
            </w:pPr>
            <w:r>
              <w:rPr>
                <w:color w:val="000000"/>
                <w:spacing w:val="0"/>
                <w:w w:val="100"/>
                <w:position w:val="0"/>
                <w:sz w:val="16"/>
                <w:szCs w:val="16"/>
              </w:rPr>
              <w:t>65,520 ,</w:t>
            </w:r>
            <w:r>
              <w:rPr>
                <w:color w:val="000000"/>
                <w:spacing w:val="0"/>
                <w:w w:val="100"/>
                <w:position w:val="0"/>
                <w:sz w:val="16"/>
                <w:szCs w:val="16"/>
              </w:rPr>
              <w:t xml:space="preserve">000. </w:t>
            </w:r>
            <w:r>
              <w:rPr>
                <w:color w:val="000000"/>
                <w:spacing w:val="0"/>
                <w:w w:val="100"/>
                <w:position w:val="0"/>
                <w:sz w:val="16"/>
                <w:szCs w:val="16"/>
              </w:rPr>
              <w:t>0</w:t>
            </w:r>
          </w:p>
          <w:p>
            <w:pPr>
              <w:pStyle w:val="Style22"/>
              <w:keepNext w:val="0"/>
              <w:keepLines w:val="0"/>
              <w:widowControl w:val="0"/>
              <w:shd w:val="clear" w:color="auto" w:fill="auto"/>
              <w:bidi w:val="0"/>
              <w:spacing w:before="0" w:after="0" w:line="312" w:lineRule="exact"/>
              <w:ind w:left="0" w:right="0" w:firstLine="56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both"/>
              <w:rPr>
                <w:sz w:val="16"/>
                <w:szCs w:val="16"/>
              </w:rPr>
            </w:pPr>
            <w:r>
              <w:rPr>
                <w:color w:val="000000"/>
                <w:spacing w:val="0"/>
                <w:w w:val="100"/>
                <w:position w:val="0"/>
                <w:sz w:val="16"/>
                <w:szCs w:val="16"/>
              </w:rPr>
              <w:t>-65,</w:t>
            </w:r>
            <w:r>
              <w:rPr>
                <w:color w:val="000000"/>
                <w:spacing w:val="0"/>
                <w:w w:val="100"/>
                <w:position w:val="0"/>
                <w:sz w:val="16"/>
                <w:szCs w:val="16"/>
              </w:rPr>
              <w:t>520 ,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2" w:lineRule="exact"/>
              <w:ind w:left="0" w:right="0" w:firstLine="0"/>
              <w:jc w:val="left"/>
            </w:pPr>
            <w:r>
              <w:rPr>
                <w:color w:val="000000"/>
                <w:spacing w:val="0"/>
                <w:w w:val="100"/>
                <w:position w:val="0"/>
                <w:sz w:val="16"/>
                <w:szCs w:val="16"/>
              </w:rPr>
              <w:t>1</w:t>
            </w:r>
            <w:r>
              <w:rPr>
                <w:color w:val="000000"/>
                <w:spacing w:val="0"/>
                <w:w w:val="100"/>
                <w:position w:val="0"/>
              </w:rPr>
              <w:t>.资本公积转增资本（或股 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6"/>
                <w:szCs w:val="16"/>
              </w:rPr>
            </w:pPr>
            <w:r>
              <w:rPr>
                <w:color w:val="000000"/>
                <w:spacing w:val="0"/>
                <w:w w:val="100"/>
                <w:position w:val="0"/>
                <w:sz w:val="16"/>
                <w:szCs w:val="16"/>
              </w:rPr>
              <w:t>65,520 ,</w:t>
            </w:r>
            <w:r>
              <w:rPr>
                <w:color w:val="000000"/>
                <w:spacing w:val="0"/>
                <w:w w:val="100"/>
                <w:position w:val="0"/>
                <w:sz w:val="16"/>
                <w:szCs w:val="16"/>
              </w:rPr>
              <w:t xml:space="preserve">000. </w:t>
            </w:r>
            <w:r>
              <w:rPr>
                <w:color w:val="000000"/>
                <w:spacing w:val="0"/>
                <w:w w:val="100"/>
                <w:position w:val="0"/>
                <w:sz w:val="16"/>
                <w:szCs w:val="16"/>
              </w:rPr>
              <w:t>0</w:t>
            </w:r>
          </w:p>
          <w:p>
            <w:pPr>
              <w:pStyle w:val="Style22"/>
              <w:keepNext w:val="0"/>
              <w:keepLines w:val="0"/>
              <w:widowControl w:val="0"/>
              <w:shd w:val="clear" w:color="auto" w:fill="auto"/>
              <w:bidi w:val="0"/>
              <w:spacing w:before="0" w:after="0" w:line="312" w:lineRule="exact"/>
              <w:ind w:left="0" w:right="0" w:firstLine="56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6"/>
                <w:szCs w:val="16"/>
              </w:rPr>
            </w:pPr>
            <w:r>
              <w:rPr>
                <w:color w:val="000000"/>
                <w:spacing w:val="0"/>
                <w:w w:val="100"/>
                <w:position w:val="0"/>
                <w:sz w:val="16"/>
                <w:szCs w:val="16"/>
              </w:rPr>
              <w:t>-65,</w:t>
            </w:r>
            <w:r>
              <w:rPr>
                <w:color w:val="000000"/>
                <w:spacing w:val="0"/>
                <w:w w:val="100"/>
                <w:position w:val="0"/>
                <w:sz w:val="16"/>
                <w:szCs w:val="16"/>
              </w:rPr>
              <w:t>520 ,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sz w:val="16"/>
                <w:szCs w:val="16"/>
              </w:rPr>
              <w:t>2</w:t>
            </w:r>
            <w:r>
              <w:rPr>
                <w:color w:val="000000"/>
                <w:spacing w:val="0"/>
                <w:w w:val="100"/>
                <w:position w:val="0"/>
              </w:rPr>
              <w:t>.盈余公积转增资本（或股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3</w:t>
            </w:r>
            <w:r>
              <w:rPr>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-168, </w:t>
            </w:r>
            <w:r>
              <w:rPr>
                <w:color w:val="000000"/>
                <w:spacing w:val="0"/>
                <w:w w:val="100"/>
                <w:position w:val="0"/>
                <w:sz w:val="16"/>
                <w:szCs w:val="16"/>
              </w:rPr>
              <w:t>99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-168, 999.</w:t>
            </w:r>
          </w:p>
        </w:tc>
      </w:tr>
    </w:tbl>
    <w:p>
      <w:pPr>
        <w:widowControl w:val="0"/>
        <w:spacing w:line="1" w:lineRule="exact"/>
        <w:sectPr>
          <w:headerReference w:type="default" r:id="rId177"/>
          <w:footerReference w:type="default" r:id="rId178"/>
          <w:headerReference w:type="even" r:id="rId179"/>
          <w:footerReference w:type="even" r:id="rId180"/>
          <w:footnotePr>
            <w:pos w:val="pageBottom"/>
            <w:numFmt w:val="decimal"/>
            <w:numRestart w:val="continuous"/>
          </w:footnotePr>
          <w:pgSz w:w="11900" w:h="16840"/>
          <w:pgMar w:top="1156" w:right="966" w:bottom="1169" w:left="930" w:header="0" w:footer="3" w:gutter="0"/>
          <w:cols w:space="720"/>
          <w:noEndnote/>
          <w:rtlGutter w:val="0"/>
          <w:docGrid w:linePitch="360"/>
        </w:sectPr>
      </w:pPr>
    </w:p>
    <w:tbl>
      <w:tblPr>
        <w:tblOverlap w:val="never"/>
        <w:jc w:val="center"/>
        <w:tblLayout w:type="fixed"/>
      </w:tblPr>
      <w:tblGrid>
        <w:gridCol w:w="2376"/>
        <w:gridCol w:w="686"/>
        <w:gridCol w:w="686"/>
        <w:gridCol w:w="686"/>
        <w:gridCol w:w="686"/>
        <w:gridCol w:w="682"/>
        <w:gridCol w:w="686"/>
        <w:gridCol w:w="686"/>
        <w:gridCol w:w="686"/>
        <w:gridCol w:w="816"/>
        <w:gridCol w:w="902"/>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 xml:space="preserve">9. </w:t>
            </w:r>
            <w:r>
              <w:rPr>
                <w:color w:val="000000"/>
                <w:spacing w:val="0"/>
                <w:w w:val="100"/>
                <w:position w:val="0"/>
                <w:sz w:val="16"/>
                <w:szCs w:val="16"/>
              </w:rPr>
              <w:t>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71</w:t>
            </w:r>
          </w:p>
        </w:tc>
      </w:tr>
      <w:tr>
        <w:trPr>
          <w:trHeight w:val="1037"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393, 12</w:t>
            </w:r>
          </w:p>
          <w:p>
            <w:pPr>
              <w:pStyle w:val="Style2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 xml:space="preserve">0, </w:t>
            </w:r>
            <w:r>
              <w:rPr>
                <w:color w:val="000000"/>
                <w:spacing w:val="0"/>
                <w:w w:val="100"/>
                <w:position w:val="0"/>
                <w:sz w:val="16"/>
                <w:szCs w:val="16"/>
              </w:rPr>
              <w:t>000.</w:t>
            </w:r>
          </w:p>
          <w:p>
            <w:pPr>
              <w:pStyle w:val="Style22"/>
              <w:keepNext w:val="0"/>
              <w:keepLines w:val="0"/>
              <w:widowControl w:val="0"/>
              <w:shd w:val="clear" w:color="auto" w:fill="auto"/>
              <w:bidi w:val="0"/>
              <w:spacing w:before="0" w:after="120" w:line="240" w:lineRule="auto"/>
              <w:ind w:left="0" w:right="0" w:firstLine="480"/>
              <w:jc w:val="left"/>
              <w:rPr>
                <w:sz w:val="16"/>
                <w:szCs w:val="16"/>
              </w:rPr>
            </w:pP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232,678</w:t>
            </w:r>
          </w:p>
          <w:p>
            <w:pPr>
              <w:pStyle w:val="Style2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w:t>
            </w:r>
            <w:r>
              <w:rPr>
                <w:color w:val="000000"/>
                <w:spacing w:val="0"/>
                <w:w w:val="100"/>
                <w:position w:val="0"/>
                <w:sz w:val="16"/>
                <w:szCs w:val="16"/>
              </w:rPr>
              <w:t>126.82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26,410</w:t>
            </w:r>
          </w:p>
          <w:p>
            <w:pPr>
              <w:pStyle w:val="Style22"/>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 xml:space="preserve">,104. </w:t>
            </w:r>
            <w:r>
              <w:rPr>
                <w:color w:val="000000"/>
                <w:spacing w:val="0"/>
                <w:w w:val="100"/>
                <w:position w:val="0"/>
                <w:sz w:val="16"/>
                <w:szCs w:val="16"/>
              </w:rPr>
              <w:t>0</w:t>
            </w:r>
          </w:p>
          <w:p>
            <w:pPr>
              <w:pStyle w:val="Style22"/>
              <w:keepNext w:val="0"/>
              <w:keepLines w:val="0"/>
              <w:widowControl w:val="0"/>
              <w:shd w:val="clear" w:color="auto" w:fill="auto"/>
              <w:bidi w:val="0"/>
              <w:spacing w:before="0" w:after="120" w:line="240" w:lineRule="auto"/>
              <w:ind w:left="0" w:right="0" w:firstLine="560"/>
              <w:jc w:val="left"/>
              <w:rPr>
                <w:sz w:val="16"/>
                <w:szCs w:val="16"/>
              </w:rPr>
            </w:pPr>
            <w:r>
              <w:rPr>
                <w:color w:val="000000"/>
                <w:spacing w:val="0"/>
                <w:w w:val="100"/>
                <w:position w:val="0"/>
                <w:sz w:val="16"/>
                <w:szCs w:val="16"/>
              </w:rPr>
              <w:t>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167,371</w:t>
            </w:r>
          </w:p>
          <w:p>
            <w:pPr>
              <w:pStyle w:val="Style2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,310. </w:t>
            </w:r>
            <w:r>
              <w:rPr>
                <w:color w:val="000000"/>
                <w:spacing w:val="0"/>
                <w:w w:val="100"/>
                <w:position w:val="0"/>
                <w:sz w:val="16"/>
                <w:szCs w:val="16"/>
              </w:rPr>
              <w:t>11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1,910, 93</w:t>
            </w:r>
          </w:p>
          <w:p>
            <w:pPr>
              <w:pStyle w:val="Style22"/>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 xml:space="preserve">7. </w:t>
            </w:r>
            <w:r>
              <w:rPr>
                <w:color w:val="000000"/>
                <w:spacing w:val="0"/>
                <w:w w:val="100"/>
                <w:position w:val="0"/>
                <w:sz w:val="16"/>
                <w:szCs w:val="16"/>
              </w:rPr>
              <w:t>09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821,490,4</w:t>
            </w:r>
          </w:p>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78.08</w:t>
            </w:r>
          </w:p>
        </w:tc>
      </w:tr>
    </w:tbl>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上年金额</w:t>
      </w:r>
    </w:p>
    <w:p>
      <w:pPr>
        <w:widowControl w:val="0"/>
        <w:spacing w:after="139" w:line="1" w:lineRule="exact"/>
      </w:pPr>
    </w:p>
    <w:p>
      <w:pPr>
        <w:pStyle w:val="Style3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76"/>
        <w:gridCol w:w="686"/>
        <w:gridCol w:w="686"/>
        <w:gridCol w:w="686"/>
        <w:gridCol w:w="686"/>
        <w:gridCol w:w="682"/>
        <w:gridCol w:w="686"/>
        <w:gridCol w:w="686"/>
        <w:gridCol w:w="686"/>
        <w:gridCol w:w="816"/>
        <w:gridCol w:w="902"/>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0"/>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上年金额</w:t>
            </w:r>
          </w:p>
        </w:tc>
      </w:tr>
      <w:tr>
        <w:trPr>
          <w:trHeight w:val="398" w:hRule="exact"/>
        </w:trPr>
        <w:tc>
          <w:tcPr>
            <w:vMerge/>
            <w:tcBorders>
              <w:left w:val="single" w:sz="4"/>
            </w:tcBorders>
            <w:shd w:val="clear" w:color="auto" w:fill="D3D3D3"/>
            <w:vAlign w:val="center"/>
          </w:tcPr>
          <w:p>
            <w:pPr/>
          </w:p>
        </w:tc>
        <w:tc>
          <w:tcPr>
            <w:gridSpan w:val="8"/>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少数股东 权益</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 益合计</w:t>
            </w:r>
          </w:p>
        </w:tc>
      </w:tr>
      <w:tr>
        <w:trPr>
          <w:trHeight w:val="1027"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left"/>
            </w:pPr>
            <w:r>
              <w:rPr>
                <w:color w:val="000000"/>
                <w:spacing w:val="0"/>
                <w:w w:val="100"/>
                <w:position w:val="0"/>
              </w:rPr>
              <w:t>实收资 本（或 股本）</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资本公 积</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减:库存</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专项储 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盈余公 积</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一般风 险准备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未分配 利润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60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一、上年年末余额</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218, 40</w:t>
            </w:r>
          </w:p>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0, </w:t>
            </w:r>
            <w:r>
              <w:rPr>
                <w:color w:val="000000"/>
                <w:spacing w:val="0"/>
                <w:w w:val="100"/>
                <w:position w:val="0"/>
                <w:sz w:val="16"/>
                <w:szCs w:val="16"/>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407,567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21,728</w:t>
            </w:r>
          </w:p>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r>
              <w:rPr>
                <w:color w:val="000000"/>
                <w:spacing w:val="0"/>
                <w:w w:val="100"/>
                <w:position w:val="0"/>
                <w:sz w:val="16"/>
                <w:szCs w:val="16"/>
              </w:rPr>
              <w:t xml:space="preserve">856. </w:t>
            </w:r>
            <w:r>
              <w:rPr>
                <w:color w:val="000000"/>
                <w:spacing w:val="0"/>
                <w:w w:val="100"/>
                <w:position w:val="0"/>
                <w:sz w:val="16"/>
                <w:szCs w:val="16"/>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190,351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2, 020, 14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840, 067, 7</w:t>
            </w:r>
          </w:p>
        </w:tc>
      </w:tr>
      <w:tr>
        <w:trPr>
          <w:trHeight w:val="149" w:hRule="exact"/>
        </w:trPr>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w:t>
            </w:r>
            <w:r>
              <w:rPr>
                <w:color w:val="000000"/>
                <w:spacing w:val="0"/>
                <w:w w:val="100"/>
                <w:position w:val="0"/>
                <w:sz w:val="16"/>
                <w:szCs w:val="16"/>
              </w:rPr>
              <w:t>126.53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,622. </w:t>
            </w:r>
            <w:r>
              <w:rPr>
                <w:color w:val="000000"/>
                <w:spacing w:val="0"/>
                <w:w w:val="100"/>
                <w:position w:val="0"/>
                <w:sz w:val="16"/>
                <w:szCs w:val="16"/>
              </w:rPr>
              <w:t>14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 xml:space="preserve">9. </w:t>
            </w:r>
            <w:r>
              <w:rPr>
                <w:color w:val="000000"/>
                <w:spacing w:val="0"/>
                <w:w w:val="100"/>
                <w:position w:val="0"/>
                <w:sz w:val="16"/>
                <w:szCs w:val="16"/>
              </w:rPr>
              <w:t>01</w:t>
            </w: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53. </w:t>
            </w:r>
            <w:r>
              <w:rPr>
                <w:color w:val="000000"/>
                <w:spacing w:val="0"/>
                <w:w w:val="100"/>
                <w:position w:val="0"/>
                <w:sz w:val="16"/>
                <w:szCs w:val="16"/>
              </w:rPr>
              <w:t>75</w:t>
            </w:r>
          </w:p>
        </w:tc>
      </w:tr>
      <w:tr>
        <w:trPr>
          <w:trHeight w:val="278"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60"/>
              <w:jc w:val="left"/>
              <w:rPr>
                <w:sz w:val="16"/>
                <w:szCs w:val="16"/>
              </w:rPr>
            </w:pPr>
            <w:r>
              <w:rPr>
                <w:color w:val="000000"/>
                <w:spacing w:val="0"/>
                <w:w w:val="100"/>
                <w:position w:val="0"/>
                <w:sz w:val="16"/>
                <w:szCs w:val="16"/>
              </w:rPr>
              <w:t>7</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加：同一控制下企业合并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产生的追溯调整</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37" w:hRule="exact"/>
        </w:trPr>
        <w:tc>
          <w:tcPr>
            <w:vMerge w:val="restart"/>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二、本年年初余额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218, 40</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407,567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21,728</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190,351</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2, 020, 14</w:t>
            </w:r>
          </w:p>
        </w:tc>
        <w:tc>
          <w:tcPr>
            <w:vMerge w:val="restart"/>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840, 067, 7</w:t>
            </w:r>
          </w:p>
        </w:tc>
      </w:tr>
      <w:tr>
        <w:trPr>
          <w:trHeight w:val="163" w:hRule="exact"/>
        </w:trPr>
        <w:tc>
          <w:tcPr>
            <w:vMerge/>
            <w:tcBorders>
              <w:left w:val="single" w:sz="4"/>
            </w:tcBorders>
            <w:shd w:val="clear" w:color="auto" w:fill="D3D3D3"/>
            <w:vAlign w:val="bottom"/>
          </w:tcPr>
          <w:p>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0, </w:t>
            </w:r>
            <w:r>
              <w:rPr>
                <w:color w:val="000000"/>
                <w:spacing w:val="0"/>
                <w:w w:val="100"/>
                <w:position w:val="0"/>
                <w:sz w:val="16"/>
                <w:szCs w:val="16"/>
              </w:rPr>
              <w:t>000.</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w:t>
            </w:r>
            <w:r>
              <w:rPr>
                <w:color w:val="000000"/>
                <w:spacing w:val="0"/>
                <w:w w:val="100"/>
                <w:position w:val="0"/>
                <w:sz w:val="16"/>
                <w:szCs w:val="16"/>
              </w:rPr>
              <w:t xml:space="preserve">856. </w:t>
            </w:r>
            <w:r>
              <w:rPr>
                <w:color w:val="000000"/>
                <w:spacing w:val="0"/>
                <w:w w:val="100"/>
                <w:position w:val="0"/>
                <w:sz w:val="16"/>
                <w:szCs w:val="16"/>
              </w:rPr>
              <w:t>0</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14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w:t>
            </w:r>
            <w:r>
              <w:rPr>
                <w:color w:val="000000"/>
                <w:spacing w:val="0"/>
                <w:w w:val="100"/>
                <w:position w:val="0"/>
                <w:sz w:val="16"/>
                <w:szCs w:val="16"/>
              </w:rPr>
              <w:t>126.53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,622. </w:t>
            </w:r>
            <w:r>
              <w:rPr>
                <w:color w:val="000000"/>
                <w:spacing w:val="0"/>
                <w:w w:val="100"/>
                <w:position w:val="0"/>
                <w:sz w:val="16"/>
                <w:szCs w:val="16"/>
              </w:rPr>
              <w:t>14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 xml:space="preserve">9. </w:t>
            </w:r>
            <w:r>
              <w:rPr>
                <w:color w:val="000000"/>
                <w:spacing w:val="0"/>
                <w:w w:val="100"/>
                <w:position w:val="0"/>
                <w:sz w:val="16"/>
                <w:szCs w:val="16"/>
              </w:rPr>
              <w:t>01</w:t>
            </w:r>
          </w:p>
        </w:tc>
        <w:tc>
          <w:tcPr>
            <w:tcBorders>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53. </w:t>
            </w:r>
            <w:r>
              <w:rPr>
                <w:color w:val="000000"/>
                <w:spacing w:val="0"/>
                <w:w w:val="100"/>
                <w:position w:val="0"/>
                <w:sz w:val="16"/>
                <w:szCs w:val="16"/>
              </w:rPr>
              <w:t>75</w:t>
            </w:r>
          </w:p>
        </w:tc>
      </w:tr>
      <w:tr>
        <w:trPr>
          <w:trHeight w:val="283"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60"/>
              <w:jc w:val="left"/>
              <w:rPr>
                <w:sz w:val="16"/>
                <w:szCs w:val="16"/>
              </w:rPr>
            </w:pPr>
            <w:r>
              <w:rPr>
                <w:color w:val="000000"/>
                <w:spacing w:val="0"/>
                <w:w w:val="100"/>
                <w:position w:val="0"/>
                <w:sz w:val="16"/>
                <w:szCs w:val="16"/>
              </w:rPr>
              <w:t>7</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109, 20</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-109,20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8" w:hRule="exact"/>
        </w:trPr>
        <w:tc>
          <w:tcPr>
            <w:vMerge w:val="restart"/>
            <w:tcBorders>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三、本期增减变动金额（减少</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4, 681,</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40, 648,</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3, 014, 63</w:t>
            </w:r>
          </w:p>
        </w:tc>
        <w:tc>
          <w:tcPr>
            <w:vMerge w:val="restart"/>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48, 344, 23</w:t>
            </w:r>
          </w:p>
        </w:tc>
      </w:tr>
      <w:tr>
        <w:trPr>
          <w:trHeight w:val="144" w:hRule="exact"/>
        </w:trPr>
        <w:tc>
          <w:tcPr>
            <w:vMerge/>
            <w:tcBorders>
              <w:left w:val="single" w:sz="4"/>
            </w:tcBorders>
            <w:shd w:val="clear" w:color="auto" w:fill="D3D3D3"/>
            <w:vAlign w:val="top"/>
          </w:tcPr>
          <w:p>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0, </w:t>
            </w:r>
            <w:r>
              <w:rPr>
                <w:color w:val="000000"/>
                <w:spacing w:val="0"/>
                <w:w w:val="100"/>
                <w:position w:val="0"/>
                <w:sz w:val="16"/>
                <w:szCs w:val="16"/>
              </w:rPr>
              <w:t>000.</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 xml:space="preserve">000. </w:t>
            </w:r>
            <w:r>
              <w:rPr>
                <w:color w:val="000000"/>
                <w:spacing w:val="0"/>
                <w:w w:val="100"/>
                <w:position w:val="0"/>
                <w:sz w:val="16"/>
                <w:szCs w:val="16"/>
              </w:rPr>
              <w:t>0</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63" w:hRule="exact"/>
        </w:trPr>
        <w:tc>
          <w:tcPr>
            <w:vMerge w:val="restart"/>
            <w:tcBorders>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以</w:t>
            </w:r>
            <w:r>
              <w:rPr>
                <w:color w:val="000000"/>
                <w:spacing w:val="0"/>
                <w:w w:val="100"/>
                <w:position w:val="0"/>
              </w:rPr>
              <w:t>“一,，</w:t>
            </w:r>
            <w:r>
              <w:rPr>
                <w:color w:val="000000"/>
                <w:spacing w:val="0"/>
                <w:w w:val="100"/>
                <w:position w:val="0"/>
              </w:rPr>
              <w:t>号填列）</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247. </w:t>
            </w:r>
            <w:r>
              <w:rPr>
                <w:color w:val="000000"/>
                <w:spacing w:val="0"/>
                <w:w w:val="100"/>
                <w:position w:val="0"/>
                <w:sz w:val="16"/>
                <w:szCs w:val="16"/>
              </w:rPr>
              <w:t>99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350.41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 xml:space="preserve">9. </w:t>
            </w:r>
            <w:r>
              <w:rPr>
                <w:color w:val="000000"/>
                <w:spacing w:val="0"/>
                <w:w w:val="100"/>
                <w:position w:val="0"/>
                <w:sz w:val="16"/>
                <w:szCs w:val="16"/>
              </w:rPr>
              <w:t>05</w:t>
            </w:r>
          </w:p>
        </w:tc>
        <w:tc>
          <w:tcPr>
            <w:tcBorders>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7.45</w:t>
            </w:r>
          </w:p>
        </w:tc>
      </w:tr>
      <w:tr>
        <w:trPr>
          <w:trHeight w:val="274" w:hRule="exact"/>
        </w:trPr>
        <w:tc>
          <w:tcPr>
            <w:vMerge/>
            <w:tcBorders>
              <w:left w:val="single" w:sz="4"/>
            </w:tcBorders>
            <w:shd w:val="clear" w:color="auto" w:fill="D3D3D3"/>
            <w:vAlign w:val="top"/>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00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56, 249,</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-985,</w:t>
            </w:r>
            <w:r>
              <w:rPr>
                <w:color w:val="000000"/>
                <w:spacing w:val="0"/>
                <w:w w:val="100"/>
                <w:position w:val="0"/>
                <w:sz w:val="16"/>
                <w:szCs w:val="16"/>
              </w:rPr>
              <w:t>360</w:t>
            </w:r>
          </w:p>
        </w:tc>
        <w:tc>
          <w:tcPr>
            <w:vMerge w:val="restart"/>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55, 264, 23</w:t>
            </w:r>
          </w:p>
        </w:tc>
      </w:tr>
      <w:tr>
        <w:trPr>
          <w:trHeight w:val="168" w:hRule="exact"/>
        </w:trPr>
        <w:tc>
          <w:tcPr>
            <w:tcBorders>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（一）净利润</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6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598. </w:t>
            </w:r>
            <w:r>
              <w:rPr>
                <w:color w:val="000000"/>
                <w:spacing w:val="0"/>
                <w:w w:val="100"/>
                <w:position w:val="0"/>
                <w:sz w:val="16"/>
                <w:szCs w:val="16"/>
              </w:rPr>
              <w:t>40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.95</w:t>
            </w: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7.45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4"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56, 249,</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-985,</w:t>
            </w:r>
            <w:r>
              <w:rPr>
                <w:color w:val="000000"/>
                <w:spacing w:val="0"/>
                <w:w w:val="100"/>
                <w:position w:val="0"/>
                <w:sz w:val="16"/>
                <w:szCs w:val="16"/>
              </w:rPr>
              <w:t>360</w:t>
            </w:r>
          </w:p>
        </w:tc>
        <w:tc>
          <w:tcPr>
            <w:vMerge w:val="restart"/>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55, 264, 23</w:t>
            </w:r>
          </w:p>
        </w:tc>
      </w:tr>
      <w:tr>
        <w:trPr>
          <w:trHeight w:val="168" w:hRule="exact"/>
        </w:trPr>
        <w:tc>
          <w:tcPr>
            <w:tcBorders>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上述（一）和（二）小计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598. </w:t>
            </w:r>
            <w:r>
              <w:rPr>
                <w:color w:val="000000"/>
                <w:spacing w:val="0"/>
                <w:w w:val="100"/>
                <w:position w:val="0"/>
                <w:sz w:val="16"/>
                <w:szCs w:val="16"/>
              </w:rPr>
              <w:t>40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.95</w:t>
            </w: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7.45</w:t>
            </w:r>
          </w:p>
        </w:tc>
      </w:tr>
      <w:tr>
        <w:trPr>
          <w:trHeight w:val="274"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4, 000, 00</w:t>
            </w:r>
          </w:p>
        </w:tc>
        <w:tc>
          <w:tcPr>
            <w:vMerge w:val="restart"/>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4, 000, 000</w:t>
            </w:r>
          </w:p>
        </w:tc>
      </w:tr>
      <w:tr>
        <w:trPr>
          <w:trHeight w:val="168" w:hRule="exact"/>
        </w:trPr>
        <w:tc>
          <w:tcPr>
            <w:tcBorders>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（三）所有者投入和减少资本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6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.00</w:t>
            </w:r>
          </w:p>
        </w:tc>
      </w:tr>
      <w:tr>
        <w:trPr>
          <w:trHeight w:val="27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4, 000, 00</w:t>
            </w:r>
          </w:p>
        </w:tc>
        <w:tc>
          <w:tcPr>
            <w:vMerge w:val="restart"/>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4, 000, 000</w:t>
            </w:r>
          </w:p>
        </w:tc>
      </w:tr>
      <w:tr>
        <w:trPr>
          <w:trHeight w:val="168" w:hRule="exact"/>
        </w:trPr>
        <w:tc>
          <w:tcPr>
            <w:tcBorders>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.所有者投入资本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6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sz w:val="16"/>
                <w:szCs w:val="16"/>
              </w:rPr>
              <w:t>2</w:t>
            </w:r>
            <w:r>
              <w:rPr>
                <w:color w:val="000000"/>
                <w:spacing w:val="0"/>
                <w:w w:val="100"/>
                <w:position w:val="0"/>
              </w:rPr>
              <w:t>.股份支付计入所有者权益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（四）利润分配</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4, 681,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-15, </w:t>
            </w:r>
            <w:r>
              <w:rPr>
                <w:color w:val="000000"/>
                <w:spacing w:val="0"/>
                <w:w w:val="100"/>
                <w:position w:val="0"/>
                <w:sz w:val="16"/>
                <w:szCs w:val="16"/>
              </w:rPr>
              <w:t>601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-10, </w:t>
            </w:r>
            <w:r>
              <w:rPr>
                <w:color w:val="000000"/>
                <w:spacing w:val="0"/>
                <w:w w:val="100"/>
                <w:position w:val="0"/>
                <w:sz w:val="16"/>
                <w:szCs w:val="16"/>
              </w:rPr>
              <w:t>920,0</w:t>
            </w:r>
          </w:p>
        </w:tc>
      </w:tr>
    </w:tbl>
    <w:p>
      <w:pPr>
        <w:widowControl w:val="0"/>
        <w:spacing w:line="1" w:lineRule="exact"/>
      </w:pPr>
      <w:r>
        <w:br w:type="page"/>
      </w:r>
    </w:p>
    <w:tbl>
      <w:tblPr>
        <w:tblOverlap w:val="never"/>
        <w:jc w:val="center"/>
        <w:tblLayout w:type="fixed"/>
      </w:tblPr>
      <w:tblGrid>
        <w:gridCol w:w="2376"/>
        <w:gridCol w:w="686"/>
        <w:gridCol w:w="686"/>
        <w:gridCol w:w="686"/>
        <w:gridCol w:w="686"/>
        <w:gridCol w:w="682"/>
        <w:gridCol w:w="686"/>
        <w:gridCol w:w="686"/>
        <w:gridCol w:w="686"/>
        <w:gridCol w:w="816"/>
        <w:gridCol w:w="902"/>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247. </w:t>
            </w:r>
            <w:r>
              <w:rPr>
                <w:color w:val="000000"/>
                <w:spacing w:val="0"/>
                <w:w w:val="100"/>
                <w:position w:val="0"/>
                <w:sz w:val="16"/>
                <w:szCs w:val="16"/>
              </w:rPr>
              <w:t>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w:t>
            </w:r>
            <w:r>
              <w:rPr>
                <w:color w:val="000000"/>
                <w:spacing w:val="0"/>
                <w:w w:val="100"/>
                <w:position w:val="0"/>
                <w:sz w:val="16"/>
                <w:szCs w:val="16"/>
              </w:rPr>
              <w:t xml:space="preserve">247. </w:t>
            </w:r>
            <w:r>
              <w:rPr>
                <w:color w:val="000000"/>
                <w:spacing w:val="0"/>
                <w:w w:val="100"/>
                <w:position w:val="0"/>
                <w:sz w:val="16"/>
                <w:szCs w:val="16"/>
              </w:rPr>
              <w:t>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00. </w:t>
            </w:r>
            <w:r>
              <w:rPr>
                <w:color w:val="000000"/>
                <w:spacing w:val="0"/>
                <w:w w:val="100"/>
                <w:position w:val="0"/>
                <w:sz w:val="16"/>
                <w:szCs w:val="16"/>
              </w:rPr>
              <w:t>00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4, 681,</w:t>
            </w:r>
          </w:p>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247. </w:t>
            </w:r>
            <w:r>
              <w:rPr>
                <w:color w:val="000000"/>
                <w:spacing w:val="0"/>
                <w:w w:val="100"/>
                <w:position w:val="0"/>
                <w:sz w:val="16"/>
                <w:szCs w:val="16"/>
              </w:rPr>
              <w:t>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 xml:space="preserve">-4, </w:t>
            </w:r>
            <w:r>
              <w:rPr>
                <w:color w:val="000000"/>
                <w:spacing w:val="0"/>
                <w:w w:val="100"/>
                <w:position w:val="0"/>
                <w:sz w:val="16"/>
                <w:szCs w:val="16"/>
              </w:rPr>
              <w:t>681,</w:t>
            </w:r>
          </w:p>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247. </w:t>
            </w:r>
            <w:r>
              <w:rPr>
                <w:color w:val="000000"/>
                <w:spacing w:val="0"/>
                <w:w w:val="100"/>
                <w:position w:val="0"/>
                <w:sz w:val="16"/>
                <w:szCs w:val="16"/>
              </w:rPr>
              <w:t>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w:t>
            </w:r>
            <w:r>
              <w:rPr>
                <w:color w:val="000000"/>
                <w:spacing w:val="0"/>
                <w:w w:val="100"/>
                <w:position w:val="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left"/>
            </w:pPr>
            <w:r>
              <w:rPr>
                <w:color w:val="000000"/>
                <w:spacing w:val="0"/>
                <w:w w:val="100"/>
                <w:position w:val="0"/>
                <w:sz w:val="16"/>
                <w:szCs w:val="16"/>
              </w:rPr>
              <w:t xml:space="preserve">3 </w:t>
            </w:r>
            <w:r>
              <w:rPr>
                <w:color w:val="000000"/>
                <w:spacing w:val="0"/>
                <w:w w:val="100"/>
                <w:position w:val="0"/>
              </w:rPr>
              <w:t>,对所有者（或股东）的分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 xml:space="preserve">-10, </w:t>
            </w:r>
            <w:r>
              <w:rPr>
                <w:color w:val="000000"/>
                <w:spacing w:val="0"/>
                <w:w w:val="100"/>
                <w:position w:val="0"/>
                <w:sz w:val="16"/>
                <w:szCs w:val="16"/>
              </w:rPr>
              <w:t>920</w:t>
            </w:r>
          </w:p>
          <w:p>
            <w:pPr>
              <w:pStyle w:val="Style2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 xml:space="preserve">-10, </w:t>
            </w:r>
            <w:r>
              <w:rPr>
                <w:color w:val="000000"/>
                <w:spacing w:val="0"/>
                <w:w w:val="100"/>
                <w:position w:val="0"/>
                <w:sz w:val="16"/>
                <w:szCs w:val="16"/>
              </w:rPr>
              <w:t>920,0</w:t>
            </w:r>
          </w:p>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00. </w:t>
            </w:r>
            <w:r>
              <w:rPr>
                <w:color w:val="000000"/>
                <w:spacing w:val="0"/>
                <w:w w:val="100"/>
                <w:position w:val="0"/>
                <w:sz w:val="16"/>
                <w:szCs w:val="16"/>
              </w:rPr>
              <w:t>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（五）所有者权益内部结转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109, 20</w:t>
            </w:r>
          </w:p>
          <w:p>
            <w:pPr>
              <w:pStyle w:val="Style2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 xml:space="preserve">0, </w:t>
            </w:r>
            <w:r>
              <w:rPr>
                <w:color w:val="000000"/>
                <w:spacing w:val="0"/>
                <w:w w:val="100"/>
                <w:position w:val="0"/>
                <w:sz w:val="16"/>
                <w:szCs w:val="16"/>
              </w:rPr>
              <w:t>000.</w:t>
            </w:r>
          </w:p>
          <w:p>
            <w:pPr>
              <w:pStyle w:val="Style22"/>
              <w:keepNext w:val="0"/>
              <w:keepLines w:val="0"/>
              <w:widowControl w:val="0"/>
              <w:shd w:val="clear" w:color="auto" w:fill="auto"/>
              <w:bidi w:val="0"/>
              <w:spacing w:before="0" w:after="120" w:line="240" w:lineRule="auto"/>
              <w:ind w:left="0" w:right="0" w:firstLine="480"/>
              <w:jc w:val="left"/>
              <w:rPr>
                <w:sz w:val="16"/>
                <w:szCs w:val="16"/>
              </w:rPr>
            </w:pP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-109,20</w:t>
            </w:r>
          </w:p>
          <w:p>
            <w:pPr>
              <w:pStyle w:val="Style2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 xml:space="preserve">0, </w:t>
            </w:r>
            <w:r>
              <w:rPr>
                <w:color w:val="000000"/>
                <w:spacing w:val="0"/>
                <w:w w:val="100"/>
                <w:position w:val="0"/>
                <w:sz w:val="16"/>
                <w:szCs w:val="16"/>
              </w:rPr>
              <w:t xml:space="preserve">000. </w:t>
            </w:r>
            <w:r>
              <w:rPr>
                <w:color w:val="000000"/>
                <w:spacing w:val="0"/>
                <w:w w:val="100"/>
                <w:position w:val="0"/>
                <w:sz w:val="16"/>
                <w:szCs w:val="16"/>
              </w:rPr>
              <w:t>0</w:t>
            </w:r>
          </w:p>
          <w:p>
            <w:pPr>
              <w:pStyle w:val="Style22"/>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2" w:lineRule="exact"/>
              <w:ind w:left="0" w:right="0" w:firstLine="0"/>
              <w:jc w:val="left"/>
            </w:pPr>
            <w:r>
              <w:rPr>
                <w:color w:val="000000"/>
                <w:spacing w:val="0"/>
                <w:w w:val="100"/>
                <w:position w:val="0"/>
                <w:sz w:val="16"/>
                <w:szCs w:val="16"/>
              </w:rPr>
              <w:t>1</w:t>
            </w:r>
            <w:r>
              <w:rPr>
                <w:color w:val="000000"/>
                <w:spacing w:val="0"/>
                <w:w w:val="100"/>
                <w:position w:val="0"/>
              </w:rPr>
              <w:t>.资本公积转增资本（或股 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109, 20</w:t>
            </w:r>
          </w:p>
          <w:p>
            <w:pPr>
              <w:pStyle w:val="Style2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 xml:space="preserve">0, </w:t>
            </w:r>
            <w:r>
              <w:rPr>
                <w:color w:val="000000"/>
                <w:spacing w:val="0"/>
                <w:w w:val="100"/>
                <w:position w:val="0"/>
                <w:sz w:val="16"/>
                <w:szCs w:val="16"/>
              </w:rPr>
              <w:t>000.</w:t>
            </w:r>
          </w:p>
          <w:p>
            <w:pPr>
              <w:pStyle w:val="Style22"/>
              <w:keepNext w:val="0"/>
              <w:keepLines w:val="0"/>
              <w:widowControl w:val="0"/>
              <w:shd w:val="clear" w:color="auto" w:fill="auto"/>
              <w:bidi w:val="0"/>
              <w:spacing w:before="0" w:after="120" w:line="240" w:lineRule="auto"/>
              <w:ind w:left="0" w:right="0" w:firstLine="480"/>
              <w:jc w:val="left"/>
              <w:rPr>
                <w:sz w:val="16"/>
                <w:szCs w:val="16"/>
              </w:rPr>
            </w:pP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-109,20</w:t>
            </w:r>
          </w:p>
          <w:p>
            <w:pPr>
              <w:pStyle w:val="Style22"/>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 xml:space="preserve">000. </w:t>
            </w:r>
            <w:r>
              <w:rPr>
                <w:color w:val="000000"/>
                <w:spacing w:val="0"/>
                <w:w w:val="100"/>
                <w:position w:val="0"/>
                <w:sz w:val="16"/>
                <w:szCs w:val="16"/>
              </w:rPr>
              <w:t>0</w:t>
            </w:r>
          </w:p>
          <w:p>
            <w:pPr>
              <w:pStyle w:val="Style22"/>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sz w:val="16"/>
                <w:szCs w:val="16"/>
              </w:rPr>
              <w:t>2</w:t>
            </w:r>
            <w:r>
              <w:rPr>
                <w:color w:val="000000"/>
                <w:spacing w:val="0"/>
                <w:w w:val="100"/>
                <w:position w:val="0"/>
              </w:rPr>
              <w:t>.盈余公积转增资本（或股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3</w:t>
            </w:r>
            <w:r>
              <w:rPr>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327, 60</w:t>
            </w:r>
          </w:p>
          <w:p>
            <w:pPr>
              <w:pStyle w:val="Style2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 xml:space="preserve">0, </w:t>
            </w:r>
            <w:r>
              <w:rPr>
                <w:color w:val="000000"/>
                <w:spacing w:val="0"/>
                <w:w w:val="100"/>
                <w:position w:val="0"/>
                <w:sz w:val="16"/>
                <w:szCs w:val="16"/>
              </w:rPr>
              <w:t>000.</w:t>
            </w:r>
          </w:p>
          <w:p>
            <w:pPr>
              <w:pStyle w:val="Style22"/>
              <w:keepNext w:val="0"/>
              <w:keepLines w:val="0"/>
              <w:widowControl w:val="0"/>
              <w:shd w:val="clear" w:color="auto" w:fill="auto"/>
              <w:bidi w:val="0"/>
              <w:spacing w:before="0" w:after="120" w:line="240" w:lineRule="auto"/>
              <w:ind w:left="0" w:right="0" w:firstLine="480"/>
              <w:jc w:val="left"/>
              <w:rPr>
                <w:sz w:val="16"/>
                <w:szCs w:val="16"/>
              </w:rPr>
            </w:pP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298, 367</w:t>
            </w:r>
          </w:p>
          <w:p>
            <w:pPr>
              <w:pStyle w:val="Style2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w:t>
            </w:r>
            <w:r>
              <w:rPr>
                <w:color w:val="000000"/>
                <w:spacing w:val="0"/>
                <w:w w:val="100"/>
                <w:position w:val="0"/>
                <w:sz w:val="16"/>
                <w:szCs w:val="16"/>
              </w:rPr>
              <w:t>126.53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26,410</w:t>
            </w:r>
          </w:p>
          <w:p>
            <w:pPr>
              <w:pStyle w:val="Style22"/>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w:t>
            </w:r>
            <w:r>
              <w:rPr>
                <w:color w:val="000000"/>
                <w:spacing w:val="0"/>
                <w:w w:val="100"/>
                <w:position w:val="0"/>
                <w:sz w:val="16"/>
                <w:szCs w:val="16"/>
              </w:rPr>
              <w:t xml:space="preserve">104. </w:t>
            </w:r>
            <w:r>
              <w:rPr>
                <w:color w:val="000000"/>
                <w:spacing w:val="0"/>
                <w:w w:val="100"/>
                <w:position w:val="0"/>
                <w:sz w:val="16"/>
                <w:szCs w:val="16"/>
              </w:rPr>
              <w:t>0</w:t>
            </w:r>
          </w:p>
          <w:p>
            <w:pPr>
              <w:pStyle w:val="Style22"/>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230, 999</w:t>
            </w:r>
          </w:p>
          <w:p>
            <w:pPr>
              <w:pStyle w:val="Style2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,972.55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5, 034, 78</w:t>
            </w:r>
          </w:p>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 </w:t>
            </w:r>
            <w:r>
              <w:rPr>
                <w:color w:val="000000"/>
                <w:spacing w:val="0"/>
                <w:w w:val="100"/>
                <w:position w:val="0"/>
                <w:sz w:val="16"/>
                <w:szCs w:val="16"/>
              </w:rPr>
              <w:t>06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888, 411,9</w:t>
            </w:r>
          </w:p>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91. </w:t>
            </w:r>
            <w:r>
              <w:rPr>
                <w:color w:val="000000"/>
                <w:spacing w:val="0"/>
                <w:w w:val="100"/>
                <w:position w:val="0"/>
                <w:sz w:val="16"/>
                <w:szCs w:val="16"/>
              </w:rPr>
              <w:t>20</w:t>
            </w:r>
          </w:p>
        </w:tc>
      </w:tr>
    </w:tbl>
    <w:p>
      <w:pPr>
        <w:pStyle w:val="Style35"/>
        <w:keepNext/>
        <w:keepLines/>
        <w:widowControl w:val="0"/>
        <w:shd w:val="clear" w:color="auto" w:fill="auto"/>
        <w:bidi w:val="0"/>
        <w:spacing w:before="0" w:after="420" w:line="240" w:lineRule="auto"/>
        <w:ind w:left="0" w:right="0" w:firstLine="0"/>
        <w:jc w:val="left"/>
      </w:pPr>
      <w:r>
        <mc:AlternateContent>
          <mc:Choice Requires="wps">
            <w:drawing>
              <wp:anchor distT="139700" distB="0" distL="114300" distR="5265420" simplePos="0" relativeHeight="125829418" behindDoc="0" locked="0" layoutInCell="1" allowOverlap="1">
                <wp:simplePos x="0" y="0"/>
                <wp:positionH relativeFrom="page">
                  <wp:posOffset>692785</wp:posOffset>
                </wp:positionH>
                <wp:positionV relativeFrom="margin">
                  <wp:posOffset>6021070</wp:posOffset>
                </wp:positionV>
                <wp:extent cx="938530" cy="149225"/>
                <wp:wrapTopAndBottom/>
                <wp:docPr id="465" name="Shape 465"/>
                <a:graphic xmlns:a="http://schemas.openxmlformats.org/drawingml/2006/main">
                  <a:graphicData uri="http://schemas.microsoft.com/office/word/2010/wordprocessingShape">
                    <wps:wsp>
                      <wps:cNvSpPr txBox="1"/>
                      <wps:spPr>
                        <a:xfrm>
                          <a:ext cx="938530" cy="149225"/>
                        </a:xfrm>
                        <a:prstGeom prst="rect"/>
                        <a:noFill/>
                      </wps:spPr>
                      <wps:txbx>
                        <w:txbxContent>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法定代表人：叶琼</w:t>
                            </w:r>
                          </w:p>
                        </w:txbxContent>
                      </wps:txbx>
                      <wps:bodyPr wrap="none" lIns="0" tIns="0" rIns="0" bIns="0">
                        <a:noAutoFit/>
                      </wps:bodyPr>
                    </wps:wsp>
                  </a:graphicData>
                </a:graphic>
              </wp:anchor>
            </w:drawing>
          </mc:Choice>
          <mc:Fallback>
            <w:pict>
              <v:shape id="_x0000_s1491" type="#_x0000_t202" style="position:absolute;margin-left:54.550000000000004pt;margin-top:474.10000000000002pt;width:73.900000000000006pt;height:11.75pt;z-index:-125829335;mso-wrap-distance-left:9.pt;mso-wrap-distance-top:11.pt;mso-wrap-distance-right:414.60000000000002pt;mso-position-horizontal-relative:page;mso-position-vertical-relative:margin" filled="f" stroked="f">
                <v:textbox inset="0,0,0,0">
                  <w:txbxContent>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法定代表人：叶琼</w:t>
                      </w:r>
                    </w:p>
                  </w:txbxContent>
                </v:textbox>
                <w10:wrap type="topAndBottom" anchorx="page" anchory="margin"/>
              </v:shape>
            </w:pict>
          </mc:Fallback>
        </mc:AlternateContent>
      </w:r>
      <w:r>
        <mc:AlternateContent>
          <mc:Choice Requires="wps">
            <w:drawing>
              <wp:anchor distT="139700" distB="0" distL="2293620" distR="2515870" simplePos="0" relativeHeight="125829420" behindDoc="0" locked="0" layoutInCell="1" allowOverlap="1">
                <wp:simplePos x="0" y="0"/>
                <wp:positionH relativeFrom="page">
                  <wp:posOffset>2872105</wp:posOffset>
                </wp:positionH>
                <wp:positionV relativeFrom="margin">
                  <wp:posOffset>6021070</wp:posOffset>
                </wp:positionV>
                <wp:extent cx="1508760" cy="149225"/>
                <wp:wrapTopAndBottom/>
                <wp:docPr id="467" name="Shape 467"/>
                <a:graphic xmlns:a="http://schemas.openxmlformats.org/drawingml/2006/main">
                  <a:graphicData uri="http://schemas.microsoft.com/office/word/2010/wordprocessingShape">
                    <wps:wsp>
                      <wps:cNvSpPr txBox="1"/>
                      <wps:spPr>
                        <a:xfrm>
                          <a:ext cx="1508760" cy="149225"/>
                        </a:xfrm>
                        <a:prstGeom prst="rect"/>
                        <a:noFill/>
                      </wps:spPr>
                      <wps:txbx>
                        <w:txbxContent>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主管会计工作负责人：徐慧玲</w:t>
                            </w:r>
                          </w:p>
                        </w:txbxContent>
                      </wps:txbx>
                      <wps:bodyPr wrap="none" lIns="0" tIns="0" rIns="0" bIns="0">
                        <a:noAutoFit/>
                      </wps:bodyPr>
                    </wps:wsp>
                  </a:graphicData>
                </a:graphic>
              </wp:anchor>
            </w:drawing>
          </mc:Choice>
          <mc:Fallback>
            <w:pict>
              <v:shape id="_x0000_s1493" type="#_x0000_t202" style="position:absolute;margin-left:226.15000000000001pt;margin-top:474.10000000000002pt;width:118.8pt;height:11.75pt;z-index:-125829333;mso-wrap-distance-left:180.59999999999999pt;mso-wrap-distance-top:11.pt;mso-wrap-distance-right:198.09999999999999pt;mso-position-horizontal-relative:page;mso-position-vertical-relative:margin" filled="f" stroked="f">
                <v:textbox inset="0,0,0,0">
                  <w:txbxContent>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主管会计工作负责人：徐慧玲</w:t>
                      </w:r>
                    </w:p>
                  </w:txbxContent>
                </v:textbox>
                <w10:wrap type="topAndBottom" anchorx="page" anchory="margin"/>
              </v:shape>
            </w:pict>
          </mc:Fallback>
        </mc:AlternateContent>
      </w:r>
      <w:r>
        <mc:AlternateContent>
          <mc:Choice Requires="wps">
            <w:drawing>
              <wp:anchor distT="139700" distB="0" distL="5030470" distR="114300" simplePos="0" relativeHeight="125829422" behindDoc="0" locked="0" layoutInCell="1" allowOverlap="1">
                <wp:simplePos x="0" y="0"/>
                <wp:positionH relativeFrom="page">
                  <wp:posOffset>5608955</wp:posOffset>
                </wp:positionH>
                <wp:positionV relativeFrom="margin">
                  <wp:posOffset>6021070</wp:posOffset>
                </wp:positionV>
                <wp:extent cx="1173480" cy="149225"/>
                <wp:wrapTopAndBottom/>
                <wp:docPr id="469" name="Shape 469"/>
                <a:graphic xmlns:a="http://schemas.openxmlformats.org/drawingml/2006/main">
                  <a:graphicData uri="http://schemas.microsoft.com/office/word/2010/wordprocessingShape">
                    <wps:wsp>
                      <wps:cNvSpPr txBox="1"/>
                      <wps:spPr>
                        <a:xfrm>
                          <a:ext cx="1173480" cy="149225"/>
                        </a:xfrm>
                        <a:prstGeom prst="rect"/>
                        <a:noFill/>
                      </wps:spPr>
                      <wps:txbx>
                        <w:txbxContent>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会计机构负责人：赵爽</w:t>
                            </w:r>
                          </w:p>
                        </w:txbxContent>
                      </wps:txbx>
                      <wps:bodyPr wrap="none" lIns="0" tIns="0" rIns="0" bIns="0">
                        <a:noAutoFit/>
                      </wps:bodyPr>
                    </wps:wsp>
                  </a:graphicData>
                </a:graphic>
              </wp:anchor>
            </w:drawing>
          </mc:Choice>
          <mc:Fallback>
            <w:pict>
              <v:shape id="_x0000_s1495" type="#_x0000_t202" style="position:absolute;margin-left:441.65000000000003pt;margin-top:474.10000000000002pt;width:92.400000000000006pt;height:11.75pt;z-index:-125829331;mso-wrap-distance-left:396.10000000000002pt;mso-wrap-distance-top:11.pt;mso-wrap-distance-right:9.pt;mso-position-horizontal-relative:page;mso-position-vertical-relative:margin" filled="f" stroked="f">
                <v:textbox inset="0,0,0,0">
                  <w:txbxContent>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会计机构负责人：赵爽</w:t>
                      </w:r>
                    </w:p>
                  </w:txbxContent>
                </v:textbox>
                <w10:wrap type="topAndBottom" anchorx="page" anchory="margin"/>
              </v:shape>
            </w:pict>
          </mc:Fallback>
        </mc:AlternateContent>
      </w:r>
      <w:bookmarkStart w:id="627" w:name="bookmark627"/>
      <w:bookmarkStart w:id="628" w:name="bookmark628"/>
      <w:bookmarkStart w:id="629" w:name="bookmark629"/>
      <w:bookmarkStart w:id="630" w:name="bookmark630"/>
      <w:r>
        <w:rPr>
          <w:color w:val="000000"/>
          <w:spacing w:val="0"/>
          <w:w w:val="100"/>
          <w:position w:val="0"/>
        </w:rPr>
        <w:t>8</w:t>
      </w:r>
      <w:bookmarkEnd w:id="629"/>
      <w:r>
        <w:rPr>
          <w:color w:val="000000"/>
          <w:spacing w:val="0"/>
          <w:w w:val="100"/>
          <w:position w:val="0"/>
        </w:rPr>
        <w:t>、母公司所有者权益变动表</w:t>
      </w:r>
      <w:bookmarkEnd w:id="627"/>
      <w:bookmarkEnd w:id="628"/>
      <w:bookmarkEnd w:id="630"/>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编制单位：深圳键桥通讯技术股份有限公司</w:t>
      </w:r>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本期金额</w:t>
      </w:r>
    </w:p>
    <w:p>
      <w:pPr>
        <w:pStyle w:val="Style3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86"/>
        <w:gridCol w:w="883"/>
        <w:gridCol w:w="883"/>
        <w:gridCol w:w="888"/>
        <w:gridCol w:w="883"/>
        <w:gridCol w:w="888"/>
        <w:gridCol w:w="883"/>
        <w:gridCol w:w="888"/>
        <w:gridCol w:w="902"/>
      </w:tblGrid>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8"/>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实收资本</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（或股本）</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资本公积</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减：库存股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专项储备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盈余公积</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一般风险 准备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未分配利 润</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 益合计</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一、上年年末余额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327, 600, 0</w:t>
            </w:r>
          </w:p>
          <w:p>
            <w:pPr>
              <w:pStyle w:val="Style22"/>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298, 626, 1</w:t>
            </w:r>
          </w:p>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68. </w:t>
            </w:r>
            <w:r>
              <w:rPr>
                <w:color w:val="000000"/>
                <w:spacing w:val="0"/>
                <w:w w:val="100"/>
                <w:position w:val="0"/>
                <w:sz w:val="16"/>
                <w:szCs w:val="16"/>
              </w:rPr>
              <w:t>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26,410, 10</w:t>
            </w:r>
          </w:p>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 </w:t>
            </w:r>
            <w:r>
              <w:rPr>
                <w:color w:val="000000"/>
                <w:spacing w:val="0"/>
                <w:w w:val="100"/>
                <w:position w:val="0"/>
                <w:sz w:val="16"/>
                <w:szCs w:val="16"/>
              </w:rPr>
              <w:t>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193,536,3</w:t>
            </w:r>
          </w:p>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60. </w:t>
            </w:r>
            <w:r>
              <w:rPr>
                <w:color w:val="000000"/>
                <w:spacing w:val="0"/>
                <w:w w:val="100"/>
                <w:position w:val="0"/>
                <w:sz w:val="16"/>
                <w:szCs w:val="16"/>
              </w:rPr>
              <w:t>37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846, 172, 6</w:t>
            </w:r>
          </w:p>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33.42</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加：会计政策变更</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sectPr>
          <w:headerReference w:type="default" r:id="rId181"/>
          <w:footerReference w:type="default" r:id="rId182"/>
          <w:headerReference w:type="even" r:id="rId183"/>
          <w:footerReference w:type="even" r:id="rId184"/>
          <w:headerReference w:type="first" r:id="rId185"/>
          <w:footerReference w:type="first" r:id="rId186"/>
          <w:footnotePr>
            <w:pos w:val="pageBottom"/>
            <w:numFmt w:val="decimal"/>
            <w:numRestart w:val="continuous"/>
          </w:footnotePr>
          <w:pgSz w:w="11900" w:h="16840"/>
          <w:pgMar w:top="1156" w:right="966" w:bottom="1169" w:left="930" w:header="0" w:footer="3" w:gutter="0"/>
          <w:cols w:space="720"/>
          <w:noEndnote/>
          <w:titlePg/>
          <w:rtlGutter w:val="0"/>
          <w:docGrid w:linePitch="360"/>
        </w:sectPr>
      </w:pPr>
    </w:p>
    <w:tbl>
      <w:tblPr>
        <w:tblOverlap w:val="never"/>
        <w:jc w:val="center"/>
        <w:tblLayout w:type="fixed"/>
      </w:tblPr>
      <w:tblGrid>
        <w:gridCol w:w="2486"/>
        <w:gridCol w:w="883"/>
        <w:gridCol w:w="883"/>
        <w:gridCol w:w="888"/>
        <w:gridCol w:w="883"/>
        <w:gridCol w:w="888"/>
        <w:gridCol w:w="883"/>
        <w:gridCol w:w="888"/>
        <w:gridCol w:w="902"/>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二、本年年初余额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327, 600, 0</w:t>
            </w:r>
          </w:p>
          <w:p>
            <w:pPr>
              <w:pStyle w:val="Style22"/>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298, 626, 1</w:t>
            </w:r>
          </w:p>
          <w:p>
            <w:pPr>
              <w:pStyle w:val="Style22"/>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 xml:space="preserve">68. </w:t>
            </w:r>
            <w:r>
              <w:rPr>
                <w:color w:val="000000"/>
                <w:spacing w:val="0"/>
                <w:w w:val="100"/>
                <w:position w:val="0"/>
                <w:sz w:val="16"/>
                <w:szCs w:val="16"/>
              </w:rPr>
              <w:t>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26,410, 10</w:t>
            </w:r>
          </w:p>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 </w:t>
            </w:r>
            <w:r>
              <w:rPr>
                <w:color w:val="000000"/>
                <w:spacing w:val="0"/>
                <w:w w:val="100"/>
                <w:position w:val="0"/>
                <w:sz w:val="16"/>
                <w:szCs w:val="16"/>
              </w:rPr>
              <w:t>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193,536,3</w:t>
            </w:r>
          </w:p>
          <w:p>
            <w:pPr>
              <w:pStyle w:val="Style22"/>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 xml:space="preserve">60. </w:t>
            </w:r>
            <w:r>
              <w:rPr>
                <w:color w:val="000000"/>
                <w:spacing w:val="0"/>
                <w:w w:val="100"/>
                <w:position w:val="0"/>
                <w:sz w:val="16"/>
                <w:szCs w:val="16"/>
              </w:rPr>
              <w:t>37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846, 172, 6</w:t>
            </w:r>
          </w:p>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33.42</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30" w:lineRule="exact"/>
              <w:ind w:left="0" w:right="0" w:firstLine="0"/>
              <w:jc w:val="left"/>
            </w:pPr>
            <w:r>
              <w:rPr>
                <w:color w:val="000000"/>
                <w:spacing w:val="0"/>
                <w:w w:val="100"/>
                <w:position w:val="0"/>
              </w:rPr>
              <w:t>三、本期增减变动金额（减少 以</w:t>
            </w:r>
            <w:r>
              <w:rPr>
                <w:color w:val="000000"/>
                <w:spacing w:val="0"/>
                <w:w w:val="100"/>
                <w:position w:val="0"/>
              </w:rPr>
              <w:t>“一,，</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65,520, 00</w:t>
            </w:r>
          </w:p>
          <w:p>
            <w:pPr>
              <w:pStyle w:val="Style22"/>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 xml:space="preserve">-65, </w:t>
            </w:r>
            <w:r>
              <w:rPr>
                <w:color w:val="000000"/>
                <w:spacing w:val="0"/>
                <w:w w:val="100"/>
                <w:position w:val="0"/>
                <w:sz w:val="16"/>
                <w:szCs w:val="16"/>
              </w:rPr>
              <w:t>520, 0</w:t>
            </w:r>
          </w:p>
          <w:p>
            <w:pPr>
              <w:pStyle w:val="Style22"/>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 xml:space="preserve">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 xml:space="preserve">-56, </w:t>
            </w:r>
            <w:r>
              <w:rPr>
                <w:color w:val="000000"/>
                <w:spacing w:val="0"/>
                <w:w w:val="100"/>
                <w:position w:val="0"/>
                <w:sz w:val="16"/>
                <w:szCs w:val="16"/>
              </w:rPr>
              <w:t>057, 7</w:t>
            </w:r>
          </w:p>
          <w:p>
            <w:pPr>
              <w:pStyle w:val="Style22"/>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23.46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 xml:space="preserve">-56, </w:t>
            </w:r>
            <w:r>
              <w:rPr>
                <w:color w:val="000000"/>
                <w:spacing w:val="0"/>
                <w:w w:val="100"/>
                <w:position w:val="0"/>
                <w:sz w:val="16"/>
                <w:szCs w:val="16"/>
              </w:rPr>
              <w:t>057, 7</w:t>
            </w:r>
          </w:p>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23.46</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 xml:space="preserve">-46, </w:t>
            </w:r>
            <w:r>
              <w:rPr>
                <w:color w:val="000000"/>
                <w:spacing w:val="0"/>
                <w:w w:val="100"/>
                <w:position w:val="0"/>
                <w:sz w:val="16"/>
                <w:szCs w:val="16"/>
              </w:rPr>
              <w:t>229, 7</w:t>
            </w:r>
          </w:p>
          <w:p>
            <w:pPr>
              <w:pStyle w:val="Style22"/>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23.48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 xml:space="preserve">-46, </w:t>
            </w:r>
            <w:r>
              <w:rPr>
                <w:color w:val="000000"/>
                <w:spacing w:val="0"/>
                <w:w w:val="100"/>
                <w:position w:val="0"/>
                <w:sz w:val="16"/>
                <w:szCs w:val="16"/>
              </w:rPr>
              <w:t>229, 7</w:t>
            </w:r>
          </w:p>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23.48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上述（一）和（二）小计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 xml:space="preserve">-46, </w:t>
            </w:r>
            <w:r>
              <w:rPr>
                <w:color w:val="000000"/>
                <w:spacing w:val="0"/>
                <w:w w:val="100"/>
                <w:position w:val="0"/>
                <w:sz w:val="16"/>
                <w:szCs w:val="16"/>
              </w:rPr>
              <w:t>229, 7</w:t>
            </w:r>
          </w:p>
          <w:p>
            <w:pPr>
              <w:pStyle w:val="Style22"/>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23.48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 xml:space="preserve">-46, </w:t>
            </w:r>
            <w:r>
              <w:rPr>
                <w:color w:val="000000"/>
                <w:spacing w:val="0"/>
                <w:w w:val="100"/>
                <w:position w:val="0"/>
                <w:sz w:val="16"/>
                <w:szCs w:val="16"/>
              </w:rPr>
              <w:t>229, 7</w:t>
            </w:r>
          </w:p>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23.48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（三）所有者投入和减少资本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.所有者投入资本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sz w:val="16"/>
                <w:szCs w:val="16"/>
              </w:rPr>
              <w:t>2.</w:t>
            </w:r>
            <w:r>
              <w:rPr>
                <w:color w:val="000000"/>
                <w:spacing w:val="0"/>
                <w:w w:val="100"/>
                <w:position w:val="0"/>
              </w:rPr>
              <w:t>股份支付计入所有者权益的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 xml:space="preserve">-9, </w:t>
            </w:r>
            <w:r>
              <w:rPr>
                <w:color w:val="000000"/>
                <w:spacing w:val="0"/>
                <w:w w:val="100"/>
                <w:position w:val="0"/>
                <w:sz w:val="16"/>
                <w:szCs w:val="16"/>
              </w:rPr>
              <w:t>827, 99</w:t>
            </w:r>
          </w:p>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 </w:t>
            </w:r>
            <w:r>
              <w:rPr>
                <w:color w:val="000000"/>
                <w:spacing w:val="0"/>
                <w:w w:val="100"/>
                <w:position w:val="0"/>
                <w:sz w:val="16"/>
                <w:szCs w:val="16"/>
              </w:rPr>
              <w:t>98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 xml:space="preserve">-9, </w:t>
            </w:r>
            <w:r>
              <w:rPr>
                <w:color w:val="000000"/>
                <w:spacing w:val="0"/>
                <w:w w:val="100"/>
                <w:position w:val="0"/>
                <w:sz w:val="16"/>
                <w:szCs w:val="16"/>
              </w:rPr>
              <w:t>827,99</w:t>
            </w:r>
          </w:p>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 </w:t>
            </w:r>
            <w:r>
              <w:rPr>
                <w:color w:val="000000"/>
                <w:spacing w:val="0"/>
                <w:w w:val="100"/>
                <w:position w:val="0"/>
                <w:sz w:val="16"/>
                <w:szCs w:val="16"/>
              </w:rPr>
              <w:t>98</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w:t>
            </w:r>
            <w:r>
              <w:rPr>
                <w:color w:val="000000"/>
                <w:spacing w:val="0"/>
                <w:w w:val="100"/>
                <w:position w:val="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3.</w:t>
            </w:r>
            <w:r>
              <w:rPr>
                <w:color w:val="000000"/>
                <w:spacing w:val="0"/>
                <w:w w:val="100"/>
                <w:position w:val="0"/>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 xml:space="preserve">-9, </w:t>
            </w:r>
            <w:r>
              <w:rPr>
                <w:color w:val="000000"/>
                <w:spacing w:val="0"/>
                <w:w w:val="100"/>
                <w:position w:val="0"/>
                <w:sz w:val="16"/>
                <w:szCs w:val="16"/>
              </w:rPr>
              <w:t>827, 99</w:t>
            </w:r>
          </w:p>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 </w:t>
            </w:r>
            <w:r>
              <w:rPr>
                <w:color w:val="000000"/>
                <w:spacing w:val="0"/>
                <w:w w:val="100"/>
                <w:position w:val="0"/>
                <w:sz w:val="16"/>
                <w:szCs w:val="16"/>
              </w:rPr>
              <w:t>98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 xml:space="preserve">-9, </w:t>
            </w:r>
            <w:r>
              <w:rPr>
                <w:color w:val="000000"/>
                <w:spacing w:val="0"/>
                <w:w w:val="100"/>
                <w:position w:val="0"/>
                <w:sz w:val="16"/>
                <w:szCs w:val="16"/>
              </w:rPr>
              <w:t>827,99</w:t>
            </w:r>
          </w:p>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 </w:t>
            </w:r>
            <w:r>
              <w:rPr>
                <w:color w:val="000000"/>
                <w:spacing w:val="0"/>
                <w:w w:val="100"/>
                <w:position w:val="0"/>
                <w:sz w:val="16"/>
                <w:szCs w:val="16"/>
              </w:rPr>
              <w:t>98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（五）所有者权益内部结转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65,520, 00</w:t>
            </w:r>
          </w:p>
          <w:p>
            <w:pPr>
              <w:pStyle w:val="Style22"/>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 xml:space="preserve">-65, </w:t>
            </w:r>
            <w:r>
              <w:rPr>
                <w:color w:val="000000"/>
                <w:spacing w:val="0"/>
                <w:w w:val="100"/>
                <w:position w:val="0"/>
                <w:sz w:val="16"/>
                <w:szCs w:val="16"/>
              </w:rPr>
              <w:t>520, 0</w:t>
            </w:r>
          </w:p>
          <w:p>
            <w:pPr>
              <w:pStyle w:val="Style22"/>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 xml:space="preserve">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资本公积转增资本（或股本）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65,520, 00</w:t>
            </w:r>
          </w:p>
          <w:p>
            <w:pPr>
              <w:pStyle w:val="Style22"/>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 xml:space="preserve">-65, </w:t>
            </w:r>
            <w:r>
              <w:rPr>
                <w:color w:val="000000"/>
                <w:spacing w:val="0"/>
                <w:w w:val="100"/>
                <w:position w:val="0"/>
                <w:sz w:val="16"/>
                <w:szCs w:val="16"/>
              </w:rPr>
              <w:t>520, 0</w:t>
            </w:r>
          </w:p>
          <w:p>
            <w:pPr>
              <w:pStyle w:val="Style22"/>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 xml:space="preserve">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w:t>
            </w:r>
            <w:r>
              <w:rPr>
                <w:color w:val="000000"/>
                <w:spacing w:val="0"/>
                <w:w w:val="100"/>
                <w:position w:val="0"/>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3</w:t>
            </w:r>
            <w:r>
              <w:rPr>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393, 120,0</w:t>
            </w:r>
          </w:p>
          <w:p>
            <w:pPr>
              <w:pStyle w:val="Style22"/>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233,106,1</w:t>
            </w:r>
          </w:p>
          <w:p>
            <w:pPr>
              <w:pStyle w:val="Style22"/>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 xml:space="preserve">68. </w:t>
            </w:r>
            <w:r>
              <w:rPr>
                <w:color w:val="000000"/>
                <w:spacing w:val="0"/>
                <w:w w:val="100"/>
                <w:position w:val="0"/>
                <w:sz w:val="16"/>
                <w:szCs w:val="16"/>
              </w:rPr>
              <w:t>99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26,410, 10</w:t>
            </w:r>
          </w:p>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 </w:t>
            </w:r>
            <w:r>
              <w:rPr>
                <w:color w:val="000000"/>
                <w:spacing w:val="0"/>
                <w:w w:val="100"/>
                <w:position w:val="0"/>
                <w:sz w:val="16"/>
                <w:szCs w:val="16"/>
              </w:rPr>
              <w:t>06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137,478,6</w:t>
            </w:r>
          </w:p>
          <w:p>
            <w:pPr>
              <w:pStyle w:val="Style22"/>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 xml:space="preserve">36. </w:t>
            </w:r>
            <w:r>
              <w:rPr>
                <w:color w:val="000000"/>
                <w:spacing w:val="0"/>
                <w:w w:val="100"/>
                <w:position w:val="0"/>
                <w:sz w:val="16"/>
                <w:szCs w:val="16"/>
              </w:rPr>
              <w:t>91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790,114,9</w:t>
            </w:r>
          </w:p>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09.96</w:t>
            </w:r>
          </w:p>
        </w:tc>
      </w:tr>
    </w:tbl>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上年金额</w:t>
      </w:r>
      <w:r>
        <w:br w:type="page"/>
      </w:r>
    </w:p>
    <w:p>
      <w:pPr>
        <w:pStyle w:val="Style3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506"/>
        <w:gridCol w:w="883"/>
        <w:gridCol w:w="883"/>
        <w:gridCol w:w="888"/>
        <w:gridCol w:w="883"/>
        <w:gridCol w:w="883"/>
        <w:gridCol w:w="883"/>
        <w:gridCol w:w="883"/>
        <w:gridCol w:w="893"/>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8"/>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上年金额</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实收资本</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（或股本）</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资本公积</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减：库存股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专项储备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盈余公积</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一般风险 准备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未分配利 润</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 益合计</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一、上年年末余额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218, 400,0</w:t>
            </w:r>
          </w:p>
          <w:p>
            <w:pPr>
              <w:pStyle w:val="Style22"/>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407, 826, 1</w:t>
            </w:r>
          </w:p>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68.99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21,728, 85</w:t>
            </w:r>
          </w:p>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 </w:t>
            </w:r>
            <w:r>
              <w:rPr>
                <w:color w:val="000000"/>
                <w:spacing w:val="0"/>
                <w:w w:val="100"/>
                <w:position w:val="0"/>
                <w:sz w:val="16"/>
                <w:szCs w:val="16"/>
              </w:rPr>
              <w:t>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162,325, 1</w:t>
            </w:r>
          </w:p>
          <w:p>
            <w:pPr>
              <w:pStyle w:val="Style22"/>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28.44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810,280, 1</w:t>
            </w:r>
          </w:p>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53.50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二、本年年初余额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218, 400,0</w:t>
            </w:r>
          </w:p>
          <w:p>
            <w:pPr>
              <w:pStyle w:val="Style22"/>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407, 826, 1</w:t>
            </w:r>
          </w:p>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68.99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21,728, 85</w:t>
            </w:r>
          </w:p>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 </w:t>
            </w:r>
            <w:r>
              <w:rPr>
                <w:color w:val="000000"/>
                <w:spacing w:val="0"/>
                <w:w w:val="100"/>
                <w:position w:val="0"/>
                <w:sz w:val="16"/>
                <w:szCs w:val="16"/>
              </w:rPr>
              <w:t>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162,325, 1</w:t>
            </w:r>
          </w:p>
          <w:p>
            <w:pPr>
              <w:pStyle w:val="Style22"/>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28.44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810,280, 1</w:t>
            </w:r>
          </w:p>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53.50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三、本期增减变动金额（减少以</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“一”号填列）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109, 200, 0</w:t>
            </w:r>
          </w:p>
          <w:p>
            <w:pPr>
              <w:pStyle w:val="Style22"/>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-109,200,</w:t>
            </w:r>
          </w:p>
          <w:p>
            <w:pPr>
              <w:pStyle w:val="Style22"/>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4, 681, 247</w:t>
            </w:r>
          </w:p>
          <w:p>
            <w:pPr>
              <w:pStyle w:val="Style22"/>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31,211,23</w:t>
            </w:r>
          </w:p>
          <w:p>
            <w:pPr>
              <w:pStyle w:val="Style22"/>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1. </w:t>
            </w:r>
            <w:r>
              <w:rPr>
                <w:color w:val="000000"/>
                <w:spacing w:val="0"/>
                <w:w w:val="100"/>
                <w:position w:val="0"/>
                <w:sz w:val="16"/>
                <w:szCs w:val="16"/>
              </w:rPr>
              <w:t>93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35,892,47</w:t>
            </w:r>
          </w:p>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 </w:t>
            </w:r>
            <w:r>
              <w:rPr>
                <w:color w:val="000000"/>
                <w:spacing w:val="0"/>
                <w:w w:val="100"/>
                <w:position w:val="0"/>
                <w:sz w:val="16"/>
                <w:szCs w:val="16"/>
              </w:rPr>
              <w:t>92</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（一）净利润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46,812,47</w:t>
            </w:r>
          </w:p>
          <w:p>
            <w:pPr>
              <w:pStyle w:val="Style22"/>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9. </w:t>
            </w:r>
            <w:r>
              <w:rPr>
                <w:color w:val="000000"/>
                <w:spacing w:val="0"/>
                <w:w w:val="100"/>
                <w:position w:val="0"/>
                <w:sz w:val="16"/>
                <w:szCs w:val="16"/>
              </w:rPr>
              <w:t>92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46,812,47</w:t>
            </w:r>
          </w:p>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 </w:t>
            </w:r>
            <w:r>
              <w:rPr>
                <w:color w:val="000000"/>
                <w:spacing w:val="0"/>
                <w:w w:val="100"/>
                <w:position w:val="0"/>
                <w:sz w:val="16"/>
                <w:szCs w:val="16"/>
              </w:rPr>
              <w:t>92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（二）其他综合收益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上述（一）和（二）小计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46,812,47</w:t>
            </w:r>
          </w:p>
          <w:p>
            <w:pPr>
              <w:pStyle w:val="Style22"/>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9. </w:t>
            </w:r>
            <w:r>
              <w:rPr>
                <w:color w:val="000000"/>
                <w:spacing w:val="0"/>
                <w:w w:val="100"/>
                <w:position w:val="0"/>
                <w:sz w:val="16"/>
                <w:szCs w:val="16"/>
              </w:rPr>
              <w:t>92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46,812,47</w:t>
            </w:r>
          </w:p>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 </w:t>
            </w:r>
            <w:r>
              <w:rPr>
                <w:color w:val="000000"/>
                <w:spacing w:val="0"/>
                <w:w w:val="100"/>
                <w:position w:val="0"/>
                <w:sz w:val="16"/>
                <w:szCs w:val="16"/>
              </w:rPr>
              <w:t>92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（三）所有者投入和减少资本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1</w:t>
            </w:r>
            <w:r>
              <w:rPr>
                <w:color w:val="000000"/>
                <w:spacing w:val="0"/>
                <w:w w:val="100"/>
                <w:position w:val="0"/>
              </w:rPr>
              <w:t>.所有者投入资本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sz w:val="16"/>
                <w:szCs w:val="16"/>
              </w:rPr>
              <w:t>2</w:t>
            </w:r>
            <w:r>
              <w:rPr>
                <w:color w:val="000000"/>
                <w:spacing w:val="0"/>
                <w:w w:val="100"/>
                <w:position w:val="0"/>
              </w:rPr>
              <w:t>.股份支付计入所有者权益的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4, 681, 247</w:t>
            </w:r>
          </w:p>
          <w:p>
            <w:pPr>
              <w:pStyle w:val="Style22"/>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-15,601,2</w:t>
            </w:r>
          </w:p>
          <w:p>
            <w:pPr>
              <w:pStyle w:val="Style22"/>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 xml:space="preserve">47. </w:t>
            </w:r>
            <w:r>
              <w:rPr>
                <w:color w:val="000000"/>
                <w:spacing w:val="0"/>
                <w:w w:val="100"/>
                <w:position w:val="0"/>
                <w:sz w:val="16"/>
                <w:szCs w:val="16"/>
              </w:rPr>
              <w:t>99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 xml:space="preserve">-10, </w:t>
            </w:r>
            <w:r>
              <w:rPr>
                <w:color w:val="000000"/>
                <w:spacing w:val="0"/>
                <w:w w:val="100"/>
                <w:position w:val="0"/>
                <w:sz w:val="16"/>
                <w:szCs w:val="16"/>
              </w:rPr>
              <w:t>920,0</w:t>
            </w:r>
          </w:p>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00.00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4, 681, 247</w:t>
            </w:r>
          </w:p>
          <w:p>
            <w:pPr>
              <w:pStyle w:val="Style22"/>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 xml:space="preserve">-4, </w:t>
            </w:r>
            <w:r>
              <w:rPr>
                <w:color w:val="000000"/>
                <w:spacing w:val="0"/>
                <w:w w:val="100"/>
                <w:position w:val="0"/>
                <w:sz w:val="16"/>
                <w:szCs w:val="16"/>
              </w:rPr>
              <w:t>681, 24</w:t>
            </w:r>
          </w:p>
          <w:p>
            <w:pPr>
              <w:pStyle w:val="Style22"/>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7. </w:t>
            </w:r>
            <w:r>
              <w:rPr>
                <w:color w:val="000000"/>
                <w:spacing w:val="0"/>
                <w:w w:val="100"/>
                <w:position w:val="0"/>
                <w:sz w:val="16"/>
                <w:szCs w:val="16"/>
              </w:rPr>
              <w:t>99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2</w:t>
            </w:r>
            <w:r>
              <w:rPr>
                <w:color w:val="000000"/>
                <w:spacing w:val="0"/>
                <w:w w:val="100"/>
                <w:position w:val="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3</w:t>
            </w:r>
            <w:r>
              <w:rPr>
                <w:color w:val="000000"/>
                <w:spacing w:val="0"/>
                <w:w w:val="100"/>
                <w:position w:val="0"/>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 xml:space="preserve">-10, </w:t>
            </w:r>
            <w:r>
              <w:rPr>
                <w:color w:val="000000"/>
                <w:spacing w:val="0"/>
                <w:w w:val="100"/>
                <w:position w:val="0"/>
                <w:sz w:val="16"/>
                <w:szCs w:val="16"/>
              </w:rPr>
              <w:t>920,0</w:t>
            </w:r>
          </w:p>
          <w:p>
            <w:pPr>
              <w:pStyle w:val="Style22"/>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 xml:space="preserve">00.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 xml:space="preserve">-10, </w:t>
            </w:r>
            <w:r>
              <w:rPr>
                <w:color w:val="000000"/>
                <w:spacing w:val="0"/>
                <w:w w:val="100"/>
                <w:position w:val="0"/>
                <w:sz w:val="16"/>
                <w:szCs w:val="16"/>
              </w:rPr>
              <w:t>920,0</w:t>
            </w:r>
          </w:p>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（五）所有者权益内部结转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109, 200, 0</w:t>
            </w:r>
          </w:p>
          <w:p>
            <w:pPr>
              <w:pStyle w:val="Style22"/>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-109,200,</w:t>
            </w:r>
          </w:p>
          <w:p>
            <w:pPr>
              <w:pStyle w:val="Style22"/>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1.</w:t>
            </w:r>
            <w:r>
              <w:rPr>
                <w:color w:val="000000"/>
                <w:spacing w:val="0"/>
                <w:w w:val="100"/>
                <w:position w:val="0"/>
              </w:rPr>
              <w:t>资本公积转增资本（或股本）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109, 200, 0</w:t>
            </w:r>
          </w:p>
          <w:p>
            <w:pPr>
              <w:pStyle w:val="Style22"/>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-109,200,</w:t>
            </w:r>
          </w:p>
          <w:p>
            <w:pPr>
              <w:pStyle w:val="Style22"/>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2.</w:t>
            </w:r>
            <w:r>
              <w:rPr>
                <w:color w:val="000000"/>
                <w:spacing w:val="0"/>
                <w:w w:val="100"/>
                <w:position w:val="0"/>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3</w:t>
            </w:r>
            <w:r>
              <w:rPr>
                <w:color w:val="000000"/>
                <w:spacing w:val="0"/>
                <w:w w:val="100"/>
                <w:position w:val="0"/>
              </w:rPr>
              <w:t>.盈余公积弥补亏损</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sectPr>
          <w:headerReference w:type="default" r:id="rId187"/>
          <w:footerReference w:type="default" r:id="rId188"/>
          <w:headerReference w:type="even" r:id="rId189"/>
          <w:footerReference w:type="even" r:id="rId190"/>
          <w:headerReference w:type="first" r:id="rId191"/>
          <w:footerReference w:type="first" r:id="rId192"/>
          <w:footnotePr>
            <w:pos w:val="pageBottom"/>
            <w:numFmt w:val="decimal"/>
            <w:numRestart w:val="continuous"/>
          </w:footnotePr>
          <w:pgSz w:w="11900" w:h="16840"/>
          <w:pgMar w:top="1156" w:right="966" w:bottom="1169" w:left="930" w:header="0" w:footer="3" w:gutter="0"/>
          <w:cols w:space="720"/>
          <w:noEndnote/>
          <w:titlePg/>
          <w:rtlGutter w:val="0"/>
          <w:docGrid w:linePitch="360"/>
        </w:sectPr>
      </w:pPr>
    </w:p>
    <w:tbl>
      <w:tblPr>
        <w:tblOverlap w:val="never"/>
        <w:jc w:val="center"/>
        <w:tblLayout w:type="fixed"/>
      </w:tblPr>
      <w:tblGrid>
        <w:gridCol w:w="2506"/>
        <w:gridCol w:w="883"/>
        <w:gridCol w:w="883"/>
        <w:gridCol w:w="888"/>
        <w:gridCol w:w="883"/>
        <w:gridCol w:w="883"/>
        <w:gridCol w:w="883"/>
        <w:gridCol w:w="883"/>
        <w:gridCol w:w="893"/>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327, 600, 0</w:t>
            </w:r>
          </w:p>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298, 626, 1</w:t>
            </w:r>
          </w:p>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68.99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26,410, 10</w:t>
            </w:r>
          </w:p>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 </w:t>
            </w:r>
            <w:r>
              <w:rPr>
                <w:color w:val="000000"/>
                <w:spacing w:val="0"/>
                <w:w w:val="100"/>
                <w:position w:val="0"/>
                <w:sz w:val="16"/>
                <w:szCs w:val="16"/>
              </w:rPr>
              <w:t>06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193,536,3</w:t>
            </w:r>
          </w:p>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60. </w:t>
            </w:r>
            <w:r>
              <w:rPr>
                <w:color w:val="000000"/>
                <w:spacing w:val="0"/>
                <w:w w:val="100"/>
                <w:position w:val="0"/>
                <w:sz w:val="16"/>
                <w:szCs w:val="16"/>
              </w:rPr>
              <w:t>37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846, 172, 6</w:t>
            </w:r>
          </w:p>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33.42</w:t>
            </w:r>
          </w:p>
        </w:tc>
      </w:tr>
    </w:tbl>
    <w:p>
      <w:pPr>
        <w:pStyle w:val="Style30"/>
        <w:keepNext/>
        <w:keepLines/>
        <w:widowControl w:val="0"/>
        <w:shd w:val="clear" w:color="auto" w:fill="auto"/>
        <w:bidi w:val="0"/>
        <w:spacing w:before="0" w:after="260" w:line="240" w:lineRule="auto"/>
        <w:ind w:left="0" w:right="0" w:firstLine="0"/>
        <w:jc w:val="left"/>
      </w:pPr>
      <w:r>
        <mc:AlternateContent>
          <mc:Choice Requires="wps">
            <w:drawing>
              <wp:anchor distT="152400" distB="0" distL="114300" distR="5265420" simplePos="0" relativeHeight="125829424" behindDoc="0" locked="0" layoutInCell="1" allowOverlap="1">
                <wp:simplePos x="0" y="0"/>
                <wp:positionH relativeFrom="page">
                  <wp:posOffset>669925</wp:posOffset>
                </wp:positionH>
                <wp:positionV relativeFrom="margin">
                  <wp:posOffset>1999615</wp:posOffset>
                </wp:positionV>
                <wp:extent cx="938530" cy="149225"/>
                <wp:wrapTopAndBottom/>
                <wp:docPr id="511" name="Shape 511"/>
                <a:graphic xmlns:a="http://schemas.openxmlformats.org/drawingml/2006/main">
                  <a:graphicData uri="http://schemas.microsoft.com/office/word/2010/wordprocessingShape">
                    <wps:wsp>
                      <wps:cNvSpPr txBox="1"/>
                      <wps:spPr>
                        <a:xfrm>
                          <a:ext cx="938530" cy="149225"/>
                        </a:xfrm>
                        <a:prstGeom prst="rect"/>
                        <a:noFill/>
                      </wps:spPr>
                      <wps:txbx>
                        <w:txbxContent>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法定代表人：叶琼</w:t>
                            </w:r>
                          </w:p>
                        </w:txbxContent>
                      </wps:txbx>
                      <wps:bodyPr wrap="none" lIns="0" tIns="0" rIns="0" bIns="0">
                        <a:noAutoFit/>
                      </wps:bodyPr>
                    </wps:wsp>
                  </a:graphicData>
                </a:graphic>
              </wp:anchor>
            </w:drawing>
          </mc:Choice>
          <mc:Fallback>
            <w:pict>
              <v:shape id="_x0000_s1537" type="#_x0000_t202" style="position:absolute;margin-left:52.75pt;margin-top:157.45000000000002pt;width:73.900000000000006pt;height:11.75pt;z-index:-125829329;mso-wrap-distance-left:9.pt;mso-wrap-distance-top:12.pt;mso-wrap-distance-right:414.60000000000002pt;mso-position-horizontal-relative:page;mso-position-vertical-relative:margin" filled="f" stroked="f">
                <v:textbox inset="0,0,0,0">
                  <w:txbxContent>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法定代表人：叶琼</w:t>
                      </w:r>
                    </w:p>
                  </w:txbxContent>
                </v:textbox>
                <w10:wrap type="topAndBottom" anchorx="page" anchory="margin"/>
              </v:shape>
            </w:pict>
          </mc:Fallback>
        </mc:AlternateContent>
      </w:r>
      <w:r>
        <mc:AlternateContent>
          <mc:Choice Requires="wps">
            <w:drawing>
              <wp:anchor distT="152400" distB="0" distL="2293620" distR="2515870" simplePos="0" relativeHeight="125829426" behindDoc="0" locked="0" layoutInCell="1" allowOverlap="1">
                <wp:simplePos x="0" y="0"/>
                <wp:positionH relativeFrom="page">
                  <wp:posOffset>2849245</wp:posOffset>
                </wp:positionH>
                <wp:positionV relativeFrom="margin">
                  <wp:posOffset>1999615</wp:posOffset>
                </wp:positionV>
                <wp:extent cx="1508760" cy="149225"/>
                <wp:wrapTopAndBottom/>
                <wp:docPr id="513" name="Shape 513"/>
                <a:graphic xmlns:a="http://schemas.openxmlformats.org/drawingml/2006/main">
                  <a:graphicData uri="http://schemas.microsoft.com/office/word/2010/wordprocessingShape">
                    <wps:wsp>
                      <wps:cNvSpPr txBox="1"/>
                      <wps:spPr>
                        <a:xfrm>
                          <a:ext cx="1508760" cy="149225"/>
                        </a:xfrm>
                        <a:prstGeom prst="rect"/>
                        <a:noFill/>
                      </wps:spPr>
                      <wps:txbx>
                        <w:txbxContent>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主管会计工作负责人：徐慧玲</w:t>
                            </w:r>
                          </w:p>
                        </w:txbxContent>
                      </wps:txbx>
                      <wps:bodyPr wrap="none" lIns="0" tIns="0" rIns="0" bIns="0">
                        <a:noAutoFit/>
                      </wps:bodyPr>
                    </wps:wsp>
                  </a:graphicData>
                </a:graphic>
              </wp:anchor>
            </w:drawing>
          </mc:Choice>
          <mc:Fallback>
            <w:pict>
              <v:shape id="_x0000_s1539" type="#_x0000_t202" style="position:absolute;margin-left:224.34999999999999pt;margin-top:157.45000000000002pt;width:118.8pt;height:11.75pt;z-index:-125829327;mso-wrap-distance-left:180.59999999999999pt;mso-wrap-distance-top:12.pt;mso-wrap-distance-right:198.09999999999999pt;mso-position-horizontal-relative:page;mso-position-vertical-relative:margin" filled="f" stroked="f">
                <v:textbox inset="0,0,0,0">
                  <w:txbxContent>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主管会计工作负责人：徐慧玲</w:t>
                      </w:r>
                    </w:p>
                  </w:txbxContent>
                </v:textbox>
                <w10:wrap type="topAndBottom" anchorx="page" anchory="margin"/>
              </v:shape>
            </w:pict>
          </mc:Fallback>
        </mc:AlternateContent>
      </w:r>
      <w:r>
        <mc:AlternateContent>
          <mc:Choice Requires="wps">
            <w:drawing>
              <wp:anchor distT="152400" distB="0" distL="5030470" distR="114300" simplePos="0" relativeHeight="125829428" behindDoc="0" locked="0" layoutInCell="1" allowOverlap="1">
                <wp:simplePos x="0" y="0"/>
                <wp:positionH relativeFrom="page">
                  <wp:posOffset>5586095</wp:posOffset>
                </wp:positionH>
                <wp:positionV relativeFrom="margin">
                  <wp:posOffset>1999615</wp:posOffset>
                </wp:positionV>
                <wp:extent cx="1173480" cy="149225"/>
                <wp:wrapTopAndBottom/>
                <wp:docPr id="515" name="Shape 515"/>
                <a:graphic xmlns:a="http://schemas.openxmlformats.org/drawingml/2006/main">
                  <a:graphicData uri="http://schemas.microsoft.com/office/word/2010/wordprocessingShape">
                    <wps:wsp>
                      <wps:cNvSpPr txBox="1"/>
                      <wps:spPr>
                        <a:xfrm>
                          <a:ext cx="1173480" cy="149225"/>
                        </a:xfrm>
                        <a:prstGeom prst="rect"/>
                        <a:noFill/>
                      </wps:spPr>
                      <wps:txbx>
                        <w:txbxContent>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会计机构负责人：赵爽</w:t>
                            </w:r>
                          </w:p>
                        </w:txbxContent>
                      </wps:txbx>
                      <wps:bodyPr wrap="none" lIns="0" tIns="0" rIns="0" bIns="0">
                        <a:noAutoFit/>
                      </wps:bodyPr>
                    </wps:wsp>
                  </a:graphicData>
                </a:graphic>
              </wp:anchor>
            </w:drawing>
          </mc:Choice>
          <mc:Fallback>
            <w:pict>
              <v:shape id="_x0000_s1541" type="#_x0000_t202" style="position:absolute;margin-left:439.85000000000002pt;margin-top:157.45000000000002pt;width:92.400000000000006pt;height:11.75pt;z-index:-125829325;mso-wrap-distance-left:396.10000000000002pt;mso-wrap-distance-top:12.pt;mso-wrap-distance-right:9.pt;mso-position-horizontal-relative:page;mso-position-vertical-relative:margin" filled="f" stroked="f">
                <v:textbox inset="0,0,0,0">
                  <w:txbxContent>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会计机构负责人：赵爽</w:t>
                      </w:r>
                    </w:p>
                  </w:txbxContent>
                </v:textbox>
                <w10:wrap type="topAndBottom" anchorx="page" anchory="margin"/>
              </v:shape>
            </w:pict>
          </mc:Fallback>
        </mc:AlternateContent>
      </w:r>
      <w:bookmarkStart w:id="631" w:name="bookmark631"/>
      <w:bookmarkStart w:id="632" w:name="bookmark632"/>
      <w:bookmarkStart w:id="633" w:name="bookmark633"/>
      <w:bookmarkStart w:id="634" w:name="bookmark634"/>
      <w:r>
        <w:rPr>
          <w:color w:val="000000"/>
          <w:spacing w:val="0"/>
          <w:w w:val="100"/>
          <w:position w:val="0"/>
        </w:rPr>
        <w:t>三</w:t>
      </w:r>
      <w:bookmarkEnd w:id="633"/>
      <w:r>
        <w:rPr>
          <w:color w:val="000000"/>
          <w:spacing w:val="0"/>
          <w:w w:val="100"/>
          <w:position w:val="0"/>
        </w:rPr>
        <w:t>、公司基本情况</w:t>
      </w:r>
      <w:bookmarkEnd w:id="631"/>
      <w:bookmarkEnd w:id="632"/>
      <w:bookmarkEnd w:id="634"/>
    </w:p>
    <w:p>
      <w:pPr>
        <w:pStyle w:val="Style32"/>
        <w:keepNext w:val="0"/>
        <w:keepLines w:val="0"/>
        <w:widowControl w:val="0"/>
        <w:shd w:val="clear" w:color="auto" w:fill="auto"/>
        <w:tabs>
          <w:tab w:pos="911" w:val="left"/>
        </w:tabs>
        <w:bidi w:val="0"/>
        <w:spacing w:before="0" w:after="0" w:line="315" w:lineRule="exact"/>
        <w:ind w:left="0" w:right="0"/>
        <w:jc w:val="both"/>
      </w:pPr>
      <w:bookmarkStart w:id="635" w:name="bookmark635"/>
      <w:r>
        <w:rPr>
          <w:color w:val="000000"/>
          <w:spacing w:val="0"/>
          <w:w w:val="100"/>
          <w:position w:val="0"/>
        </w:rPr>
        <w:t>（</w:t>
      </w:r>
      <w:bookmarkEnd w:id="635"/>
      <w:r>
        <w:rPr>
          <w:color w:val="000000"/>
          <w:spacing w:val="0"/>
          <w:w w:val="100"/>
          <w:position w:val="0"/>
        </w:rPr>
        <w:t>一）</w:t>
        <w:tab/>
        <w:t>公司概况</w:t>
      </w:r>
    </w:p>
    <w:p>
      <w:pPr>
        <w:pStyle w:val="Style32"/>
        <w:keepNext w:val="0"/>
        <w:keepLines w:val="0"/>
        <w:widowControl w:val="0"/>
        <w:shd w:val="clear" w:color="auto" w:fill="auto"/>
        <w:bidi w:val="0"/>
        <w:spacing w:before="0" w:after="0" w:line="315" w:lineRule="exact"/>
        <w:ind w:left="0" w:right="0"/>
        <w:jc w:val="both"/>
      </w:pPr>
      <w:r>
        <w:rPr>
          <w:color w:val="000000"/>
          <w:spacing w:val="0"/>
          <w:w w:val="100"/>
          <w:position w:val="0"/>
        </w:rPr>
        <w:t>公司名称：深圳键桥通讯技术股份有限公司</w:t>
      </w:r>
    </w:p>
    <w:p>
      <w:pPr>
        <w:pStyle w:val="Style32"/>
        <w:keepNext w:val="0"/>
        <w:keepLines w:val="0"/>
        <w:widowControl w:val="0"/>
        <w:shd w:val="clear" w:color="auto" w:fill="auto"/>
        <w:bidi w:val="0"/>
        <w:spacing w:before="0" w:after="0" w:line="315" w:lineRule="exact"/>
        <w:ind w:left="0" w:right="0"/>
        <w:jc w:val="both"/>
      </w:pPr>
      <w:r>
        <w:rPr>
          <w:color w:val="000000"/>
          <w:spacing w:val="0"/>
          <w:w w:val="100"/>
          <w:position w:val="0"/>
        </w:rPr>
        <w:t>注册地址：广东省深圳市南山区深南路高新技术工业村</w:t>
      </w:r>
      <w:r>
        <w:rPr>
          <w:color w:val="000000"/>
          <w:spacing w:val="0"/>
          <w:w w:val="100"/>
          <w:position w:val="0"/>
          <w:sz w:val="16"/>
          <w:szCs w:val="16"/>
        </w:rPr>
        <w:t>R3A-6</w:t>
      </w:r>
      <w:r>
        <w:rPr>
          <w:color w:val="000000"/>
          <w:spacing w:val="0"/>
          <w:w w:val="100"/>
          <w:position w:val="0"/>
        </w:rPr>
        <w:t>层</w:t>
      </w:r>
    </w:p>
    <w:p>
      <w:pPr>
        <w:pStyle w:val="Style32"/>
        <w:keepNext w:val="0"/>
        <w:keepLines w:val="0"/>
        <w:widowControl w:val="0"/>
        <w:shd w:val="clear" w:color="auto" w:fill="auto"/>
        <w:bidi w:val="0"/>
        <w:spacing w:before="0" w:after="0" w:line="315" w:lineRule="exact"/>
        <w:ind w:left="0" w:right="0"/>
        <w:jc w:val="both"/>
      </w:pPr>
      <w:r>
        <w:rPr>
          <w:color w:val="000000"/>
          <w:spacing w:val="0"/>
          <w:w w:val="100"/>
          <w:position w:val="0"/>
        </w:rPr>
        <w:t>办公地址：广东省深圳市南山区深南路高新技术工业村</w:t>
      </w:r>
      <w:r>
        <w:rPr>
          <w:color w:val="000000"/>
          <w:spacing w:val="0"/>
          <w:w w:val="100"/>
          <w:position w:val="0"/>
          <w:sz w:val="16"/>
          <w:szCs w:val="16"/>
        </w:rPr>
        <w:t>R3A-6</w:t>
      </w:r>
      <w:r>
        <w:rPr>
          <w:color w:val="000000"/>
          <w:spacing w:val="0"/>
          <w:w w:val="100"/>
          <w:position w:val="0"/>
        </w:rPr>
        <w:t>层</w:t>
      </w:r>
    </w:p>
    <w:p>
      <w:pPr>
        <w:pStyle w:val="Style32"/>
        <w:keepNext w:val="0"/>
        <w:keepLines w:val="0"/>
        <w:widowControl w:val="0"/>
        <w:shd w:val="clear" w:color="auto" w:fill="auto"/>
        <w:bidi w:val="0"/>
        <w:spacing w:before="0" w:after="0" w:line="315" w:lineRule="exact"/>
        <w:ind w:left="0" w:right="0"/>
        <w:jc w:val="both"/>
      </w:pPr>
      <w:r>
        <w:rPr>
          <w:color w:val="000000"/>
          <w:spacing w:val="0"/>
          <w:w w:val="100"/>
          <w:position w:val="0"/>
        </w:rPr>
        <w:t>注册资本：人民币</w:t>
      </w:r>
      <w:r>
        <w:rPr>
          <w:color w:val="000000"/>
          <w:spacing w:val="0"/>
          <w:w w:val="100"/>
          <w:position w:val="0"/>
          <w:sz w:val="16"/>
          <w:szCs w:val="16"/>
        </w:rPr>
        <w:t>39,312</w:t>
      </w:r>
      <w:r>
        <w:rPr>
          <w:color w:val="000000"/>
          <w:spacing w:val="0"/>
          <w:w w:val="100"/>
          <w:position w:val="0"/>
        </w:rPr>
        <w:t>万元</w:t>
      </w:r>
    </w:p>
    <w:p>
      <w:pPr>
        <w:pStyle w:val="Style32"/>
        <w:keepNext w:val="0"/>
        <w:keepLines w:val="0"/>
        <w:widowControl w:val="0"/>
        <w:shd w:val="clear" w:color="auto" w:fill="auto"/>
        <w:bidi w:val="0"/>
        <w:spacing w:before="0" w:after="0" w:line="315" w:lineRule="exact"/>
        <w:ind w:left="0" w:right="0"/>
        <w:jc w:val="both"/>
        <w:rPr>
          <w:sz w:val="16"/>
          <w:szCs w:val="16"/>
        </w:rPr>
      </w:pPr>
      <w:r>
        <w:rPr>
          <w:color w:val="000000"/>
          <w:spacing w:val="0"/>
          <w:w w:val="100"/>
          <w:position w:val="0"/>
          <w:sz w:val="17"/>
          <w:szCs w:val="17"/>
        </w:rPr>
        <w:t>法人营业执照注册号：</w:t>
      </w:r>
      <w:r>
        <w:rPr>
          <w:color w:val="000000"/>
          <w:spacing w:val="0"/>
          <w:w w:val="100"/>
          <w:position w:val="0"/>
          <w:sz w:val="16"/>
          <w:szCs w:val="16"/>
        </w:rPr>
        <w:t>440301501122077</w:t>
      </w:r>
    </w:p>
    <w:p>
      <w:pPr>
        <w:pStyle w:val="Style32"/>
        <w:keepNext w:val="0"/>
        <w:keepLines w:val="0"/>
        <w:widowControl w:val="0"/>
        <w:shd w:val="clear" w:color="auto" w:fill="auto"/>
        <w:bidi w:val="0"/>
        <w:spacing w:before="0" w:after="0" w:line="315" w:lineRule="exact"/>
        <w:ind w:left="0" w:right="0"/>
        <w:jc w:val="both"/>
      </w:pPr>
      <w:r>
        <w:rPr>
          <w:color w:val="000000"/>
          <w:spacing w:val="0"/>
          <w:w w:val="100"/>
          <w:position w:val="0"/>
        </w:rPr>
        <w:t>法定代表人：叶琼</w:t>
      </w:r>
    </w:p>
    <w:p>
      <w:pPr>
        <w:pStyle w:val="Style32"/>
        <w:keepNext w:val="0"/>
        <w:keepLines w:val="0"/>
        <w:widowControl w:val="0"/>
        <w:shd w:val="clear" w:color="auto" w:fill="auto"/>
        <w:bidi w:val="0"/>
        <w:spacing w:before="0" w:after="0" w:line="315" w:lineRule="exact"/>
        <w:ind w:left="0" w:right="0"/>
        <w:jc w:val="both"/>
      </w:pPr>
      <w:r>
        <w:rPr>
          <w:color w:val="000000"/>
          <w:spacing w:val="0"/>
          <w:w w:val="100"/>
          <w:position w:val="0"/>
        </w:rPr>
        <w:t>经营期限：永续经营</w:t>
      </w:r>
    </w:p>
    <w:p>
      <w:pPr>
        <w:pStyle w:val="Style32"/>
        <w:keepNext w:val="0"/>
        <w:keepLines w:val="0"/>
        <w:widowControl w:val="0"/>
        <w:shd w:val="clear" w:color="auto" w:fill="auto"/>
        <w:tabs>
          <w:tab w:pos="911" w:val="left"/>
        </w:tabs>
        <w:bidi w:val="0"/>
        <w:spacing w:before="0" w:after="0" w:line="315" w:lineRule="exact"/>
        <w:ind w:left="0" w:right="0"/>
        <w:jc w:val="both"/>
      </w:pPr>
      <w:bookmarkStart w:id="636" w:name="bookmark636"/>
      <w:r>
        <w:rPr>
          <w:color w:val="000000"/>
          <w:spacing w:val="0"/>
          <w:w w:val="100"/>
          <w:position w:val="0"/>
        </w:rPr>
        <w:t>（</w:t>
      </w:r>
      <w:bookmarkEnd w:id="636"/>
      <w:r>
        <w:rPr>
          <w:color w:val="000000"/>
          <w:spacing w:val="0"/>
          <w:w w:val="100"/>
          <w:position w:val="0"/>
        </w:rPr>
        <w:t>二）</w:t>
        <w:tab/>
        <w:t>经营范围及主营业务</w:t>
      </w:r>
    </w:p>
    <w:p>
      <w:pPr>
        <w:pStyle w:val="Style32"/>
        <w:keepNext w:val="0"/>
        <w:keepLines w:val="0"/>
        <w:widowControl w:val="0"/>
        <w:shd w:val="clear" w:color="auto" w:fill="auto"/>
        <w:bidi w:val="0"/>
        <w:spacing w:before="0" w:after="0" w:line="315" w:lineRule="exact"/>
        <w:ind w:left="0" w:right="0"/>
        <w:jc w:val="both"/>
      </w:pPr>
      <w:r>
        <w:rPr>
          <w:color w:val="000000"/>
          <w:spacing w:val="0"/>
          <w:w w:val="100"/>
          <w:position w:val="0"/>
        </w:rPr>
        <w:t>经营范围：生产经营光通信设备、无线通信多媒体系统设备及终端、接入网通信系统设备及配套产品，从事信息和通信 系统网络技术研究开发，计算机应用软件开发，生产经营交通信息设备。</w:t>
      </w:r>
    </w:p>
    <w:p>
      <w:pPr>
        <w:pStyle w:val="Style32"/>
        <w:keepNext w:val="0"/>
        <w:keepLines w:val="0"/>
        <w:widowControl w:val="0"/>
        <w:shd w:val="clear" w:color="auto" w:fill="auto"/>
        <w:bidi w:val="0"/>
        <w:spacing w:before="0" w:after="0" w:line="315" w:lineRule="exact"/>
        <w:ind w:left="0" w:right="0"/>
        <w:jc w:val="both"/>
      </w:pPr>
      <w:r>
        <w:rPr>
          <w:color w:val="000000"/>
          <w:spacing w:val="0"/>
          <w:w w:val="100"/>
          <w:position w:val="0"/>
        </w:rPr>
        <w:t>主营业务：公司是从事专网通讯技术解决方案的服务商，主要为能源交通等行业提供通讯技术解决方案，包括相关软硬 件产品的研发、制造与服务。</w:t>
      </w:r>
    </w:p>
    <w:p>
      <w:pPr>
        <w:pStyle w:val="Style32"/>
        <w:keepNext w:val="0"/>
        <w:keepLines w:val="0"/>
        <w:widowControl w:val="0"/>
        <w:shd w:val="clear" w:color="auto" w:fill="auto"/>
        <w:tabs>
          <w:tab w:pos="911" w:val="left"/>
        </w:tabs>
        <w:bidi w:val="0"/>
        <w:spacing w:before="0" w:after="0" w:line="315" w:lineRule="exact"/>
        <w:ind w:left="0" w:right="0"/>
        <w:jc w:val="both"/>
      </w:pPr>
      <w:bookmarkStart w:id="637" w:name="bookmark637"/>
      <w:r>
        <w:rPr>
          <w:color w:val="000000"/>
          <w:spacing w:val="0"/>
          <w:w w:val="100"/>
          <w:position w:val="0"/>
        </w:rPr>
        <w:t>（</w:t>
      </w:r>
      <w:bookmarkEnd w:id="637"/>
      <w:r>
        <w:rPr>
          <w:color w:val="000000"/>
          <w:spacing w:val="0"/>
          <w:w w:val="100"/>
          <w:position w:val="0"/>
        </w:rPr>
        <w:t>三）</w:t>
        <w:tab/>
        <w:t>公司历史沿革及设立情况</w:t>
      </w:r>
    </w:p>
    <w:p>
      <w:pPr>
        <w:pStyle w:val="Style32"/>
        <w:keepNext w:val="0"/>
        <w:keepLines w:val="0"/>
        <w:widowControl w:val="0"/>
        <w:shd w:val="clear" w:color="auto" w:fill="auto"/>
        <w:bidi w:val="0"/>
        <w:spacing w:before="0" w:after="0" w:line="315" w:lineRule="exact"/>
        <w:ind w:left="0" w:right="0"/>
        <w:jc w:val="both"/>
      </w:pPr>
      <w:r>
        <w:rPr>
          <w:color w:val="000000"/>
          <w:spacing w:val="0"/>
          <w:w w:val="100"/>
          <w:position w:val="0"/>
        </w:rPr>
        <w:t>公司原名为键桥通讯技术（深圳）有限公司，经深圳市人民政府外经贸粤深外资证字</w:t>
      </w:r>
      <w:r>
        <w:rPr>
          <w:color w:val="000000"/>
          <w:spacing w:val="0"/>
          <w:w w:val="100"/>
          <w:position w:val="0"/>
          <w:sz w:val="16"/>
          <w:szCs w:val="16"/>
        </w:rPr>
        <w:t>[1999]0020</w:t>
      </w:r>
      <w:r>
        <w:rPr>
          <w:color w:val="000000"/>
          <w:spacing w:val="0"/>
          <w:w w:val="100"/>
          <w:position w:val="0"/>
        </w:rPr>
        <w:t>号中华人民共和国台港 澳侨投资企业批准证书及深圳市外商投资局深外资复</w:t>
      </w:r>
      <w:r>
        <w:rPr>
          <w:color w:val="000000"/>
          <w:spacing w:val="0"/>
          <w:w w:val="100"/>
          <w:position w:val="0"/>
          <w:sz w:val="16"/>
          <w:szCs w:val="16"/>
        </w:rPr>
        <w:t>[1999]0034</w:t>
      </w:r>
      <w:r>
        <w:rPr>
          <w:color w:val="000000"/>
          <w:spacing w:val="0"/>
          <w:w w:val="100"/>
          <w:position w:val="0"/>
        </w:rPr>
        <w:t>号文件批准成立。由键桥通讯技术有限公司出资组建，初始 投资现金</w:t>
      </w:r>
      <w:r>
        <w:rPr>
          <w:color w:val="000000"/>
          <w:spacing w:val="0"/>
          <w:w w:val="100"/>
          <w:position w:val="0"/>
          <w:sz w:val="16"/>
          <w:szCs w:val="16"/>
        </w:rPr>
        <w:t>40</w:t>
      </w:r>
      <w:r>
        <w:rPr>
          <w:color w:val="000000"/>
          <w:spacing w:val="0"/>
          <w:w w:val="100"/>
          <w:position w:val="0"/>
        </w:rPr>
        <w:t>万美元，于</w:t>
      </w:r>
      <w:r>
        <w:rPr>
          <w:color w:val="000000"/>
          <w:spacing w:val="0"/>
          <w:w w:val="100"/>
          <w:position w:val="0"/>
          <w:sz w:val="16"/>
          <w:szCs w:val="16"/>
        </w:rPr>
        <w:t>1999</w:t>
      </w:r>
      <w:r>
        <w:rPr>
          <w:color w:val="000000"/>
          <w:spacing w:val="0"/>
          <w:w w:val="100"/>
          <w:position w:val="0"/>
        </w:rPr>
        <w:t>年</w:t>
      </w:r>
      <w:r>
        <w:rPr>
          <w:color w:val="000000"/>
          <w:spacing w:val="0"/>
          <w:w w:val="100"/>
          <w:position w:val="0"/>
          <w:sz w:val="16"/>
          <w:szCs w:val="16"/>
        </w:rPr>
        <w:t>3</w:t>
      </w:r>
      <w:r>
        <w:rPr>
          <w:color w:val="000000"/>
          <w:spacing w:val="0"/>
          <w:w w:val="100"/>
          <w:position w:val="0"/>
        </w:rPr>
        <w:t>月</w:t>
      </w:r>
      <w:r>
        <w:rPr>
          <w:color w:val="000000"/>
          <w:spacing w:val="0"/>
          <w:w w:val="100"/>
          <w:position w:val="0"/>
          <w:sz w:val="16"/>
          <w:szCs w:val="16"/>
        </w:rPr>
        <w:t>4</w:t>
      </w:r>
      <w:r>
        <w:rPr>
          <w:color w:val="000000"/>
          <w:spacing w:val="0"/>
          <w:w w:val="100"/>
          <w:position w:val="0"/>
        </w:rPr>
        <w:t>日取得深圳市工商行政管理局企独粤深总第</w:t>
      </w:r>
      <w:r>
        <w:rPr>
          <w:color w:val="000000"/>
          <w:spacing w:val="0"/>
          <w:w w:val="100"/>
          <w:position w:val="0"/>
          <w:sz w:val="16"/>
          <w:szCs w:val="16"/>
        </w:rPr>
        <w:t>306270</w:t>
      </w:r>
      <w:r>
        <w:rPr>
          <w:color w:val="000000"/>
          <w:spacing w:val="0"/>
          <w:w w:val="100"/>
          <w:position w:val="0"/>
        </w:rPr>
        <w:t>号企业法人营业执照。</w:t>
      </w:r>
    </w:p>
    <w:p>
      <w:pPr>
        <w:pStyle w:val="Style32"/>
        <w:keepNext w:val="0"/>
        <w:keepLines w:val="0"/>
        <w:widowControl w:val="0"/>
        <w:shd w:val="clear" w:color="auto" w:fill="auto"/>
        <w:bidi w:val="0"/>
        <w:spacing w:before="0" w:after="0" w:line="315" w:lineRule="exact"/>
        <w:ind w:left="0" w:right="0"/>
        <w:jc w:val="both"/>
      </w:pPr>
      <w:r>
        <w:rPr>
          <w:color w:val="000000"/>
          <w:spacing w:val="0"/>
          <w:w w:val="100"/>
          <w:position w:val="0"/>
          <w:sz w:val="16"/>
          <w:szCs w:val="16"/>
        </w:rPr>
        <w:t>2001</w:t>
      </w:r>
      <w:r>
        <w:rPr>
          <w:color w:val="000000"/>
          <w:spacing w:val="0"/>
          <w:w w:val="100"/>
          <w:position w:val="0"/>
        </w:rPr>
        <w:t>年</w:t>
      </w:r>
      <w:r>
        <w:rPr>
          <w:color w:val="000000"/>
          <w:spacing w:val="0"/>
          <w:w w:val="100"/>
          <w:position w:val="0"/>
          <w:sz w:val="16"/>
          <w:szCs w:val="16"/>
        </w:rPr>
        <w:t>7</w:t>
      </w:r>
      <w:r>
        <w:rPr>
          <w:color w:val="000000"/>
          <w:spacing w:val="0"/>
          <w:w w:val="100"/>
          <w:position w:val="0"/>
        </w:rPr>
        <w:t>月公司名称变更为深圳键桥通讯技术有限公司，其后经过多次增资和股权转让。</w:t>
      </w:r>
    </w:p>
    <w:p>
      <w:pPr>
        <w:pStyle w:val="Style32"/>
        <w:keepNext w:val="0"/>
        <w:keepLines w:val="0"/>
        <w:widowControl w:val="0"/>
        <w:shd w:val="clear" w:color="auto" w:fill="auto"/>
        <w:bidi w:val="0"/>
        <w:spacing w:before="0" w:after="0" w:line="315" w:lineRule="exact"/>
        <w:ind w:left="0" w:right="0"/>
        <w:jc w:val="both"/>
      </w:pPr>
      <w:r>
        <w:rPr>
          <w:color w:val="000000"/>
          <w:spacing w:val="0"/>
          <w:w w:val="100"/>
          <w:position w:val="0"/>
          <w:sz w:val="16"/>
          <w:szCs w:val="16"/>
        </w:rPr>
        <w:t>2006</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28</w:t>
      </w:r>
      <w:r>
        <w:rPr>
          <w:color w:val="000000"/>
          <w:spacing w:val="0"/>
          <w:w w:val="100"/>
          <w:position w:val="0"/>
        </w:rPr>
        <w:t>日，根据公司章程、中华人民共和国商务部商资批</w:t>
      </w:r>
      <w:r>
        <w:rPr>
          <w:color w:val="000000"/>
          <w:spacing w:val="0"/>
          <w:w w:val="100"/>
          <w:position w:val="0"/>
          <w:sz w:val="16"/>
          <w:szCs w:val="16"/>
        </w:rPr>
        <w:t>[2006]2476</w:t>
      </w:r>
      <w:r>
        <w:rPr>
          <w:color w:val="000000"/>
          <w:spacing w:val="0"/>
          <w:w w:val="100"/>
          <w:position w:val="0"/>
        </w:rPr>
        <w:t xml:space="preserve">号及深圳市贸易工业局深贸工资复 </w:t>
      </w:r>
      <w:r>
        <w:rPr>
          <w:color w:val="000000"/>
          <w:spacing w:val="0"/>
          <w:w w:val="100"/>
          <w:position w:val="0"/>
          <w:sz w:val="16"/>
          <w:szCs w:val="16"/>
        </w:rPr>
        <w:t>[2006]2766</w:t>
      </w:r>
      <w:r>
        <w:rPr>
          <w:color w:val="000000"/>
          <w:spacing w:val="0"/>
          <w:w w:val="100"/>
          <w:position w:val="0"/>
        </w:rPr>
        <w:t>号批复的规定，公司以变更设立的方式由原深圳键桥通讯技术有限公司变更为深圳键桥通讯技术股份有限公司， 申请登记的注册资本为人民币</w:t>
      </w:r>
      <w:r>
        <w:rPr>
          <w:color w:val="000000"/>
          <w:spacing w:val="0"/>
          <w:w w:val="100"/>
          <w:position w:val="0"/>
          <w:sz w:val="16"/>
          <w:szCs w:val="16"/>
        </w:rPr>
        <w:t xml:space="preserve">90, 000, </w:t>
      </w:r>
      <w:r>
        <w:rPr>
          <w:color w:val="000000"/>
          <w:spacing w:val="0"/>
          <w:w w:val="100"/>
          <w:position w:val="0"/>
          <w:sz w:val="16"/>
          <w:szCs w:val="16"/>
        </w:rPr>
        <w:t xml:space="preserve">000. </w:t>
      </w:r>
      <w:r>
        <w:rPr>
          <w:color w:val="000000"/>
          <w:spacing w:val="0"/>
          <w:w w:val="100"/>
          <w:position w:val="0"/>
          <w:sz w:val="16"/>
          <w:szCs w:val="16"/>
        </w:rPr>
        <w:t>00</w:t>
      </w:r>
      <w:r>
        <w:rPr>
          <w:color w:val="000000"/>
          <w:spacing w:val="0"/>
          <w:w w:val="100"/>
          <w:position w:val="0"/>
        </w:rPr>
        <w:t>元，以净资产出资</w:t>
      </w:r>
      <w:r>
        <w:rPr>
          <w:color w:val="000000"/>
          <w:spacing w:val="0"/>
          <w:w w:val="100"/>
          <w:position w:val="0"/>
          <w:sz w:val="16"/>
          <w:szCs w:val="16"/>
        </w:rPr>
        <w:t xml:space="preserve">90, 000, </w:t>
      </w:r>
      <w:r>
        <w:rPr>
          <w:color w:val="000000"/>
          <w:spacing w:val="0"/>
          <w:w w:val="100"/>
          <w:position w:val="0"/>
          <w:sz w:val="16"/>
          <w:szCs w:val="16"/>
        </w:rPr>
        <w:t xml:space="preserve">000. </w:t>
      </w:r>
      <w:r>
        <w:rPr>
          <w:color w:val="000000"/>
          <w:spacing w:val="0"/>
          <w:w w:val="100"/>
          <w:position w:val="0"/>
          <w:sz w:val="16"/>
          <w:szCs w:val="16"/>
        </w:rPr>
        <w:t>00</w:t>
      </w:r>
      <w:r>
        <w:rPr>
          <w:color w:val="000000"/>
          <w:spacing w:val="0"/>
          <w:w w:val="100"/>
          <w:position w:val="0"/>
        </w:rPr>
        <w:t>元，并已于</w:t>
      </w:r>
      <w:r>
        <w:rPr>
          <w:color w:val="000000"/>
          <w:spacing w:val="0"/>
          <w:w w:val="100"/>
          <w:position w:val="0"/>
          <w:sz w:val="16"/>
          <w:szCs w:val="16"/>
        </w:rPr>
        <w:t>2006</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日完成相关股本验证 和工商信息变更手续。</w:t>
      </w:r>
    </w:p>
    <w:p>
      <w:pPr>
        <w:pStyle w:val="Style32"/>
        <w:keepNext w:val="0"/>
        <w:keepLines w:val="0"/>
        <w:widowControl w:val="0"/>
        <w:shd w:val="clear" w:color="auto" w:fill="auto"/>
        <w:bidi w:val="0"/>
        <w:spacing w:before="0" w:after="0" w:line="315" w:lineRule="exact"/>
        <w:ind w:left="0" w:right="0"/>
        <w:jc w:val="both"/>
      </w:pPr>
      <w:r>
        <w:rPr>
          <w:color w:val="000000"/>
          <w:spacing w:val="0"/>
          <w:w w:val="100"/>
          <w:position w:val="0"/>
          <w:sz w:val="16"/>
          <w:szCs w:val="16"/>
        </w:rPr>
        <w:t>2007</w:t>
      </w:r>
      <w:r>
        <w:rPr>
          <w:color w:val="000000"/>
          <w:spacing w:val="0"/>
          <w:w w:val="100"/>
          <w:position w:val="0"/>
        </w:rPr>
        <w:t>年</w:t>
      </w:r>
      <w:r>
        <w:rPr>
          <w:color w:val="000000"/>
          <w:spacing w:val="0"/>
          <w:w w:val="100"/>
          <w:position w:val="0"/>
          <w:sz w:val="16"/>
          <w:szCs w:val="16"/>
        </w:rPr>
        <w:t>10</w:t>
      </w:r>
      <w:r>
        <w:rPr>
          <w:color w:val="000000"/>
          <w:spacing w:val="0"/>
          <w:w w:val="100"/>
          <w:position w:val="0"/>
        </w:rPr>
        <w:t>月</w:t>
      </w:r>
      <w:r>
        <w:rPr>
          <w:color w:val="000000"/>
          <w:spacing w:val="0"/>
          <w:w w:val="100"/>
          <w:position w:val="0"/>
          <w:sz w:val="16"/>
          <w:szCs w:val="16"/>
        </w:rPr>
        <w:t>18</w:t>
      </w:r>
      <w:r>
        <w:rPr>
          <w:color w:val="000000"/>
          <w:spacing w:val="0"/>
          <w:w w:val="100"/>
          <w:position w:val="0"/>
        </w:rPr>
        <w:t>日，公司企业法人营业执照注册号变更为</w:t>
      </w:r>
      <w:r>
        <w:rPr>
          <w:color w:val="000000"/>
          <w:spacing w:val="0"/>
          <w:w w:val="100"/>
          <w:position w:val="0"/>
          <w:sz w:val="16"/>
          <w:szCs w:val="16"/>
        </w:rPr>
        <w:t>440301501122077,</w:t>
      </w:r>
      <w:r>
        <w:rPr>
          <w:color w:val="000000"/>
          <w:spacing w:val="0"/>
          <w:w w:val="100"/>
          <w:position w:val="0"/>
        </w:rPr>
        <w:t>并已取得变更后的企业法人营业执照。</w:t>
      </w:r>
    </w:p>
    <w:p>
      <w:pPr>
        <w:pStyle w:val="Style32"/>
        <w:keepNext w:val="0"/>
        <w:keepLines w:val="0"/>
        <w:widowControl w:val="0"/>
        <w:shd w:val="clear" w:color="auto" w:fill="auto"/>
        <w:bidi w:val="0"/>
        <w:spacing w:before="0" w:after="0" w:line="315" w:lineRule="exact"/>
        <w:ind w:left="0" w:right="0"/>
        <w:jc w:val="both"/>
      </w:pPr>
      <w:r>
        <w:rPr>
          <w:color w:val="000000"/>
          <w:spacing w:val="0"/>
          <w:w w:val="100"/>
          <w:position w:val="0"/>
          <w:sz w:val="16"/>
          <w:szCs w:val="16"/>
        </w:rPr>
        <w:t>2009</w:t>
      </w:r>
      <w:r>
        <w:rPr>
          <w:color w:val="000000"/>
          <w:spacing w:val="0"/>
          <w:w w:val="100"/>
          <w:position w:val="0"/>
        </w:rPr>
        <w:t>年</w:t>
      </w:r>
      <w:r>
        <w:rPr>
          <w:color w:val="000000"/>
          <w:spacing w:val="0"/>
          <w:w w:val="100"/>
          <w:position w:val="0"/>
          <w:sz w:val="16"/>
          <w:szCs w:val="16"/>
        </w:rPr>
        <w:t>11</w:t>
      </w:r>
      <w:r>
        <w:rPr>
          <w:color w:val="000000"/>
          <w:spacing w:val="0"/>
          <w:w w:val="100"/>
          <w:position w:val="0"/>
        </w:rPr>
        <w:t>月</w:t>
      </w:r>
      <w:r>
        <w:rPr>
          <w:color w:val="000000"/>
          <w:spacing w:val="0"/>
          <w:w w:val="100"/>
          <w:position w:val="0"/>
          <w:sz w:val="16"/>
          <w:szCs w:val="16"/>
        </w:rPr>
        <w:t>13</w:t>
      </w:r>
      <w:r>
        <w:rPr>
          <w:color w:val="000000"/>
          <w:spacing w:val="0"/>
          <w:w w:val="100"/>
          <w:position w:val="0"/>
        </w:rPr>
        <w:t>日，中国证券监督管理委员会证监许可</w:t>
      </w:r>
      <w:r>
        <w:rPr>
          <w:color w:val="000000"/>
          <w:spacing w:val="0"/>
          <w:w w:val="100"/>
          <w:position w:val="0"/>
          <w:sz w:val="16"/>
          <w:szCs w:val="16"/>
        </w:rPr>
        <w:t>[2009]1176</w:t>
      </w:r>
      <w:r>
        <w:rPr>
          <w:color w:val="000000"/>
          <w:spacing w:val="0"/>
          <w:w w:val="100"/>
          <w:position w:val="0"/>
        </w:rPr>
        <w:t>号文《关于核准深圳键桥通讯技术股份有限公司首次 公开发行股票的批复》核准公司向社会公开发行人民币普通股</w:t>
      </w:r>
      <w:r>
        <w:rPr>
          <w:color w:val="000000"/>
          <w:spacing w:val="0"/>
          <w:w w:val="100"/>
          <w:position w:val="0"/>
          <w:sz w:val="16"/>
          <w:szCs w:val="16"/>
        </w:rPr>
        <w:t>（A</w:t>
      </w:r>
      <w:r>
        <w:rPr>
          <w:color w:val="000000"/>
          <w:spacing w:val="0"/>
          <w:w w:val="100"/>
          <w:position w:val="0"/>
        </w:rPr>
        <w:t>股）</w:t>
      </w:r>
      <w:r>
        <w:rPr>
          <w:color w:val="000000"/>
          <w:spacing w:val="0"/>
          <w:w w:val="100"/>
          <w:position w:val="0"/>
          <w:sz w:val="16"/>
          <w:szCs w:val="16"/>
        </w:rPr>
        <w:t>3,000</w:t>
      </w:r>
      <w:r>
        <w:rPr>
          <w:color w:val="000000"/>
          <w:spacing w:val="0"/>
          <w:w w:val="100"/>
          <w:position w:val="0"/>
        </w:rPr>
        <w:t>万股（每股面值</w:t>
      </w:r>
      <w:r>
        <w:rPr>
          <w:color w:val="000000"/>
          <w:spacing w:val="0"/>
          <w:w w:val="100"/>
          <w:position w:val="0"/>
          <w:sz w:val="16"/>
          <w:szCs w:val="16"/>
        </w:rPr>
        <w:t>1</w:t>
      </w:r>
      <w:r>
        <w:rPr>
          <w:color w:val="000000"/>
          <w:spacing w:val="0"/>
          <w:w w:val="100"/>
          <w:position w:val="0"/>
        </w:rPr>
        <w:t>元）。公司于</w:t>
      </w:r>
      <w:r>
        <w:rPr>
          <w:color w:val="000000"/>
          <w:spacing w:val="0"/>
          <w:w w:val="100"/>
          <w:position w:val="0"/>
          <w:sz w:val="16"/>
          <w:szCs w:val="16"/>
        </w:rPr>
        <w:t>2009</w:t>
      </w:r>
      <w:r>
        <w:rPr>
          <w:color w:val="000000"/>
          <w:spacing w:val="0"/>
          <w:w w:val="100"/>
          <w:position w:val="0"/>
        </w:rPr>
        <w:t>年</w:t>
      </w:r>
      <w:r>
        <w:rPr>
          <w:color w:val="000000"/>
          <w:spacing w:val="0"/>
          <w:w w:val="100"/>
          <w:position w:val="0"/>
          <w:sz w:val="16"/>
          <w:szCs w:val="16"/>
        </w:rPr>
        <w:t>11</w:t>
      </w:r>
      <w:r>
        <w:rPr>
          <w:color w:val="000000"/>
          <w:spacing w:val="0"/>
          <w:w w:val="100"/>
          <w:position w:val="0"/>
        </w:rPr>
        <w:t>月</w:t>
      </w:r>
      <w:r>
        <w:rPr>
          <w:color w:val="000000"/>
          <w:spacing w:val="0"/>
          <w:w w:val="100"/>
          <w:position w:val="0"/>
          <w:sz w:val="16"/>
          <w:szCs w:val="16"/>
        </w:rPr>
        <w:t>27</w:t>
      </w:r>
      <w:r>
        <w:rPr>
          <w:color w:val="000000"/>
          <w:spacing w:val="0"/>
          <w:w w:val="100"/>
          <w:position w:val="0"/>
        </w:rPr>
        <w:t>日 在深圳证券交易所定价发行</w:t>
      </w:r>
      <w:r>
        <w:rPr>
          <w:color w:val="000000"/>
          <w:spacing w:val="0"/>
          <w:w w:val="100"/>
          <w:position w:val="0"/>
          <w:sz w:val="16"/>
          <w:szCs w:val="16"/>
        </w:rPr>
        <w:t>,2009</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9</w:t>
      </w:r>
      <w:r>
        <w:rPr>
          <w:color w:val="000000"/>
          <w:spacing w:val="0"/>
          <w:w w:val="100"/>
          <w:position w:val="0"/>
        </w:rPr>
        <w:t>日挂牌交易，新股发行成功后公司股本为</w:t>
      </w:r>
      <w:r>
        <w:rPr>
          <w:color w:val="000000"/>
          <w:spacing w:val="0"/>
          <w:w w:val="100"/>
          <w:position w:val="0"/>
          <w:sz w:val="16"/>
          <w:szCs w:val="16"/>
        </w:rPr>
        <w:t>120,000,000.00</w:t>
      </w:r>
      <w:r>
        <w:rPr>
          <w:color w:val="000000"/>
          <w:spacing w:val="0"/>
          <w:w w:val="100"/>
          <w:position w:val="0"/>
        </w:rPr>
        <w:t>元，此次增资公司于</w:t>
      </w:r>
      <w:r>
        <w:rPr>
          <w:color w:val="000000"/>
          <w:spacing w:val="0"/>
          <w:w w:val="100"/>
          <w:position w:val="0"/>
          <w:sz w:val="16"/>
          <w:szCs w:val="16"/>
        </w:rPr>
        <w:t xml:space="preserve">2009 </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日取得深圳市科技工贸和信息化委员会深科工贸信资字</w:t>
      </w:r>
      <w:r>
        <w:rPr>
          <w:color w:val="000000"/>
          <w:spacing w:val="0"/>
          <w:w w:val="100"/>
          <w:position w:val="0"/>
          <w:sz w:val="16"/>
          <w:szCs w:val="16"/>
        </w:rPr>
        <w:t>[2009]1157</w:t>
      </w:r>
      <w:r>
        <w:rPr>
          <w:color w:val="000000"/>
          <w:spacing w:val="0"/>
          <w:w w:val="100"/>
          <w:position w:val="0"/>
        </w:rPr>
        <w:t>号文件批准，并已于</w:t>
      </w:r>
      <w:r>
        <w:rPr>
          <w:color w:val="000000"/>
          <w:spacing w:val="0"/>
          <w:w w:val="100"/>
          <w:position w:val="0"/>
          <w:sz w:val="16"/>
          <w:szCs w:val="16"/>
        </w:rPr>
        <w:t>2010</w:t>
      </w:r>
      <w:r>
        <w:rPr>
          <w:color w:val="000000"/>
          <w:spacing w:val="0"/>
          <w:w w:val="100"/>
          <w:position w:val="0"/>
        </w:rPr>
        <w:t>年</w:t>
      </w:r>
      <w:r>
        <w:rPr>
          <w:color w:val="000000"/>
          <w:spacing w:val="0"/>
          <w:w w:val="100"/>
          <w:position w:val="0"/>
          <w:sz w:val="16"/>
          <w:szCs w:val="16"/>
        </w:rPr>
        <w:t>1</w:t>
      </w:r>
      <w:r>
        <w:rPr>
          <w:color w:val="000000"/>
          <w:spacing w:val="0"/>
          <w:w w:val="100"/>
          <w:position w:val="0"/>
        </w:rPr>
        <w:t>月</w:t>
      </w:r>
      <w:r>
        <w:rPr>
          <w:color w:val="000000"/>
          <w:spacing w:val="0"/>
          <w:w w:val="100"/>
          <w:position w:val="0"/>
          <w:sz w:val="16"/>
          <w:szCs w:val="16"/>
        </w:rPr>
        <w:t>25</w:t>
      </w:r>
      <w:r>
        <w:rPr>
          <w:color w:val="000000"/>
          <w:spacing w:val="0"/>
          <w:w w:val="100"/>
          <w:position w:val="0"/>
        </w:rPr>
        <w:t>日办理工商信 息变更手续。</w:t>
      </w:r>
    </w:p>
    <w:p>
      <w:pPr>
        <w:pStyle w:val="Style32"/>
        <w:keepNext w:val="0"/>
        <w:keepLines w:val="0"/>
        <w:widowControl w:val="0"/>
        <w:shd w:val="clear" w:color="auto" w:fill="auto"/>
        <w:bidi w:val="0"/>
        <w:spacing w:before="0" w:after="120" w:line="312" w:lineRule="exact"/>
        <w:ind w:left="0" w:right="0"/>
        <w:jc w:val="both"/>
      </w:pPr>
      <w:r>
        <w:rPr>
          <w:color w:val="000000"/>
          <w:spacing w:val="0"/>
          <w:w w:val="100"/>
          <w:position w:val="0"/>
          <w:sz w:val="16"/>
          <w:szCs w:val="16"/>
        </w:rPr>
        <w:t>2010</w:t>
      </w:r>
      <w:r>
        <w:rPr>
          <w:color w:val="000000"/>
          <w:spacing w:val="0"/>
          <w:w w:val="100"/>
          <w:position w:val="0"/>
        </w:rPr>
        <w:t>年</w:t>
      </w:r>
      <w:r>
        <w:rPr>
          <w:color w:val="000000"/>
          <w:spacing w:val="0"/>
          <w:w w:val="100"/>
          <w:position w:val="0"/>
          <w:sz w:val="16"/>
          <w:szCs w:val="16"/>
        </w:rPr>
        <w:t>4</w:t>
      </w:r>
      <w:r>
        <w:rPr>
          <w:color w:val="000000"/>
          <w:spacing w:val="0"/>
          <w:w w:val="100"/>
          <w:position w:val="0"/>
        </w:rPr>
        <w:t>月</w:t>
      </w:r>
      <w:r>
        <w:rPr>
          <w:color w:val="000000"/>
          <w:spacing w:val="0"/>
          <w:w w:val="100"/>
          <w:position w:val="0"/>
          <w:sz w:val="16"/>
          <w:szCs w:val="16"/>
        </w:rPr>
        <w:t>30</w:t>
      </w:r>
      <w:r>
        <w:rPr>
          <w:color w:val="000000"/>
          <w:spacing w:val="0"/>
          <w:w w:val="100"/>
          <w:position w:val="0"/>
        </w:rPr>
        <w:t>日，根据公司股东大会通过的《关于公司</w:t>
      </w:r>
      <w:r>
        <w:rPr>
          <w:color w:val="000000"/>
          <w:spacing w:val="0"/>
          <w:w w:val="100"/>
          <w:position w:val="0"/>
          <w:sz w:val="16"/>
          <w:szCs w:val="16"/>
        </w:rPr>
        <w:t>2009</w:t>
      </w:r>
      <w:r>
        <w:rPr>
          <w:color w:val="000000"/>
          <w:spacing w:val="0"/>
          <w:w w:val="100"/>
          <w:position w:val="0"/>
        </w:rPr>
        <w:t>年度利润分配方案》以及修改后的章程规定，公司增加注 册资本人民币</w:t>
      </w:r>
      <w:r>
        <w:rPr>
          <w:color w:val="000000"/>
          <w:spacing w:val="0"/>
          <w:w w:val="100"/>
          <w:position w:val="0"/>
          <w:sz w:val="16"/>
          <w:szCs w:val="16"/>
        </w:rPr>
        <w:t xml:space="preserve">36, 000, </w:t>
      </w:r>
      <w:r>
        <w:rPr>
          <w:color w:val="000000"/>
          <w:spacing w:val="0"/>
          <w:w w:val="100"/>
          <w:position w:val="0"/>
          <w:sz w:val="16"/>
          <w:szCs w:val="16"/>
        </w:rPr>
        <w:t xml:space="preserve">000. </w:t>
      </w:r>
      <w:r>
        <w:rPr>
          <w:color w:val="000000"/>
          <w:spacing w:val="0"/>
          <w:w w:val="100"/>
          <w:position w:val="0"/>
          <w:sz w:val="16"/>
          <w:szCs w:val="16"/>
        </w:rPr>
        <w:t>00</w:t>
      </w:r>
      <w:r>
        <w:rPr>
          <w:color w:val="000000"/>
          <w:spacing w:val="0"/>
          <w:w w:val="100"/>
          <w:position w:val="0"/>
        </w:rPr>
        <w:t>元：其中按每</w:t>
      </w:r>
      <w:r>
        <w:rPr>
          <w:color w:val="000000"/>
          <w:spacing w:val="0"/>
          <w:w w:val="100"/>
          <w:position w:val="0"/>
          <w:sz w:val="16"/>
          <w:szCs w:val="16"/>
        </w:rPr>
        <w:t>10</w:t>
      </w:r>
      <w:r>
        <w:rPr>
          <w:color w:val="000000"/>
          <w:spacing w:val="0"/>
          <w:w w:val="100"/>
          <w:position w:val="0"/>
        </w:rPr>
        <w:t>股转增</w:t>
      </w:r>
      <w:r>
        <w:rPr>
          <w:color w:val="000000"/>
          <w:spacing w:val="0"/>
          <w:w w:val="100"/>
          <w:position w:val="0"/>
          <w:sz w:val="16"/>
          <w:szCs w:val="16"/>
        </w:rPr>
        <w:t>3</w:t>
      </w:r>
      <w:r>
        <w:rPr>
          <w:color w:val="000000"/>
          <w:spacing w:val="0"/>
          <w:w w:val="100"/>
          <w:position w:val="0"/>
        </w:rPr>
        <w:t>股的比例，以资本公积向全体股东转增股份总额</w:t>
      </w:r>
      <w:r>
        <w:rPr>
          <w:color w:val="000000"/>
          <w:spacing w:val="0"/>
          <w:w w:val="100"/>
          <w:position w:val="0"/>
          <w:sz w:val="16"/>
          <w:szCs w:val="16"/>
        </w:rPr>
        <w:t xml:space="preserve">36, 000, </w:t>
      </w:r>
      <w:r>
        <w:rPr>
          <w:color w:val="000000"/>
          <w:spacing w:val="0"/>
          <w:w w:val="100"/>
          <w:position w:val="0"/>
          <w:sz w:val="16"/>
          <w:szCs w:val="16"/>
        </w:rPr>
        <w:t>000.0</w:t>
      </w:r>
      <w:r>
        <w:rPr>
          <w:color w:val="000000"/>
          <w:spacing w:val="0"/>
          <w:w w:val="100"/>
          <w:position w:val="0"/>
          <w:sz w:val="16"/>
          <w:szCs w:val="16"/>
        </w:rPr>
        <w:t>0</w:t>
      </w:r>
      <w:r>
        <w:rPr>
          <w:color w:val="000000"/>
          <w:spacing w:val="0"/>
          <w:w w:val="100"/>
          <w:position w:val="0"/>
        </w:rPr>
        <w:t>股，每 股面值</w:t>
      </w:r>
      <w:r>
        <w:rPr>
          <w:color w:val="000000"/>
          <w:spacing w:val="0"/>
          <w:w w:val="100"/>
          <w:position w:val="0"/>
          <w:sz w:val="16"/>
          <w:szCs w:val="16"/>
        </w:rPr>
        <w:t>1</w:t>
      </w:r>
      <w:r>
        <w:rPr>
          <w:color w:val="000000"/>
          <w:spacing w:val="0"/>
          <w:w w:val="100"/>
          <w:position w:val="0"/>
        </w:rPr>
        <w:t>元，相应增加股本</w:t>
      </w:r>
      <w:r>
        <w:rPr>
          <w:color w:val="000000"/>
          <w:spacing w:val="0"/>
          <w:w w:val="100"/>
          <w:position w:val="0"/>
          <w:sz w:val="16"/>
          <w:szCs w:val="16"/>
        </w:rPr>
        <w:t xml:space="preserve">36, 000, </w:t>
      </w:r>
      <w:r>
        <w:rPr>
          <w:color w:val="000000"/>
          <w:spacing w:val="0"/>
          <w:w w:val="100"/>
          <w:position w:val="0"/>
          <w:sz w:val="16"/>
          <w:szCs w:val="16"/>
        </w:rPr>
        <w:t xml:space="preserve">000. </w:t>
      </w:r>
      <w:r>
        <w:rPr>
          <w:color w:val="000000"/>
          <w:spacing w:val="0"/>
          <w:w w:val="100"/>
          <w:position w:val="0"/>
          <w:sz w:val="16"/>
          <w:szCs w:val="16"/>
        </w:rPr>
        <w:t>00</w:t>
      </w:r>
      <w:r>
        <w:rPr>
          <w:color w:val="000000"/>
          <w:spacing w:val="0"/>
          <w:w w:val="100"/>
          <w:position w:val="0"/>
        </w:rPr>
        <w:t>元，股权登记日期为</w:t>
      </w:r>
      <w:r>
        <w:rPr>
          <w:color w:val="000000"/>
          <w:spacing w:val="0"/>
          <w:w w:val="100"/>
          <w:position w:val="0"/>
          <w:sz w:val="16"/>
          <w:szCs w:val="16"/>
        </w:rPr>
        <w:t>2010</w:t>
      </w:r>
      <w:r>
        <w:rPr>
          <w:color w:val="000000"/>
          <w:spacing w:val="0"/>
          <w:w w:val="100"/>
          <w:position w:val="0"/>
        </w:rPr>
        <w:t>年</w:t>
      </w:r>
      <w:r>
        <w:rPr>
          <w:color w:val="000000"/>
          <w:spacing w:val="0"/>
          <w:w w:val="100"/>
          <w:position w:val="0"/>
          <w:sz w:val="16"/>
          <w:szCs w:val="16"/>
        </w:rPr>
        <w:t>5</w:t>
      </w:r>
      <w:r>
        <w:rPr>
          <w:color w:val="000000"/>
          <w:spacing w:val="0"/>
          <w:w w:val="100"/>
          <w:position w:val="0"/>
        </w:rPr>
        <w:t>月</w:t>
      </w:r>
      <w:r>
        <w:rPr>
          <w:color w:val="000000"/>
          <w:spacing w:val="0"/>
          <w:w w:val="100"/>
          <w:position w:val="0"/>
          <w:sz w:val="16"/>
          <w:szCs w:val="16"/>
        </w:rPr>
        <w:t>19</w:t>
      </w:r>
      <w:r>
        <w:rPr>
          <w:color w:val="000000"/>
          <w:spacing w:val="0"/>
          <w:w w:val="100"/>
          <w:position w:val="0"/>
        </w:rPr>
        <w:t>日，变更后注册资本为人民币</w:t>
      </w:r>
      <w:r>
        <w:rPr>
          <w:color w:val="000000"/>
          <w:spacing w:val="0"/>
          <w:w w:val="100"/>
          <w:position w:val="0"/>
          <w:sz w:val="16"/>
          <w:szCs w:val="16"/>
        </w:rPr>
        <w:t>156,000,000.00</w:t>
      </w:r>
      <w:r>
        <w:rPr>
          <w:color w:val="000000"/>
          <w:spacing w:val="0"/>
          <w:w w:val="100"/>
          <w:position w:val="0"/>
        </w:rPr>
        <w:t>元，</w:t>
      </w:r>
    </w:p>
    <w:p>
      <w:pPr>
        <w:pStyle w:val="Style22"/>
        <w:keepNext w:val="0"/>
        <w:keepLines w:val="0"/>
        <w:widowControl w:val="0"/>
        <w:shd w:val="clear" w:color="auto" w:fill="auto"/>
        <w:bidi w:val="0"/>
        <w:spacing w:before="0" w:after="0" w:line="240" w:lineRule="auto"/>
        <w:ind w:left="0" w:right="0" w:firstLine="0"/>
        <w:jc w:val="left"/>
      </w:pPr>
      <w:r>
        <w:rPr>
          <w:rFonts w:ascii="Arial" w:eastAsia="Arial" w:hAnsi="Arial" w:cs="Arial"/>
          <w:b/>
          <w:bCs/>
          <w:color w:val="D0D0D0"/>
          <w:spacing w:val="0"/>
          <w:w w:val="100"/>
          <w:position w:val="0"/>
          <w:sz w:val="36"/>
          <w:szCs w:val="36"/>
        </w:rPr>
        <w:t xml:space="preserve">cnii </w:t>
      </w:r>
      <w:r>
        <w:rPr>
          <w:rFonts w:ascii="Arial" w:eastAsia="Arial" w:hAnsi="Arial" w:cs="Arial"/>
          <w:b/>
          <w:bCs/>
          <w:color w:val="676767"/>
          <w:spacing w:val="0"/>
          <w:w w:val="100"/>
          <w:position w:val="0"/>
          <w:sz w:val="36"/>
          <w:szCs w:val="36"/>
          <w:vertAlign w:val="subscript"/>
        </w:rPr>
        <w:t>76</w:t>
      </w:r>
      <w:r>
        <w:rPr>
          <w:rFonts w:ascii="Arial" w:eastAsia="Arial" w:hAnsi="Arial" w:cs="Arial"/>
          <w:b/>
          <w:bCs/>
          <w:color w:val="676767"/>
          <w:spacing w:val="0"/>
          <w:w w:val="100"/>
          <w:position w:val="0"/>
          <w:sz w:val="36"/>
          <w:szCs w:val="36"/>
        </w:rPr>
        <w:t xml:space="preserve"> </w:t>
      </w:r>
      <w:r>
        <w:rPr>
          <w:rStyle w:val="CharStyle33"/>
        </w:rPr>
        <w:t>此次增资公司于</w:t>
      </w:r>
      <w:r>
        <w:rPr>
          <w:rStyle w:val="CharStyle33"/>
          <w:sz w:val="16"/>
          <w:szCs w:val="16"/>
        </w:rPr>
        <w:t>2010</w:t>
      </w:r>
      <w:r>
        <w:rPr>
          <w:rStyle w:val="CharStyle33"/>
        </w:rPr>
        <w:t>年</w:t>
      </w:r>
      <w:r>
        <w:rPr>
          <w:rStyle w:val="CharStyle33"/>
          <w:sz w:val="16"/>
          <w:szCs w:val="16"/>
        </w:rPr>
        <w:t>8</w:t>
      </w:r>
      <w:r>
        <w:rPr>
          <w:rStyle w:val="CharStyle33"/>
        </w:rPr>
        <w:t>月</w:t>
      </w:r>
      <w:r>
        <w:rPr>
          <w:rStyle w:val="CharStyle33"/>
          <w:sz w:val="16"/>
          <w:szCs w:val="16"/>
        </w:rPr>
        <w:t>4</w:t>
      </w:r>
      <w:r>
        <w:rPr>
          <w:rStyle w:val="CharStyle33"/>
        </w:rPr>
        <w:t>日取得深圳市科技工贸和信息化委员会深科工贸信资字</w:t>
      </w:r>
      <w:r>
        <w:rPr>
          <w:rStyle w:val="CharStyle33"/>
          <w:sz w:val="16"/>
          <w:szCs w:val="16"/>
        </w:rPr>
        <w:t>[2010]2172</w:t>
      </w:r>
      <w:r>
        <w:rPr>
          <w:rStyle w:val="CharStyle33"/>
        </w:rPr>
        <w:t>号文件批准，并已于</w:t>
      </w:r>
      <w:r>
        <w:rPr>
          <w:rStyle w:val="CharStyle33"/>
          <w:sz w:val="16"/>
          <w:szCs w:val="16"/>
        </w:rPr>
        <w:t>2010</w:t>
      </w:r>
      <w:r>
        <w:rPr>
          <w:rStyle w:val="CharStyle33"/>
        </w:rPr>
        <w:t>年</w:t>
      </w:r>
      <w:r>
        <w:rPr>
          <w:rStyle w:val="CharStyle33"/>
          <w:sz w:val="16"/>
          <w:szCs w:val="16"/>
        </w:rPr>
        <w:t xml:space="preserve">8 </w:t>
      </w:r>
      <w:r>
        <w:rPr>
          <w:rStyle w:val="CharStyle33"/>
        </w:rPr>
        <w:t>月</w:t>
      </w:r>
      <w:r>
        <w:rPr>
          <w:rStyle w:val="CharStyle33"/>
          <w:sz w:val="16"/>
          <w:szCs w:val="16"/>
        </w:rPr>
        <w:t>10</w:t>
      </w:r>
      <w:r>
        <w:rPr>
          <w:rStyle w:val="CharStyle33"/>
        </w:rPr>
        <w:t>日办理工商信息变更手续。</w:t>
      </w:r>
    </w:p>
    <w:p>
      <w:pPr>
        <w:pStyle w:val="Style32"/>
        <w:keepNext w:val="0"/>
        <w:keepLines w:val="0"/>
        <w:widowControl w:val="0"/>
        <w:shd w:val="clear" w:color="auto" w:fill="auto"/>
        <w:bidi w:val="0"/>
        <w:spacing w:before="0" w:after="0" w:line="312" w:lineRule="exact"/>
        <w:ind w:left="0" w:right="0"/>
        <w:jc w:val="left"/>
      </w:pPr>
      <w:r>
        <w:rPr>
          <w:color w:val="000000"/>
          <w:spacing w:val="0"/>
          <w:w w:val="100"/>
          <w:position w:val="0"/>
          <w:sz w:val="16"/>
          <w:szCs w:val="16"/>
        </w:rPr>
        <w:t>2011</w:t>
      </w:r>
      <w:r>
        <w:rPr>
          <w:color w:val="000000"/>
          <w:spacing w:val="0"/>
          <w:w w:val="100"/>
          <w:position w:val="0"/>
        </w:rPr>
        <w:t>年</w:t>
      </w:r>
      <w:r>
        <w:rPr>
          <w:color w:val="000000"/>
          <w:spacing w:val="0"/>
          <w:w w:val="100"/>
          <w:position w:val="0"/>
          <w:sz w:val="16"/>
          <w:szCs w:val="16"/>
        </w:rPr>
        <w:t>5</w:t>
      </w:r>
      <w:r>
        <w:rPr>
          <w:color w:val="000000"/>
          <w:spacing w:val="0"/>
          <w:w w:val="100"/>
          <w:position w:val="0"/>
        </w:rPr>
        <w:t>月</w:t>
      </w:r>
      <w:r>
        <w:rPr>
          <w:color w:val="000000"/>
          <w:spacing w:val="0"/>
          <w:w w:val="100"/>
          <w:position w:val="0"/>
          <w:sz w:val="16"/>
          <w:szCs w:val="16"/>
        </w:rPr>
        <w:t>9</w:t>
      </w:r>
      <w:r>
        <w:rPr>
          <w:color w:val="000000"/>
          <w:spacing w:val="0"/>
          <w:w w:val="100"/>
          <w:position w:val="0"/>
        </w:rPr>
        <w:t>日，根据公司股东大会通过的《公司</w:t>
      </w:r>
      <w:r>
        <w:rPr>
          <w:color w:val="000000"/>
          <w:spacing w:val="0"/>
          <w:w w:val="100"/>
          <w:position w:val="0"/>
          <w:sz w:val="16"/>
          <w:szCs w:val="16"/>
        </w:rPr>
        <w:t>2010</w:t>
      </w:r>
      <w:r>
        <w:rPr>
          <w:color w:val="000000"/>
          <w:spacing w:val="0"/>
          <w:w w:val="100"/>
          <w:position w:val="0"/>
        </w:rPr>
        <w:t>年度利润分配及资本公积转增股本预案》以及修改后的章程规定， 公司增加注册资本人民币</w:t>
      </w:r>
      <w:r>
        <w:rPr>
          <w:color w:val="000000"/>
          <w:spacing w:val="0"/>
          <w:w w:val="100"/>
          <w:position w:val="0"/>
          <w:sz w:val="16"/>
          <w:szCs w:val="16"/>
        </w:rPr>
        <w:t xml:space="preserve">62, 400, </w:t>
      </w:r>
      <w:r>
        <w:rPr>
          <w:color w:val="000000"/>
          <w:spacing w:val="0"/>
          <w:w w:val="100"/>
          <w:position w:val="0"/>
          <w:sz w:val="16"/>
          <w:szCs w:val="16"/>
        </w:rPr>
        <w:t xml:space="preserve">000. </w:t>
      </w:r>
      <w:r>
        <w:rPr>
          <w:color w:val="000000"/>
          <w:spacing w:val="0"/>
          <w:w w:val="100"/>
          <w:position w:val="0"/>
          <w:sz w:val="16"/>
          <w:szCs w:val="16"/>
        </w:rPr>
        <w:t>00</w:t>
      </w:r>
      <w:r>
        <w:rPr>
          <w:color w:val="000000"/>
          <w:spacing w:val="0"/>
          <w:w w:val="100"/>
          <w:position w:val="0"/>
        </w:rPr>
        <w:t>元：其中按每</w:t>
      </w:r>
      <w:r>
        <w:rPr>
          <w:color w:val="000000"/>
          <w:spacing w:val="0"/>
          <w:w w:val="100"/>
          <w:position w:val="0"/>
          <w:sz w:val="16"/>
          <w:szCs w:val="16"/>
        </w:rPr>
        <w:t>10</w:t>
      </w:r>
      <w:r>
        <w:rPr>
          <w:color w:val="000000"/>
          <w:spacing w:val="0"/>
          <w:w w:val="100"/>
          <w:position w:val="0"/>
        </w:rPr>
        <w:t>股转增</w:t>
      </w:r>
      <w:r>
        <w:rPr>
          <w:color w:val="000000"/>
          <w:spacing w:val="0"/>
          <w:w w:val="100"/>
          <w:position w:val="0"/>
          <w:sz w:val="16"/>
          <w:szCs w:val="16"/>
        </w:rPr>
        <w:t>4</w:t>
      </w:r>
      <w:r>
        <w:rPr>
          <w:color w:val="000000"/>
          <w:spacing w:val="0"/>
          <w:w w:val="100"/>
          <w:position w:val="0"/>
        </w:rPr>
        <w:t xml:space="preserve">股的比例，以资本公积向全体股东转增股份总额 </w:t>
      </w:r>
      <w:r>
        <w:rPr>
          <w:color w:val="000000"/>
          <w:spacing w:val="0"/>
          <w:w w:val="100"/>
          <w:position w:val="0"/>
          <w:sz w:val="16"/>
          <w:szCs w:val="16"/>
        </w:rPr>
        <w:t xml:space="preserve">62,400, </w:t>
      </w:r>
      <w:r>
        <w:rPr>
          <w:color w:val="000000"/>
          <w:spacing w:val="0"/>
          <w:w w:val="100"/>
          <w:position w:val="0"/>
          <w:sz w:val="16"/>
          <w:szCs w:val="16"/>
        </w:rPr>
        <w:t>000.0</w:t>
      </w:r>
      <w:r>
        <w:rPr>
          <w:color w:val="000000"/>
          <w:spacing w:val="0"/>
          <w:w w:val="100"/>
          <w:position w:val="0"/>
          <w:sz w:val="16"/>
          <w:szCs w:val="16"/>
        </w:rPr>
        <w:t>0</w:t>
      </w:r>
      <w:r>
        <w:rPr>
          <w:color w:val="000000"/>
          <w:spacing w:val="0"/>
          <w:w w:val="100"/>
          <w:position w:val="0"/>
        </w:rPr>
        <w:t>股，每股面值</w:t>
      </w:r>
      <w:r>
        <w:rPr>
          <w:color w:val="000000"/>
          <w:spacing w:val="0"/>
          <w:w w:val="100"/>
          <w:position w:val="0"/>
          <w:sz w:val="16"/>
          <w:szCs w:val="16"/>
        </w:rPr>
        <w:t>1</w:t>
      </w:r>
      <w:r>
        <w:rPr>
          <w:color w:val="000000"/>
          <w:spacing w:val="0"/>
          <w:w w:val="100"/>
          <w:position w:val="0"/>
        </w:rPr>
        <w:t>元，相应增加股本</w:t>
      </w:r>
      <w:r>
        <w:rPr>
          <w:color w:val="000000"/>
          <w:spacing w:val="0"/>
          <w:w w:val="100"/>
          <w:position w:val="0"/>
          <w:sz w:val="16"/>
          <w:szCs w:val="16"/>
        </w:rPr>
        <w:t xml:space="preserve">62, 400, </w:t>
      </w:r>
      <w:r>
        <w:rPr>
          <w:color w:val="000000"/>
          <w:spacing w:val="0"/>
          <w:w w:val="100"/>
          <w:position w:val="0"/>
          <w:sz w:val="16"/>
          <w:szCs w:val="16"/>
        </w:rPr>
        <w:t xml:space="preserve">000. </w:t>
      </w:r>
      <w:r>
        <w:rPr>
          <w:color w:val="000000"/>
          <w:spacing w:val="0"/>
          <w:w w:val="100"/>
          <w:position w:val="0"/>
          <w:sz w:val="16"/>
          <w:szCs w:val="16"/>
        </w:rPr>
        <w:t>00</w:t>
      </w:r>
      <w:r>
        <w:rPr>
          <w:color w:val="000000"/>
          <w:spacing w:val="0"/>
          <w:w w:val="100"/>
          <w:position w:val="0"/>
        </w:rPr>
        <w:t>元，股权登记日期为</w:t>
      </w:r>
      <w:r>
        <w:rPr>
          <w:color w:val="000000"/>
          <w:spacing w:val="0"/>
          <w:w w:val="100"/>
          <w:position w:val="0"/>
          <w:sz w:val="16"/>
          <w:szCs w:val="16"/>
        </w:rPr>
        <w:t>2011</w:t>
      </w:r>
      <w:r>
        <w:rPr>
          <w:color w:val="000000"/>
          <w:spacing w:val="0"/>
          <w:w w:val="100"/>
          <w:position w:val="0"/>
        </w:rPr>
        <w:t>年</w:t>
      </w:r>
      <w:r>
        <w:rPr>
          <w:color w:val="000000"/>
          <w:spacing w:val="0"/>
          <w:w w:val="100"/>
          <w:position w:val="0"/>
          <w:sz w:val="16"/>
          <w:szCs w:val="16"/>
        </w:rPr>
        <w:t>7</w:t>
      </w:r>
      <w:r>
        <w:rPr>
          <w:color w:val="000000"/>
          <w:spacing w:val="0"/>
          <w:w w:val="100"/>
          <w:position w:val="0"/>
        </w:rPr>
        <w:t>月</w:t>
      </w:r>
      <w:r>
        <w:rPr>
          <w:color w:val="000000"/>
          <w:spacing w:val="0"/>
          <w:w w:val="100"/>
          <w:position w:val="0"/>
          <w:sz w:val="16"/>
          <w:szCs w:val="16"/>
        </w:rPr>
        <w:t>5</w:t>
      </w:r>
      <w:r>
        <w:rPr>
          <w:color w:val="000000"/>
          <w:spacing w:val="0"/>
          <w:w w:val="100"/>
          <w:position w:val="0"/>
        </w:rPr>
        <w:t>日，变更后注册资本为人民 币</w:t>
      </w:r>
      <w:r>
        <w:rPr>
          <w:color w:val="000000"/>
          <w:spacing w:val="0"/>
          <w:w w:val="100"/>
          <w:position w:val="0"/>
          <w:sz w:val="16"/>
          <w:szCs w:val="16"/>
        </w:rPr>
        <w:t xml:space="preserve">218, 400, </w:t>
      </w:r>
      <w:r>
        <w:rPr>
          <w:color w:val="000000"/>
          <w:spacing w:val="0"/>
          <w:w w:val="100"/>
          <w:position w:val="0"/>
          <w:sz w:val="16"/>
          <w:szCs w:val="16"/>
        </w:rPr>
        <w:t>000.00</w:t>
      </w:r>
      <w:r>
        <w:rPr>
          <w:color w:val="000000"/>
          <w:spacing w:val="0"/>
          <w:w w:val="100"/>
          <w:position w:val="0"/>
        </w:rPr>
        <w:t>元，此次增资公司于</w:t>
      </w:r>
      <w:r>
        <w:rPr>
          <w:color w:val="000000"/>
          <w:spacing w:val="0"/>
          <w:w w:val="100"/>
          <w:position w:val="0"/>
          <w:sz w:val="16"/>
          <w:szCs w:val="16"/>
        </w:rPr>
        <w:t>2011</w:t>
      </w:r>
      <w:r>
        <w:rPr>
          <w:color w:val="000000"/>
          <w:spacing w:val="0"/>
          <w:w w:val="100"/>
          <w:position w:val="0"/>
        </w:rPr>
        <w:t>年</w:t>
      </w:r>
      <w:r>
        <w:rPr>
          <w:color w:val="000000"/>
          <w:spacing w:val="0"/>
          <w:w w:val="100"/>
          <w:position w:val="0"/>
          <w:sz w:val="16"/>
          <w:szCs w:val="16"/>
        </w:rPr>
        <w:t>8</w:t>
      </w:r>
      <w:r>
        <w:rPr>
          <w:color w:val="000000"/>
          <w:spacing w:val="0"/>
          <w:w w:val="100"/>
          <w:position w:val="0"/>
        </w:rPr>
        <w:t>月</w:t>
      </w:r>
      <w:r>
        <w:rPr>
          <w:color w:val="000000"/>
          <w:spacing w:val="0"/>
          <w:w w:val="100"/>
          <w:position w:val="0"/>
          <w:sz w:val="16"/>
          <w:szCs w:val="16"/>
        </w:rPr>
        <w:t>21</w:t>
      </w:r>
      <w:r>
        <w:rPr>
          <w:color w:val="000000"/>
          <w:spacing w:val="0"/>
          <w:w w:val="100"/>
          <w:position w:val="0"/>
        </w:rPr>
        <w:t>日取得深圳市科技工贸和信息化委员会深科工贸信资字</w:t>
      </w:r>
      <w:r>
        <w:rPr>
          <w:color w:val="000000"/>
          <w:spacing w:val="0"/>
          <w:w w:val="100"/>
          <w:position w:val="0"/>
          <w:sz w:val="16"/>
          <w:szCs w:val="16"/>
        </w:rPr>
        <w:t>[2011]1493</w:t>
      </w:r>
      <w:r>
        <w:rPr>
          <w:color w:val="000000"/>
          <w:spacing w:val="0"/>
          <w:w w:val="100"/>
          <w:position w:val="0"/>
        </w:rPr>
        <w:t>号文 件批准，并已于</w:t>
      </w:r>
      <w:r>
        <w:rPr>
          <w:color w:val="000000"/>
          <w:spacing w:val="0"/>
          <w:w w:val="100"/>
          <w:position w:val="0"/>
          <w:sz w:val="16"/>
          <w:szCs w:val="16"/>
        </w:rPr>
        <w:t>2011</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12</w:t>
      </w:r>
      <w:r>
        <w:rPr>
          <w:color w:val="000000"/>
          <w:spacing w:val="0"/>
          <w:w w:val="100"/>
          <w:position w:val="0"/>
        </w:rPr>
        <w:t>日办理工商信息变更手续。</w:t>
      </w:r>
    </w:p>
    <w:p>
      <w:pPr>
        <w:pStyle w:val="Style32"/>
        <w:keepNext w:val="0"/>
        <w:keepLines w:val="0"/>
        <w:widowControl w:val="0"/>
        <w:shd w:val="clear" w:color="auto" w:fill="auto"/>
        <w:bidi w:val="0"/>
        <w:spacing w:before="0" w:after="0" w:line="312" w:lineRule="exact"/>
        <w:ind w:left="0" w:right="0"/>
        <w:jc w:val="left"/>
      </w:pPr>
      <w:r>
        <w:rPr>
          <w:color w:val="000000"/>
          <w:spacing w:val="0"/>
          <w:w w:val="100"/>
          <w:position w:val="0"/>
          <w:sz w:val="16"/>
          <w:szCs w:val="16"/>
        </w:rPr>
        <w:t>2012</w:t>
      </w:r>
      <w:r>
        <w:rPr>
          <w:color w:val="000000"/>
          <w:spacing w:val="0"/>
          <w:w w:val="100"/>
          <w:position w:val="0"/>
        </w:rPr>
        <w:t>年</w:t>
      </w:r>
      <w:r>
        <w:rPr>
          <w:color w:val="000000"/>
          <w:spacing w:val="0"/>
          <w:w w:val="100"/>
          <w:position w:val="0"/>
          <w:sz w:val="16"/>
          <w:szCs w:val="16"/>
        </w:rPr>
        <w:t>5</w:t>
      </w:r>
      <w:r>
        <w:rPr>
          <w:color w:val="000000"/>
          <w:spacing w:val="0"/>
          <w:w w:val="100"/>
          <w:position w:val="0"/>
        </w:rPr>
        <w:t>月</w:t>
      </w:r>
      <w:r>
        <w:rPr>
          <w:color w:val="000000"/>
          <w:spacing w:val="0"/>
          <w:w w:val="100"/>
          <w:position w:val="0"/>
          <w:sz w:val="16"/>
          <w:szCs w:val="16"/>
        </w:rPr>
        <w:t>25</w:t>
      </w:r>
      <w:r>
        <w:rPr>
          <w:color w:val="000000"/>
          <w:spacing w:val="0"/>
          <w:w w:val="100"/>
          <w:position w:val="0"/>
        </w:rPr>
        <w:t>日，根据公司股东大会通过的《公司</w:t>
      </w:r>
      <w:r>
        <w:rPr>
          <w:color w:val="000000"/>
          <w:spacing w:val="0"/>
          <w:w w:val="100"/>
          <w:position w:val="0"/>
          <w:sz w:val="16"/>
          <w:szCs w:val="16"/>
        </w:rPr>
        <w:t>2011</w:t>
      </w:r>
      <w:r>
        <w:rPr>
          <w:color w:val="000000"/>
          <w:spacing w:val="0"/>
          <w:w w:val="100"/>
          <w:position w:val="0"/>
        </w:rPr>
        <w:t>年度利润分配及资本公积金转增股本预案》以及修改后的章程规 定，公司增加注册资本人民币</w:t>
      </w:r>
      <w:r>
        <w:rPr>
          <w:color w:val="000000"/>
          <w:spacing w:val="0"/>
          <w:w w:val="100"/>
          <w:position w:val="0"/>
          <w:sz w:val="16"/>
          <w:szCs w:val="16"/>
        </w:rPr>
        <w:t xml:space="preserve">109, 200, </w:t>
      </w:r>
      <w:r>
        <w:rPr>
          <w:color w:val="000000"/>
          <w:spacing w:val="0"/>
          <w:w w:val="100"/>
          <w:position w:val="0"/>
          <w:sz w:val="16"/>
          <w:szCs w:val="16"/>
        </w:rPr>
        <w:t xml:space="preserve">000. </w:t>
      </w:r>
      <w:r>
        <w:rPr>
          <w:color w:val="000000"/>
          <w:spacing w:val="0"/>
          <w:w w:val="100"/>
          <w:position w:val="0"/>
          <w:sz w:val="16"/>
          <w:szCs w:val="16"/>
        </w:rPr>
        <w:t>00</w:t>
      </w:r>
      <w:r>
        <w:rPr>
          <w:color w:val="000000"/>
          <w:spacing w:val="0"/>
          <w:w w:val="100"/>
          <w:position w:val="0"/>
        </w:rPr>
        <w:t>元：其中按每</w:t>
      </w:r>
      <w:r>
        <w:rPr>
          <w:color w:val="000000"/>
          <w:spacing w:val="0"/>
          <w:w w:val="100"/>
          <w:position w:val="0"/>
          <w:sz w:val="16"/>
          <w:szCs w:val="16"/>
        </w:rPr>
        <w:t>10</w:t>
      </w:r>
      <w:r>
        <w:rPr>
          <w:color w:val="000000"/>
          <w:spacing w:val="0"/>
          <w:w w:val="100"/>
          <w:position w:val="0"/>
        </w:rPr>
        <w:t>股转增</w:t>
      </w:r>
      <w:r>
        <w:rPr>
          <w:color w:val="000000"/>
          <w:spacing w:val="0"/>
          <w:w w:val="100"/>
          <w:position w:val="0"/>
          <w:sz w:val="16"/>
          <w:szCs w:val="16"/>
        </w:rPr>
        <w:t>5</w:t>
      </w:r>
      <w:r>
        <w:rPr>
          <w:color w:val="000000"/>
          <w:spacing w:val="0"/>
          <w:w w:val="100"/>
          <w:position w:val="0"/>
        </w:rPr>
        <w:t xml:space="preserve">股的比例，以资本公积向全体股东转增股份总额 </w:t>
      </w:r>
      <w:r>
        <w:rPr>
          <w:color w:val="000000"/>
          <w:spacing w:val="0"/>
          <w:w w:val="100"/>
          <w:position w:val="0"/>
          <w:sz w:val="16"/>
          <w:szCs w:val="16"/>
        </w:rPr>
        <w:t xml:space="preserve">109, 200, </w:t>
      </w:r>
      <w:r>
        <w:rPr>
          <w:color w:val="000000"/>
          <w:spacing w:val="0"/>
          <w:w w:val="100"/>
          <w:position w:val="0"/>
          <w:sz w:val="16"/>
          <w:szCs w:val="16"/>
        </w:rPr>
        <w:t xml:space="preserve">000. </w:t>
      </w:r>
      <w:r>
        <w:rPr>
          <w:color w:val="000000"/>
          <w:spacing w:val="0"/>
          <w:w w:val="100"/>
          <w:position w:val="0"/>
          <w:sz w:val="16"/>
          <w:szCs w:val="16"/>
        </w:rPr>
        <w:t>00</w:t>
      </w:r>
      <w:r>
        <w:rPr>
          <w:color w:val="000000"/>
          <w:spacing w:val="0"/>
          <w:w w:val="100"/>
          <w:position w:val="0"/>
        </w:rPr>
        <w:t>股，每股面值</w:t>
      </w:r>
      <w:r>
        <w:rPr>
          <w:color w:val="000000"/>
          <w:spacing w:val="0"/>
          <w:w w:val="100"/>
          <w:position w:val="0"/>
          <w:sz w:val="16"/>
          <w:szCs w:val="16"/>
        </w:rPr>
        <w:t>1</w:t>
      </w:r>
      <w:r>
        <w:rPr>
          <w:color w:val="000000"/>
          <w:spacing w:val="0"/>
          <w:w w:val="100"/>
          <w:position w:val="0"/>
        </w:rPr>
        <w:t>元，相应增加股本</w:t>
      </w:r>
      <w:r>
        <w:rPr>
          <w:color w:val="000000"/>
          <w:spacing w:val="0"/>
          <w:w w:val="100"/>
          <w:position w:val="0"/>
          <w:sz w:val="16"/>
          <w:szCs w:val="16"/>
        </w:rPr>
        <w:t>109,200,000.00</w:t>
      </w:r>
      <w:r>
        <w:rPr>
          <w:color w:val="000000"/>
          <w:spacing w:val="0"/>
          <w:w w:val="100"/>
          <w:position w:val="0"/>
        </w:rPr>
        <w:t>元，股权登记日期为</w:t>
      </w:r>
      <w:r>
        <w:rPr>
          <w:color w:val="000000"/>
          <w:spacing w:val="0"/>
          <w:w w:val="100"/>
          <w:position w:val="0"/>
          <w:sz w:val="16"/>
          <w:szCs w:val="16"/>
        </w:rPr>
        <w:t>2012</w:t>
      </w:r>
      <w:r>
        <w:rPr>
          <w:color w:val="000000"/>
          <w:spacing w:val="0"/>
          <w:w w:val="100"/>
          <w:position w:val="0"/>
        </w:rPr>
        <w:t>年</w:t>
      </w:r>
      <w:r>
        <w:rPr>
          <w:color w:val="000000"/>
          <w:spacing w:val="0"/>
          <w:w w:val="100"/>
          <w:position w:val="0"/>
          <w:sz w:val="16"/>
          <w:szCs w:val="16"/>
        </w:rPr>
        <w:t>7</w:t>
      </w:r>
      <w:r>
        <w:rPr>
          <w:color w:val="000000"/>
          <w:spacing w:val="0"/>
          <w:w w:val="100"/>
          <w:position w:val="0"/>
        </w:rPr>
        <w:t>月</w:t>
      </w:r>
      <w:r>
        <w:rPr>
          <w:color w:val="000000"/>
          <w:spacing w:val="0"/>
          <w:w w:val="100"/>
          <w:position w:val="0"/>
          <w:sz w:val="16"/>
          <w:szCs w:val="16"/>
        </w:rPr>
        <w:t>17</w:t>
      </w:r>
      <w:r>
        <w:rPr>
          <w:color w:val="000000"/>
          <w:spacing w:val="0"/>
          <w:w w:val="100"/>
          <w:position w:val="0"/>
        </w:rPr>
        <w:t>日，变更后注册资本为人 民币</w:t>
      </w:r>
      <w:r>
        <w:rPr>
          <w:color w:val="000000"/>
          <w:spacing w:val="0"/>
          <w:w w:val="100"/>
          <w:position w:val="0"/>
          <w:sz w:val="16"/>
          <w:szCs w:val="16"/>
        </w:rPr>
        <w:t xml:space="preserve">327, 600, </w:t>
      </w:r>
      <w:r>
        <w:rPr>
          <w:color w:val="000000"/>
          <w:spacing w:val="0"/>
          <w:w w:val="100"/>
          <w:position w:val="0"/>
          <w:sz w:val="16"/>
          <w:szCs w:val="16"/>
        </w:rPr>
        <w:t xml:space="preserve">000. </w:t>
      </w:r>
      <w:r>
        <w:rPr>
          <w:color w:val="000000"/>
          <w:spacing w:val="0"/>
          <w:w w:val="100"/>
          <w:position w:val="0"/>
          <w:sz w:val="16"/>
          <w:szCs w:val="16"/>
        </w:rPr>
        <w:t>00</w:t>
      </w:r>
      <w:r>
        <w:rPr>
          <w:color w:val="000000"/>
          <w:spacing w:val="0"/>
          <w:w w:val="100"/>
          <w:position w:val="0"/>
        </w:rPr>
        <w:t>元，此次增资于</w:t>
      </w:r>
      <w:r>
        <w:rPr>
          <w:color w:val="000000"/>
          <w:spacing w:val="0"/>
          <w:w w:val="100"/>
          <w:position w:val="0"/>
          <w:sz w:val="16"/>
          <w:szCs w:val="16"/>
        </w:rPr>
        <w:t>2012</w:t>
      </w:r>
      <w:r>
        <w:rPr>
          <w:color w:val="000000"/>
          <w:spacing w:val="0"/>
          <w:w w:val="100"/>
          <w:position w:val="0"/>
        </w:rPr>
        <w:t>年</w:t>
      </w:r>
      <w:r>
        <w:rPr>
          <w:color w:val="000000"/>
          <w:spacing w:val="0"/>
          <w:w w:val="100"/>
          <w:position w:val="0"/>
          <w:sz w:val="16"/>
          <w:szCs w:val="16"/>
        </w:rPr>
        <w:t>11</w:t>
      </w:r>
      <w:r>
        <w:rPr>
          <w:color w:val="000000"/>
          <w:spacing w:val="0"/>
          <w:w w:val="100"/>
          <w:position w:val="0"/>
        </w:rPr>
        <w:t>月</w:t>
      </w:r>
      <w:r>
        <w:rPr>
          <w:color w:val="000000"/>
          <w:spacing w:val="0"/>
          <w:w w:val="100"/>
          <w:position w:val="0"/>
          <w:sz w:val="16"/>
          <w:szCs w:val="16"/>
        </w:rPr>
        <w:t>28</w:t>
      </w:r>
      <w:r>
        <w:rPr>
          <w:color w:val="000000"/>
          <w:spacing w:val="0"/>
          <w:w w:val="100"/>
          <w:position w:val="0"/>
        </w:rPr>
        <w:t>日取得深圳市经济贸易和信息化委员会深经贸信息资质</w:t>
      </w:r>
      <w:r>
        <w:rPr>
          <w:color w:val="000000"/>
          <w:spacing w:val="0"/>
          <w:w w:val="100"/>
          <w:position w:val="0"/>
          <w:sz w:val="16"/>
          <w:szCs w:val="16"/>
        </w:rPr>
        <w:t>[2012]1900</w:t>
      </w:r>
      <w:r>
        <w:rPr>
          <w:color w:val="000000"/>
          <w:spacing w:val="0"/>
          <w:w w:val="100"/>
          <w:position w:val="0"/>
        </w:rPr>
        <w:t>号文件 批准，并已于</w:t>
      </w: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1</w:t>
      </w:r>
      <w:r>
        <w:rPr>
          <w:color w:val="000000"/>
          <w:spacing w:val="0"/>
          <w:w w:val="100"/>
          <w:position w:val="0"/>
        </w:rPr>
        <w:t>月</w:t>
      </w:r>
      <w:r>
        <w:rPr>
          <w:color w:val="000000"/>
          <w:spacing w:val="0"/>
          <w:w w:val="100"/>
          <w:position w:val="0"/>
          <w:sz w:val="16"/>
          <w:szCs w:val="16"/>
        </w:rPr>
        <w:t>29</w:t>
      </w:r>
      <w:r>
        <w:rPr>
          <w:color w:val="000000"/>
          <w:spacing w:val="0"/>
          <w:w w:val="100"/>
          <w:position w:val="0"/>
        </w:rPr>
        <w:t>日办理工商信息变更手续。</w:t>
      </w:r>
    </w:p>
    <w:p>
      <w:pPr>
        <w:pStyle w:val="Style32"/>
        <w:keepNext w:val="0"/>
        <w:keepLines w:val="0"/>
        <w:widowControl w:val="0"/>
        <w:shd w:val="clear" w:color="auto" w:fill="auto"/>
        <w:bidi w:val="0"/>
        <w:spacing w:before="0" w:after="0" w:line="312" w:lineRule="exact"/>
        <w:ind w:left="0" w:right="0"/>
        <w:jc w:val="left"/>
      </w:pP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4</w:t>
      </w:r>
      <w:r>
        <w:rPr>
          <w:color w:val="000000"/>
          <w:spacing w:val="0"/>
          <w:w w:val="100"/>
          <w:position w:val="0"/>
        </w:rPr>
        <w:t>月</w:t>
      </w:r>
      <w:r>
        <w:rPr>
          <w:color w:val="000000"/>
          <w:spacing w:val="0"/>
          <w:w w:val="100"/>
          <w:position w:val="0"/>
          <w:sz w:val="16"/>
          <w:szCs w:val="16"/>
        </w:rPr>
        <w:t>18</w:t>
      </w:r>
      <w:r>
        <w:rPr>
          <w:color w:val="000000"/>
          <w:spacing w:val="0"/>
          <w:w w:val="100"/>
          <w:position w:val="0"/>
        </w:rPr>
        <w:t>日，根据公司股东大会通过的《公司</w:t>
      </w:r>
      <w:r>
        <w:rPr>
          <w:color w:val="000000"/>
          <w:spacing w:val="0"/>
          <w:w w:val="100"/>
          <w:position w:val="0"/>
          <w:sz w:val="16"/>
          <w:szCs w:val="16"/>
        </w:rPr>
        <w:t>2012</w:t>
      </w:r>
      <w:r>
        <w:rPr>
          <w:color w:val="000000"/>
          <w:spacing w:val="0"/>
          <w:w w:val="100"/>
          <w:position w:val="0"/>
        </w:rPr>
        <w:t>年度利润分配及资本公积金转增股本预案》以及修改后的章程规 定，公司增加注册资本人民币</w:t>
      </w:r>
      <w:r>
        <w:rPr>
          <w:color w:val="000000"/>
          <w:spacing w:val="0"/>
          <w:w w:val="100"/>
          <w:position w:val="0"/>
          <w:sz w:val="16"/>
          <w:szCs w:val="16"/>
        </w:rPr>
        <w:t xml:space="preserve">65,520, </w:t>
      </w:r>
      <w:r>
        <w:rPr>
          <w:color w:val="000000"/>
          <w:spacing w:val="0"/>
          <w:w w:val="100"/>
          <w:position w:val="0"/>
          <w:sz w:val="16"/>
          <w:szCs w:val="16"/>
        </w:rPr>
        <w:t>000.00</w:t>
      </w:r>
      <w:r>
        <w:rPr>
          <w:color w:val="000000"/>
          <w:spacing w:val="0"/>
          <w:w w:val="100"/>
          <w:position w:val="0"/>
        </w:rPr>
        <w:t>元：其中按每</w:t>
      </w:r>
      <w:r>
        <w:rPr>
          <w:color w:val="000000"/>
          <w:spacing w:val="0"/>
          <w:w w:val="100"/>
          <w:position w:val="0"/>
          <w:sz w:val="16"/>
          <w:szCs w:val="16"/>
        </w:rPr>
        <w:t>10</w:t>
      </w:r>
      <w:r>
        <w:rPr>
          <w:color w:val="000000"/>
          <w:spacing w:val="0"/>
          <w:w w:val="100"/>
          <w:position w:val="0"/>
        </w:rPr>
        <w:t>股转增</w:t>
      </w:r>
      <w:r>
        <w:rPr>
          <w:color w:val="000000"/>
          <w:spacing w:val="0"/>
          <w:w w:val="100"/>
          <w:position w:val="0"/>
          <w:sz w:val="16"/>
          <w:szCs w:val="16"/>
        </w:rPr>
        <w:t>2</w:t>
      </w:r>
      <w:r>
        <w:rPr>
          <w:color w:val="000000"/>
          <w:spacing w:val="0"/>
          <w:w w:val="100"/>
          <w:position w:val="0"/>
        </w:rPr>
        <w:t xml:space="preserve">股的比例，以资本公积向全体股东转增股份总额 </w:t>
      </w:r>
      <w:r>
        <w:rPr>
          <w:color w:val="000000"/>
          <w:spacing w:val="0"/>
          <w:w w:val="100"/>
          <w:position w:val="0"/>
          <w:sz w:val="16"/>
          <w:szCs w:val="16"/>
        </w:rPr>
        <w:t xml:space="preserve">65,520, </w:t>
      </w:r>
      <w:r>
        <w:rPr>
          <w:color w:val="000000"/>
          <w:spacing w:val="0"/>
          <w:w w:val="100"/>
          <w:position w:val="0"/>
          <w:sz w:val="16"/>
          <w:szCs w:val="16"/>
        </w:rPr>
        <w:t>000.0</w:t>
      </w:r>
      <w:r>
        <w:rPr>
          <w:color w:val="000000"/>
          <w:spacing w:val="0"/>
          <w:w w:val="100"/>
          <w:position w:val="0"/>
          <w:sz w:val="16"/>
          <w:szCs w:val="16"/>
        </w:rPr>
        <w:t>0</w:t>
      </w:r>
      <w:r>
        <w:rPr>
          <w:color w:val="000000"/>
          <w:spacing w:val="0"/>
          <w:w w:val="100"/>
          <w:position w:val="0"/>
        </w:rPr>
        <w:t>股，每股面值</w:t>
      </w:r>
      <w:r>
        <w:rPr>
          <w:color w:val="000000"/>
          <w:spacing w:val="0"/>
          <w:w w:val="100"/>
          <w:position w:val="0"/>
          <w:sz w:val="16"/>
          <w:szCs w:val="16"/>
        </w:rPr>
        <w:t>1</w:t>
      </w:r>
      <w:r>
        <w:rPr>
          <w:color w:val="000000"/>
          <w:spacing w:val="0"/>
          <w:w w:val="100"/>
          <w:position w:val="0"/>
        </w:rPr>
        <w:t>元，相应增加股本</w:t>
      </w:r>
      <w:r>
        <w:rPr>
          <w:color w:val="000000"/>
          <w:spacing w:val="0"/>
          <w:w w:val="100"/>
          <w:position w:val="0"/>
          <w:sz w:val="16"/>
          <w:szCs w:val="16"/>
        </w:rPr>
        <w:t xml:space="preserve">65, 520, </w:t>
      </w:r>
      <w:r>
        <w:rPr>
          <w:color w:val="000000"/>
          <w:spacing w:val="0"/>
          <w:w w:val="100"/>
          <w:position w:val="0"/>
          <w:sz w:val="16"/>
          <w:szCs w:val="16"/>
        </w:rPr>
        <w:t xml:space="preserve">000. </w:t>
      </w:r>
      <w:r>
        <w:rPr>
          <w:color w:val="000000"/>
          <w:spacing w:val="0"/>
          <w:w w:val="100"/>
          <w:position w:val="0"/>
          <w:sz w:val="16"/>
          <w:szCs w:val="16"/>
        </w:rPr>
        <w:t>00</w:t>
      </w:r>
      <w:r>
        <w:rPr>
          <w:color w:val="000000"/>
          <w:spacing w:val="0"/>
          <w:w w:val="100"/>
          <w:position w:val="0"/>
        </w:rPr>
        <w:t>元，股权登记日期为</w:t>
      </w: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6</w:t>
      </w:r>
      <w:r>
        <w:rPr>
          <w:color w:val="000000"/>
          <w:spacing w:val="0"/>
          <w:w w:val="100"/>
          <w:position w:val="0"/>
        </w:rPr>
        <w:t>月</w:t>
      </w:r>
      <w:r>
        <w:rPr>
          <w:color w:val="000000"/>
          <w:spacing w:val="0"/>
          <w:w w:val="100"/>
          <w:position w:val="0"/>
          <w:sz w:val="16"/>
          <w:szCs w:val="16"/>
        </w:rPr>
        <w:t>17</w:t>
      </w:r>
      <w:r>
        <w:rPr>
          <w:color w:val="000000"/>
          <w:spacing w:val="0"/>
          <w:w w:val="100"/>
          <w:position w:val="0"/>
        </w:rPr>
        <w:t>日，变更后注册资本为人民 币</w:t>
      </w:r>
      <w:r>
        <w:rPr>
          <w:color w:val="000000"/>
          <w:spacing w:val="0"/>
          <w:w w:val="100"/>
          <w:position w:val="0"/>
          <w:sz w:val="16"/>
          <w:szCs w:val="16"/>
        </w:rPr>
        <w:t xml:space="preserve">393, 120, </w:t>
      </w:r>
      <w:r>
        <w:rPr>
          <w:color w:val="000000"/>
          <w:spacing w:val="0"/>
          <w:w w:val="100"/>
          <w:position w:val="0"/>
          <w:sz w:val="16"/>
          <w:szCs w:val="16"/>
        </w:rPr>
        <w:t xml:space="preserve">000. </w:t>
      </w:r>
      <w:r>
        <w:rPr>
          <w:color w:val="000000"/>
          <w:spacing w:val="0"/>
          <w:w w:val="100"/>
          <w:position w:val="0"/>
          <w:sz w:val="16"/>
          <w:szCs w:val="16"/>
        </w:rPr>
        <w:t>00</w:t>
      </w:r>
      <w:r>
        <w:rPr>
          <w:color w:val="000000"/>
          <w:spacing w:val="0"/>
          <w:w w:val="100"/>
          <w:position w:val="0"/>
        </w:rPr>
        <w:t>元，此次增资于</w:t>
      </w: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7</w:t>
      </w:r>
      <w:r>
        <w:rPr>
          <w:color w:val="000000"/>
          <w:spacing w:val="0"/>
          <w:w w:val="100"/>
          <w:position w:val="0"/>
        </w:rPr>
        <w:t>月</w:t>
      </w:r>
      <w:r>
        <w:rPr>
          <w:color w:val="000000"/>
          <w:spacing w:val="0"/>
          <w:w w:val="100"/>
          <w:position w:val="0"/>
          <w:sz w:val="16"/>
          <w:szCs w:val="16"/>
        </w:rPr>
        <w:t>10</w:t>
      </w:r>
      <w:r>
        <w:rPr>
          <w:color w:val="000000"/>
          <w:spacing w:val="0"/>
          <w:w w:val="100"/>
          <w:position w:val="0"/>
        </w:rPr>
        <w:t>日取得深圳市经济贸易和信息化委员会深经贸信息资质</w:t>
      </w:r>
      <w:r>
        <w:rPr>
          <w:color w:val="000000"/>
          <w:spacing w:val="0"/>
          <w:w w:val="100"/>
          <w:position w:val="0"/>
          <w:sz w:val="16"/>
          <w:szCs w:val="16"/>
        </w:rPr>
        <w:t>[2013]1108</w:t>
      </w:r>
      <w:r>
        <w:rPr>
          <w:color w:val="000000"/>
          <w:spacing w:val="0"/>
          <w:w w:val="100"/>
          <w:position w:val="0"/>
        </w:rPr>
        <w:t>号文件批 准，并已于</w:t>
      </w: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11</w:t>
      </w:r>
      <w:r>
        <w:rPr>
          <w:color w:val="000000"/>
          <w:spacing w:val="0"/>
          <w:w w:val="100"/>
          <w:position w:val="0"/>
        </w:rPr>
        <w:t>月</w:t>
      </w:r>
      <w:r>
        <w:rPr>
          <w:color w:val="000000"/>
          <w:spacing w:val="0"/>
          <w:w w:val="100"/>
          <w:position w:val="0"/>
          <w:sz w:val="16"/>
          <w:szCs w:val="16"/>
        </w:rPr>
        <w:t>11</w:t>
      </w:r>
      <w:r>
        <w:rPr>
          <w:color w:val="000000"/>
          <w:spacing w:val="0"/>
          <w:w w:val="100"/>
          <w:position w:val="0"/>
        </w:rPr>
        <w:t>日办理工商信息变更手续。</w:t>
      </w:r>
    </w:p>
    <w:p>
      <w:pPr>
        <w:pStyle w:val="Style32"/>
        <w:keepNext w:val="0"/>
        <w:keepLines w:val="0"/>
        <w:widowControl w:val="0"/>
        <w:shd w:val="clear" w:color="auto" w:fill="auto"/>
        <w:tabs>
          <w:tab w:pos="851" w:val="left"/>
        </w:tabs>
        <w:bidi w:val="0"/>
        <w:spacing w:before="0" w:after="0" w:line="312" w:lineRule="exact"/>
        <w:ind w:left="0" w:right="0"/>
        <w:jc w:val="left"/>
      </w:pPr>
      <w:bookmarkStart w:id="638" w:name="bookmark638"/>
      <w:r>
        <w:rPr>
          <w:color w:val="000000"/>
          <w:spacing w:val="0"/>
          <w:w w:val="100"/>
          <w:position w:val="0"/>
        </w:rPr>
        <w:t>（</w:t>
      </w:r>
      <w:bookmarkEnd w:id="638"/>
      <w:r>
        <w:rPr>
          <w:color w:val="000000"/>
          <w:spacing w:val="0"/>
          <w:w w:val="100"/>
          <w:position w:val="0"/>
        </w:rPr>
        <w:t>四）</w:t>
        <w:tab/>
        <w:t>公司的基本组织架构</w:t>
      </w:r>
    </w:p>
    <w:p>
      <w:pPr>
        <w:pStyle w:val="Style32"/>
        <w:keepNext w:val="0"/>
        <w:keepLines w:val="0"/>
        <w:widowControl w:val="0"/>
        <w:shd w:val="clear" w:color="auto" w:fill="auto"/>
        <w:bidi w:val="0"/>
        <w:spacing w:before="0" w:after="0" w:line="312" w:lineRule="exact"/>
        <w:ind w:left="0" w:right="0"/>
        <w:jc w:val="left"/>
      </w:pPr>
      <w:r>
        <w:rPr>
          <w:color w:val="000000"/>
          <w:spacing w:val="0"/>
          <w:w w:val="100"/>
          <w:position w:val="0"/>
        </w:rPr>
        <w:t>本公司依法建立了股东大会、董事会、监事会，制定了《股东大会议事规则》、《董事会议事规则》、《监事会议事规 则》、《总经理工作细则》和《独立董事工作制度》等。公司董事会聘任了总经理及副总经理，并根据生产经营需要分别设 置了研发中心、项目评估委员会、总工办、工程管理中心、子公司管理中心、轨道交通事业部、商务及计划部、质量物流部、 财务结算中心、公共关系管理部、人力资源部、战略发展部、总裁办、董事会秘书处、内部审计部等职能管理部门中心。</w:t>
      </w:r>
    </w:p>
    <w:p>
      <w:pPr>
        <w:pStyle w:val="Style32"/>
        <w:keepNext w:val="0"/>
        <w:keepLines w:val="0"/>
        <w:widowControl w:val="0"/>
        <w:shd w:val="clear" w:color="auto" w:fill="auto"/>
        <w:tabs>
          <w:tab w:pos="851" w:val="left"/>
        </w:tabs>
        <w:bidi w:val="0"/>
        <w:spacing w:before="0" w:after="0" w:line="312" w:lineRule="exact"/>
        <w:ind w:left="0" w:right="0"/>
        <w:jc w:val="left"/>
      </w:pPr>
      <w:bookmarkStart w:id="639" w:name="bookmark639"/>
      <w:r>
        <w:rPr>
          <w:color w:val="000000"/>
          <w:spacing w:val="0"/>
          <w:w w:val="100"/>
          <w:position w:val="0"/>
        </w:rPr>
        <w:t>（</w:t>
      </w:r>
      <w:bookmarkEnd w:id="639"/>
      <w:r>
        <w:rPr>
          <w:color w:val="000000"/>
          <w:spacing w:val="0"/>
          <w:w w:val="100"/>
          <w:position w:val="0"/>
        </w:rPr>
        <w:t>五）</w:t>
        <w:tab/>
        <w:t>公司的实际控制人</w:t>
      </w:r>
    </w:p>
    <w:p>
      <w:pPr>
        <w:pStyle w:val="Style32"/>
        <w:keepNext w:val="0"/>
        <w:keepLines w:val="0"/>
        <w:widowControl w:val="0"/>
        <w:shd w:val="clear" w:color="auto" w:fill="auto"/>
        <w:bidi w:val="0"/>
        <w:spacing w:before="0" w:after="380" w:line="312" w:lineRule="exact"/>
        <w:ind w:left="0" w:right="0"/>
        <w:jc w:val="both"/>
      </w:pPr>
      <w:r>
        <w:rPr>
          <w:color w:val="000000"/>
          <w:spacing w:val="0"/>
          <w:w w:val="100"/>
          <w:position w:val="0"/>
        </w:rPr>
        <w:t>键桥通讯技术有限公司持有公司</w:t>
      </w:r>
      <w:r>
        <w:rPr>
          <w:color w:val="000000"/>
          <w:spacing w:val="0"/>
          <w:w w:val="100"/>
          <w:position w:val="0"/>
          <w:sz w:val="16"/>
          <w:szCs w:val="16"/>
        </w:rPr>
        <w:t xml:space="preserve">38. </w:t>
      </w:r>
      <w:r>
        <w:rPr>
          <w:color w:val="000000"/>
          <w:spacing w:val="0"/>
          <w:w w:val="100"/>
          <w:position w:val="0"/>
          <w:sz w:val="16"/>
          <w:szCs w:val="16"/>
        </w:rPr>
        <w:t>2425%</w:t>
      </w:r>
      <w:r>
        <w:rPr>
          <w:color w:val="000000"/>
          <w:spacing w:val="0"/>
          <w:w w:val="100"/>
          <w:position w:val="0"/>
        </w:rPr>
        <w:t>的股权，叶琼、</w:t>
      </w:r>
      <w:r>
        <w:rPr>
          <w:color w:val="000000"/>
          <w:spacing w:val="0"/>
          <w:w w:val="100"/>
          <w:position w:val="0"/>
          <w:sz w:val="16"/>
          <w:szCs w:val="16"/>
        </w:rPr>
        <w:t xml:space="preserve">Brenda Yap </w:t>
      </w:r>
      <w:r>
        <w:rPr>
          <w:color w:val="000000"/>
          <w:spacing w:val="0"/>
          <w:w w:val="100"/>
          <w:position w:val="0"/>
        </w:rPr>
        <w:t>（叶冰）和</w:t>
      </w:r>
      <w:r>
        <w:rPr>
          <w:color w:val="000000"/>
          <w:spacing w:val="0"/>
          <w:w w:val="100"/>
          <w:position w:val="0"/>
          <w:sz w:val="16"/>
          <w:szCs w:val="16"/>
        </w:rPr>
        <w:t xml:space="preserve">David Xun Ge </w:t>
      </w:r>
      <w:r>
        <w:rPr>
          <w:color w:val="000000"/>
          <w:spacing w:val="0"/>
          <w:w w:val="100"/>
          <w:position w:val="0"/>
        </w:rPr>
        <w:t>（葛迅）是键桥通讯技术 有限公司实际控制人，因此叶琼、</w:t>
      </w:r>
      <w:r>
        <w:rPr>
          <w:color w:val="000000"/>
          <w:spacing w:val="0"/>
          <w:w w:val="100"/>
          <w:position w:val="0"/>
          <w:sz w:val="16"/>
          <w:szCs w:val="16"/>
        </w:rPr>
        <w:t xml:space="preserve">Brenda Yap </w:t>
      </w:r>
      <w:r>
        <w:rPr>
          <w:color w:val="000000"/>
          <w:spacing w:val="0"/>
          <w:w w:val="100"/>
          <w:position w:val="0"/>
        </w:rPr>
        <w:t>（叶冰）和</w:t>
      </w:r>
      <w:r>
        <w:rPr>
          <w:color w:val="000000"/>
          <w:spacing w:val="0"/>
          <w:w w:val="100"/>
          <w:position w:val="0"/>
          <w:sz w:val="16"/>
          <w:szCs w:val="16"/>
        </w:rPr>
        <w:t xml:space="preserve">David Xun Ge </w:t>
      </w:r>
      <w:r>
        <w:rPr>
          <w:color w:val="000000"/>
          <w:spacing w:val="0"/>
          <w:w w:val="100"/>
          <w:position w:val="0"/>
        </w:rPr>
        <w:t>（葛迅）为公司的实际控制人。</w:t>
      </w:r>
    </w:p>
    <w:p>
      <w:pPr>
        <w:pStyle w:val="Style30"/>
        <w:keepNext/>
        <w:keepLines/>
        <w:widowControl w:val="0"/>
        <w:shd w:val="clear" w:color="auto" w:fill="auto"/>
        <w:bidi w:val="0"/>
        <w:spacing w:before="0" w:after="380" w:line="240" w:lineRule="auto"/>
        <w:ind w:left="0" w:right="0" w:firstLine="0"/>
        <w:jc w:val="left"/>
      </w:pPr>
      <w:bookmarkStart w:id="640" w:name="bookmark640"/>
      <w:bookmarkStart w:id="641" w:name="bookmark641"/>
      <w:bookmarkStart w:id="642" w:name="bookmark642"/>
      <w:bookmarkStart w:id="643" w:name="bookmark643"/>
      <w:r>
        <w:rPr>
          <w:color w:val="000000"/>
          <w:spacing w:val="0"/>
          <w:w w:val="100"/>
          <w:position w:val="0"/>
        </w:rPr>
        <w:t>四</w:t>
      </w:r>
      <w:bookmarkEnd w:id="642"/>
      <w:r>
        <w:rPr>
          <w:color w:val="000000"/>
          <w:spacing w:val="0"/>
          <w:w w:val="100"/>
          <w:position w:val="0"/>
        </w:rPr>
        <w:t>、公司主要会计政策、会计估计和前期差错</w:t>
      </w:r>
      <w:bookmarkEnd w:id="640"/>
      <w:bookmarkEnd w:id="641"/>
      <w:bookmarkEnd w:id="643"/>
    </w:p>
    <w:p>
      <w:pPr>
        <w:pStyle w:val="Style35"/>
        <w:keepNext/>
        <w:keepLines/>
        <w:widowControl w:val="0"/>
        <w:shd w:val="clear" w:color="auto" w:fill="auto"/>
        <w:tabs>
          <w:tab w:pos="305" w:val="left"/>
        </w:tabs>
        <w:bidi w:val="0"/>
        <w:spacing w:before="0" w:after="280" w:line="240" w:lineRule="auto"/>
        <w:ind w:left="0" w:right="0" w:firstLine="0"/>
        <w:jc w:val="left"/>
      </w:pPr>
      <w:bookmarkStart w:id="644" w:name="bookmark644"/>
      <w:bookmarkStart w:id="645" w:name="bookmark645"/>
      <w:bookmarkStart w:id="646" w:name="bookmark646"/>
      <w:bookmarkStart w:id="647" w:name="bookmark647"/>
      <w:r>
        <w:rPr>
          <w:color w:val="000000"/>
          <w:spacing w:val="0"/>
          <w:w w:val="100"/>
          <w:position w:val="0"/>
        </w:rPr>
        <w:t>1</w:t>
      </w:r>
      <w:bookmarkEnd w:id="646"/>
      <w:r>
        <w:rPr>
          <w:color w:val="000000"/>
          <w:spacing w:val="0"/>
          <w:w w:val="100"/>
          <w:position w:val="0"/>
        </w:rPr>
        <w:t>、</w:t>
        <w:tab/>
        <w:t>财务报表的编制基础</w:t>
      </w:r>
      <w:bookmarkEnd w:id="644"/>
      <w:bookmarkEnd w:id="645"/>
      <w:bookmarkEnd w:id="647"/>
    </w:p>
    <w:p>
      <w:pPr>
        <w:pStyle w:val="Style32"/>
        <w:keepNext w:val="0"/>
        <w:keepLines w:val="0"/>
        <w:widowControl w:val="0"/>
        <w:shd w:val="clear" w:color="auto" w:fill="auto"/>
        <w:bidi w:val="0"/>
        <w:spacing w:before="0" w:after="0" w:line="311" w:lineRule="exact"/>
        <w:ind w:left="0" w:right="0"/>
        <w:jc w:val="both"/>
      </w:pPr>
      <w:r>
        <w:rPr>
          <w:color w:val="000000"/>
          <w:spacing w:val="0"/>
          <w:w w:val="100"/>
          <w:position w:val="0"/>
        </w:rPr>
        <w:t>本公司财务报表以持续经营假设为基础编制，根据实际发生的交易和事项，按照财政部于</w:t>
      </w:r>
      <w:r>
        <w:rPr>
          <w:color w:val="000000"/>
          <w:spacing w:val="0"/>
          <w:w w:val="100"/>
          <w:position w:val="0"/>
          <w:sz w:val="16"/>
          <w:szCs w:val="16"/>
        </w:rPr>
        <w:t>2006</w:t>
      </w:r>
      <w:r>
        <w:rPr>
          <w:color w:val="000000"/>
          <w:spacing w:val="0"/>
          <w:w w:val="100"/>
          <w:position w:val="0"/>
        </w:rPr>
        <w:t>年</w:t>
      </w:r>
      <w:r>
        <w:rPr>
          <w:color w:val="000000"/>
          <w:spacing w:val="0"/>
          <w:w w:val="100"/>
          <w:position w:val="0"/>
          <w:sz w:val="16"/>
          <w:szCs w:val="16"/>
        </w:rPr>
        <w:t>2</w:t>
      </w:r>
      <w:r>
        <w:rPr>
          <w:color w:val="000000"/>
          <w:spacing w:val="0"/>
          <w:w w:val="100"/>
          <w:position w:val="0"/>
        </w:rPr>
        <w:t>月</w:t>
      </w:r>
      <w:r>
        <w:rPr>
          <w:color w:val="000000"/>
          <w:spacing w:val="0"/>
          <w:w w:val="100"/>
          <w:position w:val="0"/>
          <w:sz w:val="16"/>
          <w:szCs w:val="16"/>
        </w:rPr>
        <w:t>15</w:t>
      </w:r>
      <w:r>
        <w:rPr>
          <w:color w:val="000000"/>
          <w:spacing w:val="0"/>
          <w:w w:val="100"/>
          <w:position w:val="0"/>
        </w:rPr>
        <w:t>日颁布的《企业 会计准则一本准则》和</w:t>
      </w:r>
      <w:r>
        <w:rPr>
          <w:color w:val="000000"/>
          <w:spacing w:val="0"/>
          <w:w w:val="100"/>
          <w:position w:val="0"/>
          <w:sz w:val="16"/>
          <w:szCs w:val="16"/>
        </w:rPr>
        <w:t>38</w:t>
      </w:r>
      <w:r>
        <w:rPr>
          <w:color w:val="000000"/>
          <w:spacing w:val="0"/>
          <w:w w:val="100"/>
          <w:position w:val="0"/>
        </w:rPr>
        <w:t>项具体会计准则、其后颁布的企业会计准则应用指南、企业会计准则解释及其他相关规定（以 下合称“企业会计准则”）、以及中国证券监督管理委员会《公开发行证券的公司信息披露编报规则第</w:t>
      </w:r>
      <w:r>
        <w:rPr>
          <w:color w:val="000000"/>
          <w:spacing w:val="0"/>
          <w:w w:val="100"/>
          <w:position w:val="0"/>
          <w:sz w:val="16"/>
          <w:szCs w:val="16"/>
        </w:rPr>
        <w:t>15</w:t>
      </w:r>
      <w:r>
        <w:rPr>
          <w:color w:val="000000"/>
          <w:spacing w:val="0"/>
          <w:w w:val="100"/>
          <w:position w:val="0"/>
        </w:rPr>
        <w:t>号——财务报告的 一般规定》</w:t>
      </w:r>
      <w:r>
        <w:rPr>
          <w:color w:val="000000"/>
          <w:spacing w:val="0"/>
          <w:w w:val="100"/>
          <w:position w:val="0"/>
          <w:sz w:val="16"/>
          <w:szCs w:val="16"/>
        </w:rPr>
        <w:t>（2010</w:t>
      </w:r>
      <w:r>
        <w:rPr>
          <w:color w:val="000000"/>
          <w:spacing w:val="0"/>
          <w:w w:val="100"/>
          <w:position w:val="0"/>
        </w:rPr>
        <w:t>年修订）的披露规定编制。</w:t>
      </w:r>
    </w:p>
    <w:p>
      <w:pPr>
        <w:pStyle w:val="Style32"/>
        <w:keepNext w:val="0"/>
        <w:keepLines w:val="0"/>
        <w:widowControl w:val="0"/>
        <w:shd w:val="clear" w:color="auto" w:fill="auto"/>
        <w:bidi w:val="0"/>
        <w:spacing w:before="0" w:after="380" w:line="311" w:lineRule="exact"/>
        <w:ind w:left="0" w:right="0"/>
        <w:jc w:val="both"/>
      </w:pPr>
      <w:r>
        <w:rPr>
          <w:color w:val="000000"/>
          <w:spacing w:val="0"/>
          <w:w w:val="100"/>
          <w:position w:val="0"/>
        </w:rPr>
        <w:t>根据企业会计准则的相关规定，本公司会计核算以权责发生制为基础。除某些金融工具外，本财务报表均以历史成本为 计量基础。资产如果发生减值，则按照相关规定计提相应的减值准备。</w:t>
      </w:r>
    </w:p>
    <w:p>
      <w:pPr>
        <w:pStyle w:val="Style35"/>
        <w:keepNext/>
        <w:keepLines/>
        <w:widowControl w:val="0"/>
        <w:shd w:val="clear" w:color="auto" w:fill="auto"/>
        <w:tabs>
          <w:tab w:pos="313" w:val="left"/>
        </w:tabs>
        <w:bidi w:val="0"/>
        <w:spacing w:before="0" w:after="280" w:line="240" w:lineRule="auto"/>
        <w:ind w:left="0" w:right="0" w:firstLine="0"/>
        <w:jc w:val="left"/>
      </w:pPr>
      <w:bookmarkStart w:id="648" w:name="bookmark648"/>
      <w:bookmarkStart w:id="649" w:name="bookmark649"/>
      <w:bookmarkStart w:id="650" w:name="bookmark650"/>
      <w:bookmarkStart w:id="651" w:name="bookmark651"/>
      <w:r>
        <w:rPr>
          <w:color w:val="000000"/>
          <w:spacing w:val="0"/>
          <w:w w:val="100"/>
          <w:position w:val="0"/>
        </w:rPr>
        <w:t>2</w:t>
      </w:r>
      <w:bookmarkEnd w:id="650"/>
      <w:r>
        <w:rPr>
          <w:color w:val="000000"/>
          <w:spacing w:val="0"/>
          <w:w w:val="100"/>
          <w:position w:val="0"/>
        </w:rPr>
        <w:t>、</w:t>
        <w:tab/>
        <w:t>遵循企业会计准则的声明</w:t>
      </w:r>
      <w:bookmarkEnd w:id="648"/>
      <w:bookmarkEnd w:id="649"/>
      <w:bookmarkEnd w:id="651"/>
    </w:p>
    <w:p>
      <w:pPr>
        <w:pStyle w:val="Style32"/>
        <w:keepNext w:val="0"/>
        <w:keepLines w:val="0"/>
        <w:widowControl w:val="0"/>
        <w:shd w:val="clear" w:color="auto" w:fill="auto"/>
        <w:bidi w:val="0"/>
        <w:spacing w:before="0" w:after="280" w:line="312" w:lineRule="exact"/>
        <w:ind w:left="0" w:right="0"/>
        <w:jc w:val="both"/>
      </w:pPr>
      <w:r>
        <w:rPr>
          <w:color w:val="000000"/>
          <w:spacing w:val="0"/>
          <w:w w:val="100"/>
          <w:position w:val="0"/>
        </w:rPr>
        <w:t>本公司编制的财务报表符合企业会计准则的要求，真实、完整地反映了本公司</w:t>
      </w: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日的财务状况及</w:t>
      </w:r>
      <w:r>
        <w:rPr>
          <w:color w:val="000000"/>
          <w:spacing w:val="0"/>
          <w:w w:val="100"/>
          <w:position w:val="0"/>
          <w:sz w:val="16"/>
          <w:szCs w:val="16"/>
        </w:rPr>
        <w:t>2013</w:t>
      </w:r>
      <w:r>
        <w:rPr>
          <w:color w:val="000000"/>
          <w:spacing w:val="0"/>
          <w:w w:val="100"/>
          <w:position w:val="0"/>
        </w:rPr>
        <w:t>年度的 经营成果和现金流量等有关信息。此外，本公司的财务报表在所有重大方面符合中国证券监督管理委员会</w:t>
      </w:r>
      <w:r>
        <w:rPr>
          <w:color w:val="000000"/>
          <w:spacing w:val="0"/>
          <w:w w:val="100"/>
          <w:position w:val="0"/>
          <w:sz w:val="16"/>
          <w:szCs w:val="16"/>
        </w:rPr>
        <w:t>2010</w:t>
      </w:r>
      <w:r>
        <w:rPr>
          <w:color w:val="000000"/>
          <w:spacing w:val="0"/>
          <w:w w:val="100"/>
          <w:position w:val="0"/>
        </w:rPr>
        <w:t>年修订的《公 开发行证券的公司信息披露编报规则第</w:t>
      </w:r>
      <w:r>
        <w:rPr>
          <w:color w:val="000000"/>
          <w:spacing w:val="0"/>
          <w:w w:val="100"/>
          <w:position w:val="0"/>
          <w:sz w:val="16"/>
          <w:szCs w:val="16"/>
        </w:rPr>
        <w:t>15</w:t>
      </w:r>
      <w:r>
        <w:rPr>
          <w:color w:val="000000"/>
          <w:spacing w:val="0"/>
          <w:w w:val="100"/>
          <w:position w:val="0"/>
        </w:rPr>
        <w:t>号一财务报告的一般规定》有关财务报表及其附注的披露要求。</w:t>
      </w:r>
    </w:p>
    <w:p>
      <w:pPr>
        <w:pStyle w:val="Style35"/>
        <w:keepNext/>
        <w:keepLines/>
        <w:widowControl w:val="0"/>
        <w:shd w:val="clear" w:color="auto" w:fill="auto"/>
        <w:tabs>
          <w:tab w:pos="362" w:val="left"/>
        </w:tabs>
        <w:bidi w:val="0"/>
        <w:spacing w:before="0" w:after="280" w:line="240" w:lineRule="auto"/>
        <w:ind w:left="0" w:right="0" w:firstLine="0"/>
        <w:jc w:val="left"/>
      </w:pPr>
      <w:bookmarkStart w:id="652" w:name="bookmark652"/>
      <w:bookmarkStart w:id="653" w:name="bookmark653"/>
      <w:bookmarkStart w:id="654" w:name="bookmark654"/>
      <w:bookmarkStart w:id="655" w:name="bookmark655"/>
      <w:r>
        <w:rPr>
          <w:color w:val="000000"/>
          <w:spacing w:val="0"/>
          <w:w w:val="100"/>
          <w:position w:val="0"/>
        </w:rPr>
        <w:t>3</w:t>
      </w:r>
      <w:bookmarkEnd w:id="654"/>
      <w:r>
        <w:rPr>
          <w:color w:val="000000"/>
          <w:spacing w:val="0"/>
          <w:w w:val="100"/>
          <w:position w:val="0"/>
        </w:rPr>
        <w:t>、</w:t>
        <w:tab/>
        <w:t>会计期间</w:t>
      </w:r>
      <w:bookmarkEnd w:id="652"/>
      <w:bookmarkEnd w:id="653"/>
      <w:bookmarkEnd w:id="655"/>
    </w:p>
    <w:p>
      <w:pPr>
        <w:pStyle w:val="Style32"/>
        <w:keepNext w:val="0"/>
        <w:keepLines w:val="0"/>
        <w:widowControl w:val="0"/>
        <w:shd w:val="clear" w:color="auto" w:fill="auto"/>
        <w:bidi w:val="0"/>
        <w:spacing w:before="0" w:after="380" w:line="298" w:lineRule="exact"/>
        <w:ind w:left="0" w:right="0"/>
        <w:jc w:val="both"/>
      </w:pPr>
      <w:r>
        <w:rPr>
          <w:color w:val="000000"/>
          <w:spacing w:val="0"/>
          <w:w w:val="100"/>
          <w:position w:val="0"/>
        </w:rPr>
        <w:t>本公司的会计期间分为年度和中期，会计中期指短于一个完整的会计年度的报告期间。本公司会计年度采用公历年度， 即每年自</w:t>
      </w:r>
      <w:r>
        <w:rPr>
          <w:color w:val="000000"/>
          <w:spacing w:val="0"/>
          <w:w w:val="100"/>
          <w:position w:val="0"/>
          <w:sz w:val="16"/>
          <w:szCs w:val="16"/>
        </w:rPr>
        <w:t>1</w:t>
      </w:r>
      <w:r>
        <w:rPr>
          <w:color w:val="000000"/>
          <w:spacing w:val="0"/>
          <w:w w:val="100"/>
          <w:position w:val="0"/>
        </w:rPr>
        <w:t>月</w:t>
      </w:r>
      <w:r>
        <w:rPr>
          <w:color w:val="000000"/>
          <w:spacing w:val="0"/>
          <w:w w:val="100"/>
          <w:position w:val="0"/>
          <w:sz w:val="16"/>
          <w:szCs w:val="16"/>
        </w:rPr>
        <w:t>1</w:t>
      </w:r>
      <w:r>
        <w:rPr>
          <w:color w:val="000000"/>
          <w:spacing w:val="0"/>
          <w:w w:val="100"/>
          <w:position w:val="0"/>
        </w:rPr>
        <w:t>日起至</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日止。</w:t>
      </w:r>
    </w:p>
    <w:p>
      <w:pPr>
        <w:pStyle w:val="Style35"/>
        <w:keepNext/>
        <w:keepLines/>
        <w:widowControl w:val="0"/>
        <w:shd w:val="clear" w:color="auto" w:fill="auto"/>
        <w:tabs>
          <w:tab w:pos="362" w:val="left"/>
        </w:tabs>
        <w:bidi w:val="0"/>
        <w:spacing w:before="0" w:after="280" w:line="240" w:lineRule="auto"/>
        <w:ind w:left="0" w:right="0" w:firstLine="0"/>
        <w:jc w:val="left"/>
      </w:pPr>
      <w:bookmarkStart w:id="656" w:name="bookmark656"/>
      <w:bookmarkStart w:id="657" w:name="bookmark657"/>
      <w:bookmarkStart w:id="658" w:name="bookmark658"/>
      <w:bookmarkStart w:id="659" w:name="bookmark659"/>
      <w:r>
        <w:rPr>
          <w:color w:val="000000"/>
          <w:spacing w:val="0"/>
          <w:w w:val="100"/>
          <w:position w:val="0"/>
        </w:rPr>
        <w:t>4</w:t>
      </w:r>
      <w:bookmarkEnd w:id="658"/>
      <w:r>
        <w:rPr>
          <w:color w:val="000000"/>
          <w:spacing w:val="0"/>
          <w:w w:val="100"/>
          <w:position w:val="0"/>
        </w:rPr>
        <w:t>、</w:t>
        <w:tab/>
        <w:t>记账本位币</w:t>
      </w:r>
      <w:bookmarkEnd w:id="656"/>
      <w:bookmarkEnd w:id="657"/>
      <w:bookmarkEnd w:id="659"/>
    </w:p>
    <w:p>
      <w:pPr>
        <w:pStyle w:val="Style32"/>
        <w:keepNext w:val="0"/>
        <w:keepLines w:val="0"/>
        <w:widowControl w:val="0"/>
        <w:shd w:val="clear" w:color="auto" w:fill="auto"/>
        <w:bidi w:val="0"/>
        <w:spacing w:before="0" w:after="380" w:line="312" w:lineRule="exact"/>
        <w:ind w:left="0" w:right="0"/>
        <w:jc w:val="both"/>
      </w:pPr>
      <w:r>
        <w:rPr>
          <w:color w:val="000000"/>
          <w:spacing w:val="0"/>
          <w:w w:val="100"/>
          <w:position w:val="0"/>
        </w:rPr>
        <w:t>人民币为本公司及境内子公司经营所处的主要经济环境中的货币，本公司及境内子公司以人民币为记账本位币。本公司 编制本财务报表时所采用的货币为人民币。</w:t>
      </w:r>
    </w:p>
    <w:p>
      <w:pPr>
        <w:pStyle w:val="Style35"/>
        <w:keepNext/>
        <w:keepLines/>
        <w:widowControl w:val="0"/>
        <w:shd w:val="clear" w:color="auto" w:fill="auto"/>
        <w:tabs>
          <w:tab w:pos="362" w:val="left"/>
        </w:tabs>
        <w:bidi w:val="0"/>
        <w:spacing w:before="0" w:after="380" w:line="240" w:lineRule="auto"/>
        <w:ind w:left="0" w:right="0" w:firstLine="0"/>
        <w:jc w:val="left"/>
      </w:pPr>
      <w:bookmarkStart w:id="660" w:name="bookmark660"/>
      <w:bookmarkStart w:id="661" w:name="bookmark661"/>
      <w:bookmarkStart w:id="662" w:name="bookmark662"/>
      <w:bookmarkStart w:id="663" w:name="bookmark663"/>
      <w:r>
        <w:rPr>
          <w:color w:val="000000"/>
          <w:spacing w:val="0"/>
          <w:w w:val="100"/>
          <w:position w:val="0"/>
        </w:rPr>
        <w:t>5</w:t>
      </w:r>
      <w:bookmarkEnd w:id="662"/>
      <w:r>
        <w:rPr>
          <w:color w:val="000000"/>
          <w:spacing w:val="0"/>
          <w:w w:val="100"/>
          <w:position w:val="0"/>
        </w:rPr>
        <w:t>、</w:t>
        <w:tab/>
        <w:t>同一控制下和非同一控制下企业合并的会计处理方法</w:t>
      </w:r>
      <w:bookmarkEnd w:id="660"/>
      <w:bookmarkEnd w:id="661"/>
      <w:bookmarkEnd w:id="663"/>
    </w:p>
    <w:p>
      <w:pPr>
        <w:pStyle w:val="Style35"/>
        <w:keepNext/>
        <w:keepLines/>
        <w:widowControl w:val="0"/>
        <w:shd w:val="clear" w:color="auto" w:fill="auto"/>
        <w:tabs>
          <w:tab w:pos="434" w:val="left"/>
        </w:tabs>
        <w:bidi w:val="0"/>
        <w:spacing w:before="0" w:after="280" w:line="240" w:lineRule="auto"/>
        <w:ind w:left="0" w:right="0" w:firstLine="0"/>
        <w:jc w:val="left"/>
      </w:pPr>
      <w:bookmarkStart w:id="660" w:name="bookmark660"/>
      <w:bookmarkStart w:id="661" w:name="bookmark661"/>
      <w:bookmarkStart w:id="664" w:name="bookmark664"/>
      <w:bookmarkStart w:id="665" w:name="bookmark665"/>
      <w:r>
        <w:rPr>
          <w:color w:val="000000"/>
          <w:spacing w:val="0"/>
          <w:w w:val="100"/>
          <w:position w:val="0"/>
        </w:rPr>
        <w:t>（</w:t>
      </w:r>
      <w:bookmarkEnd w:id="664"/>
      <w:r>
        <w:rPr>
          <w:color w:val="000000"/>
          <w:spacing w:val="0"/>
          <w:w w:val="100"/>
          <w:position w:val="0"/>
        </w:rPr>
        <w:t>1）</w:t>
        <w:tab/>
      </w:r>
      <w:r>
        <w:rPr>
          <w:color w:val="000000"/>
          <w:spacing w:val="0"/>
          <w:w w:val="100"/>
          <w:position w:val="0"/>
        </w:rPr>
        <w:t>同一控制下企业合并</w:t>
      </w:r>
      <w:bookmarkEnd w:id="660"/>
      <w:bookmarkEnd w:id="661"/>
      <w:bookmarkEnd w:id="665"/>
    </w:p>
    <w:p>
      <w:pPr>
        <w:pStyle w:val="Style32"/>
        <w:keepNext w:val="0"/>
        <w:keepLines w:val="0"/>
        <w:widowControl w:val="0"/>
        <w:shd w:val="clear" w:color="auto" w:fill="auto"/>
        <w:bidi w:val="0"/>
        <w:spacing w:before="0" w:after="0" w:line="312" w:lineRule="exact"/>
        <w:ind w:left="0" w:right="0"/>
        <w:jc w:val="both"/>
      </w:pPr>
      <w:r>
        <w:rPr>
          <w:color w:val="000000"/>
          <w:spacing w:val="0"/>
          <w:w w:val="100"/>
          <w:position w:val="0"/>
        </w:rPr>
        <w:t>参与合并的企业在合并前后均受同一方或相同的多方最终控制，且该控制并非暂时性的，为同一控制下的企业合并。同 一控制下的企业合并，在合并日取得对其他参与合并企业控制权的一方为合并方，参与合并的其他企业为被合并方。合并日， 是指合并方实际取得对被合并方控制权的日期。</w:t>
      </w:r>
    </w:p>
    <w:p>
      <w:pPr>
        <w:pStyle w:val="Style32"/>
        <w:keepNext w:val="0"/>
        <w:keepLines w:val="0"/>
        <w:widowControl w:val="0"/>
        <w:shd w:val="clear" w:color="auto" w:fill="auto"/>
        <w:bidi w:val="0"/>
        <w:spacing w:before="0" w:after="0" w:line="312" w:lineRule="exact"/>
        <w:ind w:left="0" w:right="0"/>
        <w:jc w:val="both"/>
      </w:pPr>
      <w:r>
        <w:rPr>
          <w:color w:val="000000"/>
          <w:spacing w:val="0"/>
          <w:w w:val="100"/>
          <w:position w:val="0"/>
        </w:rPr>
        <w:t>合并方取得的资产和负债均按合并日在被合并方的账面价值计量。合并方取得的净资产账面价值与支付的合并对价账面 价值（或发行股份面值总额）的差额，调整资本公积（股本溢价）；资本公积（股本溢价）不足以冲减的，调整留存收益。</w:t>
      </w:r>
    </w:p>
    <w:p>
      <w:pPr>
        <w:pStyle w:val="Style32"/>
        <w:keepNext w:val="0"/>
        <w:keepLines w:val="0"/>
        <w:widowControl w:val="0"/>
        <w:shd w:val="clear" w:color="auto" w:fill="auto"/>
        <w:bidi w:val="0"/>
        <w:spacing w:before="0" w:after="380" w:line="312" w:lineRule="exact"/>
        <w:ind w:left="0" w:right="0"/>
        <w:jc w:val="both"/>
      </w:pPr>
      <w:r>
        <w:rPr>
          <w:color w:val="000000"/>
          <w:spacing w:val="0"/>
          <w:w w:val="100"/>
          <w:position w:val="0"/>
        </w:rPr>
        <w:t>合并方为进行企业合并发生的各项直接费用，于发生时计入当期损益。</w:t>
      </w:r>
    </w:p>
    <w:p>
      <w:pPr>
        <w:pStyle w:val="Style35"/>
        <w:keepNext/>
        <w:keepLines/>
        <w:widowControl w:val="0"/>
        <w:shd w:val="clear" w:color="auto" w:fill="auto"/>
        <w:tabs>
          <w:tab w:pos="434" w:val="left"/>
        </w:tabs>
        <w:bidi w:val="0"/>
        <w:spacing w:before="0" w:after="280" w:line="240" w:lineRule="auto"/>
        <w:ind w:left="0" w:right="0" w:firstLine="0"/>
        <w:jc w:val="left"/>
      </w:pPr>
      <w:bookmarkStart w:id="666" w:name="bookmark666"/>
      <w:bookmarkStart w:id="667" w:name="bookmark667"/>
      <w:bookmarkStart w:id="668" w:name="bookmark668"/>
      <w:bookmarkStart w:id="669" w:name="bookmark669"/>
      <w:r>
        <w:rPr>
          <w:color w:val="000000"/>
          <w:spacing w:val="0"/>
          <w:w w:val="100"/>
          <w:position w:val="0"/>
        </w:rPr>
        <w:t>（</w:t>
      </w:r>
      <w:bookmarkEnd w:id="668"/>
      <w:r>
        <w:rPr>
          <w:color w:val="000000"/>
          <w:spacing w:val="0"/>
          <w:w w:val="100"/>
          <w:position w:val="0"/>
        </w:rPr>
        <w:t>2）</w:t>
        <w:tab/>
      </w:r>
      <w:r>
        <w:rPr>
          <w:color w:val="000000"/>
          <w:spacing w:val="0"/>
          <w:w w:val="100"/>
          <w:position w:val="0"/>
        </w:rPr>
        <w:t>非同一控制下的企业合并</w:t>
      </w:r>
      <w:bookmarkEnd w:id="666"/>
      <w:bookmarkEnd w:id="667"/>
      <w:bookmarkEnd w:id="669"/>
    </w:p>
    <w:p>
      <w:pPr>
        <w:pStyle w:val="Style32"/>
        <w:keepNext w:val="0"/>
        <w:keepLines w:val="0"/>
        <w:widowControl w:val="0"/>
        <w:shd w:val="clear" w:color="auto" w:fill="auto"/>
        <w:bidi w:val="0"/>
        <w:spacing w:before="0" w:after="0" w:line="313" w:lineRule="exact"/>
        <w:ind w:left="0" w:right="0"/>
        <w:jc w:val="both"/>
      </w:pPr>
      <w:r>
        <w:rPr>
          <w:color w:val="000000"/>
          <w:spacing w:val="0"/>
          <w:w w:val="100"/>
          <w:position w:val="0"/>
        </w:rPr>
        <w:t>参与合并的企业在合并前后不受同一方或相同的多方最终控制的，为非同一控制下的企业合并。非同一控制下的企业合 并，在购买日取得对其他参与合并企业控制权的一方为购买方，参与合并的其他企业为被购买方。购买日，是指为购买方实 际取得对被购买方控制权的日期。</w:t>
      </w:r>
    </w:p>
    <w:p>
      <w:pPr>
        <w:pStyle w:val="Style32"/>
        <w:keepNext w:val="0"/>
        <w:keepLines w:val="0"/>
        <w:widowControl w:val="0"/>
        <w:shd w:val="clear" w:color="auto" w:fill="auto"/>
        <w:bidi w:val="0"/>
        <w:spacing w:before="0" w:after="0" w:line="313" w:lineRule="exact"/>
        <w:ind w:left="0" w:right="0"/>
        <w:jc w:val="both"/>
      </w:pPr>
      <w:r>
        <w:rPr>
          <w:color w:val="000000"/>
          <w:spacing w:val="0"/>
          <w:w w:val="100"/>
          <w:position w:val="0"/>
        </w:rPr>
        <w:t>对于非同一控制下的企业合并，合并成本包含购买日购买方为取得对被购买方的控制权而付出的资产、发生或承担的负 债以及发行的权益性证券的公允价值，为企业合并发生的审计、法律服务、评估咨询等中介费用以及其他管理费用于发生时 计入当期损益。购买方作为合并对价发行的权益性证券或债务性证券的交易费用，计入权益性证券或债务性证券的初始确认 金额。所涉及的或有对价按其在购买日的公允价值计入合并成本，购买日后</w:t>
      </w:r>
      <w:r>
        <w:rPr>
          <w:color w:val="000000"/>
          <w:spacing w:val="0"/>
          <w:w w:val="100"/>
          <w:position w:val="0"/>
          <w:sz w:val="16"/>
          <w:szCs w:val="16"/>
        </w:rPr>
        <w:t>12</w:t>
      </w:r>
      <w:r>
        <w:rPr>
          <w:color w:val="000000"/>
          <w:spacing w:val="0"/>
          <w:w w:val="100"/>
          <w:position w:val="0"/>
        </w:rPr>
        <w:t>个月内出现对购买日已存在情况的新的或进一 步证据而需要调整或有对价的，相应调整合并商誉。通过多次交换交易分步实现的企业合并，在本公司合并财务报表中，对 于购买日之前持有的被购买方的股权，按照该股权在购买日的公允价值进行重新计量，公允价值与其账面价值的差额计入购 买日所属当期投资收益，同时将与购买日之前持有的被购买方的股权相关的其他综合收益转为当期投资收益，合并成本为购 买日之前持有的被购买方的股权在购买日的公允价值与购买日增持的被购买方股权在购买日的公允价值之和。</w:t>
      </w:r>
    </w:p>
    <w:p>
      <w:pPr>
        <w:pStyle w:val="Style32"/>
        <w:keepNext w:val="0"/>
        <w:keepLines w:val="0"/>
        <w:widowControl w:val="0"/>
        <w:shd w:val="clear" w:color="auto" w:fill="auto"/>
        <w:bidi w:val="0"/>
        <w:spacing w:before="0" w:after="0" w:line="313" w:lineRule="exact"/>
        <w:ind w:left="0" w:right="0"/>
        <w:jc w:val="both"/>
      </w:pPr>
      <w:r>
        <w:rPr>
          <w:color w:val="000000"/>
          <w:spacing w:val="0"/>
          <w:w w:val="100"/>
          <w:position w:val="0"/>
        </w:rPr>
        <w:t>购买方发生的合并成本及在合并中取得的可辨认净资产按购买日的公允价值计量。合并成本大于合并中取得的被购买方 于购买日可辨认净资产公允价值份额的差额，确认为商誉。合并成本小于合并中取得的被购买方可辨认净资产公允价值份额 的，首先对取得的被购买方各项可辨认资产、负债及或有负债的公允价值以及合并成本的计量进行复核，复核后合并成本仍 小于合并中取得的被购买方可辨认净资产公允价值份额的，其差额计入当期损益。</w:t>
      </w:r>
    </w:p>
    <w:p>
      <w:pPr>
        <w:pStyle w:val="Style32"/>
        <w:keepNext w:val="0"/>
        <w:keepLines w:val="0"/>
        <w:widowControl w:val="0"/>
        <w:shd w:val="clear" w:color="auto" w:fill="auto"/>
        <w:bidi w:val="0"/>
        <w:spacing w:before="0" w:after="0" w:line="313" w:lineRule="exact"/>
        <w:ind w:left="0" w:right="0"/>
        <w:jc w:val="both"/>
      </w:pPr>
      <w:r>
        <w:rPr>
          <w:color w:val="000000"/>
          <w:spacing w:val="0"/>
          <w:w w:val="100"/>
          <w:position w:val="0"/>
        </w:rPr>
        <w:t>购买方取得被购买方的可抵扣暂时性差异，在购买日因不符合递延所得税资产确认条件而未予确认的，在购买日后</w:t>
      </w:r>
      <w:r>
        <w:rPr>
          <w:color w:val="000000"/>
          <w:spacing w:val="0"/>
          <w:w w:val="100"/>
          <w:position w:val="0"/>
          <w:sz w:val="16"/>
          <w:szCs w:val="16"/>
        </w:rPr>
        <w:t xml:space="preserve">12 </w:t>
      </w:r>
      <w:r>
        <w:rPr>
          <w:color w:val="000000"/>
          <w:spacing w:val="0"/>
          <w:w w:val="100"/>
          <w:position w:val="0"/>
        </w:rPr>
        <w:t>个月内，如取得新的或进一步的信息表明购买日的相关情况已经存在，预期被购买方在购买日可抵扣暂时性差异带来的经济 利益能够实现的，则确认相关的递延所得税资产，同时减少商誉，商誉不足冲减的，差额部分确认为当期损益；除上述情况 以外，确认与企业合并相关的递延所得税资产的，计入当期损益。</w:t>
      </w:r>
    </w:p>
    <w:p>
      <w:pPr>
        <w:pStyle w:val="Style32"/>
        <w:keepNext w:val="0"/>
        <w:keepLines w:val="0"/>
        <w:widowControl w:val="0"/>
        <w:shd w:val="clear" w:color="auto" w:fill="auto"/>
        <w:bidi w:val="0"/>
        <w:spacing w:before="0" w:after="0" w:line="317" w:lineRule="exact"/>
        <w:ind w:left="0" w:right="0"/>
        <w:jc w:val="both"/>
      </w:pPr>
      <w:r>
        <w:rPr>
          <w:color w:val="000000"/>
          <w:spacing w:val="0"/>
          <w:w w:val="100"/>
          <w:position w:val="0"/>
        </w:rPr>
        <w:t>通过多次交易分步实现的非同一控制下企业合并，根据《财政部关于印发企业会计准则解释第</w:t>
      </w:r>
      <w:r>
        <w:rPr>
          <w:color w:val="000000"/>
          <w:spacing w:val="0"/>
          <w:w w:val="100"/>
          <w:position w:val="0"/>
          <w:sz w:val="16"/>
          <w:szCs w:val="16"/>
        </w:rPr>
        <w:t>5</w:t>
      </w:r>
      <w:r>
        <w:rPr>
          <w:color w:val="000000"/>
          <w:spacing w:val="0"/>
          <w:w w:val="100"/>
          <w:position w:val="0"/>
        </w:rPr>
        <w:t>号的通知》（财会</w:t>
      </w:r>
      <w:r>
        <w:rPr>
          <w:color w:val="000000"/>
          <w:spacing w:val="0"/>
          <w:w w:val="100"/>
          <w:position w:val="0"/>
          <w:sz w:val="16"/>
          <w:szCs w:val="16"/>
        </w:rPr>
        <w:t>（2012） 19</w:t>
      </w:r>
      <w:r>
        <w:rPr>
          <w:color w:val="000000"/>
          <w:spacing w:val="0"/>
          <w:w w:val="100"/>
          <w:position w:val="0"/>
        </w:rPr>
        <w:t>号）关于</w:t>
      </w:r>
      <w:r>
        <w:rPr>
          <w:color w:val="000000"/>
          <w:spacing w:val="0"/>
          <w:w w:val="100"/>
          <w:position w:val="0"/>
        </w:rPr>
        <w:t>"</w:t>
      </w:r>
      <w:r>
        <w:rPr>
          <w:color w:val="000000"/>
          <w:spacing w:val="0"/>
          <w:w w:val="100"/>
          <w:position w:val="0"/>
        </w:rPr>
        <w:t>一揽子交易"的判断标准（参见本附注四、</w:t>
      </w:r>
      <w:r>
        <w:rPr>
          <w:color w:val="000000"/>
          <w:spacing w:val="0"/>
          <w:w w:val="100"/>
          <w:position w:val="0"/>
          <w:sz w:val="16"/>
          <w:szCs w:val="16"/>
        </w:rPr>
        <w:t>4 （2）</w:t>
      </w:r>
      <w:r>
        <w:rPr>
          <w:color w:val="000000"/>
          <w:spacing w:val="0"/>
          <w:w w:val="100"/>
          <w:position w:val="0"/>
        </w:rPr>
        <w:t>）,判断该多次交易是否属于</w:t>
      </w:r>
      <w:r>
        <w:rPr>
          <w:color w:val="000000"/>
          <w:spacing w:val="0"/>
          <w:w w:val="100"/>
          <w:position w:val="0"/>
        </w:rPr>
        <w:t>"</w:t>
      </w:r>
      <w:r>
        <w:rPr>
          <w:color w:val="000000"/>
          <w:spacing w:val="0"/>
          <w:w w:val="100"/>
          <w:position w:val="0"/>
        </w:rPr>
        <w:t>一揽子交易"。属于</w:t>
      </w:r>
      <w:r>
        <w:rPr>
          <w:color w:val="000000"/>
          <w:spacing w:val="0"/>
          <w:w w:val="100"/>
          <w:position w:val="0"/>
        </w:rPr>
        <w:t>"</w:t>
      </w:r>
      <w:r>
        <w:rPr>
          <w:color w:val="000000"/>
          <w:spacing w:val="0"/>
          <w:w w:val="100"/>
          <w:position w:val="0"/>
        </w:rPr>
        <w:t>一揽子 交易”的，参考本部分前面各段描述及本附注四、</w:t>
      </w:r>
      <w:r>
        <w:rPr>
          <w:color w:val="000000"/>
          <w:spacing w:val="0"/>
          <w:w w:val="100"/>
          <w:position w:val="0"/>
          <w:sz w:val="16"/>
          <w:szCs w:val="16"/>
        </w:rPr>
        <w:t xml:space="preserve">10 </w:t>
      </w:r>
      <w:r>
        <w:rPr>
          <w:color w:val="000000"/>
          <w:spacing w:val="0"/>
          <w:w w:val="100"/>
          <w:position w:val="0"/>
        </w:rPr>
        <w:t xml:space="preserve">“长期股权投资”进行会计处理；不属于“一揽子交易”的，区分个别 </w:t>
      </w:r>
      <w:r>
        <w:rPr>
          <w:color w:val="000000"/>
          <w:spacing w:val="0"/>
          <w:w w:val="100"/>
          <w:position w:val="0"/>
        </w:rPr>
        <w:t>财务报表和合并财务报表进行相关会计处理：</w:t>
      </w:r>
    </w:p>
    <w:p>
      <w:pPr>
        <w:pStyle w:val="Style32"/>
        <w:keepNext w:val="0"/>
        <w:keepLines w:val="0"/>
        <w:widowControl w:val="0"/>
        <w:shd w:val="clear" w:color="auto" w:fill="auto"/>
        <w:bidi w:val="0"/>
        <w:spacing w:before="0" w:after="0" w:line="312" w:lineRule="exact"/>
        <w:ind w:left="0" w:right="0"/>
        <w:jc w:val="both"/>
      </w:pPr>
      <w:r>
        <w:rPr>
          <w:color w:val="000000"/>
          <w:spacing w:val="0"/>
          <w:w w:val="100"/>
          <w:position w:val="0"/>
        </w:rPr>
        <w:t>在个别财务报表中，以购买日之前所持被购买方的股权投资的账面价值与购买日新增投资成本之和，作为该项投资的初 始投资成本；购买日之前持有的被购买方的股权涉及其他综合收益的，在处置该项投资时将与其相关的其他综合收益转入当 期投资收益。</w:t>
      </w:r>
    </w:p>
    <w:p>
      <w:pPr>
        <w:pStyle w:val="Style32"/>
        <w:keepNext w:val="0"/>
        <w:keepLines w:val="0"/>
        <w:widowControl w:val="0"/>
        <w:shd w:val="clear" w:color="auto" w:fill="auto"/>
        <w:bidi w:val="0"/>
        <w:spacing w:before="0" w:after="380" w:line="312" w:lineRule="exact"/>
        <w:ind w:left="0" w:right="0"/>
        <w:jc w:val="both"/>
      </w:pPr>
      <w:r>
        <w:rPr>
          <w:color w:val="000000"/>
          <w:spacing w:val="0"/>
          <w:w w:val="100"/>
          <w:position w:val="0"/>
        </w:rPr>
        <w:t>在合并财务报表中，对于购买日之前持有的被购买方的股权，按照该股权在购买日的公允价值进行重新计量，公允价值 与其账面价值的差额计入当期投资收益；购买日之前持有的被购买方的股权涉及其他综合收益的，与其相关的其他综合收益 应当转为购买日所属当期投资收益。</w:t>
      </w:r>
    </w:p>
    <w:p>
      <w:pPr>
        <w:pStyle w:val="Style60"/>
        <w:keepNext w:val="0"/>
        <w:keepLines w:val="0"/>
        <w:widowControl w:val="0"/>
        <w:shd w:val="clear" w:color="auto" w:fill="auto"/>
        <w:tabs>
          <w:tab w:pos="475" w:val="left"/>
        </w:tabs>
        <w:bidi w:val="0"/>
        <w:spacing w:before="0" w:line="240" w:lineRule="auto"/>
        <w:ind w:left="0" w:right="0" w:firstLine="0"/>
        <w:jc w:val="left"/>
      </w:pPr>
      <w:bookmarkStart w:id="670" w:name="bookmark670"/>
      <w:r>
        <w:rPr>
          <w:color w:val="000000"/>
          <w:spacing w:val="0"/>
          <w:w w:val="100"/>
          <w:position w:val="0"/>
        </w:rPr>
        <w:t>6</w:t>
      </w:r>
      <w:bookmarkEnd w:id="670"/>
      <w:r>
        <w:rPr>
          <w:color w:val="000000"/>
          <w:spacing w:val="0"/>
          <w:w w:val="100"/>
          <w:position w:val="0"/>
        </w:rPr>
        <w:t>、</w:t>
        <w:tab/>
        <w:t>分步处置股权至丧失控制权相关的具体会计政策</w:t>
      </w:r>
    </w:p>
    <w:p>
      <w:pPr>
        <w:pStyle w:val="Style60"/>
        <w:keepNext w:val="0"/>
        <w:keepLines w:val="0"/>
        <w:widowControl w:val="0"/>
        <w:shd w:val="clear" w:color="auto" w:fill="auto"/>
        <w:tabs>
          <w:tab w:pos="475" w:val="left"/>
        </w:tabs>
        <w:bidi w:val="0"/>
        <w:spacing w:before="0" w:line="240" w:lineRule="auto"/>
        <w:ind w:left="0" w:right="0" w:firstLine="0"/>
        <w:jc w:val="left"/>
      </w:pPr>
      <w:bookmarkStart w:id="671" w:name="bookmark671"/>
      <w:r>
        <w:rPr>
          <w:color w:val="000000"/>
          <w:spacing w:val="0"/>
          <w:w w:val="100"/>
          <w:position w:val="0"/>
        </w:rPr>
        <w:t>（</w:t>
      </w:r>
      <w:bookmarkEnd w:id="671"/>
      <w:r>
        <w:rPr>
          <w:color w:val="000000"/>
          <w:spacing w:val="0"/>
          <w:w w:val="100"/>
          <w:position w:val="0"/>
        </w:rPr>
        <w:t>1）</w:t>
        <w:tab/>
        <w:t xml:space="preserve">“ </w:t>
      </w:r>
      <w:r>
        <w:rPr>
          <w:color w:val="000000"/>
          <w:spacing w:val="0"/>
          <w:w w:val="100"/>
          <w:position w:val="0"/>
        </w:rPr>
        <w:t>一揽子交易”的判断原则</w:t>
      </w:r>
    </w:p>
    <w:p>
      <w:pPr>
        <w:pStyle w:val="Style60"/>
        <w:keepNext w:val="0"/>
        <w:keepLines w:val="0"/>
        <w:widowControl w:val="0"/>
        <w:shd w:val="clear" w:color="auto" w:fill="auto"/>
        <w:tabs>
          <w:tab w:pos="475" w:val="left"/>
        </w:tabs>
        <w:bidi w:val="0"/>
        <w:spacing w:before="0" w:line="240" w:lineRule="auto"/>
        <w:ind w:left="0" w:right="0" w:firstLine="0"/>
        <w:jc w:val="left"/>
      </w:pPr>
      <w:bookmarkStart w:id="672" w:name="bookmark672"/>
      <w:r>
        <w:rPr>
          <w:color w:val="000000"/>
          <w:spacing w:val="0"/>
          <w:w w:val="100"/>
          <w:position w:val="0"/>
        </w:rPr>
        <w:t>（</w:t>
      </w:r>
      <w:bookmarkEnd w:id="672"/>
      <w:r>
        <w:rPr>
          <w:color w:val="000000"/>
          <w:spacing w:val="0"/>
          <w:w w:val="100"/>
          <w:position w:val="0"/>
        </w:rPr>
        <w:t>2）</w:t>
        <w:tab/>
        <w:t xml:space="preserve">“ </w:t>
      </w:r>
      <w:r>
        <w:rPr>
          <w:color w:val="000000"/>
          <w:spacing w:val="0"/>
          <w:w w:val="100"/>
          <w:position w:val="0"/>
        </w:rPr>
        <w:t>一揽子交易”的会计处理方法</w:t>
      </w:r>
    </w:p>
    <w:p>
      <w:pPr>
        <w:pStyle w:val="Style60"/>
        <w:keepNext w:val="0"/>
        <w:keepLines w:val="0"/>
        <w:widowControl w:val="0"/>
        <w:shd w:val="clear" w:color="auto" w:fill="auto"/>
        <w:tabs>
          <w:tab w:pos="475" w:val="left"/>
        </w:tabs>
        <w:bidi w:val="0"/>
        <w:spacing w:before="0" w:line="240" w:lineRule="auto"/>
        <w:ind w:left="0" w:right="0" w:firstLine="0"/>
        <w:jc w:val="left"/>
      </w:pPr>
      <w:bookmarkStart w:id="673" w:name="bookmark673"/>
      <w:r>
        <w:rPr>
          <w:color w:val="000000"/>
          <w:spacing w:val="0"/>
          <w:w w:val="100"/>
          <w:position w:val="0"/>
        </w:rPr>
        <w:t>（</w:t>
      </w:r>
      <w:bookmarkEnd w:id="673"/>
      <w:r>
        <w:rPr>
          <w:color w:val="000000"/>
          <w:spacing w:val="0"/>
          <w:w w:val="100"/>
          <w:position w:val="0"/>
        </w:rPr>
        <w:t>3）</w:t>
        <w:tab/>
      </w:r>
      <w:r>
        <w:rPr>
          <w:color w:val="000000"/>
          <w:spacing w:val="0"/>
          <w:w w:val="100"/>
          <w:position w:val="0"/>
        </w:rPr>
        <w:t>非“一揽子交易”的会计处理方法</w:t>
      </w:r>
    </w:p>
    <w:p>
      <w:pPr>
        <w:pStyle w:val="Style60"/>
        <w:keepNext w:val="0"/>
        <w:keepLines w:val="0"/>
        <w:widowControl w:val="0"/>
        <w:shd w:val="clear" w:color="auto" w:fill="auto"/>
        <w:tabs>
          <w:tab w:pos="339" w:val="left"/>
        </w:tabs>
        <w:bidi w:val="0"/>
        <w:spacing w:before="0" w:line="240" w:lineRule="auto"/>
        <w:ind w:left="0" w:right="0" w:firstLine="0"/>
        <w:jc w:val="left"/>
      </w:pPr>
      <w:bookmarkStart w:id="674" w:name="bookmark674"/>
      <w:r>
        <w:rPr>
          <w:color w:val="000000"/>
          <w:spacing w:val="0"/>
          <w:w w:val="100"/>
          <w:position w:val="0"/>
        </w:rPr>
        <w:t>7</w:t>
      </w:r>
      <w:bookmarkEnd w:id="674"/>
      <w:r>
        <w:rPr>
          <w:color w:val="000000"/>
          <w:spacing w:val="0"/>
          <w:w w:val="100"/>
          <w:position w:val="0"/>
        </w:rPr>
        <w:t>、</w:t>
        <w:tab/>
        <w:t>合并财务报表的编制方法</w:t>
      </w:r>
    </w:p>
    <w:p>
      <w:pPr>
        <w:pStyle w:val="Style60"/>
        <w:keepNext w:val="0"/>
        <w:keepLines w:val="0"/>
        <w:widowControl w:val="0"/>
        <w:shd w:val="clear" w:color="auto" w:fill="auto"/>
        <w:bidi w:val="0"/>
        <w:spacing w:before="0" w:after="260" w:line="240" w:lineRule="auto"/>
        <w:ind w:left="0" w:right="0" w:firstLine="0"/>
        <w:jc w:val="left"/>
      </w:pPr>
      <w:bookmarkStart w:id="675" w:name="bookmark675"/>
      <w:r>
        <w:rPr>
          <w:color w:val="000000"/>
          <w:spacing w:val="0"/>
          <w:w w:val="100"/>
          <w:position w:val="0"/>
        </w:rPr>
        <w:t>（</w:t>
      </w:r>
      <w:bookmarkEnd w:id="675"/>
      <w:r>
        <w:rPr>
          <w:color w:val="000000"/>
          <w:spacing w:val="0"/>
          <w:w w:val="100"/>
          <w:position w:val="0"/>
        </w:rPr>
        <w:t>1）</w:t>
      </w:r>
      <w:r>
        <w:rPr>
          <w:color w:val="000000"/>
          <w:spacing w:val="0"/>
          <w:w w:val="100"/>
          <w:position w:val="0"/>
        </w:rPr>
        <w:t>合并财务报表的编制方法</w:t>
      </w:r>
    </w:p>
    <w:p>
      <w:pPr>
        <w:pStyle w:val="Style32"/>
        <w:keepNext w:val="0"/>
        <w:keepLines w:val="0"/>
        <w:widowControl w:val="0"/>
        <w:shd w:val="clear" w:color="auto" w:fill="auto"/>
        <w:tabs>
          <w:tab w:pos="791" w:val="left"/>
        </w:tabs>
        <w:bidi w:val="0"/>
        <w:spacing w:before="0" w:after="0" w:line="313" w:lineRule="exact"/>
        <w:ind w:left="0" w:right="0"/>
        <w:jc w:val="both"/>
      </w:pPr>
      <w:bookmarkStart w:id="676" w:name="bookmark676"/>
      <w:r>
        <w:rPr>
          <w:color w:val="000000"/>
          <w:spacing w:val="0"/>
          <w:w w:val="100"/>
          <w:position w:val="0"/>
          <w:sz w:val="16"/>
          <w:szCs w:val="16"/>
        </w:rPr>
        <w:t>（</w:t>
      </w:r>
      <w:bookmarkEnd w:id="676"/>
      <w:r>
        <w:rPr>
          <w:color w:val="000000"/>
          <w:spacing w:val="0"/>
          <w:w w:val="100"/>
          <w:position w:val="0"/>
          <w:sz w:val="16"/>
          <w:szCs w:val="16"/>
        </w:rPr>
        <w:t>1）</w:t>
        <w:tab/>
      </w:r>
      <w:r>
        <w:rPr>
          <w:color w:val="000000"/>
          <w:spacing w:val="0"/>
          <w:w w:val="100"/>
          <w:position w:val="0"/>
        </w:rPr>
        <w:t>合并财务报表范围的确定原则</w:t>
      </w:r>
    </w:p>
    <w:p>
      <w:pPr>
        <w:pStyle w:val="Style32"/>
        <w:keepNext w:val="0"/>
        <w:keepLines w:val="0"/>
        <w:widowControl w:val="0"/>
        <w:shd w:val="clear" w:color="auto" w:fill="auto"/>
        <w:bidi w:val="0"/>
        <w:spacing w:before="0" w:after="0" w:line="313" w:lineRule="exact"/>
        <w:ind w:left="0" w:right="0"/>
        <w:jc w:val="both"/>
      </w:pPr>
      <w:r>
        <w:rPr>
          <w:color w:val="000000"/>
          <w:spacing w:val="0"/>
          <w:w w:val="100"/>
          <w:position w:val="0"/>
        </w:rPr>
        <w:t>合并财务报表的合并范围以控制为基础予以确定。控制是指本公司能够决定被投资单位的财务和经营政策，并能据以从 被投资单位的经营活动中获取利益的权力。合并范围包括本公司及全部子公司。子公司，是指被本公司控制的企业或主体。</w:t>
      </w:r>
    </w:p>
    <w:p>
      <w:pPr>
        <w:pStyle w:val="Style32"/>
        <w:keepNext w:val="0"/>
        <w:keepLines w:val="0"/>
        <w:widowControl w:val="0"/>
        <w:shd w:val="clear" w:color="auto" w:fill="auto"/>
        <w:tabs>
          <w:tab w:pos="791" w:val="left"/>
        </w:tabs>
        <w:bidi w:val="0"/>
        <w:spacing w:before="0" w:after="0" w:line="313" w:lineRule="exact"/>
        <w:ind w:left="0" w:right="0"/>
        <w:jc w:val="both"/>
      </w:pPr>
      <w:bookmarkStart w:id="677" w:name="bookmark677"/>
      <w:r>
        <w:rPr>
          <w:color w:val="000000"/>
          <w:spacing w:val="0"/>
          <w:w w:val="100"/>
          <w:position w:val="0"/>
          <w:sz w:val="16"/>
          <w:szCs w:val="16"/>
        </w:rPr>
        <w:t>（</w:t>
      </w:r>
      <w:bookmarkEnd w:id="677"/>
      <w:r>
        <w:rPr>
          <w:color w:val="000000"/>
          <w:spacing w:val="0"/>
          <w:w w:val="100"/>
          <w:position w:val="0"/>
          <w:sz w:val="16"/>
          <w:szCs w:val="16"/>
        </w:rPr>
        <w:t>2）</w:t>
        <w:tab/>
      </w:r>
      <w:r>
        <w:rPr>
          <w:color w:val="000000"/>
          <w:spacing w:val="0"/>
          <w:w w:val="100"/>
          <w:position w:val="0"/>
        </w:rPr>
        <w:t>合并财务报表编制的方法</w:t>
      </w:r>
    </w:p>
    <w:p>
      <w:pPr>
        <w:pStyle w:val="Style32"/>
        <w:keepNext w:val="0"/>
        <w:keepLines w:val="0"/>
        <w:widowControl w:val="0"/>
        <w:shd w:val="clear" w:color="auto" w:fill="auto"/>
        <w:bidi w:val="0"/>
        <w:spacing w:before="0" w:after="0" w:line="313" w:lineRule="exact"/>
        <w:ind w:left="0" w:right="0" w:firstLine="440"/>
        <w:jc w:val="both"/>
      </w:pPr>
      <w:r>
        <w:rPr>
          <w:color w:val="000000"/>
          <w:spacing w:val="0"/>
          <w:w w:val="100"/>
          <w:position w:val="0"/>
        </w:rPr>
        <w:t>从取得子公司的净资产和生产经营决策的实际控制权之日起，本公司开始将其纳入合并范围；从丧失实际控制权之日 起停止纳入合并范围。对于处置的子公司，处置日前的经营成果和现金流量已经适当地包括在合并利润表和合并现金流量表 中；当期处置的子公司，不调整合并资产负债表的期初数。非同一控制下企业合并增加的子公司，其购买日后的经营成果及 现金流量已经适当地包括在合并利润表和合并现金流量表中，且不调整合并财务报表的期初数和对比数。同一控制下企业合 并增加的子公司及吸收合并下的被合并方，其自合并当期期初至合并日的经营成果和现金流量已经适当地包括在合并利润表 和合并现金流量表中，并且同时调整合并财务报表的对比数。</w:t>
      </w:r>
    </w:p>
    <w:p>
      <w:pPr>
        <w:pStyle w:val="Style32"/>
        <w:keepNext w:val="0"/>
        <w:keepLines w:val="0"/>
        <w:widowControl w:val="0"/>
        <w:shd w:val="clear" w:color="auto" w:fill="auto"/>
        <w:bidi w:val="0"/>
        <w:spacing w:before="0" w:after="0" w:line="313" w:lineRule="exact"/>
        <w:ind w:left="0" w:right="0"/>
        <w:jc w:val="both"/>
      </w:pPr>
      <w:r>
        <w:rPr>
          <w:color w:val="000000"/>
          <w:spacing w:val="0"/>
          <w:w w:val="100"/>
          <w:position w:val="0"/>
        </w:rPr>
        <w:t>在编制合并财务报表时，子公司与本公司采用的会计政策或会计期间不一致的，按照本公司的会计政策和会计期间对子 公司财务报表进行必要的调整。对于非同一控制下企业合并取得的子公司，以购买日可辨认净资产公允价值为基础对其财务 报表进行调整。</w:t>
      </w:r>
    </w:p>
    <w:p>
      <w:pPr>
        <w:pStyle w:val="Style32"/>
        <w:keepNext w:val="0"/>
        <w:keepLines w:val="0"/>
        <w:widowControl w:val="0"/>
        <w:shd w:val="clear" w:color="auto" w:fill="auto"/>
        <w:bidi w:val="0"/>
        <w:spacing w:before="0" w:after="0" w:line="313" w:lineRule="exact"/>
        <w:ind w:left="0" w:right="0"/>
        <w:jc w:val="both"/>
      </w:pPr>
      <w:r>
        <w:rPr>
          <w:color w:val="000000"/>
          <w:spacing w:val="0"/>
          <w:w w:val="100"/>
          <w:position w:val="0"/>
        </w:rPr>
        <w:t>公司内所有重大往来余额、交易及未实现利润在合并财务报表编制时予以抵销。</w:t>
      </w:r>
    </w:p>
    <w:p>
      <w:pPr>
        <w:pStyle w:val="Style32"/>
        <w:keepNext w:val="0"/>
        <w:keepLines w:val="0"/>
        <w:widowControl w:val="0"/>
        <w:shd w:val="clear" w:color="auto" w:fill="auto"/>
        <w:bidi w:val="0"/>
        <w:spacing w:before="0" w:after="0" w:line="313" w:lineRule="exact"/>
        <w:ind w:left="0" w:right="0"/>
        <w:jc w:val="both"/>
      </w:pPr>
      <w:r>
        <w:rPr>
          <w:color w:val="000000"/>
          <w:spacing w:val="0"/>
          <w:w w:val="100"/>
          <w:position w:val="0"/>
        </w:rPr>
        <w:t>子公司的股东权益及当期净损益中不属于本公司所拥有的部分分别作为少数股东权益及少数股东损益在合并财务报表 中股东权益及净利润项下单独列示。子公司当期净损益中属于少数股东权益的份额，在合并利润表中净利润项目下以“少数 股东损益”项目列示。少数股东分担的子公司的亏损超过了少数股东在该子公司期初股东权益中所享有的份额，冲减少数股 东权益。</w:t>
      </w:r>
    </w:p>
    <w:p>
      <w:pPr>
        <w:pStyle w:val="Style32"/>
        <w:keepNext w:val="0"/>
        <w:keepLines w:val="0"/>
        <w:widowControl w:val="0"/>
        <w:shd w:val="clear" w:color="auto" w:fill="auto"/>
        <w:bidi w:val="0"/>
        <w:spacing w:before="0" w:after="0" w:line="313" w:lineRule="exact"/>
        <w:ind w:left="0" w:right="0"/>
        <w:jc w:val="both"/>
      </w:pPr>
      <w:r>
        <w:rPr>
          <w:color w:val="000000"/>
          <w:spacing w:val="0"/>
          <w:w w:val="100"/>
          <w:position w:val="0"/>
        </w:rPr>
        <w:t>当因处置部分股权投资或其他原因丧失了对原有子公司的控制权时，对于剩余股权，按照其在丧失控制权日的公允价值 进行重新计量。处置股权取得的对价与剩余股权公允价值之和，减去按原持股比例计算应享有原有子公司自购买日开始持续 计算的净资产的份额之间的差额，计入丧失控制权当期的投资收益。与原有子公司股权投资相关的其他综合收益，在丧失控 制权时一并转为当期投资收益。其后，对该部分剩余股权按照《企业会计准则第</w:t>
      </w:r>
      <w:r>
        <w:rPr>
          <w:color w:val="000000"/>
          <w:spacing w:val="0"/>
          <w:w w:val="100"/>
          <w:position w:val="0"/>
          <w:sz w:val="16"/>
          <w:szCs w:val="16"/>
        </w:rPr>
        <w:t>2</w:t>
      </w:r>
      <w:r>
        <w:rPr>
          <w:color w:val="000000"/>
          <w:spacing w:val="0"/>
          <w:w w:val="100"/>
          <w:position w:val="0"/>
        </w:rPr>
        <w:t>号——长期股权投资》或《企业会计准则 第</w:t>
      </w:r>
      <w:r>
        <w:rPr>
          <w:color w:val="000000"/>
          <w:spacing w:val="0"/>
          <w:w w:val="100"/>
          <w:position w:val="0"/>
          <w:sz w:val="16"/>
          <w:szCs w:val="16"/>
        </w:rPr>
        <w:t>22</w:t>
      </w:r>
      <w:r>
        <w:rPr>
          <w:color w:val="000000"/>
          <w:spacing w:val="0"/>
          <w:w w:val="100"/>
          <w:position w:val="0"/>
        </w:rPr>
        <w:t>号——金融工具确认和计量》等相关规定进行后续计量，详见本附注四、</w:t>
      </w:r>
      <w:r>
        <w:rPr>
          <w:color w:val="000000"/>
          <w:spacing w:val="0"/>
          <w:w w:val="100"/>
          <w:position w:val="0"/>
          <w:sz w:val="16"/>
          <w:szCs w:val="16"/>
        </w:rPr>
        <w:t xml:space="preserve">10 </w:t>
      </w:r>
      <w:r>
        <w:rPr>
          <w:color w:val="000000"/>
          <w:spacing w:val="0"/>
          <w:w w:val="100"/>
          <w:position w:val="0"/>
        </w:rPr>
        <w:t>“长期股权投资”或本附注四、</w:t>
      </w:r>
      <w:r>
        <w:rPr>
          <w:color w:val="000000"/>
          <w:spacing w:val="0"/>
          <w:w w:val="100"/>
          <w:position w:val="0"/>
          <w:sz w:val="16"/>
          <w:szCs w:val="16"/>
        </w:rPr>
        <w:t xml:space="preserve">7 </w:t>
      </w:r>
      <w:r>
        <w:rPr>
          <w:color w:val="000000"/>
          <w:spacing w:val="0"/>
          <w:w w:val="100"/>
          <w:position w:val="0"/>
        </w:rPr>
        <w:t>“金融工 具”。</w:t>
      </w:r>
    </w:p>
    <w:p>
      <w:pPr>
        <w:pStyle w:val="Style32"/>
        <w:keepNext w:val="0"/>
        <w:keepLines w:val="0"/>
        <w:widowControl w:val="0"/>
        <w:shd w:val="clear" w:color="auto" w:fill="auto"/>
        <w:bidi w:val="0"/>
        <w:spacing w:before="0" w:after="380" w:line="313" w:lineRule="exact"/>
        <w:ind w:left="0" w:right="0"/>
        <w:jc w:val="both"/>
      </w:pPr>
      <w:r>
        <w:rPr>
          <w:color w:val="000000"/>
          <w:spacing w:val="0"/>
          <w:w w:val="100"/>
          <w:position w:val="0"/>
        </w:rPr>
        <w:t xml:space="preserve">本公司通过多次交易分步处置对子公司股权投资直至丧失控制权的，需区分处置对子公司股权投资百下帝失捽制权的名 </w:t>
      </w:r>
      <w:r>
        <w:rPr>
          <w:color w:val="000000"/>
          <w:spacing w:val="0"/>
          <w:w w:val="100"/>
          <w:position w:val="0"/>
        </w:rPr>
        <w:t>项交易是否属于一揽子交易。不属于一揽子交易的，对其中的每一项交易视情况分别按照“不丧失控制权的情况下部分处置 对子公司的长期股权投资”（详见本附注四、</w:t>
      </w:r>
      <w:r>
        <w:rPr>
          <w:color w:val="000000"/>
          <w:spacing w:val="0"/>
          <w:w w:val="100"/>
          <w:position w:val="0"/>
          <w:sz w:val="16"/>
          <w:szCs w:val="16"/>
        </w:rPr>
        <w:t>10</w:t>
      </w:r>
      <w:r>
        <w:rPr>
          <w:color w:val="000000"/>
          <w:spacing w:val="0"/>
          <w:w w:val="100"/>
          <w:position w:val="0"/>
        </w:rPr>
        <w:t>、（</w:t>
      </w:r>
      <w:r>
        <w:rPr>
          <w:color w:val="000000"/>
          <w:spacing w:val="0"/>
          <w:w w:val="100"/>
          <w:position w:val="0"/>
          <w:sz w:val="16"/>
          <w:szCs w:val="16"/>
        </w:rPr>
        <w:t>2</w:t>
      </w:r>
      <w:r>
        <w:rPr>
          <w:color w:val="000000"/>
          <w:spacing w:val="0"/>
          <w:w w:val="100"/>
          <w:position w:val="0"/>
        </w:rPr>
        <w:t>）④）和“因处置部分股权投资或其他原因丧失了对原有子公司的控 制权”（详见前段）适用的原则进行会计处理。处置对子公司股权投资直至丧失控制权的各项交易属于一揽子交易的，将各 项交易作为一项处置子公司并丧失控制权的交易进行会计处理；但是，在丧失控制权之前每一次处置价款与处置投资对应的 享有该子公司净资产份额的差额，在合并财务报表中确认为其他综合收益，在丧失控制权时一并转入丧失控制权当期的损益。</w:t>
      </w:r>
    </w:p>
    <w:p>
      <w:pPr>
        <w:pStyle w:val="Style35"/>
        <w:keepNext/>
        <w:keepLines/>
        <w:widowControl w:val="0"/>
        <w:shd w:val="clear" w:color="auto" w:fill="auto"/>
        <w:bidi w:val="0"/>
        <w:spacing w:before="0" w:after="380" w:line="240" w:lineRule="auto"/>
        <w:ind w:left="0" w:right="0" w:firstLine="0"/>
        <w:jc w:val="both"/>
      </w:pPr>
      <w:bookmarkStart w:id="678" w:name="bookmark678"/>
      <w:bookmarkStart w:id="679" w:name="bookmark679"/>
      <w:bookmarkStart w:id="680" w:name="bookmark680"/>
      <w:bookmarkStart w:id="681" w:name="bookmark681"/>
      <w:r>
        <w:rPr>
          <w:color w:val="000000"/>
          <w:spacing w:val="0"/>
          <w:w w:val="100"/>
          <w:position w:val="0"/>
        </w:rPr>
        <w:t>（</w:t>
      </w:r>
      <w:bookmarkEnd w:id="680"/>
      <w:r>
        <w:rPr>
          <w:color w:val="000000"/>
          <w:spacing w:val="0"/>
          <w:w w:val="100"/>
          <w:position w:val="0"/>
        </w:rPr>
        <w:t>2）</w:t>
      </w:r>
      <w:r>
        <w:rPr>
          <w:color w:val="000000"/>
          <w:spacing w:val="0"/>
          <w:w w:val="100"/>
          <w:position w:val="0"/>
        </w:rPr>
        <w:t>对同一子公司的股权在连续两个会计年度买入再卖出，或卖出再买入的应披露相关的会计处理方法</w:t>
      </w:r>
      <w:bookmarkEnd w:id="678"/>
      <w:bookmarkEnd w:id="679"/>
      <w:bookmarkEnd w:id="681"/>
    </w:p>
    <w:p>
      <w:pPr>
        <w:pStyle w:val="Style35"/>
        <w:keepNext/>
        <w:keepLines/>
        <w:widowControl w:val="0"/>
        <w:shd w:val="clear" w:color="auto" w:fill="auto"/>
        <w:tabs>
          <w:tab w:pos="366" w:val="left"/>
        </w:tabs>
        <w:bidi w:val="0"/>
        <w:spacing w:before="0" w:after="280" w:line="240" w:lineRule="auto"/>
        <w:ind w:left="0" w:right="0" w:firstLine="0"/>
        <w:jc w:val="both"/>
      </w:pPr>
      <w:bookmarkStart w:id="678" w:name="bookmark678"/>
      <w:bookmarkStart w:id="679" w:name="bookmark679"/>
      <w:bookmarkStart w:id="682" w:name="bookmark682"/>
      <w:bookmarkStart w:id="683" w:name="bookmark683"/>
      <w:r>
        <w:rPr>
          <w:color w:val="000000"/>
          <w:spacing w:val="0"/>
          <w:w w:val="100"/>
          <w:position w:val="0"/>
        </w:rPr>
        <w:t>8</w:t>
      </w:r>
      <w:bookmarkEnd w:id="682"/>
      <w:r>
        <w:rPr>
          <w:color w:val="000000"/>
          <w:spacing w:val="0"/>
          <w:w w:val="100"/>
          <w:position w:val="0"/>
        </w:rPr>
        <w:t>、</w:t>
        <w:tab/>
        <w:t>现金及现金等价物的确定标准</w:t>
      </w:r>
      <w:bookmarkEnd w:id="678"/>
      <w:bookmarkEnd w:id="679"/>
      <w:bookmarkEnd w:id="683"/>
    </w:p>
    <w:p>
      <w:pPr>
        <w:pStyle w:val="Style32"/>
        <w:keepNext w:val="0"/>
        <w:keepLines w:val="0"/>
        <w:widowControl w:val="0"/>
        <w:shd w:val="clear" w:color="auto" w:fill="auto"/>
        <w:bidi w:val="0"/>
        <w:spacing w:before="0" w:after="380" w:line="312" w:lineRule="exact"/>
        <w:ind w:left="0" w:right="0"/>
        <w:jc w:val="both"/>
      </w:pPr>
      <w:r>
        <w:rPr>
          <w:color w:val="000000"/>
          <w:spacing w:val="0"/>
          <w:w w:val="100"/>
          <w:position w:val="0"/>
        </w:rPr>
        <w:t>本公司现金及现金等价物包括库存现金、可以随时用于支付的存款以及本公司持有的期限短（一般为从购买日起，三个 月内到期）、流动性强、易于转换为已知金额的现金、价值变动风险很小的投资。</w:t>
      </w:r>
    </w:p>
    <w:p>
      <w:pPr>
        <w:pStyle w:val="Style35"/>
        <w:keepNext/>
        <w:keepLines/>
        <w:widowControl w:val="0"/>
        <w:shd w:val="clear" w:color="auto" w:fill="auto"/>
        <w:tabs>
          <w:tab w:pos="366" w:val="left"/>
        </w:tabs>
        <w:bidi w:val="0"/>
        <w:spacing w:before="0" w:after="380" w:line="240" w:lineRule="auto"/>
        <w:ind w:left="0" w:right="0" w:firstLine="0"/>
        <w:jc w:val="both"/>
      </w:pPr>
      <w:bookmarkStart w:id="684" w:name="bookmark684"/>
      <w:bookmarkStart w:id="685" w:name="bookmark685"/>
      <w:bookmarkStart w:id="686" w:name="bookmark686"/>
      <w:bookmarkStart w:id="687" w:name="bookmark687"/>
      <w:r>
        <w:rPr>
          <w:color w:val="000000"/>
          <w:spacing w:val="0"/>
          <w:w w:val="100"/>
          <w:position w:val="0"/>
        </w:rPr>
        <w:t>9</w:t>
      </w:r>
      <w:bookmarkEnd w:id="686"/>
      <w:r>
        <w:rPr>
          <w:color w:val="000000"/>
          <w:spacing w:val="0"/>
          <w:w w:val="100"/>
          <w:position w:val="0"/>
        </w:rPr>
        <w:t>、</w:t>
        <w:tab/>
        <w:t>外币业务和外币报表折算</w:t>
      </w:r>
      <w:bookmarkEnd w:id="684"/>
      <w:bookmarkEnd w:id="685"/>
      <w:bookmarkEnd w:id="687"/>
    </w:p>
    <w:p>
      <w:pPr>
        <w:pStyle w:val="Style35"/>
        <w:keepNext/>
        <w:keepLines/>
        <w:widowControl w:val="0"/>
        <w:shd w:val="clear" w:color="auto" w:fill="auto"/>
        <w:tabs>
          <w:tab w:pos="452" w:val="left"/>
        </w:tabs>
        <w:bidi w:val="0"/>
        <w:spacing w:before="0" w:after="280" w:line="240" w:lineRule="auto"/>
        <w:ind w:left="0" w:right="0" w:firstLine="0"/>
        <w:jc w:val="both"/>
      </w:pPr>
      <w:bookmarkStart w:id="684" w:name="bookmark684"/>
      <w:bookmarkStart w:id="685" w:name="bookmark685"/>
      <w:bookmarkStart w:id="688" w:name="bookmark688"/>
      <w:bookmarkStart w:id="689" w:name="bookmark689"/>
      <w:r>
        <w:rPr>
          <w:color w:val="000000"/>
          <w:spacing w:val="0"/>
          <w:w w:val="100"/>
          <w:position w:val="0"/>
        </w:rPr>
        <w:t>（</w:t>
      </w:r>
      <w:bookmarkEnd w:id="688"/>
      <w:r>
        <w:rPr>
          <w:color w:val="000000"/>
          <w:spacing w:val="0"/>
          <w:w w:val="100"/>
          <w:position w:val="0"/>
        </w:rPr>
        <w:t>1）</w:t>
        <w:tab/>
      </w:r>
      <w:r>
        <w:rPr>
          <w:color w:val="000000"/>
          <w:spacing w:val="0"/>
          <w:w w:val="100"/>
          <w:position w:val="0"/>
        </w:rPr>
        <w:t>外币业务</w:t>
      </w:r>
      <w:bookmarkEnd w:id="684"/>
      <w:bookmarkEnd w:id="685"/>
      <w:bookmarkEnd w:id="689"/>
    </w:p>
    <w:p>
      <w:pPr>
        <w:pStyle w:val="Style32"/>
        <w:keepNext w:val="0"/>
        <w:keepLines w:val="0"/>
        <w:widowControl w:val="0"/>
        <w:shd w:val="clear" w:color="auto" w:fill="auto"/>
        <w:tabs>
          <w:tab w:pos="784" w:val="left"/>
        </w:tabs>
        <w:bidi w:val="0"/>
        <w:spacing w:before="0" w:after="0" w:line="313" w:lineRule="exact"/>
        <w:ind w:left="0" w:right="0"/>
        <w:jc w:val="both"/>
      </w:pPr>
      <w:bookmarkStart w:id="690" w:name="bookmark690"/>
      <w:r>
        <w:rPr>
          <w:color w:val="000000"/>
          <w:spacing w:val="0"/>
          <w:w w:val="100"/>
          <w:position w:val="0"/>
          <w:sz w:val="16"/>
          <w:szCs w:val="16"/>
        </w:rPr>
        <w:t>（</w:t>
      </w:r>
      <w:bookmarkEnd w:id="690"/>
      <w:r>
        <w:rPr>
          <w:color w:val="000000"/>
          <w:spacing w:val="0"/>
          <w:w w:val="100"/>
          <w:position w:val="0"/>
          <w:sz w:val="16"/>
          <w:szCs w:val="16"/>
        </w:rPr>
        <w:t>1）</w:t>
        <w:tab/>
      </w:r>
      <w:r>
        <w:rPr>
          <w:color w:val="000000"/>
          <w:spacing w:val="0"/>
          <w:w w:val="100"/>
          <w:position w:val="0"/>
        </w:rPr>
        <w:t>外币交易的折算方法</w:t>
      </w:r>
    </w:p>
    <w:p>
      <w:pPr>
        <w:pStyle w:val="Style32"/>
        <w:keepNext w:val="0"/>
        <w:keepLines w:val="0"/>
        <w:widowControl w:val="0"/>
        <w:shd w:val="clear" w:color="auto" w:fill="auto"/>
        <w:bidi w:val="0"/>
        <w:spacing w:before="0" w:after="0" w:line="313" w:lineRule="exact"/>
        <w:ind w:left="0" w:right="0"/>
        <w:jc w:val="left"/>
      </w:pPr>
      <w:r>
        <w:rPr>
          <w:color w:val="000000"/>
          <w:spacing w:val="0"/>
          <w:w w:val="100"/>
          <w:position w:val="0"/>
        </w:rPr>
        <w:t>本公司发生的外币交易在初始确认时，按交易日的即期汇率（通常指中国人民银行公布的当日外汇牌价的中间价，下同） 折算为记账本位币金额，但公司发生的外币兑换业务或涉及外币兑换的交易事项，按照实际采用的汇率折算为记账本位币金 额。</w:t>
      </w:r>
    </w:p>
    <w:p>
      <w:pPr>
        <w:pStyle w:val="Style32"/>
        <w:keepNext w:val="0"/>
        <w:keepLines w:val="0"/>
        <w:widowControl w:val="0"/>
        <w:shd w:val="clear" w:color="auto" w:fill="auto"/>
        <w:tabs>
          <w:tab w:pos="784" w:val="left"/>
        </w:tabs>
        <w:bidi w:val="0"/>
        <w:spacing w:before="0" w:after="0" w:line="313" w:lineRule="exact"/>
        <w:ind w:left="0" w:right="0"/>
        <w:jc w:val="both"/>
      </w:pPr>
      <w:bookmarkStart w:id="691" w:name="bookmark691"/>
      <w:r>
        <w:rPr>
          <w:color w:val="000000"/>
          <w:spacing w:val="0"/>
          <w:w w:val="100"/>
          <w:position w:val="0"/>
          <w:sz w:val="16"/>
          <w:szCs w:val="16"/>
        </w:rPr>
        <w:t>（</w:t>
      </w:r>
      <w:bookmarkEnd w:id="691"/>
      <w:r>
        <w:rPr>
          <w:color w:val="000000"/>
          <w:spacing w:val="0"/>
          <w:w w:val="100"/>
          <w:position w:val="0"/>
          <w:sz w:val="16"/>
          <w:szCs w:val="16"/>
        </w:rPr>
        <w:t>2）</w:t>
        <w:tab/>
      </w:r>
      <w:r>
        <w:rPr>
          <w:color w:val="000000"/>
          <w:spacing w:val="0"/>
          <w:w w:val="100"/>
          <w:position w:val="0"/>
        </w:rPr>
        <w:t>对于外币货币性项目和外币非货币性项目的折算方法</w:t>
      </w:r>
    </w:p>
    <w:p>
      <w:pPr>
        <w:pStyle w:val="Style32"/>
        <w:keepNext w:val="0"/>
        <w:keepLines w:val="0"/>
        <w:widowControl w:val="0"/>
        <w:shd w:val="clear" w:color="auto" w:fill="auto"/>
        <w:bidi w:val="0"/>
        <w:spacing w:before="0" w:after="0" w:line="313" w:lineRule="exact"/>
        <w:ind w:left="0" w:right="0"/>
        <w:jc w:val="both"/>
      </w:pPr>
      <w:r>
        <w:rPr>
          <w:color w:val="000000"/>
          <w:spacing w:val="0"/>
          <w:w w:val="100"/>
          <w:position w:val="0"/>
        </w:rPr>
        <w:t>资产负债表日，对于外币货币性项目采用资产负债表日即期汇率折算，由此产生的汇兑差额，除：①属于与购建符合资 本化条件的资产相关的外币专门借款产生的汇兑差额按照借款费用资本化的原则处理;②用于境外经营净投资有效套期的套 期工具的汇兑差额（该差额计入其他综合收益，直至净投资被处置才被确认为当期损益）；以及③可供出售的外币货币性项 目除摊余成本之外的其他账面余额变动产生的汇兑差额计入其他综合收益之外，均计入当期损益。</w:t>
      </w:r>
    </w:p>
    <w:p>
      <w:pPr>
        <w:pStyle w:val="Style32"/>
        <w:keepNext w:val="0"/>
        <w:keepLines w:val="0"/>
        <w:widowControl w:val="0"/>
        <w:shd w:val="clear" w:color="auto" w:fill="auto"/>
        <w:bidi w:val="0"/>
        <w:spacing w:before="0" w:after="380" w:line="313" w:lineRule="exact"/>
        <w:ind w:left="0" w:right="0"/>
        <w:jc w:val="both"/>
      </w:pPr>
      <w:r>
        <w:rPr>
          <w:color w:val="000000"/>
          <w:spacing w:val="0"/>
          <w:w w:val="100"/>
          <w:position w:val="0"/>
        </w:rPr>
        <w:t>以历史成本计量的外币非货币性项目，仍采用交易发生日的即期汇率折算的记账本位币金额计量。以公允价值计量的外 币非货币性项目，采用公允价值确定日的即期汇率折算，折算后的记账本位币金额与原记账本位币金额的差额，作为公允价 值变动（含汇率变动）处理，计入当期损益或确认为其他综合收益并计入资本公积。</w:t>
      </w:r>
    </w:p>
    <w:p>
      <w:pPr>
        <w:pStyle w:val="Style35"/>
        <w:keepNext/>
        <w:keepLines/>
        <w:widowControl w:val="0"/>
        <w:shd w:val="clear" w:color="auto" w:fill="auto"/>
        <w:tabs>
          <w:tab w:pos="452" w:val="left"/>
        </w:tabs>
        <w:bidi w:val="0"/>
        <w:spacing w:before="0" w:after="280" w:line="240" w:lineRule="auto"/>
        <w:ind w:left="0" w:right="0" w:firstLine="0"/>
        <w:jc w:val="left"/>
      </w:pPr>
      <w:bookmarkStart w:id="692" w:name="bookmark692"/>
      <w:bookmarkStart w:id="693" w:name="bookmark693"/>
      <w:bookmarkStart w:id="694" w:name="bookmark694"/>
      <w:bookmarkStart w:id="695" w:name="bookmark695"/>
      <w:r>
        <w:rPr>
          <w:color w:val="000000"/>
          <w:spacing w:val="0"/>
          <w:w w:val="100"/>
          <w:position w:val="0"/>
        </w:rPr>
        <w:t>（</w:t>
      </w:r>
      <w:bookmarkEnd w:id="694"/>
      <w:r>
        <w:rPr>
          <w:color w:val="000000"/>
          <w:spacing w:val="0"/>
          <w:w w:val="100"/>
          <w:position w:val="0"/>
        </w:rPr>
        <w:t>2）</w:t>
        <w:tab/>
      </w:r>
      <w:r>
        <w:rPr>
          <w:color w:val="000000"/>
          <w:spacing w:val="0"/>
          <w:w w:val="100"/>
          <w:position w:val="0"/>
        </w:rPr>
        <w:t>外币财务报表的折算</w:t>
      </w:r>
      <w:bookmarkEnd w:id="692"/>
      <w:bookmarkEnd w:id="693"/>
      <w:bookmarkEnd w:id="695"/>
    </w:p>
    <w:p>
      <w:pPr>
        <w:pStyle w:val="Style32"/>
        <w:keepNext w:val="0"/>
        <w:keepLines w:val="0"/>
        <w:widowControl w:val="0"/>
        <w:shd w:val="clear" w:color="auto" w:fill="auto"/>
        <w:bidi w:val="0"/>
        <w:spacing w:before="0" w:after="0" w:line="313" w:lineRule="exact"/>
        <w:ind w:left="0" w:right="0"/>
        <w:jc w:val="both"/>
      </w:pPr>
      <w:r>
        <w:rPr>
          <w:color w:val="000000"/>
          <w:spacing w:val="0"/>
          <w:w w:val="100"/>
          <w:position w:val="0"/>
        </w:rPr>
        <w:t>编制合并财务报表涉及境外经营的，如有实质上构成对境外经营净投资的外币货币性项目，因汇率变动而产生的汇兑差 额，列入股东权益“外币报表折算差额”项目；处置境外经营时，计入处置当期损益。</w:t>
      </w:r>
    </w:p>
    <w:p>
      <w:pPr>
        <w:pStyle w:val="Style32"/>
        <w:keepNext w:val="0"/>
        <w:keepLines w:val="0"/>
        <w:widowControl w:val="0"/>
        <w:shd w:val="clear" w:color="auto" w:fill="auto"/>
        <w:bidi w:val="0"/>
        <w:spacing w:before="0" w:after="0" w:line="313" w:lineRule="exact"/>
        <w:ind w:left="0" w:right="0"/>
        <w:jc w:val="both"/>
      </w:pPr>
      <w:r>
        <w:rPr>
          <w:color w:val="000000"/>
          <w:spacing w:val="0"/>
          <w:w w:val="100"/>
          <w:position w:val="0"/>
        </w:rPr>
        <w:t>境外经营的外币财务报表按以下方法折算为人民币报表：资产负债表中的资产和负债项目，采用资产负债表日的即期汇 率折算；股东权益类项目除“未分配利润”项目外，其他项目采用发生时的即期汇率折算。利润表中的收入和费用项目，采 用交易发生日的即期汇率折算。年初未分配利润为上一年折算后的年末未分配利润；年末未分配利润按折算后的利润分配各 项目计算列示；折算后资产类项目与负债类项目和股东权益类项目合计数的差额，作为外币报表折算差额，确认为其他综合 收益并在资产负债表中股东权益项目下单独列示。处置境外经营并丧失控制权时，将资产负债表中股东权益项目下列示的、 与该境外经营相关的外币报表折算差额，全部或按处置该境外经营的比例转入处置当期损益。</w:t>
      </w:r>
    </w:p>
    <w:p>
      <w:pPr>
        <w:pStyle w:val="Style32"/>
        <w:keepNext w:val="0"/>
        <w:keepLines w:val="0"/>
        <w:widowControl w:val="0"/>
        <w:shd w:val="clear" w:color="auto" w:fill="auto"/>
        <w:bidi w:val="0"/>
        <w:spacing w:before="0" w:after="0" w:line="313" w:lineRule="exact"/>
        <w:ind w:left="0" w:right="0"/>
        <w:jc w:val="both"/>
      </w:pPr>
      <w:r>
        <w:rPr>
          <w:color w:val="000000"/>
          <w:spacing w:val="0"/>
          <w:w w:val="100"/>
          <w:position w:val="0"/>
        </w:rPr>
        <w:t>外币现金流量以及境外子公司的现金流量，采用现金流量发生日的即期汇率折算。汇率变动对现金的影响额作为调节项 目，在现金流量表中单独列报。</w:t>
      </w:r>
    </w:p>
    <w:p>
      <w:pPr>
        <w:pStyle w:val="Style32"/>
        <w:keepNext w:val="0"/>
        <w:keepLines w:val="0"/>
        <w:widowControl w:val="0"/>
        <w:shd w:val="clear" w:color="auto" w:fill="auto"/>
        <w:bidi w:val="0"/>
        <w:spacing w:before="0" w:after="380" w:line="313" w:lineRule="exact"/>
        <w:ind w:left="0" w:right="0"/>
        <w:jc w:val="both"/>
        <w:sectPr>
          <w:headerReference w:type="default" r:id="rId193"/>
          <w:footerReference w:type="default" r:id="rId194"/>
          <w:headerReference w:type="even" r:id="rId195"/>
          <w:footerReference w:type="even" r:id="rId196"/>
          <w:headerReference w:type="first" r:id="rId197"/>
          <w:footerReference w:type="first" r:id="rId198"/>
          <w:footnotePr>
            <w:pos w:val="pageBottom"/>
            <w:numFmt w:val="decimal"/>
            <w:numRestart w:val="continuous"/>
          </w:footnotePr>
          <w:pgSz w:w="11900" w:h="16840"/>
          <w:pgMar w:top="1156" w:right="966" w:bottom="1169" w:left="930" w:header="0" w:footer="3" w:gutter="0"/>
          <w:cols w:space="720"/>
          <w:noEndnote/>
          <w:titlePg/>
          <w:rtlGutter w:val="0"/>
          <w:docGrid w:linePitch="360"/>
        </w:sectPr>
      </w:pPr>
      <w:r>
        <w:rPr>
          <w:color w:val="000000"/>
          <w:spacing w:val="0"/>
          <w:w w:val="100"/>
          <w:position w:val="0"/>
        </w:rPr>
        <w:t>年初数和上年实际数按照上年财务报表折算后的数额列示</w:t>
      </w:r>
    </w:p>
    <w:p>
      <w:pPr>
        <w:pStyle w:val="Style35"/>
        <w:keepNext/>
        <w:keepLines/>
        <w:widowControl w:val="0"/>
        <w:shd w:val="clear" w:color="auto" w:fill="auto"/>
        <w:bidi w:val="0"/>
        <w:spacing w:before="0" w:after="380" w:line="240" w:lineRule="auto"/>
        <w:ind w:left="0" w:right="0" w:firstLine="0"/>
        <w:jc w:val="left"/>
      </w:pPr>
      <w:bookmarkStart w:id="696" w:name="bookmark696"/>
      <w:bookmarkStart w:id="697" w:name="bookmark697"/>
      <w:bookmarkStart w:id="698" w:name="bookmark698"/>
      <w:bookmarkStart w:id="699" w:name="bookmark699"/>
      <w:r>
        <w:rPr>
          <w:color w:val="000000"/>
          <w:spacing w:val="0"/>
          <w:w w:val="100"/>
          <w:position w:val="0"/>
        </w:rPr>
        <w:t>1</w:t>
      </w:r>
      <w:bookmarkEnd w:id="698"/>
      <w:r>
        <w:rPr>
          <w:color w:val="000000"/>
          <w:spacing w:val="0"/>
          <w:w w:val="100"/>
          <w:position w:val="0"/>
        </w:rPr>
        <w:t>0</w:t>
      </w:r>
      <w:r>
        <w:rPr>
          <w:color w:val="000000"/>
          <w:spacing w:val="0"/>
          <w:w w:val="100"/>
          <w:position w:val="0"/>
        </w:rPr>
        <w:t>、金融工具</w:t>
      </w:r>
      <w:bookmarkEnd w:id="696"/>
      <w:bookmarkEnd w:id="697"/>
      <w:bookmarkEnd w:id="699"/>
    </w:p>
    <w:p>
      <w:pPr>
        <w:pStyle w:val="Style35"/>
        <w:keepNext/>
        <w:keepLines/>
        <w:widowControl w:val="0"/>
        <w:shd w:val="clear" w:color="auto" w:fill="auto"/>
        <w:tabs>
          <w:tab w:pos="493" w:val="left"/>
        </w:tabs>
        <w:bidi w:val="0"/>
        <w:spacing w:before="0" w:after="260" w:line="240" w:lineRule="auto"/>
        <w:ind w:left="0" w:right="0" w:firstLine="0"/>
        <w:jc w:val="left"/>
      </w:pPr>
      <w:bookmarkStart w:id="696" w:name="bookmark696"/>
      <w:bookmarkStart w:id="697" w:name="bookmark697"/>
      <w:bookmarkStart w:id="700" w:name="bookmark700"/>
      <w:bookmarkStart w:id="701" w:name="bookmark701"/>
      <w:r>
        <w:rPr>
          <w:color w:val="000000"/>
          <w:spacing w:val="0"/>
          <w:w w:val="100"/>
          <w:position w:val="0"/>
        </w:rPr>
        <w:t>（</w:t>
      </w:r>
      <w:bookmarkEnd w:id="700"/>
      <w:r>
        <w:rPr>
          <w:color w:val="000000"/>
          <w:spacing w:val="0"/>
          <w:w w:val="100"/>
          <w:position w:val="0"/>
        </w:rPr>
        <w:t>1）</w:t>
        <w:tab/>
      </w:r>
      <w:r>
        <w:rPr>
          <w:color w:val="000000"/>
          <w:spacing w:val="0"/>
          <w:w w:val="100"/>
          <w:position w:val="0"/>
        </w:rPr>
        <w:t>金融工具的分类</w:t>
      </w:r>
      <w:bookmarkEnd w:id="696"/>
      <w:bookmarkEnd w:id="697"/>
      <w:bookmarkEnd w:id="701"/>
    </w:p>
    <w:p>
      <w:pPr>
        <w:pStyle w:val="Style32"/>
        <w:keepNext w:val="0"/>
        <w:keepLines w:val="0"/>
        <w:widowControl w:val="0"/>
        <w:shd w:val="clear" w:color="auto" w:fill="auto"/>
        <w:tabs>
          <w:tab w:pos="825" w:val="left"/>
        </w:tabs>
        <w:bidi w:val="0"/>
        <w:spacing w:before="0" w:after="0" w:line="314" w:lineRule="exact"/>
        <w:ind w:left="0" w:right="0"/>
        <w:jc w:val="left"/>
      </w:pPr>
      <w:bookmarkStart w:id="702" w:name="bookmark702"/>
      <w:r>
        <w:rPr>
          <w:color w:val="000000"/>
          <w:spacing w:val="0"/>
          <w:w w:val="100"/>
          <w:position w:val="0"/>
          <w:sz w:val="16"/>
          <w:szCs w:val="16"/>
        </w:rPr>
        <w:t>（</w:t>
      </w:r>
      <w:bookmarkEnd w:id="702"/>
      <w:r>
        <w:rPr>
          <w:color w:val="000000"/>
          <w:spacing w:val="0"/>
          <w:w w:val="100"/>
          <w:position w:val="0"/>
          <w:sz w:val="16"/>
          <w:szCs w:val="16"/>
        </w:rPr>
        <w:t>1）</w:t>
        <w:tab/>
      </w:r>
      <w:r>
        <w:rPr>
          <w:color w:val="000000"/>
          <w:spacing w:val="0"/>
          <w:w w:val="100"/>
          <w:position w:val="0"/>
        </w:rPr>
        <w:t>金融资产</w:t>
      </w:r>
    </w:p>
    <w:p>
      <w:pPr>
        <w:pStyle w:val="Style32"/>
        <w:keepNext w:val="0"/>
        <w:keepLines w:val="0"/>
        <w:widowControl w:val="0"/>
        <w:numPr>
          <w:ilvl w:val="0"/>
          <w:numId w:val="9"/>
        </w:numPr>
        <w:shd w:val="clear" w:color="auto" w:fill="auto"/>
        <w:tabs>
          <w:tab w:pos="753" w:val="left"/>
        </w:tabs>
        <w:bidi w:val="0"/>
        <w:spacing w:before="0" w:after="0" w:line="314" w:lineRule="exact"/>
        <w:ind w:left="0" w:right="0"/>
        <w:jc w:val="left"/>
      </w:pPr>
      <w:bookmarkStart w:id="703" w:name="bookmark703"/>
      <w:bookmarkEnd w:id="703"/>
      <w:r>
        <w:rPr>
          <w:color w:val="000000"/>
          <w:spacing w:val="0"/>
          <w:w w:val="100"/>
          <w:position w:val="0"/>
        </w:rPr>
        <w:t>以公允价值计量且其变动计入当期损益的金融资产；</w:t>
      </w:r>
    </w:p>
    <w:p>
      <w:pPr>
        <w:pStyle w:val="Style32"/>
        <w:keepNext w:val="0"/>
        <w:keepLines w:val="0"/>
        <w:widowControl w:val="0"/>
        <w:numPr>
          <w:ilvl w:val="0"/>
          <w:numId w:val="9"/>
        </w:numPr>
        <w:shd w:val="clear" w:color="auto" w:fill="auto"/>
        <w:tabs>
          <w:tab w:pos="753" w:val="left"/>
        </w:tabs>
        <w:bidi w:val="0"/>
        <w:spacing w:before="0" w:after="0" w:line="314" w:lineRule="exact"/>
        <w:ind w:left="0" w:right="0"/>
        <w:jc w:val="left"/>
      </w:pPr>
      <w:bookmarkStart w:id="704" w:name="bookmark704"/>
      <w:bookmarkEnd w:id="704"/>
      <w:r>
        <w:rPr>
          <w:color w:val="000000"/>
          <w:spacing w:val="0"/>
          <w:w w:val="100"/>
          <w:position w:val="0"/>
        </w:rPr>
        <w:t>持有至到期投资；</w:t>
      </w:r>
    </w:p>
    <w:p>
      <w:pPr>
        <w:pStyle w:val="Style32"/>
        <w:keepNext w:val="0"/>
        <w:keepLines w:val="0"/>
        <w:widowControl w:val="0"/>
        <w:numPr>
          <w:ilvl w:val="0"/>
          <w:numId w:val="9"/>
        </w:numPr>
        <w:shd w:val="clear" w:color="auto" w:fill="auto"/>
        <w:tabs>
          <w:tab w:pos="753" w:val="left"/>
        </w:tabs>
        <w:bidi w:val="0"/>
        <w:spacing w:before="0" w:after="0" w:line="314" w:lineRule="exact"/>
        <w:ind w:left="0" w:right="0"/>
        <w:jc w:val="left"/>
      </w:pPr>
      <w:bookmarkStart w:id="705" w:name="bookmark705"/>
      <w:bookmarkEnd w:id="705"/>
      <w:r>
        <w:rPr>
          <w:color w:val="000000"/>
          <w:spacing w:val="0"/>
          <w:w w:val="100"/>
          <w:position w:val="0"/>
        </w:rPr>
        <w:t>贷款和应收款项；</w:t>
      </w:r>
    </w:p>
    <w:p>
      <w:pPr>
        <w:pStyle w:val="Style32"/>
        <w:keepNext w:val="0"/>
        <w:keepLines w:val="0"/>
        <w:widowControl w:val="0"/>
        <w:numPr>
          <w:ilvl w:val="0"/>
          <w:numId w:val="9"/>
        </w:numPr>
        <w:shd w:val="clear" w:color="auto" w:fill="auto"/>
        <w:tabs>
          <w:tab w:pos="753" w:val="left"/>
        </w:tabs>
        <w:bidi w:val="0"/>
        <w:spacing w:before="0" w:after="0" w:line="314" w:lineRule="exact"/>
        <w:ind w:left="0" w:right="0"/>
        <w:jc w:val="left"/>
      </w:pPr>
      <w:bookmarkStart w:id="706" w:name="bookmark706"/>
      <w:bookmarkEnd w:id="706"/>
      <w:r>
        <w:rPr>
          <w:color w:val="000000"/>
          <w:spacing w:val="0"/>
          <w:w w:val="100"/>
          <w:position w:val="0"/>
        </w:rPr>
        <w:t>可供出售金融资产。</w:t>
      </w:r>
    </w:p>
    <w:p>
      <w:pPr>
        <w:pStyle w:val="Style32"/>
        <w:keepNext w:val="0"/>
        <w:keepLines w:val="0"/>
        <w:widowControl w:val="0"/>
        <w:shd w:val="clear" w:color="auto" w:fill="auto"/>
        <w:tabs>
          <w:tab w:pos="825" w:val="left"/>
        </w:tabs>
        <w:bidi w:val="0"/>
        <w:spacing w:before="0" w:after="0" w:line="314" w:lineRule="exact"/>
        <w:ind w:left="0" w:right="0"/>
        <w:jc w:val="left"/>
      </w:pPr>
      <w:bookmarkStart w:id="707" w:name="bookmark707"/>
      <w:r>
        <w:rPr>
          <w:color w:val="000000"/>
          <w:spacing w:val="0"/>
          <w:w w:val="100"/>
          <w:position w:val="0"/>
          <w:sz w:val="16"/>
          <w:szCs w:val="16"/>
        </w:rPr>
        <w:t>（</w:t>
      </w:r>
      <w:bookmarkEnd w:id="707"/>
      <w:r>
        <w:rPr>
          <w:color w:val="000000"/>
          <w:spacing w:val="0"/>
          <w:w w:val="100"/>
          <w:position w:val="0"/>
          <w:sz w:val="16"/>
          <w:szCs w:val="16"/>
        </w:rPr>
        <w:t>2）</w:t>
        <w:tab/>
      </w:r>
      <w:r>
        <w:rPr>
          <w:color w:val="000000"/>
          <w:spacing w:val="0"/>
          <w:w w:val="100"/>
          <w:position w:val="0"/>
        </w:rPr>
        <w:t>金融负债</w:t>
      </w:r>
    </w:p>
    <w:p>
      <w:pPr>
        <w:pStyle w:val="Style32"/>
        <w:keepNext w:val="0"/>
        <w:keepLines w:val="0"/>
        <w:widowControl w:val="0"/>
        <w:numPr>
          <w:ilvl w:val="0"/>
          <w:numId w:val="11"/>
        </w:numPr>
        <w:shd w:val="clear" w:color="auto" w:fill="auto"/>
        <w:tabs>
          <w:tab w:pos="753" w:val="left"/>
        </w:tabs>
        <w:bidi w:val="0"/>
        <w:spacing w:before="0" w:after="0" w:line="314" w:lineRule="exact"/>
        <w:ind w:left="0" w:right="0"/>
        <w:jc w:val="left"/>
      </w:pPr>
      <w:bookmarkStart w:id="708" w:name="bookmark708"/>
      <w:bookmarkEnd w:id="708"/>
      <w:r>
        <w:rPr>
          <w:color w:val="000000"/>
          <w:spacing w:val="0"/>
          <w:w w:val="100"/>
          <w:position w:val="0"/>
        </w:rPr>
        <w:t>以公允价值计量且其变动计入当期损益的金融负债；</w:t>
      </w:r>
    </w:p>
    <w:p>
      <w:pPr>
        <w:pStyle w:val="Style32"/>
        <w:keepNext w:val="0"/>
        <w:keepLines w:val="0"/>
        <w:widowControl w:val="0"/>
        <w:numPr>
          <w:ilvl w:val="0"/>
          <w:numId w:val="11"/>
        </w:numPr>
        <w:shd w:val="clear" w:color="auto" w:fill="auto"/>
        <w:tabs>
          <w:tab w:pos="753" w:val="left"/>
        </w:tabs>
        <w:bidi w:val="0"/>
        <w:spacing w:before="0" w:after="0" w:line="314" w:lineRule="exact"/>
        <w:ind w:left="0" w:right="0"/>
        <w:jc w:val="left"/>
      </w:pPr>
      <w:bookmarkStart w:id="709" w:name="bookmark709"/>
      <w:bookmarkEnd w:id="709"/>
      <w:r>
        <w:rPr>
          <w:color w:val="000000"/>
          <w:spacing w:val="0"/>
          <w:w w:val="100"/>
          <w:position w:val="0"/>
        </w:rPr>
        <w:t>其他金融负债；</w:t>
      </w:r>
    </w:p>
    <w:p>
      <w:pPr>
        <w:pStyle w:val="Style32"/>
        <w:keepNext w:val="0"/>
        <w:keepLines w:val="0"/>
        <w:widowControl w:val="0"/>
        <w:numPr>
          <w:ilvl w:val="0"/>
          <w:numId w:val="11"/>
        </w:numPr>
        <w:shd w:val="clear" w:color="auto" w:fill="auto"/>
        <w:tabs>
          <w:tab w:pos="753" w:val="left"/>
        </w:tabs>
        <w:bidi w:val="0"/>
        <w:spacing w:before="0" w:after="380" w:line="314" w:lineRule="exact"/>
        <w:ind w:left="0" w:right="0"/>
        <w:jc w:val="left"/>
      </w:pPr>
      <w:bookmarkStart w:id="710" w:name="bookmark710"/>
      <w:bookmarkEnd w:id="710"/>
      <w:r>
        <w:rPr>
          <w:color w:val="000000"/>
          <w:spacing w:val="0"/>
          <w:w w:val="100"/>
          <w:position w:val="0"/>
        </w:rPr>
        <w:t>财务担保合同及贷款承诺。</w:t>
      </w:r>
    </w:p>
    <w:p>
      <w:pPr>
        <w:pStyle w:val="Style35"/>
        <w:keepNext/>
        <w:keepLines/>
        <w:widowControl w:val="0"/>
        <w:shd w:val="clear" w:color="auto" w:fill="auto"/>
        <w:tabs>
          <w:tab w:pos="493" w:val="left"/>
        </w:tabs>
        <w:bidi w:val="0"/>
        <w:spacing w:before="0" w:after="260" w:line="240" w:lineRule="auto"/>
        <w:ind w:left="0" w:right="0" w:firstLine="0"/>
        <w:jc w:val="left"/>
      </w:pPr>
      <w:bookmarkStart w:id="711" w:name="bookmark711"/>
      <w:bookmarkStart w:id="712" w:name="bookmark712"/>
      <w:bookmarkStart w:id="713" w:name="bookmark713"/>
      <w:bookmarkStart w:id="714" w:name="bookmark714"/>
      <w:r>
        <w:rPr>
          <w:color w:val="000000"/>
          <w:spacing w:val="0"/>
          <w:w w:val="100"/>
          <w:position w:val="0"/>
        </w:rPr>
        <w:t>（</w:t>
      </w:r>
      <w:bookmarkEnd w:id="713"/>
      <w:r>
        <w:rPr>
          <w:color w:val="000000"/>
          <w:spacing w:val="0"/>
          <w:w w:val="100"/>
          <w:position w:val="0"/>
        </w:rPr>
        <w:t>2）</w:t>
        <w:tab/>
      </w:r>
      <w:r>
        <w:rPr>
          <w:color w:val="000000"/>
          <w:spacing w:val="0"/>
          <w:w w:val="100"/>
          <w:position w:val="0"/>
        </w:rPr>
        <w:t>金融工具的确认依据和计量方法</w:t>
      </w:r>
      <w:bookmarkEnd w:id="711"/>
      <w:bookmarkEnd w:id="712"/>
      <w:bookmarkEnd w:id="714"/>
    </w:p>
    <w:p>
      <w:pPr>
        <w:pStyle w:val="Style32"/>
        <w:keepNext w:val="0"/>
        <w:keepLines w:val="0"/>
        <w:widowControl w:val="0"/>
        <w:shd w:val="clear" w:color="auto" w:fill="auto"/>
        <w:bidi w:val="0"/>
        <w:spacing w:before="0" w:after="0" w:line="314" w:lineRule="exact"/>
        <w:ind w:left="0" w:right="0"/>
        <w:jc w:val="left"/>
      </w:pPr>
      <w:r>
        <w:rPr>
          <w:color w:val="000000"/>
          <w:spacing w:val="0"/>
          <w:w w:val="100"/>
          <w:position w:val="0"/>
          <w:sz w:val="16"/>
          <w:szCs w:val="16"/>
        </w:rPr>
        <w:t>（1）</w:t>
      </w:r>
      <w:r>
        <w:rPr>
          <w:color w:val="000000"/>
          <w:spacing w:val="0"/>
          <w:w w:val="100"/>
          <w:position w:val="0"/>
        </w:rPr>
        <w:t>金融资产的分类、确认和计量</w:t>
      </w:r>
    </w:p>
    <w:p>
      <w:pPr>
        <w:pStyle w:val="Style32"/>
        <w:keepNext w:val="0"/>
        <w:keepLines w:val="0"/>
        <w:widowControl w:val="0"/>
        <w:shd w:val="clear" w:color="auto" w:fill="auto"/>
        <w:bidi w:val="0"/>
        <w:spacing w:before="0" w:after="0" w:line="314" w:lineRule="exact"/>
        <w:ind w:left="0" w:right="0"/>
        <w:jc w:val="left"/>
      </w:pPr>
      <w:r>
        <w:rPr>
          <w:color w:val="000000"/>
          <w:spacing w:val="0"/>
          <w:w w:val="100"/>
          <w:position w:val="0"/>
        </w:rPr>
        <w:t>以常规方式买卖金融资产，按交易日进行会计确认和终止确认。金融资产在初始确认时划分为以公允价值计量且其变动 计入当期损益的金融资产、持有至到期投资、贷款和应收款项以及可供出售金融资产。初始确认金融资产，以公允价值计量。 对于以公允价值计量且其变动计入当期损益的金融资产，相关的交易费用直接计入当期损益，对于其他类别的金融资产，相 关交易费用计入初始确认金额。</w:t>
      </w:r>
    </w:p>
    <w:p>
      <w:pPr>
        <w:pStyle w:val="Style32"/>
        <w:keepNext w:val="0"/>
        <w:keepLines w:val="0"/>
        <w:widowControl w:val="0"/>
        <w:numPr>
          <w:ilvl w:val="0"/>
          <w:numId w:val="13"/>
        </w:numPr>
        <w:shd w:val="clear" w:color="auto" w:fill="auto"/>
        <w:tabs>
          <w:tab w:pos="753" w:val="left"/>
        </w:tabs>
        <w:bidi w:val="0"/>
        <w:spacing w:before="0" w:after="0" w:line="314" w:lineRule="exact"/>
        <w:ind w:left="0" w:right="0"/>
        <w:jc w:val="left"/>
      </w:pPr>
      <w:bookmarkStart w:id="715" w:name="bookmark715"/>
      <w:bookmarkEnd w:id="715"/>
      <w:r>
        <w:rPr>
          <w:color w:val="000000"/>
          <w:spacing w:val="0"/>
          <w:w w:val="100"/>
          <w:position w:val="0"/>
        </w:rPr>
        <w:t>以公允价值计量且其变动计入当期损益的金融资产</w:t>
      </w:r>
    </w:p>
    <w:p>
      <w:pPr>
        <w:pStyle w:val="Style32"/>
        <w:keepNext w:val="0"/>
        <w:keepLines w:val="0"/>
        <w:widowControl w:val="0"/>
        <w:shd w:val="clear" w:color="auto" w:fill="auto"/>
        <w:bidi w:val="0"/>
        <w:spacing w:before="0" w:after="0" w:line="314" w:lineRule="exact"/>
        <w:ind w:left="0" w:right="0"/>
        <w:jc w:val="left"/>
      </w:pPr>
      <w:r>
        <w:rPr>
          <w:color w:val="000000"/>
          <w:spacing w:val="0"/>
          <w:w w:val="100"/>
          <w:position w:val="0"/>
        </w:rPr>
        <w:t>包括交易性金融资产和指定为以公允价值计量且其变动计入当期损益的金融资产。</w:t>
      </w:r>
    </w:p>
    <w:p>
      <w:pPr>
        <w:pStyle w:val="Style32"/>
        <w:keepNext w:val="0"/>
        <w:keepLines w:val="0"/>
        <w:widowControl w:val="0"/>
        <w:shd w:val="clear" w:color="auto" w:fill="auto"/>
        <w:bidi w:val="0"/>
        <w:spacing w:before="0" w:after="0" w:line="314" w:lineRule="exact"/>
        <w:ind w:left="0" w:right="0"/>
        <w:jc w:val="left"/>
      </w:pPr>
      <w:r>
        <w:rPr>
          <w:color w:val="000000"/>
          <w:spacing w:val="0"/>
          <w:w w:val="100"/>
          <w:position w:val="0"/>
        </w:rPr>
        <w:t>交易性金融资产是指满足下列条件之一的金融资产：</w:t>
      </w:r>
      <w:r>
        <w:rPr>
          <w:color w:val="000000"/>
          <w:spacing w:val="0"/>
          <w:w w:val="100"/>
          <w:position w:val="0"/>
          <w:sz w:val="16"/>
          <w:szCs w:val="16"/>
        </w:rPr>
        <w:t>A.</w:t>
      </w:r>
      <w:r>
        <w:rPr>
          <w:color w:val="000000"/>
          <w:spacing w:val="0"/>
          <w:w w:val="100"/>
          <w:position w:val="0"/>
        </w:rPr>
        <w:t>取得该金融资产的目的，主要是为了近期内出售；</w:t>
      </w:r>
      <w:r>
        <w:rPr>
          <w:color w:val="000000"/>
          <w:spacing w:val="0"/>
          <w:w w:val="100"/>
          <w:position w:val="0"/>
          <w:sz w:val="16"/>
          <w:szCs w:val="16"/>
        </w:rPr>
        <w:t>B.</w:t>
      </w:r>
      <w:r>
        <w:rPr>
          <w:color w:val="000000"/>
          <w:spacing w:val="0"/>
          <w:w w:val="100"/>
          <w:position w:val="0"/>
        </w:rPr>
        <w:t>属于进行集 中管理的可辨认金融工具组合的一部分，且有客观证据表明本公司近期采用短期获利方式对该组合进行管理；</w:t>
      </w:r>
      <w:r>
        <w:rPr>
          <w:color w:val="000000"/>
          <w:spacing w:val="0"/>
          <w:w w:val="100"/>
          <w:position w:val="0"/>
          <w:sz w:val="16"/>
          <w:szCs w:val="16"/>
        </w:rPr>
        <w:t>C.</w:t>
      </w:r>
      <w:r>
        <w:rPr>
          <w:color w:val="000000"/>
          <w:spacing w:val="0"/>
          <w:w w:val="100"/>
          <w:position w:val="0"/>
        </w:rPr>
        <w:t>属于衍生工 具，但是，被指定且为有效套期工具的衍生工具、属于财务担保合同的衍生工具、与在活跃市场中没有报价且其公允价值不 能可靠计量的权益工具投资挂钩并须通过交付该权益工具结算的衍生工具除外。</w:t>
      </w:r>
    </w:p>
    <w:p>
      <w:pPr>
        <w:pStyle w:val="Style32"/>
        <w:keepNext w:val="0"/>
        <w:keepLines w:val="0"/>
        <w:widowControl w:val="0"/>
        <w:shd w:val="clear" w:color="auto" w:fill="auto"/>
        <w:bidi w:val="0"/>
        <w:spacing w:before="0" w:after="0" w:line="314" w:lineRule="exact"/>
        <w:ind w:left="0" w:right="0"/>
        <w:jc w:val="left"/>
      </w:pPr>
      <w:r>
        <w:rPr>
          <w:color w:val="000000"/>
          <w:spacing w:val="0"/>
          <w:w w:val="100"/>
          <w:position w:val="0"/>
        </w:rPr>
        <w:t>交易性金融资产采用公允价值进行后续计量，公允价值变动形成的利得或损失以及与该金融资产相关的股利和利息收入 计入当期损益。</w:t>
      </w:r>
    </w:p>
    <w:p>
      <w:pPr>
        <w:pStyle w:val="Style32"/>
        <w:keepNext w:val="0"/>
        <w:keepLines w:val="0"/>
        <w:widowControl w:val="0"/>
        <w:shd w:val="clear" w:color="auto" w:fill="auto"/>
        <w:bidi w:val="0"/>
        <w:spacing w:before="0" w:after="0" w:line="314" w:lineRule="exact"/>
        <w:ind w:left="0" w:right="0"/>
        <w:jc w:val="left"/>
      </w:pPr>
      <w:r>
        <w:rPr>
          <w:color w:val="000000"/>
          <w:spacing w:val="0"/>
          <w:w w:val="100"/>
          <w:position w:val="0"/>
        </w:rPr>
        <w:t>符合下述条件之一的金融资产，在初始确认时可指定为以公允价值计量且其变动计入当期损益的金融资产：</w:t>
      </w:r>
      <w:r>
        <w:rPr>
          <w:color w:val="000000"/>
          <w:spacing w:val="0"/>
          <w:w w:val="100"/>
          <w:position w:val="0"/>
          <w:sz w:val="16"/>
          <w:szCs w:val="16"/>
        </w:rPr>
        <w:t>A.</w:t>
      </w:r>
      <w:r>
        <w:rPr>
          <w:color w:val="000000"/>
          <w:spacing w:val="0"/>
          <w:w w:val="100"/>
          <w:position w:val="0"/>
        </w:rPr>
        <w:t>该指定可 以消除或明显减少由于该金融资产的计量基础不同所导致的相关利得或损失在确认或计量方面不一致的情况;</w:t>
      </w:r>
      <w:r>
        <w:rPr>
          <w:color w:val="000000"/>
          <w:spacing w:val="0"/>
          <w:w w:val="100"/>
          <w:position w:val="0"/>
          <w:sz w:val="16"/>
          <w:szCs w:val="16"/>
        </w:rPr>
        <w:t>B.</w:t>
      </w:r>
      <w:r>
        <w:rPr>
          <w:color w:val="000000"/>
          <w:spacing w:val="0"/>
          <w:w w:val="100"/>
          <w:position w:val="0"/>
        </w:rPr>
        <w:t>本公司风险 管理或投资策略的正式书面文件已载明，对该金融资产所在的金融资产组合或金融资产和金融负债组合以公允价值为基础进 行管理、评价并向关键管理人员报告。</w:t>
      </w:r>
    </w:p>
    <w:p>
      <w:pPr>
        <w:pStyle w:val="Style32"/>
        <w:keepNext w:val="0"/>
        <w:keepLines w:val="0"/>
        <w:widowControl w:val="0"/>
        <w:shd w:val="clear" w:color="auto" w:fill="auto"/>
        <w:bidi w:val="0"/>
        <w:spacing w:before="0" w:after="0" w:line="314" w:lineRule="exact"/>
        <w:ind w:left="0" w:right="0"/>
        <w:jc w:val="left"/>
      </w:pPr>
      <w:r>
        <w:rPr>
          <w:color w:val="000000"/>
          <w:spacing w:val="0"/>
          <w:w w:val="100"/>
          <w:position w:val="0"/>
        </w:rPr>
        <w:t>以公允价值计量且其变动计入当期损益的金融资产采用公允价值进行后续计量，公允价值变动形成的利得或损失以及与 该等金融资产相关的股利和利息收入计入当期损益。</w:t>
      </w:r>
    </w:p>
    <w:p>
      <w:pPr>
        <w:pStyle w:val="Style32"/>
        <w:keepNext w:val="0"/>
        <w:keepLines w:val="0"/>
        <w:widowControl w:val="0"/>
        <w:numPr>
          <w:ilvl w:val="0"/>
          <w:numId w:val="13"/>
        </w:numPr>
        <w:shd w:val="clear" w:color="auto" w:fill="auto"/>
        <w:tabs>
          <w:tab w:pos="753" w:val="left"/>
        </w:tabs>
        <w:bidi w:val="0"/>
        <w:spacing w:before="0" w:after="0" w:line="314" w:lineRule="exact"/>
        <w:ind w:left="0" w:right="0"/>
        <w:jc w:val="left"/>
      </w:pPr>
      <w:bookmarkStart w:id="716" w:name="bookmark716"/>
      <w:bookmarkEnd w:id="716"/>
      <w:r>
        <w:rPr>
          <w:color w:val="000000"/>
          <w:spacing w:val="0"/>
          <w:w w:val="100"/>
          <w:position w:val="0"/>
        </w:rPr>
        <w:t>持有至到期投资</w:t>
      </w:r>
    </w:p>
    <w:p>
      <w:pPr>
        <w:pStyle w:val="Style32"/>
        <w:keepNext w:val="0"/>
        <w:keepLines w:val="0"/>
        <w:widowControl w:val="0"/>
        <w:shd w:val="clear" w:color="auto" w:fill="auto"/>
        <w:bidi w:val="0"/>
        <w:spacing w:before="0" w:after="0" w:line="314" w:lineRule="exact"/>
        <w:ind w:left="0" w:right="0"/>
        <w:jc w:val="left"/>
      </w:pPr>
      <w:r>
        <w:rPr>
          <w:color w:val="000000"/>
          <w:spacing w:val="0"/>
          <w:w w:val="100"/>
          <w:position w:val="0"/>
        </w:rPr>
        <w:t>是指到期日固定、回收金额固定或可确定，且本公司有明确意图和能力持有至到期的非衍生金融资产。</w:t>
      </w:r>
    </w:p>
    <w:p>
      <w:pPr>
        <w:pStyle w:val="Style32"/>
        <w:keepNext w:val="0"/>
        <w:keepLines w:val="0"/>
        <w:widowControl w:val="0"/>
        <w:shd w:val="clear" w:color="auto" w:fill="auto"/>
        <w:bidi w:val="0"/>
        <w:spacing w:before="0" w:after="0" w:line="314" w:lineRule="exact"/>
        <w:ind w:left="0" w:right="0"/>
        <w:jc w:val="left"/>
      </w:pPr>
      <w:r>
        <w:rPr>
          <w:color w:val="000000"/>
          <w:spacing w:val="0"/>
          <w:w w:val="100"/>
          <w:position w:val="0"/>
        </w:rPr>
        <w:t>持有至到期投资采用实际利率法，按摊余成本进行后续计量，在终止确认、发生减值或摊销时产生的利得或损失，计入 当期损益。</w:t>
      </w:r>
    </w:p>
    <w:p>
      <w:pPr>
        <w:pStyle w:val="Style32"/>
        <w:keepNext w:val="0"/>
        <w:keepLines w:val="0"/>
        <w:widowControl w:val="0"/>
        <w:shd w:val="clear" w:color="auto" w:fill="auto"/>
        <w:bidi w:val="0"/>
        <w:spacing w:before="0" w:after="0" w:line="314" w:lineRule="exact"/>
        <w:ind w:left="0" w:right="0"/>
        <w:jc w:val="left"/>
      </w:pPr>
      <w:r>
        <w:rPr>
          <w:color w:val="000000"/>
          <w:spacing w:val="0"/>
          <w:w w:val="100"/>
          <w:position w:val="0"/>
        </w:rPr>
        <w:t>实际利率法是指按照金融资产或金融负债（含一组金融资产或金融负债）的实际利率计算其摊余成本及各期利息收入或 支出的方法。实际利率是指将金融资产或金融负债在预期存续期间或适用的更短期间内的未来现金流量，折现为该金融资产 或金融负债当前账面价值所使用的利率。</w:t>
      </w:r>
    </w:p>
    <w:p>
      <w:pPr>
        <w:pStyle w:val="Style32"/>
        <w:keepNext w:val="0"/>
        <w:keepLines w:val="0"/>
        <w:widowControl w:val="0"/>
        <w:shd w:val="clear" w:color="auto" w:fill="auto"/>
        <w:bidi w:val="0"/>
        <w:spacing w:before="0" w:after="260" w:line="314" w:lineRule="exact"/>
        <w:ind w:left="0" w:right="0"/>
        <w:jc w:val="left"/>
      </w:pPr>
      <w:r>
        <w:rPr>
          <w:color w:val="000000"/>
          <w:spacing w:val="0"/>
          <w:w w:val="100"/>
          <w:position w:val="0"/>
        </w:rPr>
        <w:t>在计算实际利率时，本公司将在考虑金融资产或金融负债所有合同条款的基础上预计未来现金流量（不考虑未来的信用 损失），同时还将考虑金融资产或金融负债合同各方之间支付或收取的、属于实际利率组成部分的各项收费、交易费用及折 价或溢价等。</w:t>
      </w:r>
    </w:p>
    <w:p>
      <w:pPr>
        <w:pStyle w:val="Style22"/>
        <w:keepNext w:val="0"/>
        <w:keepLines w:val="0"/>
        <w:widowControl w:val="0"/>
        <w:shd w:val="clear" w:color="auto" w:fill="auto"/>
        <w:bidi w:val="0"/>
        <w:spacing w:before="0" w:after="260" w:line="240" w:lineRule="auto"/>
        <w:ind w:left="0" w:right="320" w:firstLine="0"/>
        <w:jc w:val="right"/>
        <w:rPr>
          <w:sz w:val="18"/>
          <w:szCs w:val="18"/>
        </w:rPr>
        <w:sectPr>
          <w:headerReference w:type="default" r:id="rId199"/>
          <w:footerReference w:type="default" r:id="rId200"/>
          <w:headerReference w:type="even" r:id="rId201"/>
          <w:footerReference w:type="even" r:id="rId202"/>
          <w:footnotePr>
            <w:pos w:val="pageBottom"/>
            <w:numFmt w:val="decimal"/>
            <w:numRestart w:val="continuous"/>
          </w:footnotePr>
          <w:type w:val="continuous"/>
          <w:pgSz w:w="11900" w:h="16840"/>
          <w:pgMar w:top="1156" w:right="966" w:bottom="1169" w:left="930" w:header="0" w:footer="3" w:gutter="0"/>
          <w:cols w:space="720"/>
          <w:noEndnote/>
          <w:rtlGutter w:val="0"/>
          <w:docGrid w:linePitch="360"/>
        </w:sectPr>
      </w:pPr>
      <w:r>
        <w:rPr>
          <w:rFonts w:ascii="Times New Roman" w:eastAsia="Times New Roman" w:hAnsi="Times New Roman" w:cs="Times New Roman"/>
          <w:color w:val="676767"/>
          <w:spacing w:val="0"/>
          <w:w w:val="100"/>
          <w:position w:val="0"/>
          <w:sz w:val="18"/>
          <w:szCs w:val="18"/>
        </w:rPr>
        <w:t>81</w:t>
      </w:r>
    </w:p>
    <w:p>
      <w:pPr>
        <w:pStyle w:val="Style32"/>
        <w:keepNext w:val="0"/>
        <w:keepLines w:val="0"/>
        <w:widowControl w:val="0"/>
        <w:shd w:val="clear" w:color="auto" w:fill="auto"/>
        <w:bidi w:val="0"/>
        <w:spacing w:before="400" w:after="0" w:line="313" w:lineRule="exact"/>
        <w:ind w:left="0" w:right="0"/>
        <w:jc w:val="left"/>
      </w:pPr>
      <w:r>
        <w:rPr>
          <w:color w:val="000000"/>
          <w:spacing w:val="0"/>
          <w:w w:val="100"/>
          <w:position w:val="0"/>
        </w:rPr>
        <w:t>因持有意图或能力发生改变，使某项投资不再适合划分为持有至到期投资的，本公司将其重分类为可供出售金融资产， 并以公允价值进行后续计量。如持有至到期投资部分出售或重分类的金额较大，且不属于《企业会计准则第</w:t>
      </w:r>
      <w:r>
        <w:rPr>
          <w:color w:val="000000"/>
          <w:spacing w:val="0"/>
          <w:w w:val="100"/>
          <w:position w:val="0"/>
          <w:sz w:val="16"/>
          <w:szCs w:val="16"/>
        </w:rPr>
        <w:t>22</w:t>
      </w:r>
      <w:r>
        <w:rPr>
          <w:color w:val="000000"/>
          <w:spacing w:val="0"/>
          <w:w w:val="100"/>
          <w:position w:val="0"/>
        </w:rPr>
        <w:t>号一金融工具 确认和计量》第十六条规定的例外情况，使该投资的剩余部分不再适合划分为持有至到期投资的，本公司将该投资的剩余部 分重分类为可供出售金融资产，并以公允价值进行后续计量。重分类日，该投资的账面价值与其公允价值之间的差额计入股 东权益，在该可供出售金融资产发生减值或终止确认时转出，计入当期损益。</w:t>
      </w:r>
    </w:p>
    <w:p>
      <w:pPr>
        <w:pStyle w:val="Style32"/>
        <w:keepNext w:val="0"/>
        <w:keepLines w:val="0"/>
        <w:widowControl w:val="0"/>
        <w:numPr>
          <w:ilvl w:val="0"/>
          <w:numId w:val="13"/>
        </w:numPr>
        <w:shd w:val="clear" w:color="auto" w:fill="auto"/>
        <w:tabs>
          <w:tab w:pos="706" w:val="left"/>
        </w:tabs>
        <w:bidi w:val="0"/>
        <w:spacing w:before="0" w:after="0" w:line="313" w:lineRule="exact"/>
        <w:ind w:left="0" w:right="0"/>
        <w:jc w:val="left"/>
      </w:pPr>
      <w:bookmarkStart w:id="717" w:name="bookmark717"/>
      <w:bookmarkEnd w:id="717"/>
      <w:r>
        <w:rPr>
          <w:color w:val="000000"/>
          <w:spacing w:val="0"/>
          <w:w w:val="100"/>
          <w:position w:val="0"/>
        </w:rPr>
        <w:t>贷款和应收款项</w:t>
      </w:r>
    </w:p>
    <w:p>
      <w:pPr>
        <w:pStyle w:val="Style32"/>
        <w:keepNext w:val="0"/>
        <w:keepLines w:val="0"/>
        <w:widowControl w:val="0"/>
        <w:shd w:val="clear" w:color="auto" w:fill="auto"/>
        <w:bidi w:val="0"/>
        <w:spacing w:before="0" w:after="0" w:line="313" w:lineRule="exact"/>
        <w:ind w:left="0" w:right="0"/>
        <w:jc w:val="left"/>
      </w:pPr>
      <w:r>
        <w:rPr>
          <w:color w:val="000000"/>
          <w:spacing w:val="0"/>
          <w:w w:val="100"/>
          <w:position w:val="0"/>
        </w:rPr>
        <w:t>是指在活跃市场中没有报价、回收金额固定或可确定的非衍生金融资产。本公司划分为贷款和应收款的金融资产包括应 收票据、应收账款、应收利息、应收股利及其他应收款等。</w:t>
      </w:r>
    </w:p>
    <w:p>
      <w:pPr>
        <w:pStyle w:val="Style32"/>
        <w:keepNext w:val="0"/>
        <w:keepLines w:val="0"/>
        <w:widowControl w:val="0"/>
        <w:shd w:val="clear" w:color="auto" w:fill="auto"/>
        <w:bidi w:val="0"/>
        <w:spacing w:before="0" w:after="0" w:line="313" w:lineRule="exact"/>
        <w:ind w:left="0" w:right="0"/>
        <w:jc w:val="left"/>
      </w:pPr>
      <w:r>
        <w:rPr>
          <w:color w:val="000000"/>
          <w:spacing w:val="0"/>
          <w:w w:val="100"/>
          <w:position w:val="0"/>
        </w:rPr>
        <w:t>贷款和应收款项采用实际利率法，按摊余成本进行后续计量，在终止确认、发生减值或摊销时产生的利得或损失，计入 当期损益。</w:t>
      </w:r>
    </w:p>
    <w:p>
      <w:pPr>
        <w:pStyle w:val="Style32"/>
        <w:keepNext w:val="0"/>
        <w:keepLines w:val="0"/>
        <w:widowControl w:val="0"/>
        <w:numPr>
          <w:ilvl w:val="0"/>
          <w:numId w:val="13"/>
        </w:numPr>
        <w:shd w:val="clear" w:color="auto" w:fill="auto"/>
        <w:tabs>
          <w:tab w:pos="706" w:val="left"/>
        </w:tabs>
        <w:bidi w:val="0"/>
        <w:spacing w:before="0" w:after="0" w:line="313" w:lineRule="exact"/>
        <w:ind w:left="0" w:right="0"/>
        <w:jc w:val="left"/>
      </w:pPr>
      <w:bookmarkStart w:id="718" w:name="bookmark718"/>
      <w:bookmarkEnd w:id="718"/>
      <w:r>
        <w:rPr>
          <w:color w:val="000000"/>
          <w:spacing w:val="0"/>
          <w:w w:val="100"/>
          <w:position w:val="0"/>
        </w:rPr>
        <w:t>可供出售金融资产</w:t>
      </w:r>
    </w:p>
    <w:p>
      <w:pPr>
        <w:pStyle w:val="Style32"/>
        <w:keepNext w:val="0"/>
        <w:keepLines w:val="0"/>
        <w:widowControl w:val="0"/>
        <w:shd w:val="clear" w:color="auto" w:fill="auto"/>
        <w:bidi w:val="0"/>
        <w:spacing w:before="0" w:after="0" w:line="313" w:lineRule="exact"/>
        <w:ind w:left="0" w:right="0"/>
        <w:jc w:val="left"/>
      </w:pPr>
      <w:r>
        <w:rPr>
          <w:color w:val="000000"/>
          <w:spacing w:val="0"/>
          <w:w w:val="100"/>
          <w:position w:val="0"/>
        </w:rPr>
        <w:t>包括初始确认时即被指定为可供出售的非衍生金融资产，以及除了以公允价值计量且其变动计入当期损益的金融资产、 贷款和应收款项、持有至到期投资以外的金融资产。</w:t>
      </w:r>
    </w:p>
    <w:p>
      <w:pPr>
        <w:pStyle w:val="Style32"/>
        <w:keepNext w:val="0"/>
        <w:keepLines w:val="0"/>
        <w:widowControl w:val="0"/>
        <w:shd w:val="clear" w:color="auto" w:fill="auto"/>
        <w:bidi w:val="0"/>
        <w:spacing w:before="0" w:after="0" w:line="313" w:lineRule="exact"/>
        <w:ind w:left="0" w:right="0"/>
        <w:jc w:val="left"/>
      </w:pPr>
      <w:r>
        <w:rPr>
          <w:color w:val="000000"/>
          <w:spacing w:val="0"/>
          <w:w w:val="100"/>
          <w:position w:val="0"/>
        </w:rPr>
        <w:t>可供出售债务工具投资的期末成本按照其摊余成本法确定，即初始确认金额扣除已偿还的本金，加上或减去采用实际利 率法将该初始确认金额与到期日金额之间的差额进行摊销形成的累计摊销额，并扣除已发生的减值损失后的金额。可供出售 权益工具投资的期末成本为其初始取得成本。</w:t>
      </w:r>
    </w:p>
    <w:p>
      <w:pPr>
        <w:pStyle w:val="Style32"/>
        <w:keepNext w:val="0"/>
        <w:keepLines w:val="0"/>
        <w:widowControl w:val="0"/>
        <w:shd w:val="clear" w:color="auto" w:fill="auto"/>
        <w:bidi w:val="0"/>
        <w:spacing w:before="0" w:after="0" w:line="313" w:lineRule="exact"/>
        <w:ind w:left="0" w:right="0"/>
        <w:jc w:val="left"/>
      </w:pPr>
      <w:r>
        <w:rPr>
          <w:color w:val="000000"/>
          <w:spacing w:val="0"/>
          <w:w w:val="100"/>
          <w:position w:val="0"/>
        </w:rPr>
        <w:t>可供出售金融资产采用公允价值进行后续计量，公允价值变动形成的利得或损失，除减值损失和外币货币性金融资产与 摊余成本相关的汇兑差额计入当期损益外，确认为其他综合收益并计入资本公积，在该金融资产终止确认时转出，计入当期 损益。</w:t>
      </w:r>
    </w:p>
    <w:p>
      <w:pPr>
        <w:pStyle w:val="Style32"/>
        <w:keepNext w:val="0"/>
        <w:keepLines w:val="0"/>
        <w:widowControl w:val="0"/>
        <w:shd w:val="clear" w:color="auto" w:fill="auto"/>
        <w:bidi w:val="0"/>
        <w:spacing w:before="0" w:after="0" w:line="313" w:lineRule="exact"/>
        <w:ind w:left="0" w:right="0"/>
        <w:jc w:val="left"/>
      </w:pPr>
      <w:r>
        <w:rPr>
          <w:color w:val="000000"/>
          <w:spacing w:val="0"/>
          <w:w w:val="100"/>
          <w:position w:val="0"/>
        </w:rPr>
        <w:t>可供出售金融资产持有期间取得的利息及被投资单位宣告发放的现金股利，计入投资收益。</w:t>
      </w:r>
    </w:p>
    <w:p>
      <w:pPr>
        <w:pStyle w:val="Style32"/>
        <w:keepNext w:val="0"/>
        <w:keepLines w:val="0"/>
        <w:widowControl w:val="0"/>
        <w:shd w:val="clear" w:color="auto" w:fill="auto"/>
        <w:bidi w:val="0"/>
        <w:spacing w:before="0" w:after="0" w:line="313" w:lineRule="exact"/>
        <w:ind w:left="0" w:right="0"/>
        <w:jc w:val="both"/>
      </w:pPr>
      <w:r>
        <w:rPr>
          <w:color w:val="000000"/>
          <w:spacing w:val="0"/>
          <w:w w:val="100"/>
          <w:position w:val="0"/>
        </w:rPr>
        <w:t>因持有意图或能力发生改变，或公允价值不再能够可靠计量，或根据《企业会计准则第</w:t>
      </w:r>
      <w:r>
        <w:rPr>
          <w:color w:val="000000"/>
          <w:spacing w:val="0"/>
          <w:w w:val="100"/>
          <w:position w:val="0"/>
          <w:sz w:val="16"/>
          <w:szCs w:val="16"/>
        </w:rPr>
        <w:t>22</w:t>
      </w:r>
      <w:r>
        <w:rPr>
          <w:color w:val="000000"/>
          <w:spacing w:val="0"/>
          <w:w w:val="100"/>
          <w:position w:val="0"/>
        </w:rPr>
        <w:t>号一金融工具确认和计量》第 十六条规定将持有至到期投资重分类为可供出售金融资产的期限已超过两个完整的会计年度，使金融资产不再适合按照公允 价值计量时，本公司将可供出售金融资产改按成本或摊余成本计量。重分类日，该金融资产的成本或摊余成本为该日的公允 价值或账面价值。</w:t>
      </w:r>
    </w:p>
    <w:p>
      <w:pPr>
        <w:pStyle w:val="Style32"/>
        <w:keepNext w:val="0"/>
        <w:keepLines w:val="0"/>
        <w:widowControl w:val="0"/>
        <w:shd w:val="clear" w:color="auto" w:fill="auto"/>
        <w:bidi w:val="0"/>
        <w:spacing w:before="0" w:after="0" w:line="313" w:lineRule="exact"/>
        <w:ind w:left="0" w:right="0"/>
        <w:jc w:val="both"/>
      </w:pPr>
      <w:r>
        <w:rPr>
          <w:color w:val="000000"/>
          <w:spacing w:val="0"/>
          <w:w w:val="100"/>
          <w:position w:val="0"/>
        </w:rPr>
        <w:t>该金融资产有固定到期日的，与该金融资产相关、原计入其他综合收益的利得或损失，在该金融资产的剩余期限内，采 用实际利率法摊销，计入当期损益；该金融资产的摊余成本与到期日金额之间的差额，在该金融资产的剩余期限内，采用实 际利率法摊销，计入当期损益。该金融资产没有固定到期日的，原计入其他综合收益的利得或损失仍保留在股东权益中，在 该金融资产被处置时转出，计入当期损益。</w:t>
      </w:r>
    </w:p>
    <w:p>
      <w:pPr>
        <w:pStyle w:val="Style32"/>
        <w:keepNext w:val="0"/>
        <w:keepLines w:val="0"/>
        <w:widowControl w:val="0"/>
        <w:shd w:val="clear" w:color="auto" w:fill="auto"/>
        <w:bidi w:val="0"/>
        <w:spacing w:before="0" w:after="0" w:line="313" w:lineRule="exact"/>
        <w:ind w:left="0" w:right="0"/>
        <w:jc w:val="both"/>
      </w:pPr>
      <w:r>
        <w:rPr>
          <w:color w:val="000000"/>
          <w:spacing w:val="0"/>
          <w:w w:val="100"/>
          <w:position w:val="0"/>
          <w:sz w:val="16"/>
          <w:szCs w:val="16"/>
        </w:rPr>
        <w:t>(2)</w:t>
      </w:r>
      <w:r>
        <w:rPr>
          <w:color w:val="000000"/>
          <w:spacing w:val="0"/>
          <w:w w:val="100"/>
          <w:position w:val="0"/>
        </w:rPr>
        <w:t>金融负债的分类和计量</w:t>
      </w:r>
    </w:p>
    <w:p>
      <w:pPr>
        <w:pStyle w:val="Style32"/>
        <w:keepNext w:val="0"/>
        <w:keepLines w:val="0"/>
        <w:widowControl w:val="0"/>
        <w:shd w:val="clear" w:color="auto" w:fill="auto"/>
        <w:bidi w:val="0"/>
        <w:spacing w:before="0" w:after="0" w:line="313" w:lineRule="exact"/>
        <w:ind w:left="0" w:right="0"/>
        <w:jc w:val="both"/>
      </w:pPr>
      <w:r>
        <w:rPr>
          <w:color w:val="000000"/>
          <w:spacing w:val="0"/>
          <w:w w:val="100"/>
          <w:position w:val="0"/>
        </w:rPr>
        <w:t>金融负债在初始确认时划分为以公允价值计量且其变动计入当期损益的金融负债和其他金融负债。初始确认金融负债， 以公允价值计量。对于以公允价值计量且其变动计入当期损益的金融负债，相关的交易费用直接计入当期损益，对于其他金 融负债，相关交易费用计入初始确认金额。</w:t>
      </w:r>
    </w:p>
    <w:p>
      <w:pPr>
        <w:pStyle w:val="Style32"/>
        <w:keepNext w:val="0"/>
        <w:keepLines w:val="0"/>
        <w:widowControl w:val="0"/>
        <w:numPr>
          <w:ilvl w:val="0"/>
          <w:numId w:val="15"/>
        </w:numPr>
        <w:shd w:val="clear" w:color="auto" w:fill="auto"/>
        <w:tabs>
          <w:tab w:pos="706" w:val="left"/>
        </w:tabs>
        <w:bidi w:val="0"/>
        <w:spacing w:before="0" w:after="0" w:line="313" w:lineRule="exact"/>
        <w:ind w:left="0" w:right="0"/>
        <w:jc w:val="both"/>
      </w:pPr>
      <w:bookmarkStart w:id="719" w:name="bookmark719"/>
      <w:bookmarkEnd w:id="719"/>
      <w:r>
        <w:rPr>
          <w:color w:val="000000"/>
          <w:spacing w:val="0"/>
          <w:w w:val="100"/>
          <w:position w:val="0"/>
        </w:rPr>
        <w:t>以公允价值计量且其变动计入当期损益的金融负债</w:t>
      </w:r>
    </w:p>
    <w:p>
      <w:pPr>
        <w:pStyle w:val="Style32"/>
        <w:keepNext w:val="0"/>
        <w:keepLines w:val="0"/>
        <w:widowControl w:val="0"/>
        <w:shd w:val="clear" w:color="auto" w:fill="auto"/>
        <w:bidi w:val="0"/>
        <w:spacing w:before="0" w:after="0" w:line="313" w:lineRule="exact"/>
        <w:ind w:left="0" w:right="0"/>
        <w:jc w:val="both"/>
      </w:pPr>
      <w:r>
        <w:rPr>
          <w:color w:val="000000"/>
          <w:spacing w:val="0"/>
          <w:w w:val="100"/>
          <w:position w:val="0"/>
        </w:rPr>
        <w:t>分类为交易性金融负债和在初始确认时指定为以公允价值计量且其变动计入当期损益的金融负债的条件与分类为交易 性金融资产和在初始确认时指定为以公允价值计量且其变动计入当期损益的金融资产的条件一致。</w:t>
      </w:r>
    </w:p>
    <w:p>
      <w:pPr>
        <w:pStyle w:val="Style32"/>
        <w:keepNext w:val="0"/>
        <w:keepLines w:val="0"/>
        <w:widowControl w:val="0"/>
        <w:shd w:val="clear" w:color="auto" w:fill="auto"/>
        <w:bidi w:val="0"/>
        <w:spacing w:before="0" w:after="0" w:line="313" w:lineRule="exact"/>
        <w:ind w:left="0" w:right="0"/>
        <w:jc w:val="both"/>
      </w:pPr>
      <w:r>
        <w:rPr>
          <w:color w:val="000000"/>
          <w:spacing w:val="0"/>
          <w:w w:val="100"/>
          <w:position w:val="0"/>
        </w:rPr>
        <w:t>以公允价值计量且其变动计入当期损益的金融负债采用公允价值进行后续计量，公允价值的变动形成的利得或损失以及 与该等金融负债相关的股利和利息支出计入当期损益。</w:t>
      </w:r>
    </w:p>
    <w:p>
      <w:pPr>
        <w:pStyle w:val="Style32"/>
        <w:keepNext w:val="0"/>
        <w:keepLines w:val="0"/>
        <w:widowControl w:val="0"/>
        <w:numPr>
          <w:ilvl w:val="0"/>
          <w:numId w:val="15"/>
        </w:numPr>
        <w:shd w:val="clear" w:color="auto" w:fill="auto"/>
        <w:tabs>
          <w:tab w:pos="706" w:val="left"/>
        </w:tabs>
        <w:bidi w:val="0"/>
        <w:spacing w:before="0" w:after="0" w:line="313" w:lineRule="exact"/>
        <w:ind w:left="0" w:right="0"/>
        <w:jc w:val="both"/>
      </w:pPr>
      <w:bookmarkStart w:id="720" w:name="bookmark720"/>
      <w:bookmarkEnd w:id="720"/>
      <w:r>
        <w:rPr>
          <w:color w:val="000000"/>
          <w:spacing w:val="0"/>
          <w:w w:val="100"/>
          <w:position w:val="0"/>
        </w:rPr>
        <w:t>其他金融负债</w:t>
      </w:r>
    </w:p>
    <w:p>
      <w:pPr>
        <w:pStyle w:val="Style32"/>
        <w:keepNext w:val="0"/>
        <w:keepLines w:val="0"/>
        <w:widowControl w:val="0"/>
        <w:shd w:val="clear" w:color="auto" w:fill="auto"/>
        <w:bidi w:val="0"/>
        <w:spacing w:before="0" w:after="0" w:line="313" w:lineRule="exact"/>
        <w:ind w:left="0" w:right="0"/>
        <w:jc w:val="both"/>
      </w:pPr>
      <w:r>
        <w:rPr>
          <w:color w:val="000000"/>
          <w:spacing w:val="0"/>
          <w:w w:val="100"/>
          <w:position w:val="0"/>
        </w:rPr>
        <w:t>与在活跃市场中没有报价、公允价值不能可靠计量的权益工具挂钩并须通过交付该权益工具结算的衍生金融负债，按照 成本进行后续计量。其他金融负债采用实际利率法，按摊余成本进行后续计量，终止确认或摊销产生的利得或损失计入当期 损益。</w:t>
      </w:r>
    </w:p>
    <w:p>
      <w:pPr>
        <w:pStyle w:val="Style32"/>
        <w:keepNext w:val="0"/>
        <w:keepLines w:val="0"/>
        <w:widowControl w:val="0"/>
        <w:numPr>
          <w:ilvl w:val="0"/>
          <w:numId w:val="15"/>
        </w:numPr>
        <w:shd w:val="clear" w:color="auto" w:fill="auto"/>
        <w:tabs>
          <w:tab w:pos="706" w:val="left"/>
        </w:tabs>
        <w:bidi w:val="0"/>
        <w:spacing w:before="0" w:after="0" w:line="313" w:lineRule="exact"/>
        <w:ind w:left="0" w:right="0"/>
        <w:jc w:val="both"/>
      </w:pPr>
      <w:bookmarkStart w:id="721" w:name="bookmark721"/>
      <w:bookmarkEnd w:id="721"/>
      <w:r>
        <w:rPr>
          <w:color w:val="000000"/>
          <w:spacing w:val="0"/>
          <w:w w:val="100"/>
          <w:position w:val="0"/>
        </w:rPr>
        <w:t>财务担保合同及贷款承诺</w:t>
      </w:r>
    </w:p>
    <w:p>
      <w:pPr>
        <w:pStyle w:val="Style32"/>
        <w:keepNext w:val="0"/>
        <w:keepLines w:val="0"/>
        <w:widowControl w:val="0"/>
        <w:shd w:val="clear" w:color="auto" w:fill="auto"/>
        <w:bidi w:val="0"/>
        <w:spacing w:before="0" w:after="380" w:line="313" w:lineRule="exact"/>
        <w:ind w:left="0" w:right="0"/>
        <w:jc w:val="both"/>
      </w:pPr>
      <w:r>
        <w:rPr>
          <w:color w:val="000000"/>
          <w:spacing w:val="0"/>
          <w:w w:val="100"/>
          <w:position w:val="0"/>
        </w:rPr>
        <w:t>不属于指定为以公允价值计量且其变动计入当期损益的金融负债的财务担保合同，没有指定为以公允价值计量且其变动 计入损益并将以低于市场利率贷款的贷款承诺，以公允价值进行初始确认，在初始确认后按照《企业会计准则第</w:t>
      </w:r>
      <w:r>
        <w:rPr>
          <w:color w:val="000000"/>
          <w:spacing w:val="0"/>
          <w:w w:val="100"/>
          <w:position w:val="0"/>
          <w:sz w:val="16"/>
          <w:szCs w:val="16"/>
        </w:rPr>
        <w:t>13</w:t>
      </w:r>
      <w:r>
        <w:rPr>
          <w:color w:val="000000"/>
          <w:spacing w:val="0"/>
          <w:w w:val="100"/>
          <w:position w:val="0"/>
        </w:rPr>
        <w:t xml:space="preserve">号一或有 </w:t>
      </w:r>
      <w:r>
        <w:rPr>
          <w:color w:val="000000"/>
          <w:spacing w:val="0"/>
          <w:w w:val="100"/>
          <w:position w:val="0"/>
        </w:rPr>
        <w:t>事项》确定的金额和初始确认金额扣除按照《企业会计准则第</w:t>
      </w:r>
      <w:r>
        <w:rPr>
          <w:color w:val="000000"/>
          <w:spacing w:val="0"/>
          <w:w w:val="100"/>
          <w:position w:val="0"/>
          <w:sz w:val="16"/>
          <w:szCs w:val="16"/>
        </w:rPr>
        <w:t>14</w:t>
      </w:r>
      <w:r>
        <w:rPr>
          <w:color w:val="000000"/>
          <w:spacing w:val="0"/>
          <w:w w:val="100"/>
          <w:position w:val="0"/>
        </w:rPr>
        <w:t>号一收入》的原则确定的累计摊销额后的余额之中的较高者 进行后续计量。</w:t>
      </w:r>
    </w:p>
    <w:p>
      <w:pPr>
        <w:pStyle w:val="Style35"/>
        <w:keepNext/>
        <w:keepLines/>
        <w:widowControl w:val="0"/>
        <w:shd w:val="clear" w:color="auto" w:fill="auto"/>
        <w:tabs>
          <w:tab w:pos="447" w:val="left"/>
        </w:tabs>
        <w:bidi w:val="0"/>
        <w:spacing w:before="0" w:after="280" w:line="240" w:lineRule="auto"/>
        <w:ind w:left="0" w:right="0" w:firstLine="0"/>
        <w:jc w:val="both"/>
      </w:pPr>
      <w:bookmarkStart w:id="722" w:name="bookmark722"/>
      <w:bookmarkStart w:id="723" w:name="bookmark723"/>
      <w:bookmarkStart w:id="724" w:name="bookmark724"/>
      <w:bookmarkStart w:id="725" w:name="bookmark725"/>
      <w:r>
        <w:rPr>
          <w:color w:val="000000"/>
          <w:spacing w:val="0"/>
          <w:w w:val="100"/>
          <w:position w:val="0"/>
        </w:rPr>
        <w:t>（</w:t>
      </w:r>
      <w:bookmarkEnd w:id="724"/>
      <w:r>
        <w:rPr>
          <w:color w:val="000000"/>
          <w:spacing w:val="0"/>
          <w:w w:val="100"/>
          <w:position w:val="0"/>
        </w:rPr>
        <w:t>3）</w:t>
        <w:tab/>
      </w:r>
      <w:r>
        <w:rPr>
          <w:color w:val="000000"/>
          <w:spacing w:val="0"/>
          <w:w w:val="100"/>
          <w:position w:val="0"/>
        </w:rPr>
        <w:t>金融资产转移的确认依据和计量方法</w:t>
      </w:r>
      <w:bookmarkEnd w:id="722"/>
      <w:bookmarkEnd w:id="723"/>
      <w:bookmarkEnd w:id="725"/>
    </w:p>
    <w:p>
      <w:pPr>
        <w:pStyle w:val="Style32"/>
        <w:keepNext w:val="0"/>
        <w:keepLines w:val="0"/>
        <w:widowControl w:val="0"/>
        <w:shd w:val="clear" w:color="auto" w:fill="auto"/>
        <w:bidi w:val="0"/>
        <w:spacing w:before="0" w:after="0" w:line="312" w:lineRule="exact"/>
        <w:ind w:left="0" w:right="0"/>
        <w:jc w:val="both"/>
      </w:pPr>
      <w:r>
        <w:rPr>
          <w:color w:val="000000"/>
          <w:spacing w:val="0"/>
          <w:w w:val="100"/>
          <w:position w:val="0"/>
        </w:rPr>
        <w:t>满足下列条件之一的金融资产，予以终止确认：①收取该金融资产现金流量的合同权利终止；②该金融资产已转移， 且将金融资产所有权上几乎所有的风险和报酬转移给转入方；③该金融资产已转移，虽然企业既没有转移也没有保留金融资 产所有权上几乎所有的风险和报酬，但是放弃了对该金融资产控制。</w:t>
      </w:r>
    </w:p>
    <w:p>
      <w:pPr>
        <w:pStyle w:val="Style32"/>
        <w:keepNext w:val="0"/>
        <w:keepLines w:val="0"/>
        <w:widowControl w:val="0"/>
        <w:shd w:val="clear" w:color="auto" w:fill="auto"/>
        <w:bidi w:val="0"/>
        <w:spacing w:before="0" w:after="0" w:line="312" w:lineRule="exact"/>
        <w:ind w:left="0" w:right="0"/>
        <w:jc w:val="both"/>
      </w:pPr>
      <w:r>
        <w:rPr>
          <w:color w:val="000000"/>
          <w:spacing w:val="0"/>
          <w:w w:val="100"/>
          <w:position w:val="0"/>
        </w:rPr>
        <w:t>若企业既没有转移也没有保留金融资产所有权上几乎所有的风险和报酬，且未放弃对该金融资产的控制的，则按照继续 涉入所转移金融资产的程度确认有关金融资产，并相应确认有关负债。继续涉入所转移金融资产的程度，是指该金融资产价 值变动使企业面临的风险水平。</w:t>
      </w:r>
    </w:p>
    <w:p>
      <w:pPr>
        <w:pStyle w:val="Style32"/>
        <w:keepNext w:val="0"/>
        <w:keepLines w:val="0"/>
        <w:widowControl w:val="0"/>
        <w:shd w:val="clear" w:color="auto" w:fill="auto"/>
        <w:bidi w:val="0"/>
        <w:spacing w:before="0" w:after="0" w:line="312" w:lineRule="exact"/>
        <w:ind w:left="0" w:right="0"/>
        <w:jc w:val="both"/>
      </w:pPr>
      <w:r>
        <w:rPr>
          <w:color w:val="000000"/>
          <w:spacing w:val="0"/>
          <w:w w:val="100"/>
          <w:position w:val="0"/>
        </w:rPr>
        <w:t>金融资产整体转移满足终止确认条件的，将所转移金融资产的账面价值及因转移而收到的对价与原计入其他综合收益的 公允价值变动累计额之和的差额计入当期损益。</w:t>
      </w:r>
    </w:p>
    <w:p>
      <w:pPr>
        <w:pStyle w:val="Style32"/>
        <w:keepNext w:val="0"/>
        <w:keepLines w:val="0"/>
        <w:widowControl w:val="0"/>
        <w:shd w:val="clear" w:color="auto" w:fill="auto"/>
        <w:bidi w:val="0"/>
        <w:spacing w:before="0" w:after="0" w:line="312" w:lineRule="exact"/>
        <w:ind w:left="0" w:right="0"/>
        <w:jc w:val="both"/>
      </w:pPr>
      <w:r>
        <w:rPr>
          <w:color w:val="000000"/>
          <w:spacing w:val="0"/>
          <w:w w:val="100"/>
          <w:position w:val="0"/>
        </w:rPr>
        <w:t>金融资产部分转移满足终止确认条件的，将所转移金融资产的账面价值在终止确认及未终止确认部分之间按其相对的公 允价值进行分摊，并将因转移而收到的对价与应分摊至终止确认部分的原计入其他综合收益的公允价值变动累计额之和与分 摊的前述账面金额之差额计入当期损益。</w:t>
      </w:r>
    </w:p>
    <w:p>
      <w:pPr>
        <w:pStyle w:val="Style32"/>
        <w:keepNext w:val="0"/>
        <w:keepLines w:val="0"/>
        <w:widowControl w:val="0"/>
        <w:shd w:val="clear" w:color="auto" w:fill="auto"/>
        <w:bidi w:val="0"/>
        <w:spacing w:before="0" w:after="380" w:line="312" w:lineRule="exact"/>
        <w:ind w:left="0" w:right="0"/>
        <w:jc w:val="both"/>
      </w:pPr>
      <w:r>
        <w:rPr>
          <w:color w:val="000000"/>
          <w:spacing w:val="0"/>
          <w:w w:val="100"/>
          <w:position w:val="0"/>
        </w:rPr>
        <w:t>本公司对采用附追索权方式出售的金融资产，或将持有的金融资产背书转让，需确定该金融资产所有权上几乎所有的风 险和报酬是否已经转移。已将该金融资产所有权上几乎所有的风险和报酬转移给转入方的，终止确认该金融资产；保留了金 融资产所有权上几乎所有的风险和报酬的，不终止确认该金融资产；既没有转移也没有保留金融资产所有权上几乎所有的风 险和报酬的，则继续判断企业是否对该资产保留了控制，并根据前面各段所述的原则进行会计处理。</w:t>
      </w:r>
    </w:p>
    <w:p>
      <w:pPr>
        <w:pStyle w:val="Style35"/>
        <w:keepNext/>
        <w:keepLines/>
        <w:widowControl w:val="0"/>
        <w:shd w:val="clear" w:color="auto" w:fill="auto"/>
        <w:tabs>
          <w:tab w:pos="447" w:val="left"/>
        </w:tabs>
        <w:bidi w:val="0"/>
        <w:spacing w:before="0" w:after="280" w:line="240" w:lineRule="auto"/>
        <w:ind w:left="0" w:right="0" w:firstLine="0"/>
        <w:jc w:val="left"/>
      </w:pPr>
      <w:bookmarkStart w:id="726" w:name="bookmark726"/>
      <w:bookmarkStart w:id="727" w:name="bookmark727"/>
      <w:bookmarkStart w:id="728" w:name="bookmark728"/>
      <w:bookmarkStart w:id="729" w:name="bookmark729"/>
      <w:r>
        <w:rPr>
          <w:color w:val="000000"/>
          <w:spacing w:val="0"/>
          <w:w w:val="100"/>
          <w:position w:val="0"/>
        </w:rPr>
        <w:t>（</w:t>
      </w:r>
      <w:bookmarkEnd w:id="728"/>
      <w:r>
        <w:rPr>
          <w:color w:val="000000"/>
          <w:spacing w:val="0"/>
          <w:w w:val="100"/>
          <w:position w:val="0"/>
        </w:rPr>
        <w:t>4）</w:t>
        <w:tab/>
      </w:r>
      <w:r>
        <w:rPr>
          <w:color w:val="000000"/>
          <w:spacing w:val="0"/>
          <w:w w:val="100"/>
          <w:position w:val="0"/>
        </w:rPr>
        <w:t>金融负债终止确认条件</w:t>
      </w:r>
      <w:bookmarkEnd w:id="726"/>
      <w:bookmarkEnd w:id="727"/>
      <w:bookmarkEnd w:id="729"/>
    </w:p>
    <w:p>
      <w:pPr>
        <w:pStyle w:val="Style32"/>
        <w:keepNext w:val="0"/>
        <w:keepLines w:val="0"/>
        <w:widowControl w:val="0"/>
        <w:shd w:val="clear" w:color="auto" w:fill="auto"/>
        <w:bidi w:val="0"/>
        <w:spacing w:before="0" w:after="0" w:line="312" w:lineRule="exact"/>
        <w:ind w:left="0" w:right="0"/>
        <w:jc w:val="both"/>
      </w:pPr>
      <w:r>
        <w:rPr>
          <w:color w:val="000000"/>
          <w:spacing w:val="0"/>
          <w:w w:val="100"/>
          <w:position w:val="0"/>
        </w:rPr>
        <w:t>金融负债的现时义务全部或部分已经解除的，才能终止确认该金融负债或其一部分。本公司（债务人）与债权人之间签 订协议，以承担新金融负债方式替换现存金融负债，且新金融负债与现存金融负债的合同条款实质上不同的，终止确认现存 金融负债，并同时确认新金融负债。</w:t>
      </w:r>
    </w:p>
    <w:p>
      <w:pPr>
        <w:pStyle w:val="Style32"/>
        <w:keepNext w:val="0"/>
        <w:keepLines w:val="0"/>
        <w:widowControl w:val="0"/>
        <w:shd w:val="clear" w:color="auto" w:fill="auto"/>
        <w:bidi w:val="0"/>
        <w:spacing w:before="0" w:after="380" w:line="312" w:lineRule="exact"/>
        <w:ind w:left="0" w:right="0"/>
        <w:jc w:val="both"/>
      </w:pPr>
      <w:r>
        <w:rPr>
          <w:color w:val="000000"/>
          <w:spacing w:val="0"/>
          <w:w w:val="100"/>
          <w:position w:val="0"/>
        </w:rPr>
        <w:t>金融负债全部或部分终止确认的，将终止确认部分的账面价值与支付的对价（包括转出的非现金资产或承担的新金融负 债）之间的差额，计入当期损益。</w:t>
      </w:r>
    </w:p>
    <w:p>
      <w:pPr>
        <w:pStyle w:val="Style35"/>
        <w:keepNext/>
        <w:keepLines/>
        <w:widowControl w:val="0"/>
        <w:shd w:val="clear" w:color="auto" w:fill="auto"/>
        <w:tabs>
          <w:tab w:pos="447" w:val="left"/>
        </w:tabs>
        <w:bidi w:val="0"/>
        <w:spacing w:before="0" w:after="380" w:line="240" w:lineRule="auto"/>
        <w:ind w:left="0" w:right="0" w:firstLine="0"/>
        <w:jc w:val="left"/>
      </w:pPr>
      <w:bookmarkStart w:id="730" w:name="bookmark730"/>
      <w:bookmarkStart w:id="731" w:name="bookmark731"/>
      <w:bookmarkStart w:id="732" w:name="bookmark732"/>
      <w:bookmarkStart w:id="733" w:name="bookmark733"/>
      <w:r>
        <w:rPr>
          <w:color w:val="000000"/>
          <w:spacing w:val="0"/>
          <w:w w:val="100"/>
          <w:position w:val="0"/>
        </w:rPr>
        <w:t>（</w:t>
      </w:r>
      <w:bookmarkEnd w:id="732"/>
      <w:r>
        <w:rPr>
          <w:color w:val="000000"/>
          <w:spacing w:val="0"/>
          <w:w w:val="100"/>
          <w:position w:val="0"/>
        </w:rPr>
        <w:t>5）</w:t>
        <w:tab/>
      </w:r>
      <w:r>
        <w:rPr>
          <w:color w:val="000000"/>
          <w:spacing w:val="0"/>
          <w:w w:val="100"/>
          <w:position w:val="0"/>
        </w:rPr>
        <w:t>金融资产和金融负债公允价值的确定方法</w:t>
      </w:r>
      <w:bookmarkEnd w:id="730"/>
      <w:bookmarkEnd w:id="731"/>
      <w:bookmarkEnd w:id="733"/>
    </w:p>
    <w:p>
      <w:pPr>
        <w:pStyle w:val="Style35"/>
        <w:keepNext/>
        <w:keepLines/>
        <w:widowControl w:val="0"/>
        <w:shd w:val="clear" w:color="auto" w:fill="auto"/>
        <w:tabs>
          <w:tab w:pos="447" w:val="left"/>
        </w:tabs>
        <w:bidi w:val="0"/>
        <w:spacing w:before="0" w:after="280" w:line="240" w:lineRule="auto"/>
        <w:ind w:left="0" w:right="0" w:firstLine="0"/>
        <w:jc w:val="left"/>
      </w:pPr>
      <w:bookmarkStart w:id="730" w:name="bookmark730"/>
      <w:bookmarkStart w:id="731" w:name="bookmark731"/>
      <w:bookmarkStart w:id="734" w:name="bookmark734"/>
      <w:bookmarkStart w:id="735" w:name="bookmark735"/>
      <w:r>
        <w:rPr>
          <w:color w:val="000000"/>
          <w:spacing w:val="0"/>
          <w:w w:val="100"/>
          <w:position w:val="0"/>
        </w:rPr>
        <w:t>（</w:t>
      </w:r>
      <w:bookmarkEnd w:id="734"/>
      <w:r>
        <w:rPr>
          <w:color w:val="000000"/>
          <w:spacing w:val="0"/>
          <w:w w:val="100"/>
          <w:position w:val="0"/>
        </w:rPr>
        <w:t>6）</w:t>
        <w:tab/>
      </w:r>
      <w:r>
        <w:rPr>
          <w:color w:val="000000"/>
          <w:spacing w:val="0"/>
          <w:w w:val="100"/>
          <w:position w:val="0"/>
        </w:rPr>
        <w:t>金融资产（不含应收款项）减值测试方法、减值准备计提方法</w:t>
      </w:r>
      <w:bookmarkEnd w:id="730"/>
      <w:bookmarkEnd w:id="731"/>
      <w:bookmarkEnd w:id="735"/>
    </w:p>
    <w:p>
      <w:pPr>
        <w:pStyle w:val="Style32"/>
        <w:keepNext w:val="0"/>
        <w:keepLines w:val="0"/>
        <w:widowControl w:val="0"/>
        <w:shd w:val="clear" w:color="auto" w:fill="auto"/>
        <w:bidi w:val="0"/>
        <w:spacing w:before="0" w:after="0" w:line="313" w:lineRule="exact"/>
        <w:ind w:left="0" w:right="0"/>
        <w:jc w:val="both"/>
      </w:pPr>
      <w:r>
        <w:rPr>
          <w:color w:val="000000"/>
          <w:spacing w:val="0"/>
          <w:w w:val="100"/>
          <w:position w:val="0"/>
        </w:rPr>
        <w:t>除了以公允价值计量且其变动计入当期损益的金融资产外，本公司在每个资产负债表日对其他金融资产的账面价值进行 检查，有客观证据表明金融资产发生减值的，计提减值准备。</w:t>
      </w:r>
    </w:p>
    <w:p>
      <w:pPr>
        <w:pStyle w:val="Style32"/>
        <w:keepNext w:val="0"/>
        <w:keepLines w:val="0"/>
        <w:widowControl w:val="0"/>
        <w:shd w:val="clear" w:color="auto" w:fill="auto"/>
        <w:bidi w:val="0"/>
        <w:spacing w:before="0" w:after="0" w:line="313" w:lineRule="exact"/>
        <w:ind w:left="0" w:right="0"/>
        <w:jc w:val="both"/>
      </w:pPr>
      <w:r>
        <w:rPr>
          <w:color w:val="000000"/>
          <w:spacing w:val="0"/>
          <w:w w:val="100"/>
          <w:position w:val="0"/>
        </w:rPr>
        <w:t>本公司对单项金额重大的金融资产单独进行减值测试；对单项金额不重大的金融资产，单独进行减值测试或包括在具有 类似信用风险特征的金融资产组合中进行减值测试。单独测试未发生减值的金融资产（包括单项金额重大和不重大的金融资 产），包括在具有类似信用风险特征的金融资产组合中再进行减值测试。已单项确认减值损失的金融资产，不包括在具有类 似信用风险特征的金融资产组合中进行减值测试。</w:t>
      </w:r>
    </w:p>
    <w:p>
      <w:pPr>
        <w:pStyle w:val="Style32"/>
        <w:keepNext w:val="0"/>
        <w:keepLines w:val="0"/>
        <w:widowControl w:val="0"/>
        <w:numPr>
          <w:ilvl w:val="0"/>
          <w:numId w:val="17"/>
        </w:numPr>
        <w:shd w:val="clear" w:color="auto" w:fill="auto"/>
        <w:tabs>
          <w:tab w:pos="707" w:val="left"/>
        </w:tabs>
        <w:bidi w:val="0"/>
        <w:spacing w:before="0" w:after="0" w:line="313" w:lineRule="exact"/>
        <w:ind w:left="0" w:right="0"/>
        <w:jc w:val="both"/>
      </w:pPr>
      <w:bookmarkStart w:id="736" w:name="bookmark736"/>
      <w:bookmarkEnd w:id="736"/>
      <w:r>
        <w:rPr>
          <w:color w:val="000000"/>
          <w:spacing w:val="0"/>
          <w:w w:val="100"/>
          <w:position w:val="0"/>
        </w:rPr>
        <w:t>持有至到期投资、贷款和应收款项减值</w:t>
      </w:r>
    </w:p>
    <w:p>
      <w:pPr>
        <w:pStyle w:val="Style32"/>
        <w:keepNext w:val="0"/>
        <w:keepLines w:val="0"/>
        <w:widowControl w:val="0"/>
        <w:shd w:val="clear" w:color="auto" w:fill="auto"/>
        <w:bidi w:val="0"/>
        <w:spacing w:before="0" w:after="0" w:line="313" w:lineRule="exact"/>
        <w:ind w:left="0" w:right="0"/>
        <w:jc w:val="both"/>
      </w:pPr>
      <w:r>
        <w:rPr>
          <w:color w:val="000000"/>
          <w:spacing w:val="0"/>
          <w:w w:val="100"/>
          <w:position w:val="0"/>
        </w:rPr>
        <w:t>以成本或摊余成本计量的金融资产将其账面价值减记至预计未来现金流量现值，减记金额确认为减值损失，计入当期损 益。金融资产在确认减值损失后，如有客观证据表明该金融资产价值已恢复，且客观上与确认该损失后发生的事项有关，原 确认的减值损失予以转回，金融资产转回减值损失后的账面价值不超过假定不计提减值准备情况下该金融资产在转回日的摊 余成本。</w:t>
      </w:r>
    </w:p>
    <w:p>
      <w:pPr>
        <w:pStyle w:val="Style32"/>
        <w:keepNext w:val="0"/>
        <w:keepLines w:val="0"/>
        <w:widowControl w:val="0"/>
        <w:numPr>
          <w:ilvl w:val="0"/>
          <w:numId w:val="17"/>
        </w:numPr>
        <w:shd w:val="clear" w:color="auto" w:fill="auto"/>
        <w:tabs>
          <w:tab w:pos="707" w:val="left"/>
        </w:tabs>
        <w:bidi w:val="0"/>
        <w:spacing w:before="0" w:after="380" w:line="313" w:lineRule="exact"/>
        <w:ind w:left="0" w:right="0"/>
        <w:jc w:val="both"/>
        <w:sectPr>
          <w:headerReference w:type="default" r:id="rId203"/>
          <w:footerReference w:type="default" r:id="rId204"/>
          <w:headerReference w:type="even" r:id="rId205"/>
          <w:footerReference w:type="even" r:id="rId206"/>
          <w:headerReference w:type="first" r:id="rId207"/>
          <w:footerReference w:type="first" r:id="rId208"/>
          <w:footnotePr>
            <w:pos w:val="pageBottom"/>
            <w:numFmt w:val="decimal"/>
            <w:numRestart w:val="continuous"/>
          </w:footnotePr>
          <w:pgSz w:w="11900" w:h="16840"/>
          <w:pgMar w:top="1109" w:right="893" w:bottom="1216" w:left="1003" w:header="0" w:footer="3" w:gutter="0"/>
          <w:cols w:space="720"/>
          <w:noEndnote/>
          <w:titlePg/>
          <w:rtlGutter w:val="0"/>
          <w:docGrid w:linePitch="360"/>
        </w:sectPr>
      </w:pPr>
      <w:bookmarkStart w:id="737" w:name="bookmark737"/>
      <w:bookmarkEnd w:id="737"/>
      <w:r>
        <w:rPr>
          <w:color w:val="000000"/>
          <w:spacing w:val="0"/>
          <w:w w:val="100"/>
          <w:position w:val="0"/>
        </w:rPr>
        <w:t>可供出售金融资产减值</w:t>
      </w:r>
    </w:p>
    <w:p>
      <w:pPr>
        <w:pStyle w:val="Style32"/>
        <w:keepNext w:val="0"/>
        <w:keepLines w:val="0"/>
        <w:widowControl w:val="0"/>
        <w:shd w:val="clear" w:color="auto" w:fill="auto"/>
        <w:bidi w:val="0"/>
        <w:spacing w:before="0" w:after="0" w:line="312" w:lineRule="exact"/>
        <w:ind w:left="0" w:right="0"/>
        <w:jc w:val="both"/>
      </w:pPr>
      <w:r>
        <w:rPr>
          <w:color w:val="000000"/>
          <w:spacing w:val="0"/>
          <w:w w:val="100"/>
          <w:position w:val="0"/>
        </w:rPr>
        <w:t>当综合相关因素判断可供出售权益工具投资公允价值下跌是严重或非暂时性下跌时，表明该可供出售权益工具投资发生 减值。</w:t>
      </w:r>
    </w:p>
    <w:p>
      <w:pPr>
        <w:pStyle w:val="Style32"/>
        <w:keepNext w:val="0"/>
        <w:keepLines w:val="0"/>
        <w:widowControl w:val="0"/>
        <w:shd w:val="clear" w:color="auto" w:fill="auto"/>
        <w:bidi w:val="0"/>
        <w:spacing w:before="0" w:after="0" w:line="312" w:lineRule="exact"/>
        <w:ind w:left="0" w:right="0"/>
        <w:jc w:val="both"/>
      </w:pPr>
      <w:r>
        <w:rPr>
          <w:color w:val="000000"/>
          <w:spacing w:val="0"/>
          <w:w w:val="100"/>
          <w:position w:val="0"/>
        </w:rPr>
        <w:t>可供出售金融资产发生减值时，将原计入资本公积的因公允价值下降形成的累计损失予以转出并计入当期损益，该转出 的累计损失为该资产初始取得成本扣除已收回本金和已摊销金额、当前公允价值和原已计入损益的减值损失后的余额。</w:t>
      </w:r>
    </w:p>
    <w:p>
      <w:pPr>
        <w:pStyle w:val="Style32"/>
        <w:keepNext w:val="0"/>
        <w:keepLines w:val="0"/>
        <w:widowControl w:val="0"/>
        <w:shd w:val="clear" w:color="auto" w:fill="auto"/>
        <w:bidi w:val="0"/>
        <w:spacing w:before="0" w:after="0" w:line="312" w:lineRule="exact"/>
        <w:ind w:left="0" w:right="0"/>
        <w:jc w:val="both"/>
      </w:pPr>
      <w:r>
        <w:rPr>
          <w:color w:val="000000"/>
          <w:spacing w:val="0"/>
          <w:w w:val="100"/>
          <w:position w:val="0"/>
        </w:rPr>
        <w:t>在确认减值损失后，期后如有客观证据表明该金融资产价值已恢复，且客观上与确认该损失后发生的事项有关，原确认 的减值损失予以转回，可供出售权益工具投资的减值损失转回确认为其他综合收益，可供出售债务工具的减值损失转回计入 当期损益。</w:t>
      </w:r>
    </w:p>
    <w:p>
      <w:pPr>
        <w:pStyle w:val="Style32"/>
        <w:keepNext w:val="0"/>
        <w:keepLines w:val="0"/>
        <w:widowControl w:val="0"/>
        <w:shd w:val="clear" w:color="auto" w:fill="auto"/>
        <w:bidi w:val="0"/>
        <w:spacing w:before="0" w:after="0" w:line="312" w:lineRule="exact"/>
        <w:ind w:left="0" w:right="0"/>
        <w:jc w:val="both"/>
      </w:pPr>
      <w:r>
        <w:rPr>
          <w:color w:val="000000"/>
          <w:spacing w:val="0"/>
          <w:w w:val="100"/>
          <w:position w:val="0"/>
        </w:rPr>
        <w:t>在活跃市场中没有报价且其公允价值不能可靠计量的权益工具投资，或与该权益工具挂钩并须通过交付该权益工具结算 的衍生金融资产的减值损失，不予转回。</w:t>
      </w:r>
    </w:p>
    <w:p>
      <w:pPr>
        <w:pStyle w:val="Style32"/>
        <w:keepNext w:val="0"/>
        <w:keepLines w:val="0"/>
        <w:widowControl w:val="0"/>
        <w:shd w:val="clear" w:color="auto" w:fill="auto"/>
        <w:bidi w:val="0"/>
        <w:spacing w:before="0" w:after="380" w:line="312" w:lineRule="exact"/>
        <w:ind w:left="0" w:right="0"/>
        <w:jc w:val="both"/>
      </w:pPr>
      <w:r>
        <w:rPr>
          <w:color w:val="000000"/>
          <w:spacing w:val="0"/>
          <w:w w:val="100"/>
          <w:position w:val="0"/>
        </w:rPr>
        <w:t>各类可供出售金融资产减值的各项认定标准</w:t>
      </w:r>
    </w:p>
    <w:p>
      <w:pPr>
        <w:pStyle w:val="Style35"/>
        <w:keepNext/>
        <w:keepLines/>
        <w:widowControl w:val="0"/>
        <w:shd w:val="clear" w:color="auto" w:fill="auto"/>
        <w:bidi w:val="0"/>
        <w:spacing w:before="0" w:after="380" w:line="240" w:lineRule="auto"/>
        <w:ind w:left="0" w:right="0" w:firstLine="0"/>
        <w:jc w:val="left"/>
      </w:pPr>
      <w:bookmarkStart w:id="738" w:name="bookmark738"/>
      <w:bookmarkStart w:id="739" w:name="bookmark739"/>
      <w:bookmarkStart w:id="740" w:name="bookmark740"/>
      <w:bookmarkStart w:id="741" w:name="bookmark741"/>
      <w:r>
        <w:rPr>
          <w:color w:val="000000"/>
          <w:spacing w:val="0"/>
          <w:w w:val="100"/>
          <w:position w:val="0"/>
        </w:rPr>
        <w:t>（</w:t>
      </w:r>
      <w:bookmarkEnd w:id="740"/>
      <w:r>
        <w:rPr>
          <w:color w:val="000000"/>
          <w:spacing w:val="0"/>
          <w:w w:val="100"/>
          <w:position w:val="0"/>
        </w:rPr>
        <w:t>7）</w:t>
      </w:r>
      <w:r>
        <w:rPr>
          <w:color w:val="000000"/>
          <w:spacing w:val="0"/>
          <w:w w:val="100"/>
          <w:position w:val="0"/>
        </w:rPr>
        <w:t>将尚未到期的持有至到期投资重分类为可供出售金融资产的，说明持有意图或能力发生改变的依据</w:t>
      </w:r>
      <w:bookmarkEnd w:id="738"/>
      <w:bookmarkEnd w:id="739"/>
      <w:bookmarkEnd w:id="741"/>
    </w:p>
    <w:p>
      <w:pPr>
        <w:pStyle w:val="Style35"/>
        <w:keepNext/>
        <w:keepLines/>
        <w:widowControl w:val="0"/>
        <w:shd w:val="clear" w:color="auto" w:fill="auto"/>
        <w:bidi w:val="0"/>
        <w:spacing w:before="0" w:after="280" w:line="240" w:lineRule="auto"/>
        <w:ind w:left="0" w:right="0" w:firstLine="0"/>
        <w:jc w:val="left"/>
      </w:pPr>
      <w:bookmarkStart w:id="738" w:name="bookmark738"/>
      <w:bookmarkStart w:id="739" w:name="bookmark739"/>
      <w:bookmarkStart w:id="742" w:name="bookmark742"/>
      <w:bookmarkStart w:id="743" w:name="bookmark743"/>
      <w:r>
        <w:rPr>
          <w:color w:val="000000"/>
          <w:spacing w:val="0"/>
          <w:w w:val="100"/>
          <w:position w:val="0"/>
        </w:rPr>
        <w:t>1</w:t>
      </w:r>
      <w:bookmarkEnd w:id="742"/>
      <w:r>
        <w:rPr>
          <w:color w:val="000000"/>
          <w:spacing w:val="0"/>
          <w:w w:val="100"/>
          <w:position w:val="0"/>
        </w:rPr>
        <w:t>1</w:t>
      </w:r>
      <w:r>
        <w:rPr>
          <w:color w:val="000000"/>
          <w:spacing w:val="0"/>
          <w:w w:val="100"/>
          <w:position w:val="0"/>
        </w:rPr>
        <w:t>、应收款项坏账准备的确认标准和计提方法</w:t>
      </w:r>
      <w:bookmarkEnd w:id="738"/>
      <w:bookmarkEnd w:id="739"/>
      <w:bookmarkEnd w:id="743"/>
    </w:p>
    <w:p>
      <w:pPr>
        <w:pStyle w:val="Style32"/>
        <w:keepNext w:val="0"/>
        <w:keepLines w:val="0"/>
        <w:widowControl w:val="0"/>
        <w:shd w:val="clear" w:color="auto" w:fill="auto"/>
        <w:bidi w:val="0"/>
        <w:spacing w:before="0" w:after="0" w:line="314" w:lineRule="exact"/>
        <w:ind w:left="0" w:right="0"/>
        <w:jc w:val="left"/>
      </w:pPr>
      <w:r>
        <w:rPr>
          <w:color w:val="000000"/>
          <w:spacing w:val="0"/>
          <w:w w:val="100"/>
          <w:position w:val="0"/>
        </w:rPr>
        <w:t>应收款项包括应收账款、其他应收款等。</w:t>
      </w:r>
    </w:p>
    <w:p>
      <w:pPr>
        <w:pStyle w:val="Style32"/>
        <w:keepNext w:val="0"/>
        <w:keepLines w:val="0"/>
        <w:widowControl w:val="0"/>
        <w:shd w:val="clear" w:color="auto" w:fill="auto"/>
        <w:tabs>
          <w:tab w:pos="825" w:val="left"/>
        </w:tabs>
        <w:bidi w:val="0"/>
        <w:spacing w:before="0" w:after="0" w:line="314" w:lineRule="exact"/>
        <w:ind w:left="0" w:right="0"/>
        <w:jc w:val="left"/>
      </w:pPr>
      <w:bookmarkStart w:id="744" w:name="bookmark744"/>
      <w:r>
        <w:rPr>
          <w:color w:val="000000"/>
          <w:spacing w:val="0"/>
          <w:w w:val="100"/>
          <w:position w:val="0"/>
          <w:sz w:val="16"/>
          <w:szCs w:val="16"/>
        </w:rPr>
        <w:t>（</w:t>
      </w:r>
      <w:bookmarkEnd w:id="744"/>
      <w:r>
        <w:rPr>
          <w:color w:val="000000"/>
          <w:spacing w:val="0"/>
          <w:w w:val="100"/>
          <w:position w:val="0"/>
          <w:sz w:val="16"/>
          <w:szCs w:val="16"/>
        </w:rPr>
        <w:t>1）</w:t>
        <w:tab/>
      </w:r>
      <w:r>
        <w:rPr>
          <w:color w:val="000000"/>
          <w:spacing w:val="0"/>
          <w:w w:val="100"/>
          <w:position w:val="0"/>
        </w:rPr>
        <w:t>坏账准备的确认标准</w:t>
      </w:r>
    </w:p>
    <w:p>
      <w:pPr>
        <w:pStyle w:val="Style32"/>
        <w:keepNext w:val="0"/>
        <w:keepLines w:val="0"/>
        <w:widowControl w:val="0"/>
        <w:shd w:val="clear" w:color="auto" w:fill="auto"/>
        <w:bidi w:val="0"/>
        <w:spacing w:before="0" w:after="0" w:line="314" w:lineRule="exact"/>
        <w:ind w:left="0" w:right="0"/>
        <w:jc w:val="left"/>
      </w:pPr>
      <w:r>
        <w:rPr>
          <w:color w:val="000000"/>
          <w:spacing w:val="0"/>
          <w:w w:val="100"/>
          <w:position w:val="0"/>
        </w:rPr>
        <w:t>本公司在资产负债表日对应收款项账面价值进行检查，对存在下列客观证据表明应收款项发生减值的，计提减值准备： ①债务人发生严重的财务困难；②债务人违反合同条款（如偿付利息或本金发生违约或逾期等）；③债务人很可能倒闭或 进行其他财务重组；④其他表明应收款项发生减值的客观依据。</w:t>
      </w:r>
    </w:p>
    <w:p>
      <w:pPr>
        <w:pStyle w:val="Style32"/>
        <w:keepNext w:val="0"/>
        <w:keepLines w:val="0"/>
        <w:widowControl w:val="0"/>
        <w:shd w:val="clear" w:color="auto" w:fill="auto"/>
        <w:tabs>
          <w:tab w:pos="825" w:val="left"/>
        </w:tabs>
        <w:bidi w:val="0"/>
        <w:spacing w:before="0" w:after="0" w:line="314" w:lineRule="exact"/>
        <w:ind w:left="0" w:right="0"/>
        <w:jc w:val="left"/>
      </w:pPr>
      <w:bookmarkStart w:id="745" w:name="bookmark745"/>
      <w:r>
        <w:rPr>
          <w:color w:val="000000"/>
          <w:spacing w:val="0"/>
          <w:w w:val="100"/>
          <w:position w:val="0"/>
          <w:sz w:val="16"/>
          <w:szCs w:val="16"/>
        </w:rPr>
        <w:t>（</w:t>
      </w:r>
      <w:bookmarkEnd w:id="745"/>
      <w:r>
        <w:rPr>
          <w:color w:val="000000"/>
          <w:spacing w:val="0"/>
          <w:w w:val="100"/>
          <w:position w:val="0"/>
          <w:sz w:val="16"/>
          <w:szCs w:val="16"/>
        </w:rPr>
        <w:t>2）</w:t>
        <w:tab/>
      </w:r>
      <w:r>
        <w:rPr>
          <w:color w:val="000000"/>
          <w:spacing w:val="0"/>
          <w:w w:val="100"/>
          <w:position w:val="0"/>
        </w:rPr>
        <w:t>坏账准备的计提方法</w:t>
      </w:r>
    </w:p>
    <w:p>
      <w:pPr>
        <w:pStyle w:val="Style32"/>
        <w:keepNext w:val="0"/>
        <w:keepLines w:val="0"/>
        <w:widowControl w:val="0"/>
        <w:numPr>
          <w:ilvl w:val="0"/>
          <w:numId w:val="19"/>
        </w:numPr>
        <w:shd w:val="clear" w:color="auto" w:fill="auto"/>
        <w:tabs>
          <w:tab w:pos="753" w:val="left"/>
        </w:tabs>
        <w:bidi w:val="0"/>
        <w:spacing w:before="0" w:after="0" w:line="314" w:lineRule="exact"/>
        <w:ind w:left="0" w:right="0"/>
        <w:jc w:val="left"/>
      </w:pPr>
      <w:bookmarkStart w:id="746" w:name="bookmark746"/>
      <w:bookmarkEnd w:id="746"/>
      <w:r>
        <w:rPr>
          <w:color w:val="000000"/>
          <w:spacing w:val="0"/>
          <w:w w:val="100"/>
          <w:position w:val="0"/>
        </w:rPr>
        <w:t>单项金额重大并单项计提坏账准备的应收款项坏账准备的确认标准、计提方法</w:t>
      </w:r>
    </w:p>
    <w:p>
      <w:pPr>
        <w:pStyle w:val="Style32"/>
        <w:keepNext w:val="0"/>
        <w:keepLines w:val="0"/>
        <w:widowControl w:val="0"/>
        <w:shd w:val="clear" w:color="auto" w:fill="auto"/>
        <w:bidi w:val="0"/>
        <w:spacing w:before="0" w:after="0" w:line="314" w:lineRule="exact"/>
        <w:ind w:left="0" w:right="0"/>
        <w:jc w:val="left"/>
      </w:pPr>
      <w:r>
        <w:rPr>
          <w:color w:val="000000"/>
          <w:spacing w:val="0"/>
          <w:w w:val="100"/>
          <w:position w:val="0"/>
        </w:rPr>
        <w:t>本公司将金额为人民币</w:t>
      </w:r>
      <w:r>
        <w:rPr>
          <w:color w:val="000000"/>
          <w:spacing w:val="0"/>
          <w:w w:val="100"/>
          <w:position w:val="0"/>
          <w:sz w:val="16"/>
          <w:szCs w:val="16"/>
        </w:rPr>
        <w:t>10 0</w:t>
      </w:r>
      <w:r>
        <w:rPr>
          <w:color w:val="000000"/>
          <w:spacing w:val="0"/>
          <w:w w:val="100"/>
          <w:position w:val="0"/>
        </w:rPr>
        <w:t>万元以上的应收款项确认为单项金额重大的应收款项。</w:t>
      </w:r>
    </w:p>
    <w:p>
      <w:pPr>
        <w:pStyle w:val="Style32"/>
        <w:keepNext w:val="0"/>
        <w:keepLines w:val="0"/>
        <w:widowControl w:val="0"/>
        <w:shd w:val="clear" w:color="auto" w:fill="auto"/>
        <w:bidi w:val="0"/>
        <w:spacing w:before="0" w:after="0" w:line="314" w:lineRule="exact"/>
        <w:ind w:left="0" w:right="0"/>
        <w:jc w:val="left"/>
      </w:pPr>
      <w:r>
        <w:rPr>
          <w:color w:val="000000"/>
          <w:spacing w:val="0"/>
          <w:w w:val="100"/>
          <w:position w:val="0"/>
        </w:rPr>
        <w:t>本公司对单项金额重大的应收款项单独进行减值测试，单独测试未发生减值的金融资产，包括在具有类似信用风险特征 的金融资产组合中进行减值测试。单项测试已确认减值损失的应收款项，不再包括在具有类似信用风险特征的应收款项组合 中进行减值测试。</w:t>
      </w:r>
    </w:p>
    <w:p>
      <w:pPr>
        <w:pStyle w:val="Style32"/>
        <w:keepNext w:val="0"/>
        <w:keepLines w:val="0"/>
        <w:widowControl w:val="0"/>
        <w:numPr>
          <w:ilvl w:val="0"/>
          <w:numId w:val="19"/>
        </w:numPr>
        <w:shd w:val="clear" w:color="auto" w:fill="auto"/>
        <w:tabs>
          <w:tab w:pos="753" w:val="left"/>
        </w:tabs>
        <w:bidi w:val="0"/>
        <w:spacing w:before="0" w:after="0" w:line="314" w:lineRule="exact"/>
        <w:ind w:left="0" w:right="0"/>
        <w:jc w:val="both"/>
      </w:pPr>
      <w:bookmarkStart w:id="747" w:name="bookmark747"/>
      <w:bookmarkEnd w:id="747"/>
      <w:r>
        <w:rPr>
          <w:color w:val="000000"/>
          <w:spacing w:val="0"/>
          <w:w w:val="100"/>
          <w:position w:val="0"/>
        </w:rPr>
        <w:t>按信用风险组合计提坏账准备的应收款项的确定依据、坏账准备计提方法</w:t>
      </w:r>
    </w:p>
    <w:p>
      <w:pPr>
        <w:pStyle w:val="Style32"/>
        <w:keepNext w:val="0"/>
        <w:keepLines w:val="0"/>
        <w:widowControl w:val="0"/>
        <w:shd w:val="clear" w:color="auto" w:fill="auto"/>
        <w:bidi w:val="0"/>
        <w:spacing w:before="0" w:after="0" w:line="314" w:lineRule="exact"/>
        <w:ind w:left="0" w:right="0"/>
        <w:jc w:val="both"/>
      </w:pPr>
      <w:r>
        <w:rPr>
          <w:color w:val="000000"/>
          <w:spacing w:val="0"/>
          <w:w w:val="100"/>
          <w:position w:val="0"/>
          <w:sz w:val="16"/>
          <w:szCs w:val="16"/>
        </w:rPr>
        <w:t>A.</w:t>
      </w:r>
      <w:r>
        <w:rPr>
          <w:color w:val="000000"/>
          <w:spacing w:val="0"/>
          <w:w w:val="100"/>
          <w:position w:val="0"/>
        </w:rPr>
        <w:t>信用风险特征组合的确定依据</w:t>
      </w:r>
    </w:p>
    <w:p>
      <w:pPr>
        <w:pStyle w:val="Style32"/>
        <w:keepNext w:val="0"/>
        <w:keepLines w:val="0"/>
        <w:widowControl w:val="0"/>
        <w:shd w:val="clear" w:color="auto" w:fill="auto"/>
        <w:bidi w:val="0"/>
        <w:spacing w:before="0" w:after="380" w:line="314" w:lineRule="exact"/>
        <w:ind w:left="0" w:right="0"/>
        <w:jc w:val="both"/>
      </w:pPr>
      <w:r>
        <w:rPr>
          <w:color w:val="000000"/>
          <w:spacing w:val="0"/>
          <w:w w:val="100"/>
          <w:position w:val="0"/>
        </w:rPr>
        <w:t>本公司对单项金额不重大以及金额重大但单项测试未发生减值的应收款项，按信用风险特征的相似性和相关性对金融资 产进行分组。这些信用风险通常反映债务人按照该等资产的合同条款偿还所有到期金额的能力，并且与被检查资产的未来现 金流量测算相关。</w:t>
      </w:r>
    </w:p>
    <w:p>
      <w:pPr>
        <w:pStyle w:val="Style35"/>
        <w:keepNext/>
        <w:keepLines/>
        <w:widowControl w:val="0"/>
        <w:shd w:val="clear" w:color="auto" w:fill="auto"/>
        <w:bidi w:val="0"/>
        <w:spacing w:before="0" w:after="320" w:line="240" w:lineRule="auto"/>
        <w:ind w:left="0" w:right="0" w:firstLine="140"/>
        <w:jc w:val="left"/>
      </w:pPr>
      <w:bookmarkStart w:id="748" w:name="bookmark748"/>
      <w:bookmarkStart w:id="749" w:name="bookmark749"/>
      <w:bookmarkStart w:id="750" w:name="bookmark750"/>
      <w:bookmarkStart w:id="751" w:name="bookmark751"/>
      <w:r>
        <w:rPr>
          <w:color w:val="000000"/>
          <w:spacing w:val="0"/>
          <w:w w:val="100"/>
          <w:position w:val="0"/>
        </w:rPr>
        <w:t>（</w:t>
      </w:r>
      <w:bookmarkEnd w:id="750"/>
      <w:r>
        <w:rPr>
          <w:color w:val="000000"/>
          <w:spacing w:val="0"/>
          <w:w w:val="100"/>
          <w:position w:val="0"/>
        </w:rPr>
        <w:t>1）</w:t>
      </w:r>
      <w:r>
        <w:rPr>
          <w:color w:val="000000"/>
          <w:spacing w:val="0"/>
          <w:w w:val="100"/>
          <w:position w:val="0"/>
        </w:rPr>
        <w:t>单项金额重大的应收款项坏账准备</w:t>
      </w:r>
      <w:bookmarkEnd w:id="748"/>
      <w:bookmarkEnd w:id="749"/>
      <w:bookmarkEnd w:id="751"/>
    </w:p>
    <w:tbl>
      <w:tblPr>
        <w:tblOverlap w:val="never"/>
        <w:jc w:val="center"/>
        <w:tblLayout w:type="fixed"/>
      </w:tblPr>
      <w:tblGrid>
        <w:gridCol w:w="5064"/>
        <w:gridCol w:w="4522"/>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单项金额重大的判断依据或金额标准</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本公司将金额为人民币</w:t>
            </w:r>
            <w:r>
              <w:rPr>
                <w:color w:val="000000"/>
                <w:spacing w:val="0"/>
                <w:w w:val="100"/>
                <w:position w:val="0"/>
                <w:sz w:val="16"/>
                <w:szCs w:val="16"/>
              </w:rPr>
              <w:t>100</w:t>
            </w:r>
            <w:r>
              <w:rPr>
                <w:color w:val="000000"/>
                <w:spacing w:val="0"/>
                <w:w w:val="100"/>
                <w:position w:val="0"/>
              </w:rPr>
              <w:t>万元以上的应收款项确认为单 项金额重大的应收款项。</w:t>
            </w:r>
          </w:p>
        </w:tc>
      </w:tr>
      <w:tr>
        <w:trPr>
          <w:trHeight w:val="1661"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单项金额重大并单项计提坏账准备的计提方法</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both"/>
            </w:pPr>
            <w:r>
              <w:rPr>
                <w:color w:val="000000"/>
                <w:spacing w:val="0"/>
                <w:w w:val="100"/>
                <w:position w:val="0"/>
              </w:rPr>
              <w:t>本公司对单项金额重大的应收款项单独进行减值测试，单 独测试未发生减值的金融资产，包括在具有类似信用风险 特征的金融资产组合中进行减值测试。单项测试已确认减 值损失的应收款项，不再包括在具有类似信用风险特征的 应收款项组合中进行减值测试。</w:t>
            </w:r>
          </w:p>
        </w:tc>
      </w:tr>
    </w:tbl>
    <w:p>
      <w:pPr>
        <w:spacing w:lineRule="exact" w:line="1"/>
        <w:rPr>
          <w:sz w:val="2"/>
          <w:szCs w:val="2"/>
        </w:rPr>
      </w:pPr>
      <w:r>
        <w:br w:type="page"/>
      </w:r>
    </w:p>
    <w:p>
      <w:pPr>
        <w:pStyle w:val="Style35"/>
        <w:keepNext/>
        <w:keepLines/>
        <w:widowControl w:val="0"/>
        <w:numPr>
          <w:ilvl w:val="0"/>
          <w:numId w:val="21"/>
        </w:numPr>
        <w:shd w:val="clear" w:color="auto" w:fill="auto"/>
        <w:bidi w:val="0"/>
        <w:spacing w:before="0" w:line="240" w:lineRule="auto"/>
        <w:ind w:left="0" w:right="0" w:firstLine="0"/>
        <w:jc w:val="left"/>
      </w:pPr>
      <w:bookmarkStart w:id="752" w:name="bookmark752"/>
      <w:bookmarkStart w:id="753" w:name="bookmark753"/>
      <w:bookmarkStart w:id="754" w:name="bookmark754"/>
      <w:bookmarkStart w:id="755" w:name="bookmark755"/>
      <w:bookmarkEnd w:id="754"/>
      <w:r>
        <w:rPr>
          <w:color w:val="000000"/>
          <w:spacing w:val="0"/>
          <w:w w:val="100"/>
          <w:position w:val="0"/>
        </w:rPr>
        <w:t>按组合计提坏账准备的应收款项</w:t>
      </w:r>
      <w:bookmarkEnd w:id="752"/>
      <w:bookmarkEnd w:id="753"/>
      <w:bookmarkEnd w:id="755"/>
    </w:p>
    <w:tbl>
      <w:tblPr>
        <w:tblOverlap w:val="never"/>
        <w:jc w:val="center"/>
        <w:tblLayout w:type="fixed"/>
      </w:tblPr>
      <w:tblGrid>
        <w:gridCol w:w="2606"/>
        <w:gridCol w:w="2189"/>
        <w:gridCol w:w="4790"/>
      </w:tblGrid>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按组合计提坏账准备的计</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提方法</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确定组合的依据</w:t>
            </w:r>
          </w:p>
        </w:tc>
      </w:tr>
      <w:tr>
        <w:trPr>
          <w:trHeight w:val="1661"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组合</w:t>
            </w:r>
            <w:r>
              <w:rPr>
                <w:color w:val="000000"/>
                <w:spacing w:val="0"/>
                <w:w w:val="100"/>
                <w:position w:val="0"/>
                <w:sz w:val="16"/>
                <w:szCs w:val="16"/>
              </w:rPr>
              <w:t>1:</w:t>
            </w:r>
            <w:r>
              <w:rPr>
                <w:color w:val="000000"/>
                <w:spacing w:val="0"/>
                <w:w w:val="100"/>
                <w:position w:val="0"/>
              </w:rPr>
              <w:t>按账龄划分的信用风险 特征组合</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账龄分析法</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对于经单独进行减值测试后未发生减值的应收款项，公司按 其账龄作为信用特征进行划分为若干组合，根据以前年度与 之相同或相类似的、具有类似信用风险特征的应收款项组合 的实际损失率为基础，结合现时情况确定本期各项组合计提 坏账准备的比例，据此计算本期应计提的坏账准备。</w:t>
            </w:r>
          </w:p>
        </w:tc>
      </w:tr>
    </w:tbl>
    <w:p>
      <w:pPr>
        <w:widowControl w:val="0"/>
        <w:spacing w:after="119" w:line="1" w:lineRule="exact"/>
      </w:pPr>
    </w:p>
    <w:p>
      <w:pPr>
        <w:pStyle w:val="Style32"/>
        <w:keepNext w:val="0"/>
        <w:keepLines w:val="0"/>
        <w:widowControl w:val="0"/>
        <w:shd w:val="clear" w:color="auto" w:fill="auto"/>
        <w:bidi w:val="0"/>
        <w:spacing w:before="0" w:after="120" w:line="240" w:lineRule="auto"/>
        <w:ind w:left="0" w:right="0" w:firstLine="0"/>
        <w:jc w:val="both"/>
      </w:pPr>
      <w:r>
        <w:rPr>
          <w:color w:val="000000"/>
          <w:spacing w:val="0"/>
          <w:w w:val="100"/>
          <w:position w:val="0"/>
        </w:rPr>
        <w:t>组合中，采用账龄分析法计提坏账准备的</w:t>
      </w:r>
    </w:p>
    <w:p>
      <w:pPr>
        <w:pStyle w:val="Style32"/>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V</w:t>
      </w:r>
      <w:r>
        <w:rPr>
          <w:color w:val="000000"/>
          <w:spacing w:val="0"/>
          <w:w w:val="100"/>
          <w:position w:val="0"/>
        </w:rPr>
        <w:t>适用口不适用</w:t>
      </w:r>
    </w:p>
    <w:tbl>
      <w:tblPr>
        <w:tblOverlap w:val="never"/>
        <w:jc w:val="center"/>
        <w:tblLayout w:type="fixed"/>
      </w:tblPr>
      <w:tblGrid>
        <w:gridCol w:w="2606"/>
        <w:gridCol w:w="2976"/>
        <w:gridCol w:w="4003"/>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应收账款计提比例(%)</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其他应收款计提比例(%)</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年以内(含</w:t>
            </w:r>
            <w:r>
              <w:rPr>
                <w:color w:val="000000"/>
                <w:spacing w:val="0"/>
                <w:w w:val="100"/>
                <w:position w:val="0"/>
                <w:sz w:val="16"/>
                <w:szCs w:val="16"/>
              </w:rPr>
              <w:t>1</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1-2</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2-3</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660" w:right="0" w:firstLine="0"/>
              <w:jc w:val="left"/>
              <w:rPr>
                <w:sz w:val="16"/>
                <w:szCs w:val="16"/>
              </w:rPr>
            </w:pPr>
            <w:r>
              <w:rPr>
                <w:color w:val="000000"/>
                <w:spacing w:val="0"/>
                <w:w w:val="100"/>
                <w:position w:val="0"/>
                <w:sz w:val="16"/>
                <w:szCs w:val="16"/>
              </w:rPr>
              <w:t>10%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3</w:t>
            </w:r>
            <w:r>
              <w:rPr>
                <w:color w:val="000000"/>
                <w:spacing w:val="0"/>
                <w:w w:val="100"/>
                <w:position w:val="0"/>
              </w:rPr>
              <w:t>年以上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660" w:right="0" w:firstLine="0"/>
              <w:jc w:val="left"/>
              <w:rPr>
                <w:sz w:val="16"/>
                <w:szCs w:val="16"/>
              </w:rPr>
            </w:pPr>
            <w:r>
              <w:rPr>
                <w:color w:val="000000"/>
                <w:spacing w:val="0"/>
                <w:w w:val="100"/>
                <w:position w:val="0"/>
                <w:sz w:val="16"/>
                <w:szCs w:val="16"/>
              </w:rPr>
              <w:t>20%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3-4</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660" w:right="0" w:firstLine="0"/>
              <w:jc w:val="left"/>
              <w:rPr>
                <w:sz w:val="16"/>
                <w:szCs w:val="16"/>
              </w:rPr>
            </w:pPr>
            <w:r>
              <w:rPr>
                <w:color w:val="000000"/>
                <w:spacing w:val="0"/>
                <w:w w:val="100"/>
                <w:position w:val="0"/>
                <w:sz w:val="16"/>
                <w:szCs w:val="16"/>
              </w:rPr>
              <w:t>20%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4-5</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660" w:right="0" w:firstLine="0"/>
              <w:jc w:val="left"/>
              <w:rPr>
                <w:sz w:val="16"/>
                <w:szCs w:val="16"/>
              </w:rPr>
            </w:pPr>
            <w:r>
              <w:rPr>
                <w:color w:val="000000"/>
                <w:spacing w:val="0"/>
                <w:w w:val="100"/>
                <w:position w:val="0"/>
                <w:sz w:val="16"/>
                <w:szCs w:val="16"/>
              </w:rPr>
              <w:t>20%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5</w:t>
            </w:r>
            <w:r>
              <w:rPr>
                <w:color w:val="000000"/>
                <w:spacing w:val="0"/>
                <w:w w:val="100"/>
                <w:position w:val="0"/>
              </w:rPr>
              <w:t>年以上</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660" w:right="0" w:firstLine="0"/>
              <w:jc w:val="left"/>
              <w:rPr>
                <w:sz w:val="16"/>
                <w:szCs w:val="16"/>
              </w:rPr>
            </w:pPr>
            <w:r>
              <w:rPr>
                <w:color w:val="000000"/>
                <w:spacing w:val="0"/>
                <w:w w:val="100"/>
                <w:position w:val="0"/>
                <w:sz w:val="16"/>
                <w:szCs w:val="16"/>
              </w:rPr>
              <w:t>20%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20%</w:t>
            </w:r>
          </w:p>
        </w:tc>
      </w:tr>
    </w:tbl>
    <w:p>
      <w:pPr>
        <w:widowControl w:val="0"/>
        <w:spacing w:after="119" w:line="1" w:lineRule="exact"/>
      </w:pPr>
    </w:p>
    <w:p>
      <w:pPr>
        <w:pStyle w:val="Style32"/>
        <w:keepNext w:val="0"/>
        <w:keepLines w:val="0"/>
        <w:widowControl w:val="0"/>
        <w:shd w:val="clear" w:color="auto" w:fill="auto"/>
        <w:bidi w:val="0"/>
        <w:spacing w:before="0" w:after="120" w:line="240" w:lineRule="auto"/>
        <w:ind w:left="0" w:right="0" w:firstLine="0"/>
        <w:jc w:val="both"/>
      </w:pPr>
      <w:r>
        <w:rPr>
          <w:color w:val="000000"/>
          <w:spacing w:val="0"/>
          <w:w w:val="100"/>
          <w:position w:val="0"/>
        </w:rPr>
        <w:t>组合中，采用余额百分比法计提坏账准备的</w:t>
      </w:r>
    </w:p>
    <w:p>
      <w:pPr>
        <w:pStyle w:val="Style32"/>
        <w:keepNext w:val="0"/>
        <w:keepLines w:val="0"/>
        <w:widowControl w:val="0"/>
        <w:shd w:val="clear" w:color="auto" w:fill="auto"/>
        <w:bidi w:val="0"/>
        <w:spacing w:before="0" w:after="16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32"/>
        <w:keepNext w:val="0"/>
        <w:keepLines w:val="0"/>
        <w:widowControl w:val="0"/>
        <w:shd w:val="clear" w:color="auto" w:fill="auto"/>
        <w:bidi w:val="0"/>
        <w:spacing w:before="0" w:after="160" w:line="240" w:lineRule="auto"/>
        <w:ind w:left="0" w:right="0" w:firstLine="0"/>
        <w:jc w:val="both"/>
      </w:pPr>
      <w:r>
        <w:rPr>
          <w:color w:val="000000"/>
          <w:spacing w:val="0"/>
          <w:w w:val="100"/>
          <w:position w:val="0"/>
        </w:rPr>
        <w:t>组合中，采用其他方法计提坏账准备的</w:t>
      </w:r>
    </w:p>
    <w:p>
      <w:pPr>
        <w:pStyle w:val="Style32"/>
        <w:keepNext w:val="0"/>
        <w:keepLines w:val="0"/>
        <w:widowControl w:val="0"/>
        <w:shd w:val="clear" w:color="auto" w:fill="auto"/>
        <w:bidi w:val="0"/>
        <w:spacing w:before="0" w:after="36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35"/>
        <w:keepNext/>
        <w:keepLines/>
        <w:widowControl w:val="0"/>
        <w:numPr>
          <w:ilvl w:val="0"/>
          <w:numId w:val="21"/>
        </w:numPr>
        <w:shd w:val="clear" w:color="auto" w:fill="auto"/>
        <w:bidi w:val="0"/>
        <w:spacing w:before="0" w:line="240" w:lineRule="auto"/>
        <w:ind w:left="0" w:right="0" w:firstLine="0"/>
        <w:jc w:val="left"/>
      </w:pPr>
      <w:bookmarkStart w:id="756" w:name="bookmark756"/>
      <w:bookmarkStart w:id="757" w:name="bookmark757"/>
      <w:bookmarkStart w:id="758" w:name="bookmark758"/>
      <w:bookmarkStart w:id="759" w:name="bookmark759"/>
      <w:bookmarkEnd w:id="758"/>
      <w:r>
        <w:rPr>
          <w:color w:val="000000"/>
          <w:spacing w:val="0"/>
          <w:w w:val="100"/>
          <w:position w:val="0"/>
        </w:rPr>
        <w:t>单项金额虽不重大但单项计提坏账准备的应收账款</w:t>
      </w:r>
      <w:bookmarkEnd w:id="756"/>
      <w:bookmarkEnd w:id="757"/>
      <w:bookmarkEnd w:id="759"/>
    </w:p>
    <w:tbl>
      <w:tblPr>
        <w:tblOverlap w:val="never"/>
        <w:jc w:val="center"/>
        <w:tblLayout w:type="fixed"/>
      </w:tblPr>
      <w:tblGrid>
        <w:gridCol w:w="3365"/>
        <w:gridCol w:w="6221"/>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单项计提坏账准备的理由</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both"/>
            </w:pPr>
            <w:r>
              <w:rPr>
                <w:color w:val="000000"/>
                <w:spacing w:val="0"/>
                <w:w w:val="100"/>
                <w:position w:val="0"/>
              </w:rPr>
              <w:t>有客观证明表明其未来现金流量现值低于其账面价值的单笔金额为</w:t>
            </w:r>
            <w:r>
              <w:rPr>
                <w:color w:val="000000"/>
                <w:spacing w:val="0"/>
                <w:w w:val="100"/>
                <w:position w:val="0"/>
                <w:sz w:val="16"/>
                <w:szCs w:val="16"/>
              </w:rPr>
              <w:t>100</w:t>
            </w:r>
            <w:r>
              <w:rPr>
                <w:color w:val="000000"/>
                <w:spacing w:val="0"/>
                <w:w w:val="100"/>
                <w:position w:val="0"/>
              </w:rPr>
              <w:t>万元以 下的应收款项。</w:t>
            </w:r>
          </w:p>
        </w:tc>
      </w:tr>
      <w:tr>
        <w:trPr>
          <w:trHeight w:val="1344"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坏账准备的计提方法</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5" w:lineRule="exact"/>
              <w:ind w:left="0" w:right="0" w:firstLine="0"/>
              <w:jc w:val="both"/>
            </w:pPr>
            <w:r>
              <w:rPr>
                <w:color w:val="000000"/>
                <w:spacing w:val="0"/>
                <w:w w:val="100"/>
                <w:position w:val="0"/>
              </w:rPr>
              <w:t>本公司对于单项金额虽不重大但有客观证明表明其未来现金流量现值低于其账 面价值的单笔金额为</w:t>
            </w:r>
            <w:r>
              <w:rPr>
                <w:color w:val="000000"/>
                <w:spacing w:val="0"/>
                <w:w w:val="100"/>
                <w:position w:val="0"/>
                <w:sz w:val="16"/>
                <w:szCs w:val="16"/>
              </w:rPr>
              <w:t>100</w:t>
            </w:r>
            <w:r>
              <w:rPr>
                <w:color w:val="000000"/>
                <w:spacing w:val="0"/>
                <w:w w:val="100"/>
                <w:position w:val="0"/>
              </w:rPr>
              <w:t>万元以下的应收款项，单独进行减值测试，有客观证 据表明其发生了减值的，根据其未来现金流量现值低于其账面价值的差额，确 认减值损失，计提坏账准备。</w:t>
            </w:r>
          </w:p>
        </w:tc>
      </w:tr>
    </w:tbl>
    <w:p>
      <w:pPr>
        <w:widowControl w:val="0"/>
        <w:spacing w:after="359" w:line="1" w:lineRule="exact"/>
      </w:pPr>
    </w:p>
    <w:p>
      <w:pPr>
        <w:pStyle w:val="Style35"/>
        <w:keepNext/>
        <w:keepLines/>
        <w:widowControl w:val="0"/>
        <w:shd w:val="clear" w:color="auto" w:fill="auto"/>
        <w:bidi w:val="0"/>
        <w:spacing w:before="0" w:line="240" w:lineRule="auto"/>
        <w:ind w:left="0" w:right="0" w:firstLine="0"/>
        <w:jc w:val="left"/>
      </w:pPr>
      <w:bookmarkStart w:id="760" w:name="bookmark760"/>
      <w:bookmarkStart w:id="761" w:name="bookmark761"/>
      <w:bookmarkStart w:id="762" w:name="bookmark762"/>
      <w:bookmarkStart w:id="763" w:name="bookmark763"/>
      <w:r>
        <w:rPr>
          <w:color w:val="000000"/>
          <w:spacing w:val="0"/>
          <w:w w:val="100"/>
          <w:position w:val="0"/>
        </w:rPr>
        <w:t>1</w:t>
      </w:r>
      <w:bookmarkEnd w:id="762"/>
      <w:r>
        <w:rPr>
          <w:color w:val="000000"/>
          <w:spacing w:val="0"/>
          <w:w w:val="100"/>
          <w:position w:val="0"/>
        </w:rPr>
        <w:t>2</w:t>
      </w:r>
      <w:r>
        <w:rPr>
          <w:color w:val="000000"/>
          <w:spacing w:val="0"/>
          <w:w w:val="100"/>
          <w:position w:val="0"/>
        </w:rPr>
        <w:t>、存货</w:t>
      </w:r>
      <w:bookmarkEnd w:id="760"/>
      <w:bookmarkEnd w:id="761"/>
      <w:bookmarkEnd w:id="763"/>
    </w:p>
    <w:p>
      <w:pPr>
        <w:pStyle w:val="Style35"/>
        <w:keepNext/>
        <w:keepLines/>
        <w:widowControl w:val="0"/>
        <w:numPr>
          <w:ilvl w:val="0"/>
          <w:numId w:val="23"/>
        </w:numPr>
        <w:shd w:val="clear" w:color="auto" w:fill="auto"/>
        <w:bidi w:val="0"/>
        <w:spacing w:before="0" w:line="240" w:lineRule="auto"/>
        <w:ind w:left="0" w:right="0" w:firstLine="0"/>
        <w:jc w:val="left"/>
      </w:pPr>
      <w:bookmarkStart w:id="760" w:name="bookmark760"/>
      <w:bookmarkStart w:id="761" w:name="bookmark761"/>
      <w:bookmarkStart w:id="764" w:name="bookmark764"/>
      <w:bookmarkStart w:id="765" w:name="bookmark765"/>
      <w:bookmarkEnd w:id="764"/>
      <w:r>
        <w:rPr>
          <w:color w:val="000000"/>
          <w:spacing w:val="0"/>
          <w:w w:val="100"/>
          <w:position w:val="0"/>
        </w:rPr>
        <w:t>存货的分类</w:t>
      </w:r>
      <w:bookmarkEnd w:id="760"/>
      <w:bookmarkEnd w:id="761"/>
      <w:bookmarkEnd w:id="765"/>
    </w:p>
    <w:p>
      <w:pPr>
        <w:pStyle w:val="Style32"/>
        <w:keepNext w:val="0"/>
        <w:keepLines w:val="0"/>
        <w:widowControl w:val="0"/>
        <w:shd w:val="clear" w:color="auto" w:fill="auto"/>
        <w:bidi w:val="0"/>
        <w:spacing w:before="0" w:after="260" w:line="240" w:lineRule="auto"/>
        <w:ind w:left="0" w:right="0" w:firstLine="360"/>
        <w:jc w:val="left"/>
      </w:pPr>
      <w:r>
        <w:rPr>
          <w:color w:val="000000"/>
          <w:spacing w:val="0"/>
          <w:w w:val="100"/>
          <w:position w:val="0"/>
        </w:rPr>
        <w:t>存货主要包括库存商品、原材料、委托加工商品、在产品、工程施工、低值易耗品等。</w:t>
      </w:r>
    </w:p>
    <w:p>
      <w:pPr>
        <w:pStyle w:val="Style35"/>
        <w:keepNext/>
        <w:keepLines/>
        <w:widowControl w:val="0"/>
        <w:shd w:val="clear" w:color="auto" w:fill="auto"/>
        <w:tabs>
          <w:tab w:pos="493" w:val="left"/>
        </w:tabs>
        <w:bidi w:val="0"/>
        <w:spacing w:before="0" w:after="280" w:line="240" w:lineRule="auto"/>
        <w:ind w:left="0" w:right="0" w:firstLine="0"/>
        <w:jc w:val="left"/>
      </w:pPr>
      <w:bookmarkStart w:id="766" w:name="bookmark766"/>
      <w:bookmarkStart w:id="767" w:name="bookmark767"/>
      <w:bookmarkStart w:id="768" w:name="bookmark768"/>
      <w:bookmarkStart w:id="769" w:name="bookmark769"/>
      <w:r>
        <w:rPr>
          <w:color w:val="000000"/>
          <w:spacing w:val="0"/>
          <w:w w:val="100"/>
          <w:position w:val="0"/>
        </w:rPr>
        <w:t>（</w:t>
      </w:r>
      <w:bookmarkEnd w:id="768"/>
      <w:r>
        <w:rPr>
          <w:color w:val="000000"/>
          <w:spacing w:val="0"/>
          <w:w w:val="100"/>
          <w:position w:val="0"/>
        </w:rPr>
        <w:t>2）</w:t>
        <w:tab/>
      </w:r>
      <w:r>
        <w:rPr>
          <w:color w:val="000000"/>
          <w:spacing w:val="0"/>
          <w:w w:val="100"/>
          <w:position w:val="0"/>
        </w:rPr>
        <w:t>发出存货的计价方法</w:t>
      </w:r>
      <w:bookmarkEnd w:id="766"/>
      <w:bookmarkEnd w:id="767"/>
      <w:bookmarkEnd w:id="769"/>
    </w:p>
    <w:p>
      <w:pPr>
        <w:pStyle w:val="Style32"/>
        <w:keepNext w:val="0"/>
        <w:keepLines w:val="0"/>
        <w:widowControl w:val="0"/>
        <w:shd w:val="clear" w:color="auto" w:fill="auto"/>
        <w:bidi w:val="0"/>
        <w:spacing w:before="0" w:after="380" w:line="312" w:lineRule="exact"/>
        <w:ind w:left="0" w:right="0" w:firstLine="0"/>
        <w:jc w:val="left"/>
      </w:pPr>
      <w:r>
        <w:rPr>
          <w:color w:val="000000"/>
          <w:spacing w:val="0"/>
          <w:w w:val="100"/>
          <w:position w:val="0"/>
        </w:rPr>
        <w:t>计价方法：加权平均法</w:t>
      </w:r>
    </w:p>
    <w:p>
      <w:pPr>
        <w:pStyle w:val="Style35"/>
        <w:keepNext/>
        <w:keepLines/>
        <w:widowControl w:val="0"/>
        <w:shd w:val="clear" w:color="auto" w:fill="auto"/>
        <w:tabs>
          <w:tab w:pos="493" w:val="left"/>
        </w:tabs>
        <w:bidi w:val="0"/>
        <w:spacing w:before="0" w:after="280" w:line="240" w:lineRule="auto"/>
        <w:ind w:left="0" w:right="0" w:firstLine="0"/>
        <w:jc w:val="left"/>
      </w:pPr>
      <w:bookmarkStart w:id="770" w:name="bookmark770"/>
      <w:bookmarkStart w:id="771" w:name="bookmark771"/>
      <w:bookmarkStart w:id="772" w:name="bookmark772"/>
      <w:bookmarkStart w:id="773" w:name="bookmark773"/>
      <w:r>
        <w:rPr>
          <w:color w:val="000000"/>
          <w:spacing w:val="0"/>
          <w:w w:val="100"/>
          <w:position w:val="0"/>
        </w:rPr>
        <w:t>（</w:t>
      </w:r>
      <w:bookmarkEnd w:id="772"/>
      <w:r>
        <w:rPr>
          <w:color w:val="000000"/>
          <w:spacing w:val="0"/>
          <w:w w:val="100"/>
          <w:position w:val="0"/>
        </w:rPr>
        <w:t>3）</w:t>
        <w:tab/>
      </w:r>
      <w:r>
        <w:rPr>
          <w:color w:val="000000"/>
          <w:spacing w:val="0"/>
          <w:w w:val="100"/>
          <w:position w:val="0"/>
        </w:rPr>
        <w:t>存货可变现净值的确定依据及存货跌价准备的计提方法</w:t>
      </w:r>
      <w:bookmarkEnd w:id="770"/>
      <w:bookmarkEnd w:id="771"/>
      <w:bookmarkEnd w:id="773"/>
    </w:p>
    <w:p>
      <w:pPr>
        <w:pStyle w:val="Style32"/>
        <w:keepNext w:val="0"/>
        <w:keepLines w:val="0"/>
        <w:widowControl w:val="0"/>
        <w:shd w:val="clear" w:color="auto" w:fill="auto"/>
        <w:bidi w:val="0"/>
        <w:spacing w:before="0" w:after="0" w:line="312" w:lineRule="exact"/>
        <w:ind w:left="0" w:right="0"/>
        <w:jc w:val="both"/>
      </w:pPr>
      <w:r>
        <w:rPr>
          <w:color w:val="000000"/>
          <w:spacing w:val="0"/>
          <w:w w:val="100"/>
          <w:position w:val="0"/>
        </w:rPr>
        <w:t>可变现净值是指在日常活动中，存货的估计售价减去至完工时估计将要发生的成本、估计的销售费用以及相关税费后的 金额。在确定存货的可变现净值时，以取得的确凿证据为基础，同时考虑持有存货的目的以及资产负债表日后事项的影响。</w:t>
      </w:r>
    </w:p>
    <w:p>
      <w:pPr>
        <w:pStyle w:val="Style32"/>
        <w:keepNext w:val="0"/>
        <w:keepLines w:val="0"/>
        <w:widowControl w:val="0"/>
        <w:shd w:val="clear" w:color="auto" w:fill="auto"/>
        <w:bidi w:val="0"/>
        <w:spacing w:before="0" w:after="0" w:line="312" w:lineRule="exact"/>
        <w:ind w:left="0" w:right="0"/>
        <w:jc w:val="both"/>
      </w:pPr>
      <w:r>
        <w:rPr>
          <w:color w:val="000000"/>
          <w:spacing w:val="0"/>
          <w:w w:val="100"/>
          <w:position w:val="0"/>
        </w:rPr>
        <w:t>在资产负债表日，存货按照成本与可变现净值孰低计量。当其可变现净值低于成本时，提取存货跌价准备。存货跌价准 备通常按单个存货项目的成本高于其可变现净值的差额提取。</w:t>
      </w:r>
    </w:p>
    <w:p>
      <w:pPr>
        <w:pStyle w:val="Style32"/>
        <w:keepNext w:val="0"/>
        <w:keepLines w:val="0"/>
        <w:widowControl w:val="0"/>
        <w:shd w:val="clear" w:color="auto" w:fill="auto"/>
        <w:bidi w:val="0"/>
        <w:spacing w:before="0" w:after="380" w:line="312" w:lineRule="exact"/>
        <w:ind w:left="0" w:right="0"/>
        <w:jc w:val="both"/>
      </w:pPr>
      <w:r>
        <w:rPr>
          <w:color w:val="000000"/>
          <w:spacing w:val="0"/>
          <w:w w:val="100"/>
          <w:position w:val="0"/>
        </w:rPr>
        <w:t>计提存货跌价准备后，如果以前减记存货价值的影响因素已经消失，导致存货的可变现净值高于其账面价值的，在原已 计提的存货跌价准备金额内予以转回，转回的金额计入当期损益。</w:t>
      </w:r>
    </w:p>
    <w:p>
      <w:pPr>
        <w:pStyle w:val="Style35"/>
        <w:keepNext/>
        <w:keepLines/>
        <w:widowControl w:val="0"/>
        <w:shd w:val="clear" w:color="auto" w:fill="auto"/>
        <w:tabs>
          <w:tab w:pos="493" w:val="left"/>
        </w:tabs>
        <w:bidi w:val="0"/>
        <w:spacing w:before="0" w:after="280" w:line="240" w:lineRule="auto"/>
        <w:ind w:left="0" w:right="0" w:firstLine="0"/>
        <w:jc w:val="left"/>
      </w:pPr>
      <w:bookmarkStart w:id="774" w:name="bookmark774"/>
      <w:bookmarkStart w:id="775" w:name="bookmark775"/>
      <w:bookmarkStart w:id="776" w:name="bookmark776"/>
      <w:bookmarkStart w:id="777" w:name="bookmark777"/>
      <w:r>
        <w:rPr>
          <w:color w:val="000000"/>
          <w:spacing w:val="0"/>
          <w:w w:val="100"/>
          <w:position w:val="0"/>
        </w:rPr>
        <w:t>（</w:t>
      </w:r>
      <w:bookmarkEnd w:id="776"/>
      <w:r>
        <w:rPr>
          <w:color w:val="000000"/>
          <w:spacing w:val="0"/>
          <w:w w:val="100"/>
          <w:position w:val="0"/>
        </w:rPr>
        <w:t>4）</w:t>
        <w:tab/>
      </w:r>
      <w:r>
        <w:rPr>
          <w:color w:val="000000"/>
          <w:spacing w:val="0"/>
          <w:w w:val="100"/>
          <w:position w:val="0"/>
        </w:rPr>
        <w:t>存货的盘存制度</w:t>
      </w:r>
      <w:bookmarkEnd w:id="774"/>
      <w:bookmarkEnd w:id="775"/>
      <w:bookmarkEnd w:id="777"/>
    </w:p>
    <w:p>
      <w:pPr>
        <w:pStyle w:val="Style32"/>
        <w:keepNext w:val="0"/>
        <w:keepLines w:val="0"/>
        <w:widowControl w:val="0"/>
        <w:shd w:val="clear" w:color="auto" w:fill="auto"/>
        <w:bidi w:val="0"/>
        <w:spacing w:before="0" w:after="380" w:line="312" w:lineRule="exact"/>
        <w:ind w:left="0" w:right="0" w:firstLine="0"/>
        <w:jc w:val="left"/>
      </w:pPr>
      <w:r>
        <w:rPr>
          <w:color w:val="000000"/>
          <w:spacing w:val="0"/>
          <w:w w:val="100"/>
          <w:position w:val="0"/>
        </w:rPr>
        <w:t>盘存制度：永续盘存制</w:t>
      </w:r>
    </w:p>
    <w:p>
      <w:pPr>
        <w:pStyle w:val="Style35"/>
        <w:keepNext/>
        <w:keepLines/>
        <w:widowControl w:val="0"/>
        <w:shd w:val="clear" w:color="auto" w:fill="auto"/>
        <w:tabs>
          <w:tab w:pos="493" w:val="left"/>
        </w:tabs>
        <w:bidi w:val="0"/>
        <w:spacing w:before="0" w:after="280" w:line="240" w:lineRule="auto"/>
        <w:ind w:left="0" w:right="0" w:firstLine="0"/>
        <w:jc w:val="left"/>
      </w:pPr>
      <w:bookmarkStart w:id="778" w:name="bookmark778"/>
      <w:bookmarkStart w:id="779" w:name="bookmark779"/>
      <w:bookmarkStart w:id="780" w:name="bookmark780"/>
      <w:bookmarkStart w:id="781" w:name="bookmark781"/>
      <w:r>
        <w:rPr>
          <w:color w:val="000000"/>
          <w:spacing w:val="0"/>
          <w:w w:val="100"/>
          <w:position w:val="0"/>
        </w:rPr>
        <w:t>（</w:t>
      </w:r>
      <w:bookmarkEnd w:id="780"/>
      <w:r>
        <w:rPr>
          <w:color w:val="000000"/>
          <w:spacing w:val="0"/>
          <w:w w:val="100"/>
          <w:position w:val="0"/>
        </w:rPr>
        <w:t>5）</w:t>
        <w:tab/>
      </w:r>
      <w:r>
        <w:rPr>
          <w:color w:val="000000"/>
          <w:spacing w:val="0"/>
          <w:w w:val="100"/>
          <w:position w:val="0"/>
        </w:rPr>
        <w:t>低值易耗品和包装物的摊销方法</w:t>
      </w:r>
      <w:bookmarkEnd w:id="778"/>
      <w:bookmarkEnd w:id="779"/>
      <w:bookmarkEnd w:id="781"/>
    </w:p>
    <w:p>
      <w:pPr>
        <w:pStyle w:val="Style32"/>
        <w:keepNext w:val="0"/>
        <w:keepLines w:val="0"/>
        <w:widowControl w:val="0"/>
        <w:shd w:val="clear" w:color="auto" w:fill="auto"/>
        <w:bidi w:val="0"/>
        <w:spacing w:before="0" w:after="40" w:line="312" w:lineRule="exact"/>
        <w:ind w:left="0" w:right="0" w:firstLine="0"/>
        <w:jc w:val="left"/>
      </w:pPr>
      <w:r>
        <w:rPr>
          <w:color w:val="000000"/>
          <w:spacing w:val="0"/>
          <w:w w:val="100"/>
          <w:position w:val="0"/>
        </w:rPr>
        <w:t>低值易耗品</w:t>
      </w:r>
    </w:p>
    <w:p>
      <w:pPr>
        <w:pStyle w:val="Style32"/>
        <w:keepNext w:val="0"/>
        <w:keepLines w:val="0"/>
        <w:widowControl w:val="0"/>
        <w:shd w:val="clear" w:color="auto" w:fill="auto"/>
        <w:bidi w:val="0"/>
        <w:spacing w:before="0" w:after="40" w:line="312" w:lineRule="exact"/>
        <w:ind w:left="0" w:right="0" w:firstLine="0"/>
        <w:jc w:val="left"/>
      </w:pPr>
      <w:r>
        <w:rPr>
          <w:color w:val="000000"/>
          <w:spacing w:val="0"/>
          <w:w w:val="100"/>
          <w:position w:val="0"/>
        </w:rPr>
        <w:t>摊销方法：一次摊销法</w:t>
      </w:r>
    </w:p>
    <w:p>
      <w:pPr>
        <w:pStyle w:val="Style32"/>
        <w:keepNext w:val="0"/>
        <w:keepLines w:val="0"/>
        <w:widowControl w:val="0"/>
        <w:shd w:val="clear" w:color="auto" w:fill="auto"/>
        <w:bidi w:val="0"/>
        <w:spacing w:before="0" w:after="40" w:line="312" w:lineRule="exact"/>
        <w:ind w:left="0" w:right="0" w:firstLine="0"/>
        <w:jc w:val="left"/>
      </w:pPr>
      <w:r>
        <w:rPr>
          <w:color w:val="000000"/>
          <w:spacing w:val="0"/>
          <w:w w:val="100"/>
          <w:position w:val="0"/>
        </w:rPr>
        <w:t>包装物</w:t>
      </w:r>
    </w:p>
    <w:p>
      <w:pPr>
        <w:pStyle w:val="Style32"/>
        <w:keepNext w:val="0"/>
        <w:keepLines w:val="0"/>
        <w:widowControl w:val="0"/>
        <w:shd w:val="clear" w:color="auto" w:fill="auto"/>
        <w:bidi w:val="0"/>
        <w:spacing w:before="0" w:after="380" w:line="312" w:lineRule="exact"/>
        <w:ind w:left="0" w:right="0" w:firstLine="0"/>
        <w:jc w:val="left"/>
      </w:pPr>
      <w:r>
        <w:rPr>
          <w:color w:val="000000"/>
          <w:spacing w:val="0"/>
          <w:w w:val="100"/>
          <w:position w:val="0"/>
        </w:rPr>
        <w:t>摊销方法：一次摊销法</w:t>
      </w:r>
    </w:p>
    <w:p>
      <w:pPr>
        <w:pStyle w:val="Style35"/>
        <w:keepNext/>
        <w:keepLines/>
        <w:widowControl w:val="0"/>
        <w:shd w:val="clear" w:color="auto" w:fill="auto"/>
        <w:bidi w:val="0"/>
        <w:spacing w:before="0" w:after="380" w:line="240" w:lineRule="auto"/>
        <w:ind w:left="0" w:right="0" w:firstLine="0"/>
        <w:jc w:val="left"/>
      </w:pPr>
      <w:bookmarkStart w:id="782" w:name="bookmark782"/>
      <w:bookmarkStart w:id="783" w:name="bookmark783"/>
      <w:bookmarkStart w:id="784" w:name="bookmark784"/>
      <w:bookmarkStart w:id="785" w:name="bookmark785"/>
      <w:r>
        <w:rPr>
          <w:color w:val="000000"/>
          <w:spacing w:val="0"/>
          <w:w w:val="100"/>
          <w:position w:val="0"/>
        </w:rPr>
        <w:t>1</w:t>
      </w:r>
      <w:bookmarkEnd w:id="784"/>
      <w:r>
        <w:rPr>
          <w:color w:val="000000"/>
          <w:spacing w:val="0"/>
          <w:w w:val="100"/>
          <w:position w:val="0"/>
        </w:rPr>
        <w:t>3</w:t>
      </w:r>
      <w:r>
        <w:rPr>
          <w:color w:val="000000"/>
          <w:spacing w:val="0"/>
          <w:w w:val="100"/>
          <w:position w:val="0"/>
        </w:rPr>
        <w:t>、长期股权投资</w:t>
      </w:r>
      <w:bookmarkEnd w:id="782"/>
      <w:bookmarkEnd w:id="783"/>
      <w:bookmarkEnd w:id="785"/>
    </w:p>
    <w:p>
      <w:pPr>
        <w:pStyle w:val="Style35"/>
        <w:keepNext/>
        <w:keepLines/>
        <w:widowControl w:val="0"/>
        <w:shd w:val="clear" w:color="auto" w:fill="auto"/>
        <w:tabs>
          <w:tab w:pos="493" w:val="left"/>
        </w:tabs>
        <w:bidi w:val="0"/>
        <w:spacing w:before="0" w:after="280" w:line="240" w:lineRule="auto"/>
        <w:ind w:left="0" w:right="0" w:firstLine="0"/>
        <w:jc w:val="left"/>
      </w:pPr>
      <w:bookmarkStart w:id="782" w:name="bookmark782"/>
      <w:bookmarkStart w:id="783" w:name="bookmark783"/>
      <w:bookmarkStart w:id="786" w:name="bookmark786"/>
      <w:bookmarkStart w:id="787" w:name="bookmark787"/>
      <w:r>
        <w:rPr>
          <w:color w:val="000000"/>
          <w:spacing w:val="0"/>
          <w:w w:val="100"/>
          <w:position w:val="0"/>
        </w:rPr>
        <w:t>（</w:t>
      </w:r>
      <w:bookmarkEnd w:id="786"/>
      <w:r>
        <w:rPr>
          <w:color w:val="000000"/>
          <w:spacing w:val="0"/>
          <w:w w:val="100"/>
          <w:position w:val="0"/>
        </w:rPr>
        <w:t>1）</w:t>
        <w:tab/>
      </w:r>
      <w:r>
        <w:rPr>
          <w:color w:val="000000"/>
          <w:spacing w:val="0"/>
          <w:w w:val="100"/>
          <w:position w:val="0"/>
        </w:rPr>
        <w:t>投资成本的确定</w:t>
      </w:r>
      <w:bookmarkEnd w:id="782"/>
      <w:bookmarkEnd w:id="783"/>
      <w:bookmarkEnd w:id="787"/>
    </w:p>
    <w:p>
      <w:pPr>
        <w:pStyle w:val="Style32"/>
        <w:keepNext w:val="0"/>
        <w:keepLines w:val="0"/>
        <w:widowControl w:val="0"/>
        <w:shd w:val="clear" w:color="auto" w:fill="auto"/>
        <w:bidi w:val="0"/>
        <w:spacing w:before="0" w:after="380" w:line="313" w:lineRule="exact"/>
        <w:ind w:left="0" w:right="0"/>
        <w:jc w:val="both"/>
      </w:pPr>
      <w:r>
        <w:rPr>
          <w:color w:val="000000"/>
          <w:spacing w:val="0"/>
          <w:w w:val="100"/>
          <w:position w:val="0"/>
        </w:rPr>
        <w:t>对于企业合并形成的长期股权投资，如为同一控制下的企业合并取得的长期股权投资，在合并日按照取得被合并方股东 权益账面价值的份额作为初始投资成本。通过非同一控制下的企业合并取得的长期股权投资，企业合并成本包括购买方付出 的资产、发生或承担的负债、发行的权益性证券的公允价值之和；购买方为企业合并发生的审计、法律服务、评估咨询等中 介费用以及其他相关管理费用，应当于发生时计入当期损益；购买方作为合并对价发行的权益性证券或债务性证券的交易费 用，应当计入权益性证券或债务性证券的初始确认金额。除企业合并形成的长期股权投资外的其他股权投资，按成本进行初 始计量，该成本视长期股权投资取得方式的不同，分别按照本公司实际支付的现金购买价款、本公司发行的权益性证券的公 允价值、投资合同或协议约定的价值、非货币性资产交换交易中换出资产的公允价值或原账面价值、该项长期股权投资自身 的公允价值等方式确定。与取得长期股权投资直接相关的费用、税金及其他必要支出也计入投资成本。</w:t>
      </w:r>
    </w:p>
    <w:p>
      <w:pPr>
        <w:pStyle w:val="Style35"/>
        <w:keepNext/>
        <w:keepLines/>
        <w:widowControl w:val="0"/>
        <w:shd w:val="clear" w:color="auto" w:fill="auto"/>
        <w:tabs>
          <w:tab w:pos="493" w:val="left"/>
        </w:tabs>
        <w:bidi w:val="0"/>
        <w:spacing w:before="0" w:after="280" w:line="240" w:lineRule="auto"/>
        <w:ind w:left="0" w:right="0" w:firstLine="0"/>
        <w:jc w:val="left"/>
      </w:pPr>
      <w:bookmarkStart w:id="788" w:name="bookmark788"/>
      <w:bookmarkStart w:id="789" w:name="bookmark789"/>
      <w:bookmarkStart w:id="790" w:name="bookmark790"/>
      <w:bookmarkStart w:id="791" w:name="bookmark791"/>
      <w:r>
        <w:rPr>
          <w:color w:val="000000"/>
          <w:spacing w:val="0"/>
          <w:w w:val="100"/>
          <w:position w:val="0"/>
        </w:rPr>
        <w:t>（</w:t>
      </w:r>
      <w:bookmarkEnd w:id="790"/>
      <w:r>
        <w:rPr>
          <w:color w:val="000000"/>
          <w:spacing w:val="0"/>
          <w:w w:val="100"/>
          <w:position w:val="0"/>
        </w:rPr>
        <w:t>2）</w:t>
        <w:tab/>
      </w:r>
      <w:r>
        <w:rPr>
          <w:color w:val="000000"/>
          <w:spacing w:val="0"/>
          <w:w w:val="100"/>
          <w:position w:val="0"/>
        </w:rPr>
        <w:t>后续计量及损益确认</w:t>
      </w:r>
      <w:bookmarkEnd w:id="788"/>
      <w:bookmarkEnd w:id="789"/>
      <w:bookmarkEnd w:id="791"/>
    </w:p>
    <w:p>
      <w:pPr>
        <w:pStyle w:val="Style32"/>
        <w:keepNext w:val="0"/>
        <w:keepLines w:val="0"/>
        <w:widowControl w:val="0"/>
        <w:shd w:val="clear" w:color="auto" w:fill="auto"/>
        <w:bidi w:val="0"/>
        <w:spacing w:before="0" w:after="380" w:line="312" w:lineRule="exact"/>
        <w:ind w:left="0" w:right="0"/>
        <w:jc w:val="both"/>
        <w:sectPr>
          <w:headerReference w:type="default" r:id="rId209"/>
          <w:footerReference w:type="default" r:id="rId210"/>
          <w:headerReference w:type="even" r:id="rId211"/>
          <w:footerReference w:type="even" r:id="rId212"/>
          <w:footnotePr>
            <w:pos w:val="pageBottom"/>
            <w:numFmt w:val="decimal"/>
            <w:numRestart w:val="continuous"/>
          </w:footnotePr>
          <w:type w:val="continuous"/>
          <w:pgSz w:w="11900" w:h="16840"/>
          <w:pgMar w:top="1109" w:right="893" w:bottom="1216" w:left="1003" w:header="0" w:footer="3" w:gutter="0"/>
          <w:cols w:space="720"/>
          <w:noEndnote/>
          <w:rtlGutter w:val="0"/>
          <w:docGrid w:linePitch="360"/>
        </w:sectPr>
      </w:pPr>
      <w:r>
        <w:rPr>
          <w:color w:val="000000"/>
          <w:spacing w:val="0"/>
          <w:w w:val="100"/>
          <w:position w:val="0"/>
        </w:rPr>
        <w:t xml:space="preserve">对被投资单位不具有共同控制或重大影响并且在活跃市场中没有报价、公允价值不能可靠计量的长期股权投资，采用成 本法核算；对被投资单位具有共同控制或重大影响的长期股权投资，采用权益法核算；对被投资单位不具有控制、共同控制 或重大影响并且公允价值能够可靠计量的长期股权投资，作为可供出售金融资产或以公允价值计量且其变动计入当期损益的 金融资产核算。此外，公司财务报表采用成本法核算能够对被投资单位实施控制的长期股权投资。①成本法核算的长期股 权投资采用成本法核算时，长期股权投资按初始投资成本计价，除取得投资时实际支付的价款或者对价中包含的已宣告但尚 </w:t>
      </w:r>
    </w:p>
    <w:p>
      <w:pPr>
        <w:pStyle w:val="Style32"/>
        <w:keepNext w:val="0"/>
        <w:keepLines w:val="0"/>
        <w:widowControl w:val="0"/>
        <w:shd w:val="clear" w:color="auto" w:fill="auto"/>
        <w:bidi w:val="0"/>
        <w:spacing w:before="0" w:after="380" w:line="312" w:lineRule="exact"/>
        <w:ind w:left="0" w:right="0" w:firstLine="0"/>
        <w:jc w:val="both"/>
      </w:pPr>
      <w:r>
        <w:rPr>
          <w:color w:val="000000"/>
          <w:spacing w:val="0"/>
          <w:w w:val="100"/>
          <w:position w:val="0"/>
        </w:rPr>
        <w:t>未发放的现金股利或者利润外，当期投资收益按照享有被投资单位宣告发放的现金股利或利润确认。②权益法核算的长期 股权投资采用权益法核算时，长期股权投资的初始投资成本大于投资时应享有被投资单位可辨认净资产公允价值份额的，不 调整长期股权投资的初始投资成本；初始投资成本小于投资时应享有被投资单位可辨认净资产公允价值份额的，其差额计入 当期损益，同时调整长期股权投资的成本。采用权益法核算时，当期投资损益为应享有或应分担的被投资单位当年实现的净 损益的份额。在确认应享有被投资单位净损益的份额时，以取得投资时被投资单位各项可辨认资产等的公允价值为基础，并 按照本公司的会计政策及会计期间，对被投资单位的净利润进行调整后确认。对于本公司与联营企业及合营之间发生的未实 现内部交易损益，按照持股比例计算属于本公司的部分予以抵销，在此基础上确认投资损益。但本公司与被投资单位发生的 未实现内部交易损失，按照《企业会计准则第</w:t>
      </w:r>
      <w:r>
        <w:rPr>
          <w:color w:val="000000"/>
          <w:spacing w:val="0"/>
          <w:w w:val="100"/>
          <w:position w:val="0"/>
          <w:sz w:val="16"/>
          <w:szCs w:val="16"/>
        </w:rPr>
        <w:t>8</w:t>
      </w:r>
      <w:r>
        <w:rPr>
          <w:color w:val="000000"/>
          <w:spacing w:val="0"/>
          <w:w w:val="100"/>
          <w:position w:val="0"/>
        </w:rPr>
        <w:t>号</w:t>
      </w:r>
      <w:r>
        <w:rPr>
          <w:color w:val="000000"/>
          <w:spacing w:val="0"/>
          <w:w w:val="100"/>
          <w:position w:val="0"/>
        </w:rPr>
        <w:t>一一</w:t>
      </w:r>
      <w:r>
        <w:rPr>
          <w:color w:val="000000"/>
          <w:spacing w:val="0"/>
          <w:w w:val="100"/>
          <w:position w:val="0"/>
        </w:rPr>
        <w:t>资产减值》等规定属于所转让资产减值损失的，不予以抵销。对被投 资单位的其他综合收益，相应调整长期股权投资的账面价值确认为其他综合收益并计入资本公积。在确认应分担被投资单位 发生的净亏损时，以长期股权投资的账面价值和其他实质上构成对被投资单位净投资的长期权益减记至零为限。此外，如本 公司对被投资单位负有承担额外损失的义务，则按预计承担的义务确认预计负债，计入当期投资损失。被投资单位以后期间 实现净利润的，本公司在收益分享额弥补未确认的亏损分担额后，恢复确认收益分享额。对于本公司</w:t>
      </w:r>
      <w:r>
        <w:rPr>
          <w:color w:val="000000"/>
          <w:spacing w:val="0"/>
          <w:w w:val="100"/>
          <w:position w:val="0"/>
          <w:sz w:val="16"/>
          <w:szCs w:val="16"/>
        </w:rPr>
        <w:t>2007</w:t>
      </w:r>
      <w:r>
        <w:rPr>
          <w:color w:val="000000"/>
          <w:spacing w:val="0"/>
          <w:w w:val="100"/>
          <w:position w:val="0"/>
        </w:rPr>
        <w:t>年</w:t>
      </w:r>
      <w:r>
        <w:rPr>
          <w:color w:val="000000"/>
          <w:spacing w:val="0"/>
          <w:w w:val="100"/>
          <w:position w:val="0"/>
          <w:sz w:val="16"/>
          <w:szCs w:val="16"/>
        </w:rPr>
        <w:t>1</w:t>
      </w:r>
      <w:r>
        <w:rPr>
          <w:color w:val="000000"/>
          <w:spacing w:val="0"/>
          <w:w w:val="100"/>
          <w:position w:val="0"/>
        </w:rPr>
        <w:t>月</w:t>
      </w:r>
      <w:r>
        <w:rPr>
          <w:color w:val="000000"/>
          <w:spacing w:val="0"/>
          <w:w w:val="100"/>
          <w:position w:val="0"/>
          <w:sz w:val="16"/>
          <w:szCs w:val="16"/>
        </w:rPr>
        <w:t>1</w:t>
      </w:r>
      <w:r>
        <w:rPr>
          <w:color w:val="000000"/>
          <w:spacing w:val="0"/>
          <w:w w:val="100"/>
          <w:position w:val="0"/>
        </w:rPr>
        <w:t>日首次执行 新会计准则之前已经持有的对联营企业和合营企业的长期股权投资，如存在与该投资相关的股权投资借方差额，按原剩余期 限直线摊销的金额计入当期损益。③收购少数股权在编制合并财务报表时，因购买少数股权新增的长期股权投资与按照新 增持股比例计算应享有子公司自购买日（或合并日）开始持续计算的净资产份额之间的差额，调整资本公积，资本公积不足 冲减的，调整留存收益。④处置长期股权投资在合并财务报表中，母公司在不丧失控制权的情况下部分处置对子公司的长 期股权投资，处置价款与处置长期股权投资相对应享有子公司净资产的差额计入股东权益；母公司部分处置对子公司的长期 股权投资导致丧失对子公司控制权的，按本附注</w:t>
      </w:r>
      <w:r>
        <w:rPr>
          <w:color w:val="000000"/>
          <w:spacing w:val="0"/>
          <w:w w:val="100"/>
          <w:position w:val="0"/>
          <w:sz w:val="16"/>
          <w:szCs w:val="16"/>
        </w:rPr>
        <w:t xml:space="preserve">7 </w:t>
      </w:r>
      <w:r>
        <w:rPr>
          <w:color w:val="000000"/>
          <w:spacing w:val="0"/>
          <w:w w:val="100"/>
          <w:position w:val="0"/>
        </w:rPr>
        <w:t>“合并财务报表编制的方法”中所述的相关会计政策处理。其他情形下的 长期股权投资处置，对于处置的股权，其账面价值与实际取得价款的差额，计入当期损益；采用权益法核算的长期股权投资， 在处置时将原计入股东权益的其他综合收益部分按相应的比例转入当期损益。对于剩余股权，按其账面价值确认为长期股权 投资或其他相关金融资产，并按前述长期股权投资或金融资产的会计政策进行后续计量。涉及对剩余股权由成本法转为权益 法核算的，按相关规定进行追溯调整。</w:t>
      </w:r>
    </w:p>
    <w:p>
      <w:pPr>
        <w:pStyle w:val="Style35"/>
        <w:keepNext/>
        <w:keepLines/>
        <w:widowControl w:val="0"/>
        <w:shd w:val="clear" w:color="auto" w:fill="auto"/>
        <w:tabs>
          <w:tab w:pos="433" w:val="left"/>
        </w:tabs>
        <w:bidi w:val="0"/>
        <w:spacing w:before="0" w:after="280" w:line="240" w:lineRule="auto"/>
        <w:ind w:left="0" w:right="0" w:firstLine="0"/>
        <w:jc w:val="both"/>
      </w:pPr>
      <w:bookmarkStart w:id="792" w:name="bookmark792"/>
      <w:bookmarkStart w:id="793" w:name="bookmark793"/>
      <w:bookmarkStart w:id="794" w:name="bookmark794"/>
      <w:bookmarkStart w:id="795" w:name="bookmark795"/>
      <w:r>
        <w:rPr>
          <w:color w:val="000000"/>
          <w:spacing w:val="0"/>
          <w:w w:val="100"/>
          <w:position w:val="0"/>
        </w:rPr>
        <w:t>（</w:t>
      </w:r>
      <w:bookmarkEnd w:id="794"/>
      <w:r>
        <w:rPr>
          <w:color w:val="000000"/>
          <w:spacing w:val="0"/>
          <w:w w:val="100"/>
          <w:position w:val="0"/>
        </w:rPr>
        <w:t>3）</w:t>
        <w:tab/>
      </w:r>
      <w:r>
        <w:rPr>
          <w:color w:val="000000"/>
          <w:spacing w:val="0"/>
          <w:w w:val="100"/>
          <w:position w:val="0"/>
        </w:rPr>
        <w:t>确定对被投资单位具有共同控制、重大影响的依据</w:t>
      </w:r>
      <w:bookmarkEnd w:id="792"/>
      <w:bookmarkEnd w:id="793"/>
      <w:bookmarkEnd w:id="795"/>
    </w:p>
    <w:p>
      <w:pPr>
        <w:pStyle w:val="Style32"/>
        <w:keepNext w:val="0"/>
        <w:keepLines w:val="0"/>
        <w:widowControl w:val="0"/>
        <w:shd w:val="clear" w:color="auto" w:fill="auto"/>
        <w:bidi w:val="0"/>
        <w:spacing w:before="0" w:after="380" w:line="312" w:lineRule="exact"/>
        <w:ind w:left="0" w:right="0"/>
        <w:jc w:val="both"/>
      </w:pPr>
      <w:r>
        <w:rPr>
          <w:color w:val="000000"/>
          <w:spacing w:val="0"/>
          <w:w w:val="100"/>
          <w:position w:val="0"/>
        </w:rPr>
        <w:t>控制是指有权决定一个企业的财务和经营政策，并能据以从该企业的经营活动中获取利益。共同控制是指按照合同约定 对某项经济活动所共有的控制，仅在与该项经济活动相关的重要财务和经营决策需要分享控制权的投资方一致同意时存在。 重大影响是指对一个企业的财务和经营政策有参与决策的权力，但并不能够控制或者与其他方一起共同控制这些政策的制 定。在确定能否对被投资单位实施控制或施加重大影响时，已考虑投资企业和其他方持有的被投资单位当期可转换公司债券、 当期可执行认股权证等潜在表决权因素。</w:t>
      </w:r>
    </w:p>
    <w:p>
      <w:pPr>
        <w:pStyle w:val="Style35"/>
        <w:keepNext/>
        <w:keepLines/>
        <w:widowControl w:val="0"/>
        <w:shd w:val="clear" w:color="auto" w:fill="auto"/>
        <w:tabs>
          <w:tab w:pos="433" w:val="left"/>
        </w:tabs>
        <w:bidi w:val="0"/>
        <w:spacing w:before="0" w:after="280" w:line="240" w:lineRule="auto"/>
        <w:ind w:left="0" w:right="0" w:firstLine="0"/>
        <w:jc w:val="left"/>
      </w:pPr>
      <w:bookmarkStart w:id="796" w:name="bookmark796"/>
      <w:bookmarkStart w:id="797" w:name="bookmark797"/>
      <w:bookmarkStart w:id="798" w:name="bookmark798"/>
      <w:bookmarkStart w:id="799" w:name="bookmark799"/>
      <w:r>
        <w:rPr>
          <w:color w:val="000000"/>
          <w:spacing w:val="0"/>
          <w:w w:val="100"/>
          <w:position w:val="0"/>
        </w:rPr>
        <w:t>（</w:t>
      </w:r>
      <w:bookmarkEnd w:id="798"/>
      <w:r>
        <w:rPr>
          <w:color w:val="000000"/>
          <w:spacing w:val="0"/>
          <w:w w:val="100"/>
          <w:position w:val="0"/>
        </w:rPr>
        <w:t>4）</w:t>
        <w:tab/>
      </w:r>
      <w:r>
        <w:rPr>
          <w:color w:val="000000"/>
          <w:spacing w:val="0"/>
          <w:w w:val="100"/>
          <w:position w:val="0"/>
        </w:rPr>
        <w:t>减值测试方法及减值准备计提方法</w:t>
      </w:r>
      <w:bookmarkEnd w:id="796"/>
      <w:bookmarkEnd w:id="797"/>
      <w:bookmarkEnd w:id="799"/>
    </w:p>
    <w:p>
      <w:pPr>
        <w:pStyle w:val="Style32"/>
        <w:keepNext w:val="0"/>
        <w:keepLines w:val="0"/>
        <w:widowControl w:val="0"/>
        <w:shd w:val="clear" w:color="auto" w:fill="auto"/>
        <w:bidi w:val="0"/>
        <w:spacing w:before="0" w:after="380" w:line="312" w:lineRule="exact"/>
        <w:ind w:left="0" w:right="0"/>
        <w:jc w:val="both"/>
      </w:pPr>
      <w:r>
        <w:rPr>
          <w:color w:val="000000"/>
          <w:spacing w:val="0"/>
          <w:w w:val="100"/>
          <w:position w:val="0"/>
        </w:rPr>
        <w:t>本公司在每一个资产负债表日检查长期股权投资是否存在可能发生减值的迹象。如果该资产存在减值迹象，则估计其可 收回金额。如果资产的可收回金额低于其账面价值，按其差额计提资产减值准备，并计入当期损益。长期股权投资的减值损 失一经确认，在以后会计期间不予转回。</w:t>
      </w:r>
    </w:p>
    <w:p>
      <w:pPr>
        <w:pStyle w:val="Style35"/>
        <w:keepNext/>
        <w:keepLines/>
        <w:widowControl w:val="0"/>
        <w:shd w:val="clear" w:color="auto" w:fill="auto"/>
        <w:bidi w:val="0"/>
        <w:spacing w:before="0" w:after="280" w:line="240" w:lineRule="auto"/>
        <w:ind w:left="0" w:right="0" w:firstLine="0"/>
        <w:jc w:val="both"/>
      </w:pPr>
      <w:bookmarkStart w:id="800" w:name="bookmark800"/>
      <w:bookmarkStart w:id="801" w:name="bookmark801"/>
      <w:bookmarkStart w:id="802" w:name="bookmark802"/>
      <w:bookmarkStart w:id="803" w:name="bookmark803"/>
      <w:r>
        <w:rPr>
          <w:color w:val="000000"/>
          <w:spacing w:val="0"/>
          <w:w w:val="100"/>
          <w:position w:val="0"/>
        </w:rPr>
        <w:t>1</w:t>
      </w:r>
      <w:bookmarkEnd w:id="802"/>
      <w:r>
        <w:rPr>
          <w:color w:val="000000"/>
          <w:spacing w:val="0"/>
          <w:w w:val="100"/>
          <w:position w:val="0"/>
        </w:rPr>
        <w:t>4</w:t>
      </w:r>
      <w:r>
        <w:rPr>
          <w:color w:val="000000"/>
          <w:spacing w:val="0"/>
          <w:w w:val="100"/>
          <w:position w:val="0"/>
        </w:rPr>
        <w:t>、投资性房地产</w:t>
      </w:r>
      <w:bookmarkEnd w:id="800"/>
      <w:bookmarkEnd w:id="801"/>
      <w:bookmarkEnd w:id="803"/>
    </w:p>
    <w:p>
      <w:pPr>
        <w:pStyle w:val="Style32"/>
        <w:keepNext w:val="0"/>
        <w:keepLines w:val="0"/>
        <w:widowControl w:val="0"/>
        <w:shd w:val="clear" w:color="auto" w:fill="auto"/>
        <w:bidi w:val="0"/>
        <w:spacing w:before="0" w:after="0" w:line="310" w:lineRule="exact"/>
        <w:ind w:left="0" w:right="0"/>
        <w:jc w:val="both"/>
      </w:pPr>
      <w:r>
        <w:rPr>
          <w:color w:val="000000"/>
          <w:spacing w:val="0"/>
          <w:w w:val="100"/>
          <w:position w:val="0"/>
        </w:rPr>
        <w:t>投资性房地产是指为赚取租金或资本增值，或两者兼有而持有的房地产。包括已出租的土地使用权、持有并准备增值后 转让的土地使用权、已出租的建筑物等。此外，对于本公司持有以备经营出租的空置建筑物，若董事会（或类似机构）作出 书面决议，明确表示将其用于经营出租且持有意图短期内不再发生变化的，也作为投资性房地产列报。</w:t>
      </w:r>
    </w:p>
    <w:p>
      <w:pPr>
        <w:pStyle w:val="Style32"/>
        <w:keepNext w:val="0"/>
        <w:keepLines w:val="0"/>
        <w:widowControl w:val="0"/>
        <w:shd w:val="clear" w:color="auto" w:fill="auto"/>
        <w:bidi w:val="0"/>
        <w:spacing w:before="0" w:after="0" w:line="310" w:lineRule="exact"/>
        <w:ind w:left="0" w:right="0"/>
        <w:jc w:val="both"/>
      </w:pPr>
      <w:r>
        <w:rPr>
          <w:color w:val="000000"/>
          <w:spacing w:val="0"/>
          <w:w w:val="100"/>
          <w:position w:val="0"/>
        </w:rPr>
        <w:t>投资性房地产按成本进行初始计量。与投资性房地产有关的后续支出，如果与该资产有关的经济利益很可能流入且其成 本能可靠地计量，则计入投资性房地产成本。其他后续支出，在发生时计入当期损益。</w:t>
      </w:r>
    </w:p>
    <w:p>
      <w:pPr>
        <w:pStyle w:val="Style32"/>
        <w:keepNext w:val="0"/>
        <w:keepLines w:val="0"/>
        <w:widowControl w:val="0"/>
        <w:shd w:val="clear" w:color="auto" w:fill="auto"/>
        <w:bidi w:val="0"/>
        <w:spacing w:before="0" w:after="340" w:line="310" w:lineRule="exact"/>
        <w:ind w:left="0" w:right="0"/>
        <w:jc w:val="both"/>
      </w:pPr>
      <w:r>
        <w:rPr>
          <w:color w:val="000000"/>
          <w:spacing w:val="0"/>
          <w:w w:val="100"/>
          <w:position w:val="0"/>
        </w:rPr>
        <w:t>本公司采用成本模式对投资性房地产进行后续计量，并按照与房屋建筑物或土地使用权一致的政策讲行折旧诚摊销一</w:t>
      </w:r>
    </w:p>
    <w:p>
      <w:pPr>
        <w:pStyle w:val="Style32"/>
        <w:keepNext w:val="0"/>
        <w:keepLines w:val="0"/>
        <w:widowControl w:val="0"/>
        <w:shd w:val="clear" w:color="auto" w:fill="auto"/>
        <w:bidi w:val="0"/>
        <w:spacing w:before="0" w:after="0" w:line="312" w:lineRule="exact"/>
        <w:ind w:left="0" w:right="0"/>
        <w:jc w:val="both"/>
      </w:pPr>
      <w:r>
        <w:rPr>
          <w:color w:val="000000"/>
          <w:spacing w:val="0"/>
          <w:w w:val="100"/>
          <w:position w:val="0"/>
        </w:rPr>
        <w:t>投资性房地产的减值测试方法和减值准备计提方法详见附注四、</w:t>
      </w:r>
      <w:r>
        <w:rPr>
          <w:color w:val="000000"/>
          <w:spacing w:val="0"/>
          <w:w w:val="100"/>
          <w:position w:val="0"/>
          <w:sz w:val="16"/>
          <w:szCs w:val="16"/>
        </w:rPr>
        <w:t xml:space="preserve">17 </w:t>
      </w:r>
      <w:r>
        <w:rPr>
          <w:color w:val="000000"/>
          <w:spacing w:val="0"/>
          <w:w w:val="100"/>
          <w:position w:val="0"/>
        </w:rPr>
        <w:t>“非流动非金融资产减值”。</w:t>
      </w:r>
    </w:p>
    <w:p>
      <w:pPr>
        <w:pStyle w:val="Style32"/>
        <w:keepNext w:val="0"/>
        <w:keepLines w:val="0"/>
        <w:widowControl w:val="0"/>
        <w:shd w:val="clear" w:color="auto" w:fill="auto"/>
        <w:bidi w:val="0"/>
        <w:spacing w:before="0" w:after="0" w:line="312" w:lineRule="exact"/>
        <w:ind w:left="0" w:right="0"/>
        <w:jc w:val="both"/>
      </w:pPr>
      <w:r>
        <w:rPr>
          <w:color w:val="000000"/>
          <w:spacing w:val="0"/>
          <w:w w:val="100"/>
          <w:position w:val="0"/>
        </w:rPr>
        <w:t>自用房地产或存货转换为投资性房地产或投资性房地产转换为自用房地产时，按转换前的账面价值作为转换后的入账价 值。</w:t>
      </w:r>
    </w:p>
    <w:p>
      <w:pPr>
        <w:pStyle w:val="Style32"/>
        <w:keepNext w:val="0"/>
        <w:keepLines w:val="0"/>
        <w:widowControl w:val="0"/>
        <w:shd w:val="clear" w:color="auto" w:fill="auto"/>
        <w:bidi w:val="0"/>
        <w:spacing w:before="0" w:after="0" w:line="312" w:lineRule="exact"/>
        <w:ind w:left="0" w:right="0"/>
        <w:jc w:val="both"/>
      </w:pPr>
      <w:r>
        <w:rPr>
          <w:color w:val="000000"/>
          <w:spacing w:val="0"/>
          <w:w w:val="100"/>
          <w:position w:val="0"/>
        </w:rPr>
        <w:t>投资性房地产的用途改变为自用时，自改变之日起，将该投资性房地产转换为固定资产或无形资产。自用房地产的用途 改变为赚取租金或资本增值时，自改变之日起，将固定资产或无形资产转换为投资性房地产。发生转换时，转换采用成本模 式计量，以转换前的账面价值作为转换后的入账价值。</w:t>
      </w:r>
    </w:p>
    <w:p>
      <w:pPr>
        <w:pStyle w:val="Style32"/>
        <w:keepNext w:val="0"/>
        <w:keepLines w:val="0"/>
        <w:widowControl w:val="0"/>
        <w:shd w:val="clear" w:color="auto" w:fill="auto"/>
        <w:bidi w:val="0"/>
        <w:spacing w:before="0" w:after="380" w:line="312" w:lineRule="exact"/>
        <w:ind w:left="0" w:right="0"/>
        <w:jc w:val="both"/>
      </w:pPr>
      <w:r>
        <w:rPr>
          <w:color w:val="000000"/>
          <w:spacing w:val="0"/>
          <w:w w:val="100"/>
          <w:position w:val="0"/>
        </w:rPr>
        <w:t>当投资性房地产被处置、或者永久退出使用且预计不能从其处置中取得经济利益时，终止确认该项投资性房地产。投资 性房地产出售、转让、报废或毁损的处置收入扣除其账面价值和相关税费后计入当期损益。</w:t>
      </w:r>
    </w:p>
    <w:p>
      <w:pPr>
        <w:pStyle w:val="Style35"/>
        <w:keepNext/>
        <w:keepLines/>
        <w:widowControl w:val="0"/>
        <w:shd w:val="clear" w:color="auto" w:fill="auto"/>
        <w:bidi w:val="0"/>
        <w:spacing w:before="0" w:after="380" w:line="240" w:lineRule="auto"/>
        <w:ind w:left="0" w:right="0" w:firstLine="0"/>
        <w:jc w:val="left"/>
      </w:pPr>
      <w:bookmarkStart w:id="804" w:name="bookmark804"/>
      <w:bookmarkStart w:id="805" w:name="bookmark805"/>
      <w:bookmarkStart w:id="806" w:name="bookmark806"/>
      <w:bookmarkStart w:id="807" w:name="bookmark807"/>
      <w:r>
        <w:rPr>
          <w:color w:val="000000"/>
          <w:spacing w:val="0"/>
          <w:w w:val="100"/>
          <w:position w:val="0"/>
        </w:rPr>
        <w:t>1</w:t>
      </w:r>
      <w:bookmarkEnd w:id="806"/>
      <w:r>
        <w:rPr>
          <w:color w:val="000000"/>
          <w:spacing w:val="0"/>
          <w:w w:val="100"/>
          <w:position w:val="0"/>
        </w:rPr>
        <w:t>5</w:t>
      </w:r>
      <w:r>
        <w:rPr>
          <w:color w:val="000000"/>
          <w:spacing w:val="0"/>
          <w:w w:val="100"/>
          <w:position w:val="0"/>
        </w:rPr>
        <w:t>、固定资产</w:t>
      </w:r>
      <w:bookmarkEnd w:id="804"/>
      <w:bookmarkEnd w:id="805"/>
      <w:bookmarkEnd w:id="807"/>
    </w:p>
    <w:p>
      <w:pPr>
        <w:pStyle w:val="Style35"/>
        <w:keepNext/>
        <w:keepLines/>
        <w:widowControl w:val="0"/>
        <w:shd w:val="clear" w:color="auto" w:fill="auto"/>
        <w:tabs>
          <w:tab w:pos="493" w:val="left"/>
        </w:tabs>
        <w:bidi w:val="0"/>
        <w:spacing w:before="0" w:after="280" w:line="240" w:lineRule="auto"/>
        <w:ind w:left="0" w:right="0" w:firstLine="0"/>
        <w:jc w:val="left"/>
      </w:pPr>
      <w:bookmarkStart w:id="804" w:name="bookmark804"/>
      <w:bookmarkStart w:id="805" w:name="bookmark805"/>
      <w:bookmarkStart w:id="808" w:name="bookmark808"/>
      <w:bookmarkStart w:id="809" w:name="bookmark809"/>
      <w:r>
        <w:rPr>
          <w:color w:val="000000"/>
          <w:spacing w:val="0"/>
          <w:w w:val="100"/>
          <w:position w:val="0"/>
        </w:rPr>
        <w:t>（</w:t>
      </w:r>
      <w:bookmarkEnd w:id="808"/>
      <w:r>
        <w:rPr>
          <w:color w:val="000000"/>
          <w:spacing w:val="0"/>
          <w:w w:val="100"/>
          <w:position w:val="0"/>
        </w:rPr>
        <w:t>1）</w:t>
        <w:tab/>
      </w:r>
      <w:r>
        <w:rPr>
          <w:color w:val="000000"/>
          <w:spacing w:val="0"/>
          <w:w w:val="100"/>
          <w:position w:val="0"/>
        </w:rPr>
        <w:t>固定资产确认条件</w:t>
      </w:r>
      <w:bookmarkEnd w:id="804"/>
      <w:bookmarkEnd w:id="805"/>
      <w:bookmarkEnd w:id="809"/>
    </w:p>
    <w:p>
      <w:pPr>
        <w:pStyle w:val="Style32"/>
        <w:keepNext w:val="0"/>
        <w:keepLines w:val="0"/>
        <w:widowControl w:val="0"/>
        <w:shd w:val="clear" w:color="auto" w:fill="auto"/>
        <w:bidi w:val="0"/>
        <w:spacing w:before="0" w:after="380" w:line="312" w:lineRule="exact"/>
        <w:ind w:left="0" w:right="0"/>
        <w:jc w:val="both"/>
      </w:pPr>
      <w:r>
        <w:rPr>
          <w:color w:val="000000"/>
          <w:spacing w:val="0"/>
          <w:w w:val="100"/>
          <w:position w:val="0"/>
        </w:rPr>
        <w:t>固定资产是指为生产商品、提供劳务、出租或经营管理而持有的，使用寿命超过一个会计年度的有形资产。</w:t>
      </w:r>
    </w:p>
    <w:p>
      <w:pPr>
        <w:pStyle w:val="Style35"/>
        <w:keepNext/>
        <w:keepLines/>
        <w:widowControl w:val="0"/>
        <w:shd w:val="clear" w:color="auto" w:fill="auto"/>
        <w:tabs>
          <w:tab w:pos="493" w:val="left"/>
        </w:tabs>
        <w:bidi w:val="0"/>
        <w:spacing w:before="0" w:after="280" w:line="240" w:lineRule="auto"/>
        <w:ind w:left="0" w:right="0" w:firstLine="0"/>
        <w:jc w:val="both"/>
      </w:pPr>
      <w:bookmarkStart w:id="810" w:name="bookmark810"/>
      <w:bookmarkStart w:id="811" w:name="bookmark811"/>
      <w:bookmarkStart w:id="812" w:name="bookmark812"/>
      <w:bookmarkStart w:id="813" w:name="bookmark813"/>
      <w:r>
        <w:rPr>
          <w:color w:val="000000"/>
          <w:spacing w:val="0"/>
          <w:w w:val="100"/>
          <w:position w:val="0"/>
        </w:rPr>
        <w:t>（</w:t>
      </w:r>
      <w:bookmarkEnd w:id="812"/>
      <w:r>
        <w:rPr>
          <w:color w:val="000000"/>
          <w:spacing w:val="0"/>
          <w:w w:val="100"/>
          <w:position w:val="0"/>
        </w:rPr>
        <w:t>2）</w:t>
        <w:tab/>
      </w:r>
      <w:r>
        <w:rPr>
          <w:color w:val="000000"/>
          <w:spacing w:val="0"/>
          <w:w w:val="100"/>
          <w:position w:val="0"/>
        </w:rPr>
        <w:t>融资租入固定资产的认定依据、计价方法</w:t>
      </w:r>
      <w:bookmarkEnd w:id="810"/>
      <w:bookmarkEnd w:id="811"/>
      <w:bookmarkEnd w:id="813"/>
    </w:p>
    <w:p>
      <w:pPr>
        <w:pStyle w:val="Style32"/>
        <w:keepNext w:val="0"/>
        <w:keepLines w:val="0"/>
        <w:widowControl w:val="0"/>
        <w:shd w:val="clear" w:color="auto" w:fill="auto"/>
        <w:bidi w:val="0"/>
        <w:spacing w:before="0" w:after="380" w:line="312" w:lineRule="exact"/>
        <w:ind w:left="0" w:right="0"/>
        <w:jc w:val="both"/>
      </w:pPr>
      <w:r>
        <w:rPr>
          <w:color w:val="000000"/>
          <w:spacing w:val="0"/>
          <w:w w:val="100"/>
          <w:position w:val="0"/>
        </w:rPr>
        <w:t>融资租赁为实质上转移了与资产所有权有关的全部风险和报酬的租赁，其所有权最终可能转移，也可能不转移。以融资 租赁方式租入的固定资产采用与自有固定资产一致的政策计提租赁资产折旧。能够合理确定租赁期届满时取得租赁资产所有 权的在租赁资产使用寿命内计提折旧，无法合理确定租赁期届满能够取得租赁资产所有权的，在租赁期与租赁资产使用寿命 两者中较短的期间内计提折旧。</w:t>
      </w:r>
    </w:p>
    <w:p>
      <w:pPr>
        <w:pStyle w:val="Style35"/>
        <w:keepNext/>
        <w:keepLines/>
        <w:widowControl w:val="0"/>
        <w:shd w:val="clear" w:color="auto" w:fill="auto"/>
        <w:tabs>
          <w:tab w:pos="493" w:val="left"/>
        </w:tabs>
        <w:bidi w:val="0"/>
        <w:spacing w:before="0" w:after="280" w:line="240" w:lineRule="auto"/>
        <w:ind w:left="0" w:right="0" w:firstLine="0"/>
        <w:jc w:val="both"/>
      </w:pPr>
      <w:bookmarkStart w:id="814" w:name="bookmark814"/>
      <w:bookmarkStart w:id="815" w:name="bookmark815"/>
      <w:bookmarkStart w:id="816" w:name="bookmark816"/>
      <w:bookmarkStart w:id="817" w:name="bookmark817"/>
      <w:r>
        <w:rPr>
          <w:color w:val="000000"/>
          <w:spacing w:val="0"/>
          <w:w w:val="100"/>
          <w:position w:val="0"/>
        </w:rPr>
        <w:t>（</w:t>
      </w:r>
      <w:bookmarkEnd w:id="816"/>
      <w:r>
        <w:rPr>
          <w:color w:val="000000"/>
          <w:spacing w:val="0"/>
          <w:w w:val="100"/>
          <w:position w:val="0"/>
        </w:rPr>
        <w:t>3）</w:t>
        <w:tab/>
      </w:r>
      <w:r>
        <w:rPr>
          <w:color w:val="000000"/>
          <w:spacing w:val="0"/>
          <w:w w:val="100"/>
          <w:position w:val="0"/>
        </w:rPr>
        <w:t>各类固定资产的折旧方法</w:t>
      </w:r>
      <w:bookmarkEnd w:id="814"/>
      <w:bookmarkEnd w:id="815"/>
      <w:bookmarkEnd w:id="817"/>
    </w:p>
    <w:p>
      <w:pPr>
        <w:pStyle w:val="Style32"/>
        <w:keepNext w:val="0"/>
        <w:keepLines w:val="0"/>
        <w:widowControl w:val="0"/>
        <w:shd w:val="clear" w:color="auto" w:fill="auto"/>
        <w:bidi w:val="0"/>
        <w:spacing w:before="0" w:after="0" w:line="312" w:lineRule="exact"/>
        <w:ind w:left="0" w:right="0"/>
        <w:jc w:val="both"/>
      </w:pPr>
      <w:r>
        <w:rPr>
          <w:color w:val="000000"/>
          <w:spacing w:val="0"/>
          <w:w w:val="100"/>
          <w:position w:val="0"/>
        </w:rPr>
        <w:t>固定资产按成本并考虑预计弃置费用因素的影响进行初始计量。固定资产从达到预定可使用状态的次月起，采用年限平 均法在使用寿命内计提折旧。</w:t>
      </w:r>
    </w:p>
    <w:p>
      <w:pPr>
        <w:pStyle w:val="Style19"/>
        <w:keepNext w:val="0"/>
        <w:keepLines w:val="0"/>
        <w:widowControl w:val="0"/>
        <w:shd w:val="clear" w:color="auto" w:fill="auto"/>
        <w:bidi w:val="0"/>
        <w:spacing w:before="0" w:after="0" w:line="312" w:lineRule="exact"/>
        <w:ind w:left="5" w:right="0" w:firstLine="0"/>
        <w:jc w:val="left"/>
      </w:pPr>
      <w:r>
        <w:rPr>
          <w:color w:val="000000"/>
          <w:spacing w:val="0"/>
          <w:w w:val="100"/>
          <w:position w:val="0"/>
        </w:rPr>
        <w:t>预计净残值是指假定固定资产预计使用寿命已满并处于使用寿命终了时的预期状态，本公司目前从该项资产处置中获得 的扣除预计处置费用后的金额。</w:t>
      </w:r>
    </w:p>
    <w:tbl>
      <w:tblPr>
        <w:tblOverlap w:val="never"/>
        <w:jc w:val="center"/>
        <w:tblLayout w:type="fixed"/>
      </w:tblPr>
      <w:tblGrid>
        <w:gridCol w:w="2525"/>
        <w:gridCol w:w="2107"/>
        <w:gridCol w:w="2218"/>
        <w:gridCol w:w="2736"/>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折旧年限（年）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left"/>
              <w:rPr>
                <w:sz w:val="16"/>
                <w:szCs w:val="16"/>
              </w:rPr>
            </w:pPr>
            <w:r>
              <w:rPr>
                <w:color w:val="000000"/>
                <w:spacing w:val="0"/>
                <w:w w:val="100"/>
                <w:position w:val="0"/>
                <w:sz w:val="16"/>
                <w:szCs w:val="16"/>
              </w:rPr>
              <w:t>10%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4.5</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机器设备</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5-10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left"/>
              <w:rPr>
                <w:sz w:val="16"/>
                <w:szCs w:val="16"/>
              </w:rPr>
            </w:pPr>
            <w:r>
              <w:rPr>
                <w:color w:val="000000"/>
                <w:spacing w:val="0"/>
                <w:w w:val="100"/>
                <w:position w:val="0"/>
                <w:sz w:val="16"/>
                <w:szCs w:val="16"/>
              </w:rPr>
              <w:t>10%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9-18</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电子设备</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5-10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left"/>
              <w:rPr>
                <w:sz w:val="16"/>
                <w:szCs w:val="16"/>
              </w:rPr>
            </w:pPr>
            <w:r>
              <w:rPr>
                <w:color w:val="000000"/>
                <w:spacing w:val="0"/>
                <w:w w:val="100"/>
                <w:position w:val="0"/>
                <w:sz w:val="16"/>
                <w:szCs w:val="16"/>
              </w:rPr>
              <w:t>10%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9-18</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运输设备</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5-10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left"/>
              <w:rPr>
                <w:sz w:val="16"/>
                <w:szCs w:val="16"/>
              </w:rPr>
            </w:pPr>
            <w:r>
              <w:rPr>
                <w:color w:val="000000"/>
                <w:spacing w:val="0"/>
                <w:w w:val="100"/>
                <w:position w:val="0"/>
                <w:sz w:val="16"/>
                <w:szCs w:val="16"/>
              </w:rPr>
              <w:t>10%</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9-18</w:t>
            </w:r>
          </w:p>
        </w:tc>
      </w:tr>
    </w:tbl>
    <w:p>
      <w:pPr>
        <w:widowControl w:val="0"/>
        <w:spacing w:after="279" w:line="1" w:lineRule="exact"/>
      </w:pPr>
    </w:p>
    <w:p>
      <w:pPr>
        <w:pStyle w:val="Style35"/>
        <w:keepNext/>
        <w:keepLines/>
        <w:widowControl w:val="0"/>
        <w:shd w:val="clear" w:color="auto" w:fill="auto"/>
        <w:bidi w:val="0"/>
        <w:spacing w:before="0" w:after="280" w:line="240" w:lineRule="auto"/>
        <w:ind w:left="0" w:right="0" w:firstLine="140"/>
        <w:jc w:val="both"/>
      </w:pPr>
      <w:bookmarkStart w:id="818" w:name="bookmark818"/>
      <w:bookmarkStart w:id="819" w:name="bookmark819"/>
      <w:bookmarkStart w:id="820" w:name="bookmark820"/>
      <w:bookmarkStart w:id="821" w:name="bookmark821"/>
      <w:r>
        <w:rPr>
          <w:color w:val="000000"/>
          <w:spacing w:val="0"/>
          <w:w w:val="100"/>
          <w:position w:val="0"/>
        </w:rPr>
        <w:t>（</w:t>
      </w:r>
      <w:bookmarkEnd w:id="820"/>
      <w:r>
        <w:rPr>
          <w:color w:val="000000"/>
          <w:spacing w:val="0"/>
          <w:w w:val="100"/>
          <w:position w:val="0"/>
        </w:rPr>
        <w:t>4）</w:t>
      </w:r>
      <w:r>
        <w:rPr>
          <w:color w:val="000000"/>
          <w:spacing w:val="0"/>
          <w:w w:val="100"/>
          <w:position w:val="0"/>
        </w:rPr>
        <w:t>固定资产的减值测试方法、减值准备计提方法</w:t>
      </w:r>
      <w:bookmarkEnd w:id="818"/>
      <w:bookmarkEnd w:id="819"/>
      <w:bookmarkEnd w:id="821"/>
    </w:p>
    <w:p>
      <w:pPr>
        <w:pStyle w:val="Style32"/>
        <w:keepNext w:val="0"/>
        <w:keepLines w:val="0"/>
        <w:widowControl w:val="0"/>
        <w:shd w:val="clear" w:color="auto" w:fill="auto"/>
        <w:bidi w:val="0"/>
        <w:spacing w:before="0" w:after="0" w:line="307" w:lineRule="exact"/>
        <w:ind w:left="0" w:right="0"/>
        <w:jc w:val="both"/>
      </w:pPr>
      <w:r>
        <w:rPr>
          <w:color w:val="000000"/>
          <w:spacing w:val="0"/>
          <w:w w:val="100"/>
          <w:position w:val="0"/>
        </w:rPr>
        <w:t>对于固定资产，本公司于资产负债表日判断是否存在减值迹象。如存在减值迹象的，则估计其可收回金额，进行减值测 试。</w:t>
      </w:r>
    </w:p>
    <w:p>
      <w:pPr>
        <w:pStyle w:val="Style32"/>
        <w:keepNext w:val="0"/>
        <w:keepLines w:val="0"/>
        <w:widowControl w:val="0"/>
        <w:shd w:val="clear" w:color="auto" w:fill="auto"/>
        <w:bidi w:val="0"/>
        <w:spacing w:before="0" w:after="0" w:line="307" w:lineRule="exact"/>
        <w:ind w:left="0" w:right="0"/>
        <w:jc w:val="both"/>
        <w:sectPr>
          <w:headerReference w:type="default" r:id="rId213"/>
          <w:footerReference w:type="default" r:id="rId214"/>
          <w:headerReference w:type="even" r:id="rId215"/>
          <w:footerReference w:type="even" r:id="rId216"/>
          <w:headerReference w:type="first" r:id="rId217"/>
          <w:footerReference w:type="first" r:id="rId218"/>
          <w:footnotePr>
            <w:pos w:val="pageBottom"/>
            <w:numFmt w:val="decimal"/>
            <w:numRestart w:val="continuous"/>
          </w:footnotePr>
          <w:pgSz w:w="11900" w:h="16840"/>
          <w:pgMar w:top="1109" w:right="893" w:bottom="1216" w:left="1003" w:header="0" w:footer="3" w:gutter="0"/>
          <w:cols w:space="720"/>
          <w:noEndnote/>
          <w:titlePg/>
          <w:rtlGutter w:val="0"/>
          <w:docGrid w:linePitch="360"/>
        </w:sectPr>
      </w:pPr>
      <w:r>
        <w:rPr>
          <w:color w:val="000000"/>
          <w:spacing w:val="0"/>
          <w:w w:val="100"/>
          <w:position w:val="0"/>
        </w:rPr>
        <w:t xml:space="preserve">减值测试结果表明资产的可收回金额低于其账面价值的，按其差额计提减值准备并计入减值损失。可收回金额为资产的 </w:t>
      </w:r>
    </w:p>
    <w:p>
      <w:pPr>
        <w:pStyle w:val="Style32"/>
        <w:keepNext w:val="0"/>
        <w:keepLines w:val="0"/>
        <w:widowControl w:val="0"/>
        <w:shd w:val="clear" w:color="auto" w:fill="auto"/>
        <w:bidi w:val="0"/>
        <w:spacing w:before="0" w:after="0" w:line="307" w:lineRule="exact"/>
        <w:ind w:left="0" w:right="0" w:firstLine="0"/>
        <w:jc w:val="both"/>
      </w:pPr>
      <w:r>
        <w:rPr>
          <w:color w:val="000000"/>
          <w:spacing w:val="0"/>
          <w:w w:val="100"/>
          <w:position w:val="0"/>
        </w:rPr>
        <w:t>公允价值减去处置费用后的净额与资产预计未来现金流量的现值两者之间的较高者。资产的公允价值根据公平交易中销售协 议价格确定；不存在销售协议但存在资产活跃市场的，公允价值按照该资产的买方出价确定；不存在销售协议和资产活跃市 场的，则以可获取的最佳信息为基础估计资产的公允价值。处置费用包括与资产处置有关的法律费用、相关税费、搬运费以 及为使资产达到可销售状态所发生的直接费用。资产预计未来现金流量的现值，按照资产在持续使用过程中和最终处置时所 产生的预计未来现金流量，选择恰当的折现率对其进行折现后的金额加以确定。资产减值准备按单项资产为基础计算并确认， 如果难以对单项资产的可收回金额进行估计的，以该资产所属的资产组确定资产组的可收回金额。资产组是能够独立产生现 金流入的最小资产组合。</w:t>
      </w:r>
    </w:p>
    <w:p>
      <w:pPr>
        <w:pStyle w:val="Style32"/>
        <w:keepNext w:val="0"/>
        <w:keepLines w:val="0"/>
        <w:widowControl w:val="0"/>
        <w:shd w:val="clear" w:color="auto" w:fill="auto"/>
        <w:bidi w:val="0"/>
        <w:spacing w:before="0" w:after="380" w:line="311" w:lineRule="exact"/>
        <w:ind w:left="0" w:right="0"/>
        <w:jc w:val="left"/>
      </w:pPr>
      <w:r>
        <w:rPr>
          <w:color w:val="000000"/>
          <w:spacing w:val="0"/>
          <w:w w:val="100"/>
          <w:position w:val="0"/>
        </w:rPr>
        <w:t>固定资产减值损失一经确认，以后期间不予转回价值得以恢复的部分。</w:t>
      </w:r>
    </w:p>
    <w:p>
      <w:pPr>
        <w:pStyle w:val="Style35"/>
        <w:keepNext/>
        <w:keepLines/>
        <w:widowControl w:val="0"/>
        <w:shd w:val="clear" w:color="auto" w:fill="auto"/>
        <w:bidi w:val="0"/>
        <w:spacing w:before="0" w:after="280" w:line="240" w:lineRule="auto"/>
        <w:ind w:left="0" w:right="0" w:firstLine="0"/>
        <w:jc w:val="left"/>
      </w:pPr>
      <w:bookmarkStart w:id="822" w:name="bookmark822"/>
      <w:bookmarkStart w:id="823" w:name="bookmark823"/>
      <w:bookmarkStart w:id="824" w:name="bookmark824"/>
      <w:bookmarkStart w:id="825" w:name="bookmark825"/>
      <w:r>
        <w:rPr>
          <w:color w:val="000000"/>
          <w:spacing w:val="0"/>
          <w:w w:val="100"/>
          <w:position w:val="0"/>
        </w:rPr>
        <w:t>（</w:t>
      </w:r>
      <w:bookmarkEnd w:id="824"/>
      <w:r>
        <w:rPr>
          <w:color w:val="000000"/>
          <w:spacing w:val="0"/>
          <w:w w:val="100"/>
          <w:position w:val="0"/>
        </w:rPr>
        <w:t>5）</w:t>
      </w:r>
      <w:r>
        <w:rPr>
          <w:color w:val="000000"/>
          <w:spacing w:val="0"/>
          <w:w w:val="100"/>
          <w:position w:val="0"/>
        </w:rPr>
        <w:t>其他说明</w:t>
      </w:r>
      <w:bookmarkEnd w:id="822"/>
      <w:bookmarkEnd w:id="823"/>
      <w:bookmarkEnd w:id="825"/>
    </w:p>
    <w:p>
      <w:pPr>
        <w:pStyle w:val="Style32"/>
        <w:keepNext w:val="0"/>
        <w:keepLines w:val="0"/>
        <w:widowControl w:val="0"/>
        <w:shd w:val="clear" w:color="auto" w:fill="auto"/>
        <w:bidi w:val="0"/>
        <w:spacing w:before="0" w:after="0" w:line="312" w:lineRule="exact"/>
        <w:ind w:left="0" w:right="0"/>
        <w:jc w:val="both"/>
      </w:pPr>
      <w:r>
        <w:rPr>
          <w:color w:val="000000"/>
          <w:spacing w:val="0"/>
          <w:w w:val="100"/>
          <w:position w:val="0"/>
        </w:rPr>
        <w:t>与固定资产有关的后续支出，如果与该固定资产有关的经济利益很可能流入且其成本能可靠地计量，则计入固定资产成 本，并终止确认被替换部分的账面价值。除此以外的其他后续支出，在发生时计入当期损益。</w:t>
      </w:r>
    </w:p>
    <w:p>
      <w:pPr>
        <w:pStyle w:val="Style32"/>
        <w:keepNext w:val="0"/>
        <w:keepLines w:val="0"/>
        <w:widowControl w:val="0"/>
        <w:shd w:val="clear" w:color="auto" w:fill="auto"/>
        <w:bidi w:val="0"/>
        <w:spacing w:before="0" w:after="0" w:line="312" w:lineRule="exact"/>
        <w:ind w:left="0" w:right="0"/>
        <w:jc w:val="both"/>
      </w:pPr>
      <w:r>
        <w:rPr>
          <w:color w:val="000000"/>
          <w:spacing w:val="0"/>
          <w:w w:val="100"/>
          <w:position w:val="0"/>
        </w:rPr>
        <w:t>固定资产出售、转让、报废或毁损的处置收入扣除其账面价值和相关税费后的差额计入当期损益。</w:t>
      </w:r>
    </w:p>
    <w:p>
      <w:pPr>
        <w:pStyle w:val="Style32"/>
        <w:keepNext w:val="0"/>
        <w:keepLines w:val="0"/>
        <w:widowControl w:val="0"/>
        <w:shd w:val="clear" w:color="auto" w:fill="auto"/>
        <w:bidi w:val="0"/>
        <w:spacing w:before="0" w:after="380" w:line="312" w:lineRule="exact"/>
        <w:ind w:left="0" w:right="0"/>
        <w:jc w:val="both"/>
      </w:pPr>
      <w:r>
        <w:rPr>
          <w:color w:val="000000"/>
          <w:spacing w:val="0"/>
          <w:w w:val="100"/>
          <w:position w:val="0"/>
        </w:rPr>
        <w:t>本公司至少于年度终了对固定资产的使用寿命、预计净残值和折旧方法进行复核，如发生改变则作为会计估计变更处理。</w:t>
      </w:r>
    </w:p>
    <w:p>
      <w:pPr>
        <w:pStyle w:val="Style35"/>
        <w:keepNext/>
        <w:keepLines/>
        <w:widowControl w:val="0"/>
        <w:shd w:val="clear" w:color="auto" w:fill="auto"/>
        <w:tabs>
          <w:tab w:pos="438" w:val="left"/>
        </w:tabs>
        <w:bidi w:val="0"/>
        <w:spacing w:before="0" w:after="380" w:line="240" w:lineRule="auto"/>
        <w:ind w:left="0" w:right="0" w:firstLine="0"/>
        <w:jc w:val="left"/>
      </w:pPr>
      <w:bookmarkStart w:id="826" w:name="bookmark826"/>
      <w:bookmarkStart w:id="827" w:name="bookmark827"/>
      <w:bookmarkStart w:id="828" w:name="bookmark828"/>
      <w:bookmarkStart w:id="829" w:name="bookmark829"/>
      <w:r>
        <w:rPr>
          <w:color w:val="000000"/>
          <w:spacing w:val="0"/>
          <w:w w:val="100"/>
          <w:position w:val="0"/>
        </w:rPr>
        <w:t>1</w:t>
      </w:r>
      <w:bookmarkEnd w:id="828"/>
      <w:r>
        <w:rPr>
          <w:color w:val="000000"/>
          <w:spacing w:val="0"/>
          <w:w w:val="100"/>
          <w:position w:val="0"/>
        </w:rPr>
        <w:t>6</w:t>
      </w:r>
      <w:r>
        <w:rPr>
          <w:color w:val="000000"/>
          <w:spacing w:val="0"/>
          <w:w w:val="100"/>
          <w:position w:val="0"/>
        </w:rPr>
        <w:t>、</w:t>
        <w:tab/>
        <w:t>在建工程</w:t>
      </w:r>
      <w:bookmarkEnd w:id="826"/>
      <w:bookmarkEnd w:id="827"/>
      <w:bookmarkEnd w:id="829"/>
    </w:p>
    <w:p>
      <w:pPr>
        <w:pStyle w:val="Style35"/>
        <w:keepNext/>
        <w:keepLines/>
        <w:widowControl w:val="0"/>
        <w:shd w:val="clear" w:color="auto" w:fill="auto"/>
        <w:tabs>
          <w:tab w:pos="467" w:val="left"/>
        </w:tabs>
        <w:bidi w:val="0"/>
        <w:spacing w:before="0" w:after="380" w:line="240" w:lineRule="auto"/>
        <w:ind w:left="0" w:right="0" w:firstLine="0"/>
        <w:jc w:val="left"/>
      </w:pPr>
      <w:bookmarkStart w:id="826" w:name="bookmark826"/>
      <w:bookmarkStart w:id="827" w:name="bookmark827"/>
      <w:bookmarkStart w:id="830" w:name="bookmark830"/>
      <w:bookmarkStart w:id="831" w:name="bookmark831"/>
      <w:r>
        <w:rPr>
          <w:color w:val="000000"/>
          <w:spacing w:val="0"/>
          <w:w w:val="100"/>
          <w:position w:val="0"/>
        </w:rPr>
        <w:t>（</w:t>
      </w:r>
      <w:bookmarkEnd w:id="830"/>
      <w:r>
        <w:rPr>
          <w:color w:val="000000"/>
          <w:spacing w:val="0"/>
          <w:w w:val="100"/>
          <w:position w:val="0"/>
        </w:rPr>
        <w:t>1）</w:t>
        <w:tab/>
      </w:r>
      <w:r>
        <w:rPr>
          <w:color w:val="000000"/>
          <w:spacing w:val="0"/>
          <w:w w:val="100"/>
          <w:position w:val="0"/>
        </w:rPr>
        <w:t>在建工程的类别</w:t>
      </w:r>
      <w:bookmarkEnd w:id="826"/>
      <w:bookmarkEnd w:id="827"/>
      <w:bookmarkEnd w:id="831"/>
    </w:p>
    <w:p>
      <w:pPr>
        <w:pStyle w:val="Style35"/>
        <w:keepNext/>
        <w:keepLines/>
        <w:widowControl w:val="0"/>
        <w:shd w:val="clear" w:color="auto" w:fill="auto"/>
        <w:tabs>
          <w:tab w:pos="467" w:val="left"/>
        </w:tabs>
        <w:bidi w:val="0"/>
        <w:spacing w:before="0" w:after="280" w:line="240" w:lineRule="auto"/>
        <w:ind w:left="0" w:right="0" w:firstLine="0"/>
        <w:jc w:val="left"/>
      </w:pPr>
      <w:bookmarkStart w:id="826" w:name="bookmark826"/>
      <w:bookmarkStart w:id="827" w:name="bookmark827"/>
      <w:bookmarkStart w:id="832" w:name="bookmark832"/>
      <w:bookmarkStart w:id="833" w:name="bookmark833"/>
      <w:r>
        <w:rPr>
          <w:color w:val="000000"/>
          <w:spacing w:val="0"/>
          <w:w w:val="100"/>
          <w:position w:val="0"/>
        </w:rPr>
        <w:t>（</w:t>
      </w:r>
      <w:bookmarkEnd w:id="832"/>
      <w:r>
        <w:rPr>
          <w:color w:val="000000"/>
          <w:spacing w:val="0"/>
          <w:w w:val="100"/>
          <w:position w:val="0"/>
        </w:rPr>
        <w:t>2）</w:t>
        <w:tab/>
      </w:r>
      <w:r>
        <w:rPr>
          <w:color w:val="000000"/>
          <w:spacing w:val="0"/>
          <w:w w:val="100"/>
          <w:position w:val="0"/>
        </w:rPr>
        <w:t>在建工程结转为固定资产的标准和时点</w:t>
      </w:r>
      <w:bookmarkEnd w:id="826"/>
      <w:bookmarkEnd w:id="827"/>
      <w:bookmarkEnd w:id="833"/>
    </w:p>
    <w:p>
      <w:pPr>
        <w:pStyle w:val="Style32"/>
        <w:keepNext w:val="0"/>
        <w:keepLines w:val="0"/>
        <w:widowControl w:val="0"/>
        <w:shd w:val="clear" w:color="auto" w:fill="auto"/>
        <w:bidi w:val="0"/>
        <w:spacing w:before="0" w:after="380" w:line="312" w:lineRule="exact"/>
        <w:ind w:left="0" w:right="0"/>
        <w:jc w:val="both"/>
      </w:pPr>
      <w:r>
        <w:rPr>
          <w:color w:val="000000"/>
          <w:spacing w:val="0"/>
          <w:w w:val="100"/>
          <w:position w:val="0"/>
        </w:rPr>
        <w:t>在建工程成本按实际工程支出确定，包括在建期间发生的各项工程支出、工程达到预定可使用状态前的资本化的借款费 用以及其他相关费用等。在建工程在达到预定可使用状态后结转为固定资产。</w:t>
      </w:r>
    </w:p>
    <w:p>
      <w:pPr>
        <w:pStyle w:val="Style35"/>
        <w:keepNext/>
        <w:keepLines/>
        <w:widowControl w:val="0"/>
        <w:shd w:val="clear" w:color="auto" w:fill="auto"/>
        <w:tabs>
          <w:tab w:pos="467" w:val="left"/>
        </w:tabs>
        <w:bidi w:val="0"/>
        <w:spacing w:before="0" w:after="280" w:line="240" w:lineRule="auto"/>
        <w:ind w:left="0" w:right="0" w:firstLine="0"/>
        <w:jc w:val="left"/>
      </w:pPr>
      <w:bookmarkStart w:id="834" w:name="bookmark834"/>
      <w:bookmarkStart w:id="835" w:name="bookmark835"/>
      <w:bookmarkStart w:id="836" w:name="bookmark836"/>
      <w:bookmarkStart w:id="837" w:name="bookmark837"/>
      <w:r>
        <w:rPr>
          <w:color w:val="000000"/>
          <w:spacing w:val="0"/>
          <w:w w:val="100"/>
          <w:position w:val="0"/>
        </w:rPr>
        <w:t>（</w:t>
      </w:r>
      <w:bookmarkEnd w:id="836"/>
      <w:r>
        <w:rPr>
          <w:color w:val="000000"/>
          <w:spacing w:val="0"/>
          <w:w w:val="100"/>
          <w:position w:val="0"/>
        </w:rPr>
        <w:t>3）</w:t>
        <w:tab/>
      </w:r>
      <w:r>
        <w:rPr>
          <w:color w:val="000000"/>
          <w:spacing w:val="0"/>
          <w:w w:val="100"/>
          <w:position w:val="0"/>
        </w:rPr>
        <w:t>在建工程的减值测试方法、减值准备计提方法</w:t>
      </w:r>
      <w:bookmarkEnd w:id="834"/>
      <w:bookmarkEnd w:id="835"/>
      <w:bookmarkEnd w:id="837"/>
    </w:p>
    <w:p>
      <w:pPr>
        <w:pStyle w:val="Style32"/>
        <w:keepNext w:val="0"/>
        <w:keepLines w:val="0"/>
        <w:widowControl w:val="0"/>
        <w:shd w:val="clear" w:color="auto" w:fill="auto"/>
        <w:bidi w:val="0"/>
        <w:spacing w:before="0" w:after="0" w:line="311" w:lineRule="exact"/>
        <w:ind w:left="0" w:right="0"/>
        <w:jc w:val="both"/>
      </w:pPr>
      <w:r>
        <w:rPr>
          <w:color w:val="000000"/>
          <w:spacing w:val="0"/>
          <w:w w:val="100"/>
          <w:position w:val="0"/>
        </w:rPr>
        <w:t>对于在建工程，本公司于资产负债表日判断是否存在减值迹象。如存在减值迹象的，则估计其可收回金额，进行减值测 试。</w:t>
      </w:r>
    </w:p>
    <w:p>
      <w:pPr>
        <w:pStyle w:val="Style32"/>
        <w:keepNext w:val="0"/>
        <w:keepLines w:val="0"/>
        <w:widowControl w:val="0"/>
        <w:shd w:val="clear" w:color="auto" w:fill="auto"/>
        <w:bidi w:val="0"/>
        <w:spacing w:before="0" w:after="0" w:line="311" w:lineRule="exact"/>
        <w:ind w:left="0" w:right="0"/>
        <w:jc w:val="both"/>
      </w:pPr>
      <w:r>
        <w:rPr>
          <w:color w:val="000000"/>
          <w:spacing w:val="0"/>
          <w:w w:val="100"/>
          <w:position w:val="0"/>
        </w:rPr>
        <w:t>减值测试结果表明资产的可收回金额低于其账面价值的，按其差额计提减值准备并计入减值损失。可收回金额为资产的 公允价值减去处置费用后的净额与资产预计未来现金流量的现值两者之间的较高者。资产的公允价值根据公平交易中销售协 议价格确定；不存在销售协议但存在资产活跃市场的，公允价值按照该资产的买方出价确定；不存在销售协议和资产活跃市 场的，则以可获取的最佳信息为基础估计资产的公允价值。处置费用包括与资产处置有关的法律费用、相关税费、搬运费以 及为使资产达到可销售状态所发生的直接费用。资产预计未来现金流量的现值，按照资产在持续使用过程中和最终处置时所 产生的预计未来现金流量，选择恰当的折现率对其进行折现后的金额加以确定。资产减值准备按单项资产为基础计算并确认， 如果难以对单项资产的可收回金额进行估计的，以该资产所属的资产组确定资产组的可收回金额。资产组是能够独立产生现 金流入的最小资产组合。</w:t>
      </w:r>
    </w:p>
    <w:p>
      <w:pPr>
        <w:pStyle w:val="Style32"/>
        <w:keepNext w:val="0"/>
        <w:keepLines w:val="0"/>
        <w:widowControl w:val="0"/>
        <w:shd w:val="clear" w:color="auto" w:fill="auto"/>
        <w:bidi w:val="0"/>
        <w:spacing w:before="0" w:after="380" w:line="311" w:lineRule="exact"/>
        <w:ind w:left="0" w:right="0"/>
        <w:jc w:val="left"/>
      </w:pPr>
      <w:r>
        <w:rPr>
          <w:color w:val="000000"/>
          <w:spacing w:val="0"/>
          <w:w w:val="100"/>
          <w:position w:val="0"/>
        </w:rPr>
        <w:t>在建工程减值损失一经确认，以后期间不予转回价值得以恢复的部分。</w:t>
      </w:r>
    </w:p>
    <w:p>
      <w:pPr>
        <w:pStyle w:val="Style35"/>
        <w:keepNext/>
        <w:keepLines/>
        <w:widowControl w:val="0"/>
        <w:shd w:val="clear" w:color="auto" w:fill="auto"/>
        <w:tabs>
          <w:tab w:pos="438" w:val="left"/>
        </w:tabs>
        <w:bidi w:val="0"/>
        <w:spacing w:before="0" w:after="380" w:line="240" w:lineRule="auto"/>
        <w:ind w:left="0" w:right="0" w:firstLine="0"/>
        <w:jc w:val="left"/>
      </w:pPr>
      <w:bookmarkStart w:id="838" w:name="bookmark838"/>
      <w:bookmarkStart w:id="839" w:name="bookmark839"/>
      <w:bookmarkStart w:id="840" w:name="bookmark840"/>
      <w:bookmarkStart w:id="841" w:name="bookmark841"/>
      <w:r>
        <w:rPr>
          <w:color w:val="000000"/>
          <w:spacing w:val="0"/>
          <w:w w:val="100"/>
          <w:position w:val="0"/>
        </w:rPr>
        <w:t>1</w:t>
      </w:r>
      <w:bookmarkEnd w:id="840"/>
      <w:r>
        <w:rPr>
          <w:color w:val="000000"/>
          <w:spacing w:val="0"/>
          <w:w w:val="100"/>
          <w:position w:val="0"/>
        </w:rPr>
        <w:t>7</w:t>
      </w:r>
      <w:r>
        <w:rPr>
          <w:color w:val="000000"/>
          <w:spacing w:val="0"/>
          <w:w w:val="100"/>
          <w:position w:val="0"/>
        </w:rPr>
        <w:t>、</w:t>
        <w:tab/>
        <w:t>借款费用</w:t>
      </w:r>
      <w:bookmarkEnd w:id="838"/>
      <w:bookmarkEnd w:id="839"/>
      <w:bookmarkEnd w:id="841"/>
    </w:p>
    <w:p>
      <w:pPr>
        <w:pStyle w:val="Style35"/>
        <w:keepNext/>
        <w:keepLines/>
        <w:widowControl w:val="0"/>
        <w:shd w:val="clear" w:color="auto" w:fill="auto"/>
        <w:bidi w:val="0"/>
        <w:spacing w:before="0" w:after="160" w:line="240" w:lineRule="auto"/>
        <w:ind w:left="0" w:right="0" w:firstLine="0"/>
        <w:jc w:val="left"/>
      </w:pPr>
      <w:bookmarkStart w:id="838" w:name="bookmark838"/>
      <w:bookmarkStart w:id="839" w:name="bookmark839"/>
      <w:bookmarkStart w:id="842" w:name="bookmark842"/>
      <w:bookmarkStart w:id="843" w:name="bookmark843"/>
      <w:r>
        <w:rPr>
          <w:color w:val="000000"/>
          <w:spacing w:val="0"/>
          <w:w w:val="100"/>
          <w:position w:val="0"/>
        </w:rPr>
        <w:t>（</w:t>
      </w:r>
      <w:bookmarkEnd w:id="842"/>
      <w:r>
        <w:rPr>
          <w:color w:val="000000"/>
          <w:spacing w:val="0"/>
          <w:w w:val="100"/>
          <w:position w:val="0"/>
        </w:rPr>
        <w:t>1）</w:t>
      </w:r>
      <w:r>
        <w:rPr>
          <w:color w:val="000000"/>
          <w:spacing w:val="0"/>
          <w:w w:val="100"/>
          <w:position w:val="0"/>
        </w:rPr>
        <w:t>借款费用资本化的确认原则</w:t>
      </w:r>
      <w:bookmarkEnd w:id="838"/>
      <w:bookmarkEnd w:id="839"/>
      <w:bookmarkEnd w:id="843"/>
    </w:p>
    <w:p>
      <w:pPr>
        <w:pStyle w:val="Style32"/>
        <w:keepNext w:val="0"/>
        <w:keepLines w:val="0"/>
        <w:widowControl w:val="0"/>
        <w:shd w:val="clear" w:color="auto" w:fill="auto"/>
        <w:bidi w:val="0"/>
        <w:spacing w:before="0" w:after="0" w:line="408" w:lineRule="exact"/>
        <w:ind w:left="0" w:right="0" w:firstLine="0"/>
        <w:jc w:val="both"/>
      </w:pPr>
      <w:r>
        <w:rPr>
          <w:color w:val="000000"/>
          <w:spacing w:val="0"/>
          <w:w w:val="100"/>
          <w:position w:val="0"/>
        </w:rPr>
        <w:t xml:space="preserve">借款费用包括借款利息、折价或溢价的摊销、辅助费用以及因外币借款而发生的汇兑差额等。可直接归属于符合资本化 条件的资产的购建或者生产的借款费用，在资产支出已经发生、借款费用已经发生、为使资产达到预定可使用或可销售状态 </w:t>
      </w:r>
      <w:r>
        <w:rPr>
          <w:rFonts w:ascii="Arial" w:eastAsia="Arial" w:hAnsi="Arial" w:cs="Arial"/>
          <w:b/>
          <w:bCs/>
          <w:color w:val="D0D0D0"/>
          <w:spacing w:val="0"/>
          <w:w w:val="100"/>
          <w:position w:val="0"/>
          <w:sz w:val="36"/>
          <w:szCs w:val="36"/>
        </w:rPr>
        <w:t xml:space="preserve">cnii </w:t>
      </w:r>
      <w:r>
        <w:rPr>
          <w:rFonts w:ascii="Times New Roman" w:eastAsia="Times New Roman" w:hAnsi="Times New Roman" w:cs="Times New Roman"/>
          <w:color w:val="676767"/>
          <w:spacing w:val="0"/>
          <w:w w:val="100"/>
          <w:position w:val="0"/>
          <w:sz w:val="18"/>
          <w:szCs w:val="18"/>
        </w:rPr>
        <w:t xml:space="preserve">89 </w:t>
      </w:r>
      <w:r>
        <w:rPr>
          <w:color w:val="000000"/>
          <w:spacing w:val="0"/>
          <w:w w:val="100"/>
          <w:position w:val="0"/>
        </w:rPr>
        <w:t>所必要的购建或生产活动已经开始时，开始资本化；构建或者生产的符合资本化条件的资产达到预定可使用状态或者可销售 状态时，停止资本化。其余借款费用在发生当期确认为费用。</w:t>
      </w:r>
    </w:p>
    <w:p>
      <w:pPr>
        <w:pStyle w:val="Style32"/>
        <w:keepNext w:val="0"/>
        <w:keepLines w:val="0"/>
        <w:widowControl w:val="0"/>
        <w:shd w:val="clear" w:color="auto" w:fill="auto"/>
        <w:bidi w:val="0"/>
        <w:spacing w:before="0" w:after="380" w:line="312" w:lineRule="exact"/>
        <w:ind w:left="0" w:right="0"/>
        <w:jc w:val="both"/>
      </w:pPr>
      <w:r>
        <w:rPr>
          <w:color w:val="000000"/>
          <w:spacing w:val="0"/>
          <w:w w:val="100"/>
          <w:position w:val="0"/>
        </w:rPr>
        <w:t>符合资本化条件的资产指需要经过相当长时间的购建或者生产活动才能达到预定可使用或可销售状态的固定资产、投资 性房地产和存货等资产。</w:t>
      </w:r>
    </w:p>
    <w:p>
      <w:pPr>
        <w:pStyle w:val="Style60"/>
        <w:keepNext w:val="0"/>
        <w:keepLines w:val="0"/>
        <w:widowControl w:val="0"/>
        <w:shd w:val="clear" w:color="auto" w:fill="auto"/>
        <w:bidi w:val="0"/>
        <w:spacing w:before="0" w:after="280" w:line="240" w:lineRule="auto"/>
        <w:ind w:left="0" w:right="0" w:firstLine="0"/>
        <w:jc w:val="left"/>
      </w:pPr>
      <w:bookmarkStart w:id="844" w:name="bookmark844"/>
      <w:r>
        <w:rPr>
          <w:color w:val="000000"/>
          <w:spacing w:val="0"/>
          <w:w w:val="100"/>
          <w:position w:val="0"/>
        </w:rPr>
        <w:t>（</w:t>
      </w:r>
      <w:bookmarkEnd w:id="844"/>
      <w:r>
        <w:rPr>
          <w:color w:val="000000"/>
          <w:spacing w:val="0"/>
          <w:w w:val="100"/>
          <w:position w:val="0"/>
        </w:rPr>
        <w:t>2）</w:t>
      </w:r>
      <w:r>
        <w:rPr>
          <w:color w:val="000000"/>
          <w:spacing w:val="0"/>
          <w:w w:val="100"/>
          <w:position w:val="0"/>
        </w:rPr>
        <w:t>借款费用资本化期间</w:t>
      </w:r>
    </w:p>
    <w:p>
      <w:pPr>
        <w:pStyle w:val="Style32"/>
        <w:keepNext w:val="0"/>
        <w:keepLines w:val="0"/>
        <w:widowControl w:val="0"/>
        <w:shd w:val="clear" w:color="auto" w:fill="auto"/>
        <w:bidi w:val="0"/>
        <w:spacing w:before="0" w:after="700" w:line="312" w:lineRule="exact"/>
        <w:ind w:left="0" w:right="0"/>
        <w:jc w:val="left"/>
      </w:pPr>
      <w:r>
        <w:rPr>
          <w:color w:val="000000"/>
          <w:spacing w:val="0"/>
          <w:w w:val="100"/>
          <w:position w:val="0"/>
        </w:rPr>
        <w:t>资本化期间内，外币专门借款的汇兑差额全部予以资本化；外币一般借款的汇兑差额计入当期损益。</w:t>
      </w:r>
    </w:p>
    <w:p>
      <w:pPr>
        <w:pStyle w:val="Style60"/>
        <w:keepNext w:val="0"/>
        <w:keepLines w:val="0"/>
        <w:widowControl w:val="0"/>
        <w:shd w:val="clear" w:color="auto" w:fill="auto"/>
        <w:tabs>
          <w:tab w:pos="493" w:val="left"/>
        </w:tabs>
        <w:bidi w:val="0"/>
        <w:spacing w:before="0" w:after="280" w:line="240" w:lineRule="auto"/>
        <w:ind w:left="0" w:right="0" w:firstLine="0"/>
        <w:jc w:val="left"/>
      </w:pPr>
      <w:bookmarkStart w:id="845" w:name="bookmark845"/>
      <w:r>
        <w:rPr>
          <w:color w:val="000000"/>
          <w:spacing w:val="0"/>
          <w:w w:val="100"/>
          <w:position w:val="0"/>
        </w:rPr>
        <w:t>（</w:t>
      </w:r>
      <w:bookmarkEnd w:id="845"/>
      <w:r>
        <w:rPr>
          <w:color w:val="000000"/>
          <w:spacing w:val="0"/>
          <w:w w:val="100"/>
          <w:position w:val="0"/>
        </w:rPr>
        <w:t>3）</w:t>
        <w:tab/>
      </w:r>
      <w:r>
        <w:rPr>
          <w:color w:val="000000"/>
          <w:spacing w:val="0"/>
          <w:w w:val="100"/>
          <w:position w:val="0"/>
        </w:rPr>
        <w:t>暂停资本化期间</w:t>
      </w:r>
    </w:p>
    <w:p>
      <w:pPr>
        <w:pStyle w:val="Style32"/>
        <w:keepNext w:val="0"/>
        <w:keepLines w:val="0"/>
        <w:widowControl w:val="0"/>
        <w:shd w:val="clear" w:color="auto" w:fill="auto"/>
        <w:bidi w:val="0"/>
        <w:spacing w:before="0" w:after="380" w:line="322" w:lineRule="exact"/>
        <w:ind w:left="0" w:right="0"/>
        <w:jc w:val="both"/>
      </w:pPr>
      <w:r>
        <w:rPr>
          <w:color w:val="000000"/>
          <w:spacing w:val="0"/>
          <w:w w:val="100"/>
          <w:position w:val="0"/>
        </w:rPr>
        <w:t>如果符合资本化条件的资产在购建或生产过程中发生非正常中断、并且中断时间连续超过</w:t>
      </w:r>
      <w:r>
        <w:rPr>
          <w:color w:val="000000"/>
          <w:spacing w:val="0"/>
          <w:w w:val="100"/>
          <w:position w:val="0"/>
          <w:sz w:val="16"/>
          <w:szCs w:val="16"/>
        </w:rPr>
        <w:t>3</w:t>
      </w:r>
      <w:r>
        <w:rPr>
          <w:color w:val="000000"/>
          <w:spacing w:val="0"/>
          <w:w w:val="100"/>
          <w:position w:val="0"/>
        </w:rPr>
        <w:t>个月的，暂停借款费用的资 本化，直至资产的购建或生产活动重新开始。</w:t>
      </w:r>
    </w:p>
    <w:p>
      <w:pPr>
        <w:pStyle w:val="Style60"/>
        <w:keepNext w:val="0"/>
        <w:keepLines w:val="0"/>
        <w:widowControl w:val="0"/>
        <w:shd w:val="clear" w:color="auto" w:fill="auto"/>
        <w:tabs>
          <w:tab w:pos="493" w:val="left"/>
        </w:tabs>
        <w:bidi w:val="0"/>
        <w:spacing w:before="0" w:after="280" w:line="240" w:lineRule="auto"/>
        <w:ind w:left="0" w:right="0" w:firstLine="0"/>
        <w:jc w:val="left"/>
      </w:pPr>
      <w:bookmarkStart w:id="846" w:name="bookmark846"/>
      <w:r>
        <w:rPr>
          <w:color w:val="000000"/>
          <w:spacing w:val="0"/>
          <w:w w:val="100"/>
          <w:position w:val="0"/>
        </w:rPr>
        <w:t>（</w:t>
      </w:r>
      <w:bookmarkEnd w:id="846"/>
      <w:r>
        <w:rPr>
          <w:color w:val="000000"/>
          <w:spacing w:val="0"/>
          <w:w w:val="100"/>
          <w:position w:val="0"/>
        </w:rPr>
        <w:t>4）</w:t>
        <w:tab/>
      </w:r>
      <w:r>
        <w:rPr>
          <w:color w:val="000000"/>
          <w:spacing w:val="0"/>
          <w:w w:val="100"/>
          <w:position w:val="0"/>
        </w:rPr>
        <w:t>借款费用资本化金额的计算方法</w:t>
      </w:r>
    </w:p>
    <w:p>
      <w:pPr>
        <w:pStyle w:val="Style32"/>
        <w:keepNext w:val="0"/>
        <w:keepLines w:val="0"/>
        <w:widowControl w:val="0"/>
        <w:shd w:val="clear" w:color="auto" w:fill="auto"/>
        <w:bidi w:val="0"/>
        <w:spacing w:before="0" w:after="380" w:line="312" w:lineRule="exact"/>
        <w:ind w:left="0" w:right="0"/>
        <w:jc w:val="both"/>
      </w:pPr>
      <w:r>
        <w:rPr>
          <w:color w:val="000000"/>
          <w:spacing w:val="0"/>
          <w:w w:val="100"/>
          <w:position w:val="0"/>
        </w:rPr>
        <w:t>专门借款当期实际发生的利息费用，减去尚未动用的借款资金存入银行取得的利息收入或进行暂时性投资取得的投资收 益后的金额予以资本化;一般借款根据累计资产支出超过专门借款部分的资产支出加权平均数乘以所占用一般借款的资本化 率，确定资本化金额。资本化率根据一般借款的加权平均利率计算确定。</w:t>
      </w:r>
    </w:p>
    <w:p>
      <w:pPr>
        <w:pStyle w:val="Style60"/>
        <w:keepNext w:val="0"/>
        <w:keepLines w:val="0"/>
        <w:widowControl w:val="0"/>
        <w:shd w:val="clear" w:color="auto" w:fill="auto"/>
        <w:tabs>
          <w:tab w:pos="464" w:val="left"/>
        </w:tabs>
        <w:bidi w:val="0"/>
        <w:spacing w:before="0" w:line="240" w:lineRule="auto"/>
        <w:ind w:left="0" w:right="0" w:firstLine="0"/>
        <w:jc w:val="left"/>
      </w:pPr>
      <w:bookmarkStart w:id="847" w:name="bookmark847"/>
      <w:r>
        <w:rPr>
          <w:color w:val="000000"/>
          <w:spacing w:val="0"/>
          <w:w w:val="100"/>
          <w:position w:val="0"/>
        </w:rPr>
        <w:t>1</w:t>
      </w:r>
      <w:bookmarkEnd w:id="847"/>
      <w:r>
        <w:rPr>
          <w:color w:val="000000"/>
          <w:spacing w:val="0"/>
          <w:w w:val="100"/>
          <w:position w:val="0"/>
        </w:rPr>
        <w:t>8</w:t>
      </w:r>
      <w:r>
        <w:rPr>
          <w:color w:val="000000"/>
          <w:spacing w:val="0"/>
          <w:w w:val="100"/>
          <w:position w:val="0"/>
        </w:rPr>
        <w:t>、</w:t>
        <w:tab/>
        <w:t>生物资产</w:t>
      </w:r>
    </w:p>
    <w:p>
      <w:pPr>
        <w:pStyle w:val="Style60"/>
        <w:keepNext w:val="0"/>
        <w:keepLines w:val="0"/>
        <w:widowControl w:val="0"/>
        <w:shd w:val="clear" w:color="auto" w:fill="auto"/>
        <w:tabs>
          <w:tab w:pos="464" w:val="left"/>
        </w:tabs>
        <w:bidi w:val="0"/>
        <w:spacing w:before="0" w:line="240" w:lineRule="auto"/>
        <w:ind w:left="0" w:right="0" w:firstLine="0"/>
        <w:jc w:val="left"/>
      </w:pPr>
      <w:bookmarkStart w:id="848" w:name="bookmark848"/>
      <w:r>
        <w:rPr>
          <w:color w:val="000000"/>
          <w:spacing w:val="0"/>
          <w:w w:val="100"/>
          <w:position w:val="0"/>
        </w:rPr>
        <w:t>1</w:t>
      </w:r>
      <w:bookmarkEnd w:id="848"/>
      <w:r>
        <w:rPr>
          <w:color w:val="000000"/>
          <w:spacing w:val="0"/>
          <w:w w:val="100"/>
          <w:position w:val="0"/>
        </w:rPr>
        <w:t>9</w:t>
      </w:r>
      <w:r>
        <w:rPr>
          <w:color w:val="000000"/>
          <w:spacing w:val="0"/>
          <w:w w:val="100"/>
          <w:position w:val="0"/>
        </w:rPr>
        <w:t>、</w:t>
        <w:tab/>
        <w:t>油气资产</w:t>
      </w:r>
    </w:p>
    <w:p>
      <w:pPr>
        <w:pStyle w:val="Style60"/>
        <w:keepNext w:val="0"/>
        <w:keepLines w:val="0"/>
        <w:widowControl w:val="0"/>
        <w:shd w:val="clear" w:color="auto" w:fill="auto"/>
        <w:tabs>
          <w:tab w:pos="478" w:val="left"/>
        </w:tabs>
        <w:bidi w:val="0"/>
        <w:spacing w:before="0" w:line="240" w:lineRule="auto"/>
        <w:ind w:left="0" w:right="0" w:firstLine="0"/>
        <w:jc w:val="left"/>
      </w:pPr>
      <w:bookmarkStart w:id="849" w:name="bookmark849"/>
      <w:r>
        <w:rPr>
          <w:color w:val="000000"/>
          <w:spacing w:val="0"/>
          <w:w w:val="100"/>
          <w:position w:val="0"/>
        </w:rPr>
        <w:t>2</w:t>
      </w:r>
      <w:bookmarkEnd w:id="849"/>
      <w:r>
        <w:rPr>
          <w:color w:val="000000"/>
          <w:spacing w:val="0"/>
          <w:w w:val="100"/>
          <w:position w:val="0"/>
        </w:rPr>
        <w:t>0</w:t>
      </w:r>
      <w:r>
        <w:rPr>
          <w:color w:val="000000"/>
          <w:spacing w:val="0"/>
          <w:w w:val="100"/>
          <w:position w:val="0"/>
        </w:rPr>
        <w:t>、</w:t>
        <w:tab/>
        <w:t>无形资产</w:t>
      </w:r>
    </w:p>
    <w:p>
      <w:pPr>
        <w:pStyle w:val="Style60"/>
        <w:keepNext w:val="0"/>
        <w:keepLines w:val="0"/>
        <w:widowControl w:val="0"/>
        <w:shd w:val="clear" w:color="auto" w:fill="auto"/>
        <w:tabs>
          <w:tab w:pos="493" w:val="left"/>
        </w:tabs>
        <w:bidi w:val="0"/>
        <w:spacing w:before="0" w:after="280" w:line="240" w:lineRule="auto"/>
        <w:ind w:left="0" w:right="0" w:firstLine="0"/>
        <w:jc w:val="left"/>
      </w:pPr>
      <w:bookmarkStart w:id="850" w:name="bookmark850"/>
      <w:r>
        <w:rPr>
          <w:color w:val="000000"/>
          <w:spacing w:val="0"/>
          <w:w w:val="100"/>
          <w:position w:val="0"/>
        </w:rPr>
        <w:t>（</w:t>
      </w:r>
      <w:bookmarkEnd w:id="850"/>
      <w:r>
        <w:rPr>
          <w:color w:val="000000"/>
          <w:spacing w:val="0"/>
          <w:w w:val="100"/>
          <w:position w:val="0"/>
        </w:rPr>
        <w:t>1）</w:t>
        <w:tab/>
      </w:r>
      <w:r>
        <w:rPr>
          <w:color w:val="000000"/>
          <w:spacing w:val="0"/>
          <w:w w:val="100"/>
          <w:position w:val="0"/>
        </w:rPr>
        <w:t>无形资产的计价方法</w:t>
      </w:r>
    </w:p>
    <w:p>
      <w:pPr>
        <w:pStyle w:val="Style32"/>
        <w:keepNext w:val="0"/>
        <w:keepLines w:val="0"/>
        <w:widowControl w:val="0"/>
        <w:shd w:val="clear" w:color="auto" w:fill="auto"/>
        <w:bidi w:val="0"/>
        <w:spacing w:before="0" w:after="0" w:line="314" w:lineRule="exact"/>
        <w:ind w:left="0" w:right="0"/>
        <w:jc w:val="both"/>
      </w:pPr>
      <w:r>
        <w:rPr>
          <w:color w:val="000000"/>
          <w:spacing w:val="0"/>
          <w:w w:val="100"/>
          <w:position w:val="0"/>
        </w:rPr>
        <w:t>无形资产是指本公司拥有或者控制的没有实物形态的可辨认非货币性资产。</w:t>
      </w:r>
    </w:p>
    <w:p>
      <w:pPr>
        <w:pStyle w:val="Style32"/>
        <w:keepNext w:val="0"/>
        <w:keepLines w:val="0"/>
        <w:widowControl w:val="0"/>
        <w:shd w:val="clear" w:color="auto" w:fill="auto"/>
        <w:bidi w:val="0"/>
        <w:spacing w:before="0" w:after="0" w:line="314" w:lineRule="exact"/>
        <w:ind w:left="0" w:right="0"/>
        <w:jc w:val="both"/>
      </w:pPr>
      <w:r>
        <w:rPr>
          <w:color w:val="000000"/>
          <w:spacing w:val="0"/>
          <w:w w:val="100"/>
          <w:position w:val="0"/>
        </w:rPr>
        <w:t>无形资产按成本进行初始计量。与无形资产有关的支出，如果相关的经济利益很可能流入本公司且其成本能可靠地计量, 则计入无形资产成本。除此以外的其他项目的支出，在发生时计入当期损益。</w:t>
      </w:r>
    </w:p>
    <w:p>
      <w:pPr>
        <w:pStyle w:val="Style32"/>
        <w:keepNext w:val="0"/>
        <w:keepLines w:val="0"/>
        <w:widowControl w:val="0"/>
        <w:shd w:val="clear" w:color="auto" w:fill="auto"/>
        <w:bidi w:val="0"/>
        <w:spacing w:before="0" w:after="380" w:line="314" w:lineRule="exact"/>
        <w:ind w:left="0" w:right="0"/>
        <w:jc w:val="both"/>
      </w:pPr>
      <w:r>
        <w:rPr>
          <w:color w:val="000000"/>
          <w:spacing w:val="0"/>
          <w:w w:val="100"/>
          <w:position w:val="0"/>
        </w:rPr>
        <w:t>取得的土地使用权通常作为无形资产核算。自行开发建造厂房等建筑物，相关的土地使用权支出和建筑物建造成本则分 别作为无形资产和固定资产核算。如为外购的房屋及建筑物，则将有关价款在土地使用权和建筑物之间进行分配，难以合理 分配的，全部作为固定资产处理。</w:t>
      </w:r>
    </w:p>
    <w:p>
      <w:pPr>
        <w:pStyle w:val="Style60"/>
        <w:keepNext w:val="0"/>
        <w:keepLines w:val="0"/>
        <w:widowControl w:val="0"/>
        <w:shd w:val="clear" w:color="auto" w:fill="auto"/>
        <w:tabs>
          <w:tab w:pos="493" w:val="left"/>
        </w:tabs>
        <w:bidi w:val="0"/>
        <w:spacing w:before="0" w:after="280" w:line="240" w:lineRule="auto"/>
        <w:ind w:left="0" w:right="0" w:firstLine="0"/>
        <w:jc w:val="left"/>
      </w:pPr>
      <w:bookmarkStart w:id="851" w:name="bookmark851"/>
      <w:r>
        <w:rPr>
          <w:color w:val="000000"/>
          <w:spacing w:val="0"/>
          <w:w w:val="100"/>
          <w:position w:val="0"/>
        </w:rPr>
        <w:t>（</w:t>
      </w:r>
      <w:bookmarkEnd w:id="851"/>
      <w:r>
        <w:rPr>
          <w:color w:val="000000"/>
          <w:spacing w:val="0"/>
          <w:w w:val="100"/>
          <w:position w:val="0"/>
        </w:rPr>
        <w:t>2）</w:t>
        <w:tab/>
      </w:r>
      <w:r>
        <w:rPr>
          <w:color w:val="000000"/>
          <w:spacing w:val="0"/>
          <w:w w:val="100"/>
          <w:position w:val="0"/>
        </w:rPr>
        <w:t>使用寿命有限的无形资产的使用寿命估计情况</w:t>
      </w:r>
    </w:p>
    <w:p>
      <w:pPr>
        <w:pStyle w:val="Style32"/>
        <w:keepNext w:val="0"/>
        <w:keepLines w:val="0"/>
        <w:widowControl w:val="0"/>
        <w:shd w:val="clear" w:color="auto" w:fill="auto"/>
        <w:bidi w:val="0"/>
        <w:spacing w:before="0" w:after="0" w:line="312" w:lineRule="exact"/>
        <w:ind w:left="0" w:right="0"/>
        <w:jc w:val="both"/>
      </w:pPr>
      <w:r>
        <w:rPr>
          <w:color w:val="000000"/>
          <w:spacing w:val="0"/>
          <w:w w:val="100"/>
          <w:position w:val="0"/>
        </w:rPr>
        <w:t>使用寿命有限的无形资产自可供使用时起，对其原值减去预计净残值和已计提的减值准备累计金额在其预计使用寿命内 采用直线法分期平均摊销。使用寿命不确定的无形资产不予摊销。</w:t>
      </w:r>
    </w:p>
    <w:p>
      <w:pPr>
        <w:pStyle w:val="Style32"/>
        <w:keepNext w:val="0"/>
        <w:keepLines w:val="0"/>
        <w:widowControl w:val="0"/>
        <w:shd w:val="clear" w:color="auto" w:fill="auto"/>
        <w:bidi w:val="0"/>
        <w:spacing w:before="0" w:after="40" w:line="312" w:lineRule="exact"/>
        <w:ind w:left="0" w:right="0" w:firstLine="440"/>
        <w:jc w:val="both"/>
      </w:pPr>
      <w:r>
        <w:rPr>
          <w:color w:val="000000"/>
          <w:spacing w:val="0"/>
          <w:w w:val="100"/>
          <w:position w:val="0"/>
        </w:rPr>
        <w:t>期末，对使用寿命有限的无形资产的使用寿命和摊销方法进行复核，如发生变更则作为会计估计变更处理。此外，还 对使用寿命不确定的无形资产的使用寿命进行复核，如果有证据表明该无形资产为企业带来经济利益的期限是可预见的，则 估计其使用寿命并按照使用寿命有限的无形资产的摊销政策进行摊销。</w:t>
      </w:r>
    </w:p>
    <w:tbl>
      <w:tblPr>
        <w:tblOverlap w:val="never"/>
        <w:jc w:val="center"/>
        <w:tblLayout w:type="fixed"/>
      </w:tblPr>
      <w:tblGrid>
        <w:gridCol w:w="2290"/>
        <w:gridCol w:w="2213"/>
        <w:gridCol w:w="5083"/>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预计使用寿命</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依据</w:t>
            </w:r>
          </w:p>
        </w:tc>
      </w:tr>
    </w:tbl>
    <w:p>
      <w:pPr>
        <w:sectPr>
          <w:headerReference w:type="default" r:id="rId219"/>
          <w:footerReference w:type="default" r:id="rId220"/>
          <w:headerReference w:type="even" r:id="rId221"/>
          <w:footerReference w:type="even" r:id="rId222"/>
          <w:headerReference w:type="first" r:id="rId223"/>
          <w:footerReference w:type="first" r:id="rId224"/>
          <w:footnotePr>
            <w:pos w:val="pageBottom"/>
            <w:numFmt w:val="decimal"/>
            <w:numRestart w:val="continuous"/>
          </w:footnotePr>
          <w:pgSz w:w="11900" w:h="16840"/>
          <w:pgMar w:top="1109" w:right="893" w:bottom="1216" w:left="1003" w:header="0" w:footer="3" w:gutter="0"/>
          <w:cols w:space="720"/>
          <w:noEndnote/>
          <w:titlePg/>
          <w:rtlGutter w:val="0"/>
          <w:docGrid w:linePitch="360"/>
        </w:sectPr>
      </w:pPr>
    </w:p>
    <w:p>
      <w:pPr>
        <w:pStyle w:val="Style35"/>
        <w:keepNext/>
        <w:keepLines/>
        <w:widowControl w:val="0"/>
        <w:shd w:val="clear" w:color="auto" w:fill="auto"/>
        <w:tabs>
          <w:tab w:pos="493" w:val="left"/>
        </w:tabs>
        <w:bidi w:val="0"/>
        <w:spacing w:before="0" w:after="380" w:line="240" w:lineRule="auto"/>
        <w:ind w:left="0" w:right="0" w:firstLine="0"/>
        <w:jc w:val="left"/>
      </w:pPr>
      <w:bookmarkStart w:id="852" w:name="bookmark852"/>
      <w:bookmarkStart w:id="853" w:name="bookmark853"/>
      <w:bookmarkStart w:id="854" w:name="bookmark854"/>
      <w:bookmarkStart w:id="855" w:name="bookmark855"/>
      <w:r>
        <w:rPr>
          <w:color w:val="000000"/>
          <w:spacing w:val="0"/>
          <w:w w:val="100"/>
          <w:position w:val="0"/>
        </w:rPr>
        <w:t>（</w:t>
      </w:r>
      <w:bookmarkEnd w:id="854"/>
      <w:r>
        <w:rPr>
          <w:color w:val="000000"/>
          <w:spacing w:val="0"/>
          <w:w w:val="100"/>
          <w:position w:val="0"/>
        </w:rPr>
        <w:t>3）</w:t>
        <w:tab/>
      </w:r>
      <w:r>
        <w:rPr>
          <w:color w:val="000000"/>
          <w:spacing w:val="0"/>
          <w:w w:val="100"/>
          <w:position w:val="0"/>
        </w:rPr>
        <w:t>使用寿命不确定的无形资产的判断依据</w:t>
      </w:r>
      <w:bookmarkEnd w:id="852"/>
      <w:bookmarkEnd w:id="853"/>
      <w:bookmarkEnd w:id="855"/>
    </w:p>
    <w:p>
      <w:pPr>
        <w:pStyle w:val="Style35"/>
        <w:keepNext/>
        <w:keepLines/>
        <w:widowControl w:val="0"/>
        <w:shd w:val="clear" w:color="auto" w:fill="auto"/>
        <w:tabs>
          <w:tab w:pos="493" w:val="left"/>
        </w:tabs>
        <w:bidi w:val="0"/>
        <w:spacing w:before="0" w:after="280" w:line="240" w:lineRule="auto"/>
        <w:ind w:left="0" w:right="0" w:firstLine="0"/>
        <w:jc w:val="left"/>
      </w:pPr>
      <w:bookmarkStart w:id="852" w:name="bookmark852"/>
      <w:bookmarkStart w:id="853" w:name="bookmark853"/>
      <w:bookmarkStart w:id="856" w:name="bookmark856"/>
      <w:bookmarkStart w:id="857" w:name="bookmark857"/>
      <w:r>
        <w:rPr>
          <w:color w:val="000000"/>
          <w:spacing w:val="0"/>
          <w:w w:val="100"/>
          <w:position w:val="0"/>
        </w:rPr>
        <w:t>（</w:t>
      </w:r>
      <w:bookmarkEnd w:id="856"/>
      <w:r>
        <w:rPr>
          <w:color w:val="000000"/>
          <w:spacing w:val="0"/>
          <w:w w:val="100"/>
          <w:position w:val="0"/>
        </w:rPr>
        <w:t>4）</w:t>
        <w:tab/>
      </w:r>
      <w:r>
        <w:rPr>
          <w:color w:val="000000"/>
          <w:spacing w:val="0"/>
          <w:w w:val="100"/>
          <w:position w:val="0"/>
        </w:rPr>
        <w:t>无形资产减值准备的计提</w:t>
      </w:r>
      <w:bookmarkEnd w:id="852"/>
      <w:bookmarkEnd w:id="853"/>
      <w:bookmarkEnd w:id="857"/>
    </w:p>
    <w:p>
      <w:pPr>
        <w:pStyle w:val="Style32"/>
        <w:keepNext w:val="0"/>
        <w:keepLines w:val="0"/>
        <w:widowControl w:val="0"/>
        <w:shd w:val="clear" w:color="auto" w:fill="auto"/>
        <w:bidi w:val="0"/>
        <w:spacing w:before="0" w:after="0" w:line="311" w:lineRule="exact"/>
        <w:ind w:left="0" w:right="0"/>
        <w:jc w:val="left"/>
      </w:pPr>
      <w:r>
        <w:rPr>
          <w:color w:val="000000"/>
          <w:spacing w:val="0"/>
          <w:w w:val="100"/>
          <w:position w:val="0"/>
        </w:rPr>
        <w:t>对于无形资产，本公司于资产负债表日判断是否存在减值迹象。如存在减值迹象的，则估计其可收回金额，进行减值测 试。</w:t>
      </w:r>
    </w:p>
    <w:p>
      <w:pPr>
        <w:pStyle w:val="Style32"/>
        <w:keepNext w:val="0"/>
        <w:keepLines w:val="0"/>
        <w:widowControl w:val="0"/>
        <w:shd w:val="clear" w:color="auto" w:fill="auto"/>
        <w:bidi w:val="0"/>
        <w:spacing w:before="0" w:after="0" w:line="311" w:lineRule="exact"/>
        <w:ind w:left="0" w:right="0"/>
        <w:jc w:val="left"/>
      </w:pPr>
      <w:r>
        <w:rPr>
          <w:color w:val="000000"/>
          <w:spacing w:val="0"/>
          <w:w w:val="100"/>
          <w:position w:val="0"/>
        </w:rPr>
        <w:t>减值测试结果表明资产的可收回金额低于其账面价值的，按其差额计提减值准备并计入减值损失。可收回金额为资产的 公允价值减去处置费用后的净额与资产预计未来现金流量的现值两者之间的较高者。资产的公允价值根据公平交易中销售协 议价格确定；不存在销售协议但存在资产活跃市场的，公允价值按照该资产的买方出价确定；不存在销售协议和资产活跃市 场的，则以可获取的最佳信息为基础估计资产的公允价值。处置费用包括与资产处置有关的法律费用、相关税费、搬运费以 及为使资产达到可销售状态所发生的直接费用。资产预计未来现金流量的现值，按照资产在持续使用过程中和最终处置时所 产生的预计未来现金流量，选择恰当的折现率对其进行折现后的金额加以确定。资产减值准备按单项资产为基础计算并确认， 如果难以对单项资产的可收回金额进行估计的，以该资产所属的资产组确定资产组的可收回金额。资产组是能够独立产生现 金流入的最小资产组合。</w:t>
      </w:r>
    </w:p>
    <w:p>
      <w:pPr>
        <w:pStyle w:val="Style32"/>
        <w:keepNext w:val="0"/>
        <w:keepLines w:val="0"/>
        <w:widowControl w:val="0"/>
        <w:shd w:val="clear" w:color="auto" w:fill="auto"/>
        <w:bidi w:val="0"/>
        <w:spacing w:before="0" w:after="380" w:line="311" w:lineRule="exact"/>
        <w:ind w:left="0" w:right="0"/>
        <w:jc w:val="left"/>
      </w:pPr>
      <w:r>
        <w:rPr>
          <w:color w:val="000000"/>
          <w:spacing w:val="0"/>
          <w:w w:val="100"/>
          <w:position w:val="0"/>
        </w:rPr>
        <w:t>无形资产减值损失一经确认，以后期间不予转回价值得以恢复的部分。</w:t>
      </w:r>
    </w:p>
    <w:p>
      <w:pPr>
        <w:pStyle w:val="Style35"/>
        <w:keepNext/>
        <w:keepLines/>
        <w:widowControl w:val="0"/>
        <w:shd w:val="clear" w:color="auto" w:fill="auto"/>
        <w:tabs>
          <w:tab w:pos="493" w:val="left"/>
        </w:tabs>
        <w:bidi w:val="0"/>
        <w:spacing w:before="0" w:after="380" w:line="240" w:lineRule="auto"/>
        <w:ind w:left="0" w:right="0" w:firstLine="0"/>
        <w:jc w:val="left"/>
      </w:pPr>
      <w:bookmarkStart w:id="858" w:name="bookmark858"/>
      <w:bookmarkStart w:id="859" w:name="bookmark859"/>
      <w:bookmarkStart w:id="860" w:name="bookmark860"/>
      <w:bookmarkStart w:id="861" w:name="bookmark861"/>
      <w:r>
        <w:rPr>
          <w:color w:val="000000"/>
          <w:spacing w:val="0"/>
          <w:w w:val="100"/>
          <w:position w:val="0"/>
        </w:rPr>
        <w:t>（</w:t>
      </w:r>
      <w:bookmarkEnd w:id="860"/>
      <w:r>
        <w:rPr>
          <w:color w:val="000000"/>
          <w:spacing w:val="0"/>
          <w:w w:val="100"/>
          <w:position w:val="0"/>
        </w:rPr>
        <w:t>5）</w:t>
        <w:tab/>
      </w:r>
      <w:r>
        <w:rPr>
          <w:color w:val="000000"/>
          <w:spacing w:val="0"/>
          <w:w w:val="100"/>
          <w:position w:val="0"/>
        </w:rPr>
        <w:t>划分公司内部研究开发项目的研究阶段和开发阶段具体标准</w:t>
      </w:r>
      <w:bookmarkEnd w:id="858"/>
      <w:bookmarkEnd w:id="859"/>
      <w:bookmarkEnd w:id="861"/>
    </w:p>
    <w:p>
      <w:pPr>
        <w:pStyle w:val="Style35"/>
        <w:keepNext/>
        <w:keepLines/>
        <w:widowControl w:val="0"/>
        <w:shd w:val="clear" w:color="auto" w:fill="auto"/>
        <w:tabs>
          <w:tab w:pos="493" w:val="left"/>
        </w:tabs>
        <w:bidi w:val="0"/>
        <w:spacing w:before="0" w:after="280" w:line="240" w:lineRule="auto"/>
        <w:ind w:left="0" w:right="0" w:firstLine="0"/>
        <w:jc w:val="left"/>
      </w:pPr>
      <w:bookmarkStart w:id="858" w:name="bookmark858"/>
      <w:bookmarkStart w:id="859" w:name="bookmark859"/>
      <w:bookmarkStart w:id="862" w:name="bookmark862"/>
      <w:bookmarkStart w:id="863" w:name="bookmark863"/>
      <w:r>
        <w:rPr>
          <w:color w:val="000000"/>
          <w:spacing w:val="0"/>
          <w:w w:val="100"/>
          <w:position w:val="0"/>
        </w:rPr>
        <w:t>（</w:t>
      </w:r>
      <w:bookmarkEnd w:id="862"/>
      <w:r>
        <w:rPr>
          <w:color w:val="000000"/>
          <w:spacing w:val="0"/>
          <w:w w:val="100"/>
          <w:position w:val="0"/>
        </w:rPr>
        <w:t>6）</w:t>
        <w:tab/>
      </w:r>
      <w:r>
        <w:rPr>
          <w:color w:val="000000"/>
          <w:spacing w:val="0"/>
          <w:w w:val="100"/>
          <w:position w:val="0"/>
        </w:rPr>
        <w:t>内部研究开发项目支出的核算</w:t>
      </w:r>
      <w:bookmarkEnd w:id="858"/>
      <w:bookmarkEnd w:id="859"/>
      <w:bookmarkEnd w:id="863"/>
    </w:p>
    <w:p>
      <w:pPr>
        <w:pStyle w:val="Style32"/>
        <w:keepNext w:val="0"/>
        <w:keepLines w:val="0"/>
        <w:widowControl w:val="0"/>
        <w:shd w:val="clear" w:color="auto" w:fill="auto"/>
        <w:bidi w:val="0"/>
        <w:spacing w:before="0" w:after="0" w:line="317" w:lineRule="exact"/>
        <w:ind w:left="0" w:right="0"/>
        <w:jc w:val="left"/>
      </w:pPr>
      <w:r>
        <w:rPr>
          <w:color w:val="000000"/>
          <w:spacing w:val="0"/>
          <w:w w:val="100"/>
          <w:position w:val="0"/>
        </w:rPr>
        <w:t>本公司内部研究开发项目的支出分为研究阶段支出与开发阶段支出。</w:t>
      </w:r>
    </w:p>
    <w:p>
      <w:pPr>
        <w:pStyle w:val="Style32"/>
        <w:keepNext w:val="0"/>
        <w:keepLines w:val="0"/>
        <w:widowControl w:val="0"/>
        <w:shd w:val="clear" w:color="auto" w:fill="auto"/>
        <w:bidi w:val="0"/>
        <w:spacing w:before="0" w:after="0" w:line="317" w:lineRule="exact"/>
        <w:ind w:left="0" w:right="0"/>
        <w:jc w:val="left"/>
      </w:pPr>
      <w:r>
        <w:rPr>
          <w:color w:val="000000"/>
          <w:spacing w:val="0"/>
          <w:w w:val="100"/>
          <w:position w:val="0"/>
        </w:rPr>
        <w:t>研究阶段的支出，于发生时计入当期损益。</w:t>
      </w:r>
    </w:p>
    <w:p>
      <w:pPr>
        <w:pStyle w:val="Style32"/>
        <w:keepNext w:val="0"/>
        <w:keepLines w:val="0"/>
        <w:widowControl w:val="0"/>
        <w:shd w:val="clear" w:color="auto" w:fill="auto"/>
        <w:bidi w:val="0"/>
        <w:spacing w:before="0" w:after="0" w:line="317" w:lineRule="exact"/>
        <w:ind w:left="0" w:right="0"/>
        <w:jc w:val="left"/>
      </w:pPr>
      <w:r>
        <w:rPr>
          <w:color w:val="000000"/>
          <w:spacing w:val="0"/>
          <w:w w:val="100"/>
          <w:position w:val="0"/>
        </w:rPr>
        <w:t>开发阶段的支出同时满足下列条件的，确认为无形资产，不能满足下述条件的开发阶段的支出计入当期损益：</w:t>
      </w:r>
    </w:p>
    <w:p>
      <w:pPr>
        <w:pStyle w:val="Style32"/>
        <w:keepNext w:val="0"/>
        <w:keepLines w:val="0"/>
        <w:widowControl w:val="0"/>
        <w:numPr>
          <w:ilvl w:val="0"/>
          <w:numId w:val="25"/>
        </w:numPr>
        <w:shd w:val="clear" w:color="auto" w:fill="auto"/>
        <w:tabs>
          <w:tab w:pos="753" w:val="left"/>
        </w:tabs>
        <w:bidi w:val="0"/>
        <w:spacing w:before="0" w:after="0" w:line="317" w:lineRule="exact"/>
        <w:ind w:left="0" w:right="0"/>
        <w:jc w:val="left"/>
      </w:pPr>
      <w:bookmarkStart w:id="864" w:name="bookmark864"/>
      <w:bookmarkEnd w:id="864"/>
      <w:r>
        <w:rPr>
          <w:color w:val="000000"/>
          <w:spacing w:val="0"/>
          <w:w w:val="100"/>
          <w:position w:val="0"/>
        </w:rPr>
        <w:t>完成该无形资产以使其能够使用或出售在技术上具有可行性；</w:t>
      </w:r>
    </w:p>
    <w:p>
      <w:pPr>
        <w:pStyle w:val="Style32"/>
        <w:keepNext w:val="0"/>
        <w:keepLines w:val="0"/>
        <w:widowControl w:val="0"/>
        <w:numPr>
          <w:ilvl w:val="0"/>
          <w:numId w:val="25"/>
        </w:numPr>
        <w:shd w:val="clear" w:color="auto" w:fill="auto"/>
        <w:tabs>
          <w:tab w:pos="753" w:val="left"/>
        </w:tabs>
        <w:bidi w:val="0"/>
        <w:spacing w:before="0" w:after="0" w:line="317" w:lineRule="exact"/>
        <w:ind w:left="0" w:right="0"/>
        <w:jc w:val="left"/>
      </w:pPr>
      <w:bookmarkStart w:id="865" w:name="bookmark865"/>
      <w:bookmarkEnd w:id="865"/>
      <w:r>
        <w:rPr>
          <w:color w:val="000000"/>
          <w:spacing w:val="0"/>
          <w:w w:val="100"/>
          <w:position w:val="0"/>
        </w:rPr>
        <w:t>具有完成该无形资产并使用或出售的意图；</w:t>
      </w:r>
    </w:p>
    <w:p>
      <w:pPr>
        <w:pStyle w:val="Style32"/>
        <w:keepNext w:val="0"/>
        <w:keepLines w:val="0"/>
        <w:widowControl w:val="0"/>
        <w:numPr>
          <w:ilvl w:val="0"/>
          <w:numId w:val="25"/>
        </w:numPr>
        <w:shd w:val="clear" w:color="auto" w:fill="auto"/>
        <w:tabs>
          <w:tab w:pos="723" w:val="left"/>
        </w:tabs>
        <w:bidi w:val="0"/>
        <w:spacing w:before="0" w:after="0" w:line="317" w:lineRule="exact"/>
        <w:ind w:left="0" w:right="0"/>
        <w:jc w:val="left"/>
      </w:pPr>
      <w:bookmarkStart w:id="866" w:name="bookmark866"/>
      <w:bookmarkEnd w:id="866"/>
      <w:r>
        <w:rPr>
          <w:color w:val="000000"/>
          <w:spacing w:val="0"/>
          <w:w w:val="100"/>
          <w:position w:val="0"/>
        </w:rPr>
        <w:t>无形资产产生经济利益的方式，包括能够证明运用该无形资产生产的产品存在市场或无形资产自身存在市场，无形 资产将在内部使用的，能够证明其有用性；</w:t>
      </w:r>
    </w:p>
    <w:p>
      <w:pPr>
        <w:pStyle w:val="Style32"/>
        <w:keepNext w:val="0"/>
        <w:keepLines w:val="0"/>
        <w:widowControl w:val="0"/>
        <w:numPr>
          <w:ilvl w:val="0"/>
          <w:numId w:val="25"/>
        </w:numPr>
        <w:shd w:val="clear" w:color="auto" w:fill="auto"/>
        <w:tabs>
          <w:tab w:pos="753" w:val="left"/>
        </w:tabs>
        <w:bidi w:val="0"/>
        <w:spacing w:before="0" w:after="0" w:line="317" w:lineRule="exact"/>
        <w:ind w:left="0" w:right="0"/>
        <w:jc w:val="left"/>
      </w:pPr>
      <w:bookmarkStart w:id="867" w:name="bookmark867"/>
      <w:bookmarkEnd w:id="867"/>
      <w:r>
        <w:rPr>
          <w:color w:val="000000"/>
          <w:spacing w:val="0"/>
          <w:w w:val="100"/>
          <w:position w:val="0"/>
        </w:rPr>
        <w:t>有足够的技术、财务资源和其他资源支持，以完成该无形资产的开发，并有能力使用或出售该无形资产；</w:t>
      </w:r>
    </w:p>
    <w:p>
      <w:pPr>
        <w:pStyle w:val="Style32"/>
        <w:keepNext w:val="0"/>
        <w:keepLines w:val="0"/>
        <w:widowControl w:val="0"/>
        <w:numPr>
          <w:ilvl w:val="0"/>
          <w:numId w:val="25"/>
        </w:numPr>
        <w:shd w:val="clear" w:color="auto" w:fill="auto"/>
        <w:tabs>
          <w:tab w:pos="753" w:val="left"/>
        </w:tabs>
        <w:bidi w:val="0"/>
        <w:spacing w:before="0" w:after="0" w:line="317" w:lineRule="exact"/>
        <w:ind w:left="0" w:right="0"/>
        <w:jc w:val="left"/>
      </w:pPr>
      <w:bookmarkStart w:id="868" w:name="bookmark868"/>
      <w:bookmarkEnd w:id="868"/>
      <w:r>
        <w:rPr>
          <w:color w:val="000000"/>
          <w:spacing w:val="0"/>
          <w:w w:val="100"/>
          <w:position w:val="0"/>
        </w:rPr>
        <w:t>归属于该无形资产开发阶段的支出能够可靠地计量。</w:t>
      </w:r>
    </w:p>
    <w:p>
      <w:pPr>
        <w:pStyle w:val="Style32"/>
        <w:keepNext w:val="0"/>
        <w:keepLines w:val="0"/>
        <w:widowControl w:val="0"/>
        <w:shd w:val="clear" w:color="auto" w:fill="auto"/>
        <w:bidi w:val="0"/>
        <w:spacing w:before="0" w:after="380" w:line="317" w:lineRule="exact"/>
        <w:ind w:left="0" w:right="0"/>
        <w:jc w:val="left"/>
      </w:pPr>
      <w:r>
        <w:rPr>
          <w:color w:val="000000"/>
          <w:spacing w:val="0"/>
          <w:w w:val="100"/>
          <w:position w:val="0"/>
        </w:rPr>
        <w:t>无法区分研究阶段支出和开发阶段支出的，将发生的研发支出全部计入当期损益。</w:t>
      </w:r>
    </w:p>
    <w:p>
      <w:pPr>
        <w:pStyle w:val="Style35"/>
        <w:keepNext/>
        <w:keepLines/>
        <w:widowControl w:val="0"/>
        <w:shd w:val="clear" w:color="auto" w:fill="auto"/>
        <w:tabs>
          <w:tab w:pos="478" w:val="left"/>
        </w:tabs>
        <w:bidi w:val="0"/>
        <w:spacing w:before="0" w:after="280" w:line="240" w:lineRule="auto"/>
        <w:ind w:left="0" w:right="0" w:firstLine="0"/>
        <w:jc w:val="left"/>
      </w:pPr>
      <w:bookmarkStart w:id="869" w:name="bookmark869"/>
      <w:bookmarkStart w:id="870" w:name="bookmark870"/>
      <w:bookmarkStart w:id="871" w:name="bookmark871"/>
      <w:bookmarkStart w:id="872" w:name="bookmark872"/>
      <w:r>
        <w:rPr>
          <w:color w:val="000000"/>
          <w:spacing w:val="0"/>
          <w:w w:val="100"/>
          <w:position w:val="0"/>
        </w:rPr>
        <w:t>2</w:t>
      </w:r>
      <w:bookmarkEnd w:id="871"/>
      <w:r>
        <w:rPr>
          <w:color w:val="000000"/>
          <w:spacing w:val="0"/>
          <w:w w:val="100"/>
          <w:position w:val="0"/>
        </w:rPr>
        <w:t>1</w:t>
      </w:r>
      <w:r>
        <w:rPr>
          <w:color w:val="000000"/>
          <w:spacing w:val="0"/>
          <w:w w:val="100"/>
          <w:position w:val="0"/>
        </w:rPr>
        <w:t>、</w:t>
        <w:tab/>
        <w:t>长期待摊费用</w:t>
      </w:r>
      <w:bookmarkEnd w:id="869"/>
      <w:bookmarkEnd w:id="870"/>
      <w:bookmarkEnd w:id="872"/>
    </w:p>
    <w:p>
      <w:pPr>
        <w:pStyle w:val="Style32"/>
        <w:keepNext w:val="0"/>
        <w:keepLines w:val="0"/>
        <w:widowControl w:val="0"/>
        <w:shd w:val="clear" w:color="auto" w:fill="auto"/>
        <w:bidi w:val="0"/>
        <w:spacing w:before="0" w:after="380" w:line="312" w:lineRule="exact"/>
        <w:ind w:left="0" w:right="0"/>
        <w:jc w:val="left"/>
      </w:pPr>
      <w:r>
        <w:rPr>
          <w:color w:val="000000"/>
          <w:spacing w:val="0"/>
          <w:w w:val="100"/>
          <w:position w:val="0"/>
        </w:rPr>
        <w:t>长期待摊费用为已经发生但应由报告期和以后各期负担的分摊期限在一年以上的各项费用。长期待摊费用在预计受益期 间按直线法摊销。</w:t>
      </w:r>
    </w:p>
    <w:p>
      <w:pPr>
        <w:pStyle w:val="Style35"/>
        <w:keepNext/>
        <w:keepLines/>
        <w:widowControl w:val="0"/>
        <w:shd w:val="clear" w:color="auto" w:fill="auto"/>
        <w:tabs>
          <w:tab w:pos="478" w:val="left"/>
        </w:tabs>
        <w:bidi w:val="0"/>
        <w:spacing w:before="0" w:after="380" w:line="240" w:lineRule="auto"/>
        <w:ind w:left="0" w:right="0" w:firstLine="0"/>
        <w:jc w:val="left"/>
      </w:pPr>
      <w:bookmarkStart w:id="873" w:name="bookmark873"/>
      <w:bookmarkStart w:id="874" w:name="bookmark874"/>
      <w:bookmarkStart w:id="875" w:name="bookmark875"/>
      <w:bookmarkStart w:id="876" w:name="bookmark876"/>
      <w:r>
        <w:rPr>
          <w:color w:val="000000"/>
          <w:spacing w:val="0"/>
          <w:w w:val="100"/>
          <w:position w:val="0"/>
        </w:rPr>
        <w:t>2</w:t>
      </w:r>
      <w:bookmarkEnd w:id="875"/>
      <w:r>
        <w:rPr>
          <w:color w:val="000000"/>
          <w:spacing w:val="0"/>
          <w:w w:val="100"/>
          <w:position w:val="0"/>
        </w:rPr>
        <w:t>2</w:t>
      </w:r>
      <w:r>
        <w:rPr>
          <w:color w:val="000000"/>
          <w:spacing w:val="0"/>
          <w:w w:val="100"/>
          <w:position w:val="0"/>
        </w:rPr>
        <w:t>、</w:t>
        <w:tab/>
        <w:t>附回购条件的资产转让</w:t>
      </w:r>
      <w:bookmarkEnd w:id="873"/>
      <w:bookmarkEnd w:id="874"/>
      <w:bookmarkEnd w:id="876"/>
    </w:p>
    <w:p>
      <w:pPr>
        <w:pStyle w:val="Style35"/>
        <w:keepNext/>
        <w:keepLines/>
        <w:widowControl w:val="0"/>
        <w:shd w:val="clear" w:color="auto" w:fill="auto"/>
        <w:tabs>
          <w:tab w:pos="478" w:val="left"/>
        </w:tabs>
        <w:bidi w:val="0"/>
        <w:spacing w:before="0" w:after="380" w:line="240" w:lineRule="auto"/>
        <w:ind w:left="0" w:right="0" w:firstLine="0"/>
        <w:jc w:val="left"/>
      </w:pPr>
      <w:bookmarkStart w:id="873" w:name="bookmark873"/>
      <w:bookmarkStart w:id="874" w:name="bookmark874"/>
      <w:bookmarkStart w:id="877" w:name="bookmark877"/>
      <w:bookmarkStart w:id="878" w:name="bookmark878"/>
      <w:r>
        <w:rPr>
          <w:color w:val="000000"/>
          <w:spacing w:val="0"/>
          <w:w w:val="100"/>
          <w:position w:val="0"/>
        </w:rPr>
        <w:t>2</w:t>
      </w:r>
      <w:bookmarkEnd w:id="877"/>
      <w:r>
        <w:rPr>
          <w:color w:val="000000"/>
          <w:spacing w:val="0"/>
          <w:w w:val="100"/>
          <w:position w:val="0"/>
        </w:rPr>
        <w:t>3</w:t>
      </w:r>
      <w:r>
        <w:rPr>
          <w:color w:val="000000"/>
          <w:spacing w:val="0"/>
          <w:w w:val="100"/>
          <w:position w:val="0"/>
        </w:rPr>
        <w:t>、</w:t>
        <w:tab/>
        <w:t>预计负债</w:t>
      </w:r>
      <w:bookmarkEnd w:id="873"/>
      <w:bookmarkEnd w:id="874"/>
      <w:bookmarkEnd w:id="878"/>
    </w:p>
    <w:p>
      <w:pPr>
        <w:pStyle w:val="Style35"/>
        <w:keepNext/>
        <w:keepLines/>
        <w:widowControl w:val="0"/>
        <w:shd w:val="clear" w:color="auto" w:fill="auto"/>
        <w:bidi w:val="0"/>
        <w:spacing w:before="0" w:after="280" w:line="240" w:lineRule="auto"/>
        <w:ind w:left="0" w:right="0" w:firstLine="0"/>
        <w:jc w:val="left"/>
      </w:pPr>
      <w:bookmarkStart w:id="873" w:name="bookmark873"/>
      <w:bookmarkStart w:id="874" w:name="bookmark874"/>
      <w:bookmarkStart w:id="879" w:name="bookmark879"/>
      <w:bookmarkStart w:id="880" w:name="bookmark880"/>
      <w:r>
        <w:rPr>
          <w:color w:val="000000"/>
          <w:spacing w:val="0"/>
          <w:w w:val="100"/>
          <w:position w:val="0"/>
        </w:rPr>
        <w:t>（</w:t>
      </w:r>
      <w:bookmarkEnd w:id="879"/>
      <w:r>
        <w:rPr>
          <w:color w:val="000000"/>
          <w:spacing w:val="0"/>
          <w:w w:val="100"/>
          <w:position w:val="0"/>
        </w:rPr>
        <w:t>1）</w:t>
      </w:r>
      <w:r>
        <w:rPr>
          <w:color w:val="000000"/>
          <w:spacing w:val="0"/>
          <w:w w:val="100"/>
          <w:position w:val="0"/>
        </w:rPr>
        <w:t>预计负债的确认标准</w:t>
      </w:r>
      <w:bookmarkEnd w:id="873"/>
      <w:bookmarkEnd w:id="874"/>
      <w:bookmarkEnd w:id="880"/>
    </w:p>
    <w:p>
      <w:pPr>
        <w:pStyle w:val="Style32"/>
        <w:keepNext w:val="0"/>
        <w:keepLines w:val="0"/>
        <w:widowControl w:val="0"/>
        <w:shd w:val="clear" w:color="auto" w:fill="auto"/>
        <w:bidi w:val="0"/>
        <w:spacing w:before="0" w:after="380" w:line="302" w:lineRule="exact"/>
        <w:ind w:left="0" w:right="0"/>
        <w:jc w:val="left"/>
        <w:sectPr>
          <w:headerReference w:type="default" r:id="rId225"/>
          <w:footerReference w:type="default" r:id="rId226"/>
          <w:headerReference w:type="even" r:id="rId227"/>
          <w:footerReference w:type="even" r:id="rId228"/>
          <w:footnotePr>
            <w:pos w:val="pageBottom"/>
            <w:numFmt w:val="decimal"/>
            <w:numRestart w:val="continuous"/>
          </w:footnotePr>
          <w:type w:val="continuous"/>
          <w:pgSz w:w="11900" w:h="16840"/>
          <w:pgMar w:top="1109" w:right="893" w:bottom="1216" w:left="1003" w:header="0" w:footer="3" w:gutter="0"/>
          <w:cols w:space="720"/>
          <w:noEndnote/>
          <w:rtlGutter w:val="0"/>
          <w:docGrid w:linePitch="360"/>
        </w:sectPr>
      </w:pPr>
      <w:r>
        <w:rPr>
          <w:color w:val="000000"/>
          <w:spacing w:val="0"/>
          <w:w w:val="100"/>
          <w:position w:val="0"/>
        </w:rPr>
        <w:t>当与或有事项相关的义务同时符合以下条件，确认为预计负债：</w:t>
      </w:r>
      <w:r>
        <w:rPr>
          <w:color w:val="000000"/>
          <w:spacing w:val="0"/>
          <w:w w:val="100"/>
          <w:position w:val="0"/>
          <w:sz w:val="16"/>
          <w:szCs w:val="16"/>
        </w:rPr>
        <w:t>（1）</w:t>
      </w:r>
      <w:r>
        <w:rPr>
          <w:color w:val="000000"/>
          <w:spacing w:val="0"/>
          <w:w w:val="100"/>
          <w:position w:val="0"/>
        </w:rPr>
        <w:t>该义务是本公司承担的现时义务；</w:t>
      </w:r>
      <w:r>
        <w:rPr>
          <w:color w:val="000000"/>
          <w:spacing w:val="0"/>
          <w:w w:val="100"/>
          <w:position w:val="0"/>
          <w:sz w:val="16"/>
          <w:szCs w:val="16"/>
        </w:rPr>
        <w:t>（2）</w:t>
      </w:r>
      <w:r>
        <w:rPr>
          <w:color w:val="000000"/>
          <w:spacing w:val="0"/>
          <w:w w:val="100"/>
          <w:position w:val="0"/>
        </w:rPr>
        <w:t>履行该义 务很可能导致经济利益流出；</w:t>
      </w:r>
      <w:r>
        <w:rPr>
          <w:color w:val="000000"/>
          <w:spacing w:val="0"/>
          <w:w w:val="100"/>
          <w:position w:val="0"/>
          <w:sz w:val="16"/>
          <w:szCs w:val="16"/>
        </w:rPr>
        <w:t>（3）</w:t>
      </w:r>
      <w:r>
        <w:rPr>
          <w:color w:val="000000"/>
          <w:spacing w:val="0"/>
          <w:w w:val="100"/>
          <w:position w:val="0"/>
        </w:rPr>
        <w:t>该义务的金额能够可靠地计量。</w:t>
      </w:r>
    </w:p>
    <w:p>
      <w:pPr>
        <w:pStyle w:val="Style60"/>
        <w:keepNext w:val="0"/>
        <w:keepLines w:val="0"/>
        <w:widowControl w:val="0"/>
        <w:shd w:val="clear" w:color="auto" w:fill="auto"/>
        <w:bidi w:val="0"/>
        <w:spacing w:before="0" w:after="280" w:line="240" w:lineRule="auto"/>
        <w:ind w:left="0" w:right="0" w:firstLine="0"/>
        <w:jc w:val="left"/>
      </w:pPr>
      <w:bookmarkStart w:id="881" w:name="bookmark881"/>
      <w:r>
        <w:rPr>
          <w:color w:val="000000"/>
          <w:spacing w:val="0"/>
          <w:w w:val="100"/>
          <w:position w:val="0"/>
        </w:rPr>
        <w:t>（</w:t>
      </w:r>
      <w:bookmarkEnd w:id="881"/>
      <w:r>
        <w:rPr>
          <w:color w:val="000000"/>
          <w:spacing w:val="0"/>
          <w:w w:val="100"/>
          <w:position w:val="0"/>
        </w:rPr>
        <w:t>2）</w:t>
      </w:r>
      <w:r>
        <w:rPr>
          <w:color w:val="000000"/>
          <w:spacing w:val="0"/>
          <w:w w:val="100"/>
          <w:position w:val="0"/>
        </w:rPr>
        <w:t>预计负债的计量方法</w:t>
      </w:r>
    </w:p>
    <w:p>
      <w:pPr>
        <w:pStyle w:val="Style32"/>
        <w:keepNext w:val="0"/>
        <w:keepLines w:val="0"/>
        <w:widowControl w:val="0"/>
        <w:shd w:val="clear" w:color="auto" w:fill="auto"/>
        <w:bidi w:val="0"/>
        <w:spacing w:before="0" w:after="0" w:line="313" w:lineRule="exact"/>
        <w:ind w:left="0" w:right="0"/>
        <w:jc w:val="left"/>
      </w:pPr>
      <w:r>
        <w:rPr>
          <w:color w:val="000000"/>
          <w:spacing w:val="0"/>
          <w:w w:val="100"/>
          <w:position w:val="0"/>
        </w:rPr>
        <w:t>在资产负债表日，考虑与或有事项有关的风险、不确定性和货币时间价值等因素，按照履行相关现时义务所需支出的最 佳估计数对预计负债进行计量。</w:t>
      </w:r>
    </w:p>
    <w:p>
      <w:pPr>
        <w:pStyle w:val="Style32"/>
        <w:keepNext w:val="0"/>
        <w:keepLines w:val="0"/>
        <w:widowControl w:val="0"/>
        <w:shd w:val="clear" w:color="auto" w:fill="auto"/>
        <w:bidi w:val="0"/>
        <w:spacing w:before="0" w:after="0" w:line="313" w:lineRule="exact"/>
        <w:ind w:left="0" w:right="0"/>
        <w:jc w:val="left"/>
      </w:pPr>
      <w:r>
        <w:rPr>
          <w:color w:val="000000"/>
          <w:spacing w:val="0"/>
          <w:w w:val="100"/>
          <w:position w:val="0"/>
        </w:rPr>
        <w:t>如果清偿预计负债所需支出全部或部分预期由第三方补偿的，补偿金额在基本确定能够收到时，作为资产单独确认，且 确认的补偿金额不超过预计负债的账面价值。</w:t>
      </w:r>
    </w:p>
    <w:p>
      <w:pPr>
        <w:pStyle w:val="Style32"/>
        <w:keepNext w:val="0"/>
        <w:keepLines w:val="0"/>
        <w:widowControl w:val="0"/>
        <w:numPr>
          <w:ilvl w:val="0"/>
          <w:numId w:val="27"/>
        </w:numPr>
        <w:shd w:val="clear" w:color="auto" w:fill="auto"/>
        <w:tabs>
          <w:tab w:pos="705" w:val="left"/>
        </w:tabs>
        <w:bidi w:val="0"/>
        <w:spacing w:before="0" w:after="0" w:line="313" w:lineRule="exact"/>
        <w:ind w:left="0" w:right="0"/>
        <w:jc w:val="left"/>
      </w:pPr>
      <w:bookmarkStart w:id="882" w:name="bookmark882"/>
      <w:bookmarkEnd w:id="882"/>
      <w:r>
        <w:rPr>
          <w:color w:val="000000"/>
          <w:spacing w:val="0"/>
          <w:w w:val="100"/>
          <w:position w:val="0"/>
        </w:rPr>
        <w:t>亏损合同</w:t>
      </w:r>
    </w:p>
    <w:p>
      <w:pPr>
        <w:pStyle w:val="Style32"/>
        <w:keepNext w:val="0"/>
        <w:keepLines w:val="0"/>
        <w:widowControl w:val="0"/>
        <w:shd w:val="clear" w:color="auto" w:fill="auto"/>
        <w:bidi w:val="0"/>
        <w:spacing w:before="0" w:after="0" w:line="313" w:lineRule="exact"/>
        <w:ind w:left="0" w:right="0"/>
        <w:jc w:val="left"/>
      </w:pPr>
      <w:r>
        <w:rPr>
          <w:color w:val="000000"/>
          <w:spacing w:val="0"/>
          <w:w w:val="100"/>
          <w:position w:val="0"/>
        </w:rPr>
        <w:t>亏损合同是履行合同义务不可避免会发生的成本超过预期经济利益的合同。待执行合同变成亏损合同，且该亏损合同产 生的义务满足上述预计负债的确认条件的，将合同预计损失超过合同标的资产已确认的减值损失（如有）的部分，确认为预 计负债。</w:t>
      </w:r>
    </w:p>
    <w:p>
      <w:pPr>
        <w:pStyle w:val="Style32"/>
        <w:keepNext w:val="0"/>
        <w:keepLines w:val="0"/>
        <w:widowControl w:val="0"/>
        <w:numPr>
          <w:ilvl w:val="0"/>
          <w:numId w:val="27"/>
        </w:numPr>
        <w:shd w:val="clear" w:color="auto" w:fill="auto"/>
        <w:tabs>
          <w:tab w:pos="705" w:val="left"/>
        </w:tabs>
        <w:bidi w:val="0"/>
        <w:spacing w:before="0" w:after="0" w:line="313" w:lineRule="exact"/>
        <w:ind w:left="0" w:right="0"/>
        <w:jc w:val="left"/>
      </w:pPr>
      <w:bookmarkStart w:id="883" w:name="bookmark883"/>
      <w:bookmarkEnd w:id="883"/>
      <w:r>
        <w:rPr>
          <w:color w:val="000000"/>
          <w:spacing w:val="0"/>
          <w:w w:val="100"/>
          <w:position w:val="0"/>
        </w:rPr>
        <w:t>重组义务</w:t>
      </w:r>
    </w:p>
    <w:p>
      <w:pPr>
        <w:pStyle w:val="Style32"/>
        <w:keepNext w:val="0"/>
        <w:keepLines w:val="0"/>
        <w:widowControl w:val="0"/>
        <w:shd w:val="clear" w:color="auto" w:fill="auto"/>
        <w:bidi w:val="0"/>
        <w:spacing w:before="0" w:after="380" w:line="313" w:lineRule="exact"/>
        <w:ind w:left="0" w:right="0"/>
        <w:jc w:val="left"/>
      </w:pPr>
      <w:r>
        <w:rPr>
          <w:color w:val="000000"/>
          <w:spacing w:val="0"/>
          <w:w w:val="100"/>
          <w:position w:val="0"/>
        </w:rPr>
        <w:t>对于有详细、正式并且已经对外公告的重组计划，在满足前述预计负债的确认条件的情况下，按照与重组有关的直接支 出确定预计负债金额。对于出售部分业务的重组义务，只有在本公司承诺出售部分业务（即签订了约束性出售协议时），才 确认与重组相关的义务。</w:t>
      </w:r>
    </w:p>
    <w:p>
      <w:pPr>
        <w:pStyle w:val="Style60"/>
        <w:keepNext w:val="0"/>
        <w:keepLines w:val="0"/>
        <w:widowControl w:val="0"/>
        <w:shd w:val="clear" w:color="auto" w:fill="auto"/>
        <w:tabs>
          <w:tab w:pos="478" w:val="left"/>
        </w:tabs>
        <w:bidi w:val="0"/>
        <w:spacing w:before="0" w:line="240" w:lineRule="auto"/>
        <w:ind w:left="0" w:right="0" w:firstLine="0"/>
        <w:jc w:val="left"/>
      </w:pPr>
      <w:bookmarkStart w:id="884" w:name="bookmark884"/>
      <w:r>
        <w:rPr>
          <w:color w:val="000000"/>
          <w:spacing w:val="0"/>
          <w:w w:val="100"/>
          <w:position w:val="0"/>
        </w:rPr>
        <w:t>2</w:t>
      </w:r>
      <w:bookmarkEnd w:id="884"/>
      <w:r>
        <w:rPr>
          <w:color w:val="000000"/>
          <w:spacing w:val="0"/>
          <w:w w:val="100"/>
          <w:position w:val="0"/>
        </w:rPr>
        <w:t>4</w:t>
      </w:r>
      <w:r>
        <w:rPr>
          <w:color w:val="000000"/>
          <w:spacing w:val="0"/>
          <w:w w:val="100"/>
          <w:position w:val="0"/>
        </w:rPr>
        <w:t>、</w:t>
        <w:tab/>
        <w:t>股份支付及权益工具</w:t>
      </w:r>
    </w:p>
    <w:p>
      <w:pPr>
        <w:pStyle w:val="Style60"/>
        <w:keepNext w:val="0"/>
        <w:keepLines w:val="0"/>
        <w:widowControl w:val="0"/>
        <w:shd w:val="clear" w:color="auto" w:fill="auto"/>
        <w:tabs>
          <w:tab w:pos="493" w:val="left"/>
        </w:tabs>
        <w:bidi w:val="0"/>
        <w:spacing w:before="0" w:line="240" w:lineRule="auto"/>
        <w:ind w:left="0" w:right="0" w:firstLine="0"/>
        <w:jc w:val="left"/>
      </w:pPr>
      <w:bookmarkStart w:id="885" w:name="bookmark885"/>
      <w:r>
        <w:rPr>
          <w:color w:val="000000"/>
          <w:spacing w:val="0"/>
          <w:w w:val="100"/>
          <w:position w:val="0"/>
        </w:rPr>
        <w:t>（</w:t>
      </w:r>
      <w:bookmarkEnd w:id="885"/>
      <w:r>
        <w:rPr>
          <w:color w:val="000000"/>
          <w:spacing w:val="0"/>
          <w:w w:val="100"/>
          <w:position w:val="0"/>
        </w:rPr>
        <w:t>1）</w:t>
        <w:tab/>
      </w:r>
      <w:r>
        <w:rPr>
          <w:color w:val="000000"/>
          <w:spacing w:val="0"/>
          <w:w w:val="100"/>
          <w:position w:val="0"/>
        </w:rPr>
        <w:t>股份支付的种类</w:t>
      </w:r>
    </w:p>
    <w:p>
      <w:pPr>
        <w:pStyle w:val="Style60"/>
        <w:keepNext w:val="0"/>
        <w:keepLines w:val="0"/>
        <w:widowControl w:val="0"/>
        <w:shd w:val="clear" w:color="auto" w:fill="auto"/>
        <w:tabs>
          <w:tab w:pos="493" w:val="left"/>
        </w:tabs>
        <w:bidi w:val="0"/>
        <w:spacing w:before="0" w:line="240" w:lineRule="auto"/>
        <w:ind w:left="0" w:right="0" w:firstLine="0"/>
        <w:jc w:val="left"/>
      </w:pPr>
      <w:bookmarkStart w:id="886" w:name="bookmark886"/>
      <w:r>
        <w:rPr>
          <w:color w:val="000000"/>
          <w:spacing w:val="0"/>
          <w:w w:val="100"/>
          <w:position w:val="0"/>
        </w:rPr>
        <w:t>（</w:t>
      </w:r>
      <w:bookmarkEnd w:id="886"/>
      <w:r>
        <w:rPr>
          <w:color w:val="000000"/>
          <w:spacing w:val="0"/>
          <w:w w:val="100"/>
          <w:position w:val="0"/>
        </w:rPr>
        <w:t>2）</w:t>
        <w:tab/>
      </w:r>
      <w:r>
        <w:rPr>
          <w:color w:val="000000"/>
          <w:spacing w:val="0"/>
          <w:w w:val="100"/>
          <w:position w:val="0"/>
        </w:rPr>
        <w:t>权益工具公允价值的确定方法</w:t>
      </w:r>
    </w:p>
    <w:p>
      <w:pPr>
        <w:pStyle w:val="Style60"/>
        <w:keepNext w:val="0"/>
        <w:keepLines w:val="0"/>
        <w:widowControl w:val="0"/>
        <w:shd w:val="clear" w:color="auto" w:fill="auto"/>
        <w:tabs>
          <w:tab w:pos="493" w:val="left"/>
        </w:tabs>
        <w:bidi w:val="0"/>
        <w:spacing w:before="0" w:line="240" w:lineRule="auto"/>
        <w:ind w:left="0" w:right="0" w:firstLine="0"/>
        <w:jc w:val="left"/>
      </w:pPr>
      <w:bookmarkStart w:id="887" w:name="bookmark887"/>
      <w:r>
        <w:rPr>
          <w:color w:val="000000"/>
          <w:spacing w:val="0"/>
          <w:w w:val="100"/>
          <w:position w:val="0"/>
        </w:rPr>
        <w:t>（</w:t>
      </w:r>
      <w:bookmarkEnd w:id="887"/>
      <w:r>
        <w:rPr>
          <w:color w:val="000000"/>
          <w:spacing w:val="0"/>
          <w:w w:val="100"/>
          <w:position w:val="0"/>
        </w:rPr>
        <w:t>3）</w:t>
        <w:tab/>
      </w:r>
      <w:r>
        <w:rPr>
          <w:color w:val="000000"/>
          <w:spacing w:val="0"/>
          <w:w w:val="100"/>
          <w:position w:val="0"/>
        </w:rPr>
        <w:t>确认可行权权益工具最佳估计的依据</w:t>
      </w:r>
    </w:p>
    <w:p>
      <w:pPr>
        <w:pStyle w:val="Style60"/>
        <w:keepNext w:val="0"/>
        <w:keepLines w:val="0"/>
        <w:widowControl w:val="0"/>
        <w:shd w:val="clear" w:color="auto" w:fill="auto"/>
        <w:tabs>
          <w:tab w:pos="493" w:val="left"/>
        </w:tabs>
        <w:bidi w:val="0"/>
        <w:spacing w:before="0" w:line="240" w:lineRule="auto"/>
        <w:ind w:left="0" w:right="0" w:firstLine="0"/>
        <w:jc w:val="left"/>
      </w:pPr>
      <w:bookmarkStart w:id="888" w:name="bookmark888"/>
      <w:r>
        <w:rPr>
          <w:color w:val="000000"/>
          <w:spacing w:val="0"/>
          <w:w w:val="100"/>
          <w:position w:val="0"/>
        </w:rPr>
        <w:t>（</w:t>
      </w:r>
      <w:bookmarkEnd w:id="888"/>
      <w:r>
        <w:rPr>
          <w:color w:val="000000"/>
          <w:spacing w:val="0"/>
          <w:w w:val="100"/>
          <w:position w:val="0"/>
        </w:rPr>
        <w:t>4）</w:t>
        <w:tab/>
      </w:r>
      <w:r>
        <w:rPr>
          <w:color w:val="000000"/>
          <w:spacing w:val="0"/>
          <w:w w:val="100"/>
          <w:position w:val="0"/>
        </w:rPr>
        <w:t>实施、修改、终止股份支付计划的相关会计处理</w:t>
      </w:r>
    </w:p>
    <w:p>
      <w:pPr>
        <w:pStyle w:val="Style60"/>
        <w:keepNext w:val="0"/>
        <w:keepLines w:val="0"/>
        <w:widowControl w:val="0"/>
        <w:shd w:val="clear" w:color="auto" w:fill="auto"/>
        <w:tabs>
          <w:tab w:pos="478" w:val="left"/>
        </w:tabs>
        <w:bidi w:val="0"/>
        <w:spacing w:before="0" w:line="240" w:lineRule="auto"/>
        <w:ind w:left="0" w:right="0" w:firstLine="0"/>
        <w:jc w:val="left"/>
      </w:pPr>
      <w:bookmarkStart w:id="889" w:name="bookmark889"/>
      <w:r>
        <w:rPr>
          <w:color w:val="000000"/>
          <w:spacing w:val="0"/>
          <w:w w:val="100"/>
          <w:position w:val="0"/>
        </w:rPr>
        <w:t>2</w:t>
      </w:r>
      <w:bookmarkEnd w:id="889"/>
      <w:r>
        <w:rPr>
          <w:color w:val="000000"/>
          <w:spacing w:val="0"/>
          <w:w w:val="100"/>
          <w:position w:val="0"/>
        </w:rPr>
        <w:t>5</w:t>
      </w:r>
      <w:r>
        <w:rPr>
          <w:color w:val="000000"/>
          <w:spacing w:val="0"/>
          <w:w w:val="100"/>
          <w:position w:val="0"/>
        </w:rPr>
        <w:t>、</w:t>
        <w:tab/>
        <w:t>回购本公司股份</w:t>
      </w:r>
    </w:p>
    <w:p>
      <w:pPr>
        <w:pStyle w:val="Style60"/>
        <w:keepNext w:val="0"/>
        <w:keepLines w:val="0"/>
        <w:widowControl w:val="0"/>
        <w:shd w:val="clear" w:color="auto" w:fill="auto"/>
        <w:tabs>
          <w:tab w:pos="478" w:val="left"/>
        </w:tabs>
        <w:bidi w:val="0"/>
        <w:spacing w:before="0" w:line="240" w:lineRule="auto"/>
        <w:ind w:left="0" w:right="0" w:firstLine="0"/>
        <w:jc w:val="left"/>
      </w:pPr>
      <w:bookmarkStart w:id="890" w:name="bookmark890"/>
      <w:r>
        <w:rPr>
          <w:color w:val="000000"/>
          <w:spacing w:val="0"/>
          <w:w w:val="100"/>
          <w:position w:val="0"/>
        </w:rPr>
        <w:t>2</w:t>
      </w:r>
      <w:bookmarkEnd w:id="890"/>
      <w:r>
        <w:rPr>
          <w:color w:val="000000"/>
          <w:spacing w:val="0"/>
          <w:w w:val="100"/>
          <w:position w:val="0"/>
        </w:rPr>
        <w:t>6</w:t>
      </w:r>
      <w:r>
        <w:rPr>
          <w:color w:val="000000"/>
          <w:spacing w:val="0"/>
          <w:w w:val="100"/>
          <w:position w:val="0"/>
        </w:rPr>
        <w:t>、</w:t>
        <w:tab/>
        <w:t>收入</w:t>
      </w:r>
    </w:p>
    <w:p>
      <w:pPr>
        <w:pStyle w:val="Style60"/>
        <w:keepNext w:val="0"/>
        <w:keepLines w:val="0"/>
        <w:widowControl w:val="0"/>
        <w:shd w:val="clear" w:color="auto" w:fill="auto"/>
        <w:tabs>
          <w:tab w:pos="493" w:val="left"/>
        </w:tabs>
        <w:bidi w:val="0"/>
        <w:spacing w:before="0" w:after="280" w:line="240" w:lineRule="auto"/>
        <w:ind w:left="0" w:right="0" w:firstLine="0"/>
        <w:jc w:val="left"/>
      </w:pPr>
      <w:bookmarkStart w:id="891" w:name="bookmark891"/>
      <w:r>
        <w:rPr>
          <w:color w:val="000000"/>
          <w:spacing w:val="0"/>
          <w:w w:val="100"/>
          <w:position w:val="0"/>
        </w:rPr>
        <w:t>（</w:t>
      </w:r>
      <w:bookmarkEnd w:id="891"/>
      <w:r>
        <w:rPr>
          <w:color w:val="000000"/>
          <w:spacing w:val="0"/>
          <w:w w:val="100"/>
          <w:position w:val="0"/>
        </w:rPr>
        <w:t>1）</w:t>
        <w:tab/>
      </w:r>
      <w:r>
        <w:rPr>
          <w:color w:val="000000"/>
          <w:spacing w:val="0"/>
          <w:w w:val="100"/>
          <w:position w:val="0"/>
        </w:rPr>
        <w:t>销售商品收入确认时间的具体判断标准</w:t>
      </w:r>
    </w:p>
    <w:p>
      <w:pPr>
        <w:pStyle w:val="Style32"/>
        <w:keepNext w:val="0"/>
        <w:keepLines w:val="0"/>
        <w:widowControl w:val="0"/>
        <w:shd w:val="clear" w:color="auto" w:fill="auto"/>
        <w:bidi w:val="0"/>
        <w:spacing w:before="0" w:after="380" w:line="312" w:lineRule="exact"/>
        <w:ind w:left="0" w:right="0"/>
        <w:jc w:val="left"/>
      </w:pPr>
      <w:r>
        <w:rPr>
          <w:color w:val="000000"/>
          <w:spacing w:val="0"/>
          <w:w w:val="100"/>
          <w:position w:val="0"/>
        </w:rPr>
        <w:t>在已将商品所有权上的主要风险和报酬转移给买方，既没有保留通常与所有权相联系的继续管理权，也没有对已售商品 实施有效控制，收入的金额能够可靠地计量，相关的经济利益很可能流入企业，相关的已发生或将发生的成本能够可靠地计 量时，确认商品销售收入的实现。</w:t>
      </w:r>
    </w:p>
    <w:p>
      <w:pPr>
        <w:pStyle w:val="Style60"/>
        <w:keepNext w:val="0"/>
        <w:keepLines w:val="0"/>
        <w:widowControl w:val="0"/>
        <w:shd w:val="clear" w:color="auto" w:fill="auto"/>
        <w:tabs>
          <w:tab w:pos="493" w:val="left"/>
        </w:tabs>
        <w:bidi w:val="0"/>
        <w:spacing w:before="0" w:after="280" w:line="240" w:lineRule="auto"/>
        <w:ind w:left="0" w:right="0" w:firstLine="0"/>
        <w:jc w:val="left"/>
      </w:pPr>
      <w:bookmarkStart w:id="892" w:name="bookmark892"/>
      <w:r>
        <w:rPr>
          <w:color w:val="000000"/>
          <w:spacing w:val="0"/>
          <w:w w:val="100"/>
          <w:position w:val="0"/>
        </w:rPr>
        <w:t>（</w:t>
      </w:r>
      <w:bookmarkEnd w:id="892"/>
      <w:r>
        <w:rPr>
          <w:color w:val="000000"/>
          <w:spacing w:val="0"/>
          <w:w w:val="100"/>
          <w:position w:val="0"/>
        </w:rPr>
        <w:t>2）</w:t>
        <w:tab/>
      </w:r>
      <w:r>
        <w:rPr>
          <w:color w:val="000000"/>
          <w:spacing w:val="0"/>
          <w:w w:val="100"/>
          <w:position w:val="0"/>
        </w:rPr>
        <w:t>确认让渡资产使用权收入的依据</w:t>
      </w:r>
    </w:p>
    <w:p>
      <w:pPr>
        <w:pStyle w:val="Style32"/>
        <w:keepNext w:val="0"/>
        <w:keepLines w:val="0"/>
        <w:widowControl w:val="0"/>
        <w:shd w:val="clear" w:color="auto" w:fill="auto"/>
        <w:bidi w:val="0"/>
        <w:spacing w:before="0" w:after="380" w:line="313" w:lineRule="exact"/>
        <w:ind w:left="0" w:right="0"/>
        <w:jc w:val="left"/>
      </w:pPr>
      <w:r>
        <w:rPr>
          <w:color w:val="000000"/>
          <w:spacing w:val="0"/>
          <w:w w:val="100"/>
          <w:position w:val="0"/>
        </w:rPr>
        <w:t>根据有关合同或协议，按权责发生制确认收入。</w:t>
      </w:r>
    </w:p>
    <w:p>
      <w:pPr>
        <w:pStyle w:val="Style60"/>
        <w:keepNext w:val="0"/>
        <w:keepLines w:val="0"/>
        <w:widowControl w:val="0"/>
        <w:shd w:val="clear" w:color="auto" w:fill="auto"/>
        <w:tabs>
          <w:tab w:pos="493" w:val="left"/>
        </w:tabs>
        <w:bidi w:val="0"/>
        <w:spacing w:before="0" w:after="280" w:line="240" w:lineRule="auto"/>
        <w:ind w:left="0" w:right="0" w:firstLine="0"/>
        <w:jc w:val="left"/>
      </w:pPr>
      <w:bookmarkStart w:id="893" w:name="bookmark893"/>
      <w:r>
        <w:rPr>
          <w:color w:val="000000"/>
          <w:spacing w:val="0"/>
          <w:w w:val="100"/>
          <w:position w:val="0"/>
        </w:rPr>
        <w:t>（</w:t>
      </w:r>
      <w:bookmarkEnd w:id="893"/>
      <w:r>
        <w:rPr>
          <w:color w:val="000000"/>
          <w:spacing w:val="0"/>
          <w:w w:val="100"/>
          <w:position w:val="0"/>
        </w:rPr>
        <w:t>3）</w:t>
        <w:tab/>
      </w:r>
      <w:r>
        <w:rPr>
          <w:color w:val="000000"/>
          <w:spacing w:val="0"/>
          <w:w w:val="100"/>
          <w:position w:val="0"/>
        </w:rPr>
        <w:t>确认提供劳务收入的依据</w:t>
      </w:r>
    </w:p>
    <w:p>
      <w:pPr>
        <w:pStyle w:val="Style32"/>
        <w:keepNext w:val="0"/>
        <w:keepLines w:val="0"/>
        <w:widowControl w:val="0"/>
        <w:shd w:val="clear" w:color="auto" w:fill="auto"/>
        <w:bidi w:val="0"/>
        <w:spacing w:before="0" w:after="0" w:line="310" w:lineRule="exact"/>
        <w:ind w:left="0" w:right="0"/>
        <w:jc w:val="left"/>
      </w:pPr>
      <w:r>
        <w:rPr>
          <w:color w:val="000000"/>
          <w:spacing w:val="0"/>
          <w:w w:val="100"/>
          <w:position w:val="0"/>
        </w:rPr>
        <w:t>在提供劳务交易的结果能够可靠估计的情况下，于资产负债表日按照完工百分比法确认提供的劳务收入。劳务交易的完 工进度按已完工作的测量/已经提供的劳务占应提供劳务总量的比例或已经发生的劳务成本占估计总成本的比例确定。</w:t>
      </w:r>
    </w:p>
    <w:p>
      <w:pPr>
        <w:pStyle w:val="Style32"/>
        <w:keepNext w:val="0"/>
        <w:keepLines w:val="0"/>
        <w:widowControl w:val="0"/>
        <w:shd w:val="clear" w:color="auto" w:fill="auto"/>
        <w:bidi w:val="0"/>
        <w:spacing w:before="0" w:after="380" w:line="310" w:lineRule="exact"/>
        <w:ind w:left="0" w:right="0"/>
        <w:jc w:val="left"/>
        <w:sectPr>
          <w:headerReference w:type="default" r:id="rId229"/>
          <w:footerReference w:type="default" r:id="rId230"/>
          <w:headerReference w:type="even" r:id="rId231"/>
          <w:footerReference w:type="even" r:id="rId232"/>
          <w:footnotePr>
            <w:pos w:val="pageBottom"/>
            <w:numFmt w:val="decimal"/>
            <w:numRestart w:val="continuous"/>
          </w:footnotePr>
          <w:pgSz w:w="11900" w:h="16840"/>
          <w:pgMar w:top="1470" w:right="794" w:bottom="1470" w:left="1104" w:header="0" w:footer="3" w:gutter="0"/>
          <w:cols w:space="720"/>
          <w:noEndnote/>
          <w:rtlGutter w:val="0"/>
          <w:docGrid w:linePitch="360"/>
        </w:sectPr>
      </w:pPr>
      <w:r>
        <w:rPr>
          <w:color w:val="000000"/>
          <w:spacing w:val="0"/>
          <w:w w:val="100"/>
          <w:position w:val="0"/>
        </w:rPr>
        <w:t>提供劳务交易的结果能够可靠估计是指同时满足：①收入的金额能够可靠地计量；②相关的经济利益很可能流入企业； ③交易的完工程度能够可靠地确定；④交易中已发生和将发生的成本能够可靠地计量。</w:t>
      </w:r>
    </w:p>
    <w:p>
      <w:pPr>
        <w:pStyle w:val="Style32"/>
        <w:keepNext w:val="0"/>
        <w:keepLines w:val="0"/>
        <w:widowControl w:val="0"/>
        <w:shd w:val="clear" w:color="auto" w:fill="auto"/>
        <w:bidi w:val="0"/>
        <w:spacing w:before="0" w:after="0" w:line="312" w:lineRule="exact"/>
        <w:ind w:left="0" w:right="0"/>
        <w:jc w:val="both"/>
      </w:pPr>
      <w:r>
        <w:rPr>
          <w:color w:val="000000"/>
          <w:spacing w:val="0"/>
          <w:w w:val="100"/>
          <w:position w:val="0"/>
        </w:rPr>
        <w:t>如果提供劳务交易的结果不能够可靠估计，则按已经发生并预计能够得到补偿的劳务成本金额确认提供的劳务收入，并 将已发生的劳务成本作为当期费用。已经发生的劳务成本如预计不能得到补偿的，则不确认收入。</w:t>
      </w:r>
    </w:p>
    <w:p>
      <w:pPr>
        <w:pStyle w:val="Style32"/>
        <w:keepNext w:val="0"/>
        <w:keepLines w:val="0"/>
        <w:widowControl w:val="0"/>
        <w:shd w:val="clear" w:color="auto" w:fill="auto"/>
        <w:bidi w:val="0"/>
        <w:spacing w:before="0" w:after="380" w:line="312" w:lineRule="exact"/>
        <w:ind w:left="0" w:right="0"/>
        <w:jc w:val="both"/>
      </w:pPr>
      <w:r>
        <w:rPr>
          <w:color w:val="000000"/>
          <w:spacing w:val="0"/>
          <w:w w:val="100"/>
          <w:position w:val="0"/>
        </w:rPr>
        <w:t>本公司与其他企业签订的合同或协议包括销售商品和提供劳务时，如销售商品部分和提供劳务部分能够区分并单独计量 的，将销售商品部分和提供劳务部分分别处理；如销售商品部分和提供劳务部分不能够区分，或虽能区分但不能够单独计量 的，将该合同全部作为销售商品处理。</w:t>
      </w:r>
    </w:p>
    <w:p>
      <w:pPr>
        <w:pStyle w:val="Style35"/>
        <w:keepNext/>
        <w:keepLines/>
        <w:widowControl w:val="0"/>
        <w:shd w:val="clear" w:color="auto" w:fill="auto"/>
        <w:bidi w:val="0"/>
        <w:spacing w:before="0" w:after="280" w:line="240" w:lineRule="auto"/>
        <w:ind w:left="0" w:right="0" w:firstLine="0"/>
        <w:jc w:val="both"/>
      </w:pPr>
      <w:bookmarkStart w:id="894" w:name="bookmark894"/>
      <w:bookmarkStart w:id="895" w:name="bookmark895"/>
      <w:bookmarkStart w:id="896" w:name="bookmark896"/>
      <w:bookmarkStart w:id="897" w:name="bookmark897"/>
      <w:r>
        <w:rPr>
          <w:color w:val="000000"/>
          <w:spacing w:val="0"/>
          <w:w w:val="100"/>
          <w:position w:val="0"/>
        </w:rPr>
        <w:t>（</w:t>
      </w:r>
      <w:bookmarkEnd w:id="896"/>
      <w:r>
        <w:rPr>
          <w:color w:val="000000"/>
          <w:spacing w:val="0"/>
          <w:w w:val="100"/>
          <w:position w:val="0"/>
        </w:rPr>
        <w:t>4）</w:t>
      </w:r>
      <w:r>
        <w:rPr>
          <w:color w:val="000000"/>
          <w:spacing w:val="0"/>
          <w:w w:val="100"/>
          <w:position w:val="0"/>
        </w:rPr>
        <w:t>按完工百分比法确认提供劳务的收入和建造合同收入时，确定合同完工进度的依据和方法</w:t>
      </w:r>
      <w:bookmarkEnd w:id="894"/>
      <w:bookmarkEnd w:id="895"/>
      <w:bookmarkEnd w:id="897"/>
    </w:p>
    <w:p>
      <w:pPr>
        <w:pStyle w:val="Style32"/>
        <w:keepNext w:val="0"/>
        <w:keepLines w:val="0"/>
        <w:widowControl w:val="0"/>
        <w:shd w:val="clear" w:color="auto" w:fill="auto"/>
        <w:bidi w:val="0"/>
        <w:spacing w:before="0" w:after="0" w:line="312" w:lineRule="exact"/>
        <w:ind w:left="0" w:right="0"/>
        <w:jc w:val="both"/>
      </w:pPr>
      <w:r>
        <w:rPr>
          <w:color w:val="000000"/>
          <w:spacing w:val="0"/>
          <w:w w:val="100"/>
          <w:position w:val="0"/>
        </w:rPr>
        <w:t>在建造合同的结果能够可靠估计的情况下，于资产负债表日按照完工百分比法确认合同收入和合同费用。合同完工进度 按实际测定的完工进度确定。</w:t>
      </w:r>
    </w:p>
    <w:p>
      <w:pPr>
        <w:pStyle w:val="Style32"/>
        <w:keepNext w:val="0"/>
        <w:keepLines w:val="0"/>
        <w:widowControl w:val="0"/>
        <w:shd w:val="clear" w:color="auto" w:fill="auto"/>
        <w:bidi w:val="0"/>
        <w:spacing w:before="0" w:after="0" w:line="312" w:lineRule="exact"/>
        <w:ind w:left="0" w:right="0"/>
        <w:jc w:val="both"/>
      </w:pPr>
      <w:r>
        <w:rPr>
          <w:color w:val="000000"/>
          <w:spacing w:val="0"/>
          <w:w w:val="100"/>
          <w:position w:val="0"/>
        </w:rPr>
        <w:t>建造合同的结果能够可靠估计是指同时满足:①合同总收入能够可靠地计量;②与合同相关的经济利益很可能流入企业; ③实际发生的合同成本能够清楚地区分和可靠地计量；④合同完工进度和为完成合同尚需发生的成本能够可靠地确定。</w:t>
      </w:r>
    </w:p>
    <w:p>
      <w:pPr>
        <w:pStyle w:val="Style32"/>
        <w:keepNext w:val="0"/>
        <w:keepLines w:val="0"/>
        <w:widowControl w:val="0"/>
        <w:shd w:val="clear" w:color="auto" w:fill="auto"/>
        <w:bidi w:val="0"/>
        <w:spacing w:before="0" w:after="0" w:line="312" w:lineRule="exact"/>
        <w:ind w:left="0" w:right="0"/>
        <w:jc w:val="both"/>
      </w:pPr>
      <w:r>
        <w:rPr>
          <w:color w:val="000000"/>
          <w:spacing w:val="0"/>
          <w:w w:val="100"/>
          <w:position w:val="0"/>
        </w:rPr>
        <w:t>如建造合同的结果不能可靠地估计，但合同成本能够收回的，合同收入根据能够收回的实际合同成本予以确认，合同成 本在其发生的当期确认为合同费用；合同成本不可能收回的，在发生时立即确认为合同费用，不确认合同收入。使建造合同 的结果不能可靠估计的不确定因素不复存在的，按照完工百分比法确定与建造合同有关的收入和费用。</w:t>
      </w:r>
    </w:p>
    <w:p>
      <w:pPr>
        <w:pStyle w:val="Style32"/>
        <w:keepNext w:val="0"/>
        <w:keepLines w:val="0"/>
        <w:widowControl w:val="0"/>
        <w:shd w:val="clear" w:color="auto" w:fill="auto"/>
        <w:bidi w:val="0"/>
        <w:spacing w:before="0" w:after="380" w:line="312" w:lineRule="exact"/>
        <w:ind w:left="0" w:right="0"/>
        <w:jc w:val="both"/>
      </w:pPr>
      <w:r>
        <w:rPr>
          <w:color w:val="000000"/>
          <w:spacing w:val="0"/>
          <w:w w:val="100"/>
          <w:position w:val="0"/>
        </w:rPr>
        <w:t>合同预计总成本超过合同总收入的，将预计损失确认为当期费用。</w:t>
      </w:r>
    </w:p>
    <w:p>
      <w:pPr>
        <w:pStyle w:val="Style35"/>
        <w:keepNext/>
        <w:keepLines/>
        <w:widowControl w:val="0"/>
        <w:shd w:val="clear" w:color="auto" w:fill="auto"/>
        <w:bidi w:val="0"/>
        <w:spacing w:before="0" w:after="380" w:line="240" w:lineRule="auto"/>
        <w:ind w:left="0" w:right="0" w:firstLine="0"/>
        <w:jc w:val="both"/>
      </w:pPr>
      <w:bookmarkStart w:id="898" w:name="bookmark898"/>
      <w:bookmarkStart w:id="899" w:name="bookmark899"/>
      <w:bookmarkStart w:id="900" w:name="bookmark900"/>
      <w:bookmarkStart w:id="901" w:name="bookmark901"/>
      <w:r>
        <w:rPr>
          <w:color w:val="000000"/>
          <w:spacing w:val="0"/>
          <w:w w:val="100"/>
          <w:position w:val="0"/>
        </w:rPr>
        <w:t>2</w:t>
      </w:r>
      <w:bookmarkEnd w:id="900"/>
      <w:r>
        <w:rPr>
          <w:color w:val="000000"/>
          <w:spacing w:val="0"/>
          <w:w w:val="100"/>
          <w:position w:val="0"/>
        </w:rPr>
        <w:t>7</w:t>
      </w:r>
      <w:r>
        <w:rPr>
          <w:color w:val="000000"/>
          <w:spacing w:val="0"/>
          <w:w w:val="100"/>
          <w:position w:val="0"/>
        </w:rPr>
        <w:t>、政府补助</w:t>
      </w:r>
      <w:bookmarkEnd w:id="898"/>
      <w:bookmarkEnd w:id="899"/>
      <w:bookmarkEnd w:id="901"/>
    </w:p>
    <w:p>
      <w:pPr>
        <w:pStyle w:val="Style35"/>
        <w:keepNext/>
        <w:keepLines/>
        <w:widowControl w:val="0"/>
        <w:shd w:val="clear" w:color="auto" w:fill="auto"/>
        <w:tabs>
          <w:tab w:pos="453" w:val="left"/>
        </w:tabs>
        <w:bidi w:val="0"/>
        <w:spacing w:before="0" w:after="280" w:line="240" w:lineRule="auto"/>
        <w:ind w:left="0" w:right="0" w:firstLine="0"/>
        <w:jc w:val="both"/>
      </w:pPr>
      <w:bookmarkStart w:id="898" w:name="bookmark898"/>
      <w:bookmarkStart w:id="899" w:name="bookmark899"/>
      <w:bookmarkStart w:id="902" w:name="bookmark902"/>
      <w:bookmarkStart w:id="903" w:name="bookmark903"/>
      <w:r>
        <w:rPr>
          <w:color w:val="000000"/>
          <w:spacing w:val="0"/>
          <w:w w:val="100"/>
          <w:position w:val="0"/>
        </w:rPr>
        <w:t>（</w:t>
      </w:r>
      <w:bookmarkEnd w:id="902"/>
      <w:r>
        <w:rPr>
          <w:color w:val="000000"/>
          <w:spacing w:val="0"/>
          <w:w w:val="100"/>
          <w:position w:val="0"/>
        </w:rPr>
        <w:t>1）</w:t>
        <w:tab/>
      </w:r>
      <w:r>
        <w:rPr>
          <w:color w:val="000000"/>
          <w:spacing w:val="0"/>
          <w:w w:val="100"/>
          <w:position w:val="0"/>
        </w:rPr>
        <w:t>类型</w:t>
      </w:r>
      <w:bookmarkEnd w:id="898"/>
      <w:bookmarkEnd w:id="899"/>
      <w:bookmarkEnd w:id="903"/>
    </w:p>
    <w:p>
      <w:pPr>
        <w:pStyle w:val="Style32"/>
        <w:keepNext w:val="0"/>
        <w:keepLines w:val="0"/>
        <w:widowControl w:val="0"/>
        <w:shd w:val="clear" w:color="auto" w:fill="auto"/>
        <w:bidi w:val="0"/>
        <w:spacing w:before="0" w:after="380" w:line="310" w:lineRule="exact"/>
        <w:ind w:left="0" w:right="0"/>
        <w:jc w:val="both"/>
      </w:pPr>
      <w:r>
        <w:rPr>
          <w:color w:val="000000"/>
          <w:spacing w:val="0"/>
          <w:w w:val="100"/>
          <w:position w:val="0"/>
        </w:rPr>
        <w:t>政府补助是指本公司从政府无偿取得货币性资产和非货币性资产，不包括政府作为所有者投入的资本。政府补助分为与 资产相关的政府补助和与收益相关的政府补助。本公司将所取得的用于购建或以其他方式形成长期资产的政府补助界定为与 资产相关的政府补助；其余政府补助界定为与收益相关的政府补助。若政府文件未明确规定补助对象，则采用以下方式将补 助款划分为与收益相关的政府补助和与资产相关的政府补助：</w:t>
      </w:r>
      <w:r>
        <w:rPr>
          <w:color w:val="000000"/>
          <w:spacing w:val="0"/>
          <w:w w:val="100"/>
          <w:position w:val="0"/>
          <w:sz w:val="16"/>
          <w:szCs w:val="16"/>
        </w:rPr>
        <w:t>（1）</w:t>
      </w:r>
      <w:r>
        <w:rPr>
          <w:color w:val="000000"/>
          <w:spacing w:val="0"/>
          <w:w w:val="100"/>
          <w:position w:val="0"/>
        </w:rPr>
        <w:t>政府文件明确了补助所针对的特定项目的，根据该特定 项目的预算中将形成资产的支出金额和计入费用的支出金额的相对比例进行划分,对该划分比例需在每个资产负债表日进行 复核，必要时进行变更；</w:t>
      </w:r>
      <w:r>
        <w:rPr>
          <w:color w:val="000000"/>
          <w:spacing w:val="0"/>
          <w:w w:val="100"/>
          <w:position w:val="0"/>
          <w:sz w:val="16"/>
          <w:szCs w:val="16"/>
        </w:rPr>
        <w:t>（2）</w:t>
      </w:r>
      <w:r>
        <w:rPr>
          <w:color w:val="000000"/>
          <w:spacing w:val="0"/>
          <w:w w:val="100"/>
          <w:position w:val="0"/>
        </w:rPr>
        <w:t>政府文件中对用途仅作一般性表述，没有指明特定项目的，作为与收益相关的政府补助。</w:t>
      </w:r>
    </w:p>
    <w:p>
      <w:pPr>
        <w:pStyle w:val="Style35"/>
        <w:keepNext/>
        <w:keepLines/>
        <w:widowControl w:val="0"/>
        <w:shd w:val="clear" w:color="auto" w:fill="auto"/>
        <w:tabs>
          <w:tab w:pos="453" w:val="left"/>
        </w:tabs>
        <w:bidi w:val="0"/>
        <w:spacing w:before="0" w:after="280" w:line="240" w:lineRule="auto"/>
        <w:ind w:left="0" w:right="0" w:firstLine="0"/>
        <w:jc w:val="both"/>
      </w:pPr>
      <w:bookmarkStart w:id="904" w:name="bookmark904"/>
      <w:bookmarkStart w:id="905" w:name="bookmark905"/>
      <w:bookmarkStart w:id="906" w:name="bookmark906"/>
      <w:bookmarkStart w:id="907" w:name="bookmark907"/>
      <w:r>
        <w:rPr>
          <w:color w:val="000000"/>
          <w:spacing w:val="0"/>
          <w:w w:val="100"/>
          <w:position w:val="0"/>
        </w:rPr>
        <w:t>（</w:t>
      </w:r>
      <w:bookmarkEnd w:id="906"/>
      <w:r>
        <w:rPr>
          <w:color w:val="000000"/>
          <w:spacing w:val="0"/>
          <w:w w:val="100"/>
          <w:position w:val="0"/>
        </w:rPr>
        <w:t>2）</w:t>
        <w:tab/>
      </w:r>
      <w:r>
        <w:rPr>
          <w:color w:val="000000"/>
          <w:spacing w:val="0"/>
          <w:w w:val="100"/>
          <w:position w:val="0"/>
        </w:rPr>
        <w:t>会计政策</w:t>
      </w:r>
      <w:bookmarkEnd w:id="904"/>
      <w:bookmarkEnd w:id="905"/>
      <w:bookmarkEnd w:id="907"/>
    </w:p>
    <w:p>
      <w:pPr>
        <w:pStyle w:val="Style32"/>
        <w:keepNext w:val="0"/>
        <w:keepLines w:val="0"/>
        <w:widowControl w:val="0"/>
        <w:shd w:val="clear" w:color="auto" w:fill="auto"/>
        <w:bidi w:val="0"/>
        <w:spacing w:before="0" w:after="0" w:line="311" w:lineRule="exact"/>
        <w:ind w:left="0" w:right="0"/>
        <w:jc w:val="both"/>
      </w:pPr>
      <w:r>
        <w:rPr>
          <w:color w:val="000000"/>
          <w:spacing w:val="0"/>
          <w:w w:val="100"/>
          <w:position w:val="0"/>
        </w:rPr>
        <w:t>政府补助为货币性资产的，按照收到或应收的金额计量。政府补助为非货币性资产的，按照公允价值计量；公允价值不 能够可靠取得的，按照名义金额计量。按照名义金额计量的政府补助，直接计入当期损益。</w:t>
      </w:r>
    </w:p>
    <w:p>
      <w:pPr>
        <w:pStyle w:val="Style32"/>
        <w:keepNext w:val="0"/>
        <w:keepLines w:val="0"/>
        <w:widowControl w:val="0"/>
        <w:shd w:val="clear" w:color="auto" w:fill="auto"/>
        <w:bidi w:val="0"/>
        <w:spacing w:before="0" w:after="0" w:line="311" w:lineRule="exact"/>
        <w:ind w:left="0" w:right="0"/>
        <w:jc w:val="both"/>
      </w:pPr>
      <w:r>
        <w:rPr>
          <w:color w:val="000000"/>
          <w:spacing w:val="0"/>
          <w:w w:val="100"/>
          <w:position w:val="0"/>
        </w:rPr>
        <w:t>本公司对于政府补助通常在实际收到时，按照实收金额予以确认和计量。但对于期末有确凿证据表明能够符合财政扶持 政策规定的相关条件预计能够收到财政扶持资金，按照应收的金额计量。按照应收金额计量的政府补助应同时符合以下条件:</w:t>
      </w:r>
    </w:p>
    <w:p>
      <w:pPr>
        <w:pStyle w:val="Style32"/>
        <w:keepNext w:val="0"/>
        <w:keepLines w:val="0"/>
        <w:widowControl w:val="0"/>
        <w:shd w:val="clear" w:color="auto" w:fill="auto"/>
        <w:bidi w:val="0"/>
        <w:spacing w:before="0" w:after="0" w:line="311" w:lineRule="exact"/>
        <w:ind w:left="0" w:right="0" w:firstLine="0"/>
        <w:jc w:val="left"/>
      </w:pPr>
      <w:bookmarkStart w:id="908" w:name="bookmark908"/>
      <w:r>
        <w:rPr>
          <w:color w:val="000000"/>
          <w:spacing w:val="0"/>
          <w:w w:val="100"/>
          <w:position w:val="0"/>
          <w:sz w:val="16"/>
          <w:szCs w:val="16"/>
        </w:rPr>
        <w:t>（</w:t>
      </w:r>
      <w:bookmarkEnd w:id="908"/>
      <w:r>
        <w:rPr>
          <w:color w:val="000000"/>
          <w:spacing w:val="0"/>
          <w:w w:val="100"/>
          <w:position w:val="0"/>
          <w:sz w:val="16"/>
          <w:szCs w:val="16"/>
        </w:rPr>
        <w:t>1）</w:t>
      </w:r>
      <w:r>
        <w:rPr>
          <w:color w:val="000000"/>
          <w:spacing w:val="0"/>
          <w:w w:val="100"/>
          <w:position w:val="0"/>
        </w:rPr>
        <w:t>应收补助款的金额已经过有权政府部门发文确认，或者可根据正式发布的财政资金管理办法的有关规定自行合理测算, 且预计其金额不存在重大不确定性；</w:t>
      </w:r>
      <w:r>
        <w:rPr>
          <w:color w:val="000000"/>
          <w:spacing w:val="0"/>
          <w:w w:val="100"/>
          <w:position w:val="0"/>
          <w:sz w:val="16"/>
          <w:szCs w:val="16"/>
        </w:rPr>
        <w:t>（2）</w:t>
      </w:r>
      <w:r>
        <w:rPr>
          <w:color w:val="000000"/>
          <w:spacing w:val="0"/>
          <w:w w:val="100"/>
          <w:position w:val="0"/>
        </w:rPr>
        <w:t>所依据的是当地财政部门正式发布并按照《政府信息公开条例》的规定予以主动 公开的财政扶持项目及其财政资金管理办法，且该管理办法应当是普惠性的（任何符合规定条件的企业均可申请），而不是 专门针对特定企业制定的；</w:t>
      </w:r>
      <w:r>
        <w:rPr>
          <w:color w:val="000000"/>
          <w:spacing w:val="0"/>
          <w:w w:val="100"/>
          <w:position w:val="0"/>
          <w:sz w:val="16"/>
          <w:szCs w:val="16"/>
        </w:rPr>
        <w:t>（3）</w:t>
      </w:r>
      <w:r>
        <w:rPr>
          <w:color w:val="000000"/>
          <w:spacing w:val="0"/>
          <w:w w:val="100"/>
          <w:position w:val="0"/>
        </w:rPr>
        <w:t>相关的补助款批文中已明确承诺了拨付期限，且该款项的拨付是有相应财政预算作为保障 的，因而可以合理保证其可在规定期限内收到；</w:t>
      </w:r>
      <w:r>
        <w:rPr>
          <w:color w:val="000000"/>
          <w:spacing w:val="0"/>
          <w:w w:val="100"/>
          <w:position w:val="0"/>
          <w:sz w:val="16"/>
          <w:szCs w:val="16"/>
        </w:rPr>
        <w:t>（4）</w:t>
      </w:r>
      <w:r>
        <w:rPr>
          <w:color w:val="000000"/>
          <w:spacing w:val="0"/>
          <w:w w:val="100"/>
          <w:position w:val="0"/>
        </w:rPr>
        <w:t>根据本公司和该补助事项的具体情况，应满足的其他相关条件（如有）。</w:t>
      </w:r>
    </w:p>
    <w:p>
      <w:pPr>
        <w:pStyle w:val="Style32"/>
        <w:keepNext w:val="0"/>
        <w:keepLines w:val="0"/>
        <w:widowControl w:val="0"/>
        <w:shd w:val="clear" w:color="auto" w:fill="auto"/>
        <w:bidi w:val="0"/>
        <w:spacing w:before="0" w:after="0" w:line="311" w:lineRule="exact"/>
        <w:ind w:left="0" w:right="0"/>
        <w:jc w:val="both"/>
      </w:pPr>
      <w:r>
        <w:rPr>
          <w:color w:val="000000"/>
          <w:spacing w:val="0"/>
          <w:w w:val="100"/>
          <w:position w:val="0"/>
        </w:rPr>
        <w:t>与资产相关的政府补助，确认为递延收益，并在相关资产的使用寿命内平均分配计入当期损益。与收益相关的政府补助， 用于补偿以后期间的相关费用和损失的，确认为递延收益，并在确认相关费用的期间计入当期损益；用于补偿已经发生的相 关费用和损失的，直接计入当期损益。</w:t>
      </w:r>
    </w:p>
    <w:p>
      <w:pPr>
        <w:pStyle w:val="Style32"/>
        <w:keepNext w:val="0"/>
        <w:keepLines w:val="0"/>
        <w:widowControl w:val="0"/>
        <w:shd w:val="clear" w:color="auto" w:fill="auto"/>
        <w:bidi w:val="0"/>
        <w:spacing w:before="0" w:after="380" w:line="311" w:lineRule="exact"/>
        <w:ind w:left="0" w:right="0"/>
        <w:jc w:val="both"/>
      </w:pPr>
      <w:r>
        <w:rPr>
          <w:color w:val="000000"/>
          <w:spacing w:val="0"/>
          <w:w w:val="100"/>
          <w:position w:val="0"/>
        </w:rPr>
        <w:t>已确认的政府补助需要返还时，存在相关递延收益余额的，冲减相关递延收益账面余额，超出部分计入当期损益；不存 在相关递延收益的，直接计入当期损益。</w:t>
      </w:r>
    </w:p>
    <w:p>
      <w:pPr>
        <w:pStyle w:val="Style22"/>
        <w:keepNext w:val="0"/>
        <w:keepLines w:val="0"/>
        <w:widowControl w:val="0"/>
        <w:shd w:val="clear" w:color="auto" w:fill="auto"/>
        <w:bidi w:val="0"/>
        <w:spacing w:before="0" w:after="380" w:line="240" w:lineRule="auto"/>
        <w:ind w:left="0" w:right="0" w:firstLine="0"/>
        <w:jc w:val="right"/>
        <w:rPr>
          <w:sz w:val="18"/>
          <w:szCs w:val="18"/>
        </w:rPr>
        <w:sectPr>
          <w:headerReference w:type="default" r:id="rId233"/>
          <w:footerReference w:type="default" r:id="rId234"/>
          <w:headerReference w:type="even" r:id="rId235"/>
          <w:footerReference w:type="even" r:id="rId236"/>
          <w:footnotePr>
            <w:pos w:val="pageBottom"/>
            <w:numFmt w:val="decimal"/>
            <w:numRestart w:val="continuous"/>
          </w:footnotePr>
          <w:pgSz w:w="11900" w:h="16840"/>
          <w:pgMar w:top="1388" w:right="1023" w:bottom="956" w:left="1104" w:header="0" w:footer="528" w:gutter="0"/>
          <w:cols w:space="720"/>
          <w:noEndnote/>
          <w:rtlGutter w:val="0"/>
          <w:docGrid w:linePitch="360"/>
        </w:sectPr>
      </w:pPr>
      <w:r>
        <w:rPr>
          <w:rFonts w:ascii="Arial" w:eastAsia="Arial" w:hAnsi="Arial" w:cs="Arial"/>
          <w:b/>
          <w:bCs/>
          <w:color w:val="D0D0D0"/>
          <w:spacing w:val="0"/>
          <w:w w:val="100"/>
          <w:position w:val="0"/>
          <w:sz w:val="36"/>
          <w:szCs w:val="36"/>
        </w:rPr>
        <w:t xml:space="preserve">cnii </w:t>
      </w:r>
      <w:r>
        <w:rPr>
          <w:rFonts w:ascii="Times New Roman" w:eastAsia="Times New Roman" w:hAnsi="Times New Roman" w:cs="Times New Roman"/>
          <w:color w:val="525252"/>
          <w:spacing w:val="0"/>
          <w:w w:val="100"/>
          <w:position w:val="0"/>
          <w:sz w:val="18"/>
          <w:szCs w:val="18"/>
        </w:rPr>
        <w:t>93</w:t>
      </w:r>
    </w:p>
    <w:p>
      <w:pPr>
        <w:pStyle w:val="Style60"/>
        <w:keepNext w:val="0"/>
        <w:keepLines w:val="0"/>
        <w:widowControl w:val="0"/>
        <w:shd w:val="clear" w:color="auto" w:fill="auto"/>
        <w:tabs>
          <w:tab w:pos="418" w:val="left"/>
        </w:tabs>
        <w:bidi w:val="0"/>
        <w:spacing w:before="80" w:line="240" w:lineRule="auto"/>
        <w:ind w:left="0" w:right="0" w:firstLine="0"/>
        <w:jc w:val="left"/>
      </w:pPr>
      <w:bookmarkStart w:id="909" w:name="bookmark909"/>
      <w:r>
        <w:rPr>
          <w:color w:val="000000"/>
          <w:spacing w:val="0"/>
          <w:w w:val="100"/>
          <w:position w:val="0"/>
        </w:rPr>
        <w:t>2</w:t>
      </w:r>
      <w:bookmarkEnd w:id="909"/>
      <w:r>
        <w:rPr>
          <w:color w:val="000000"/>
          <w:spacing w:val="0"/>
          <w:w w:val="100"/>
          <w:position w:val="0"/>
        </w:rPr>
        <w:t>8</w:t>
      </w:r>
      <w:r>
        <w:rPr>
          <w:color w:val="000000"/>
          <w:spacing w:val="0"/>
          <w:w w:val="100"/>
          <w:position w:val="0"/>
        </w:rPr>
        <w:t>、</w:t>
        <w:tab/>
        <w:t>递延所得税资产和递延所得税负债</w:t>
      </w:r>
    </w:p>
    <w:p>
      <w:pPr>
        <w:pStyle w:val="Style60"/>
        <w:keepNext w:val="0"/>
        <w:keepLines w:val="0"/>
        <w:widowControl w:val="0"/>
        <w:shd w:val="clear" w:color="auto" w:fill="auto"/>
        <w:tabs>
          <w:tab w:pos="433" w:val="left"/>
        </w:tabs>
        <w:bidi w:val="0"/>
        <w:spacing w:before="0" w:after="280" w:line="240" w:lineRule="auto"/>
        <w:ind w:left="0" w:right="0" w:firstLine="0"/>
        <w:jc w:val="left"/>
      </w:pPr>
      <w:bookmarkStart w:id="910" w:name="bookmark910"/>
      <w:r>
        <w:rPr>
          <w:color w:val="000000"/>
          <w:spacing w:val="0"/>
          <w:w w:val="100"/>
          <w:position w:val="0"/>
        </w:rPr>
        <w:t>（</w:t>
      </w:r>
      <w:bookmarkEnd w:id="910"/>
      <w:r>
        <w:rPr>
          <w:color w:val="000000"/>
          <w:spacing w:val="0"/>
          <w:w w:val="100"/>
          <w:position w:val="0"/>
        </w:rPr>
        <w:t>1）</w:t>
        <w:tab/>
      </w:r>
      <w:r>
        <w:rPr>
          <w:color w:val="000000"/>
          <w:spacing w:val="0"/>
          <w:w w:val="100"/>
          <w:position w:val="0"/>
        </w:rPr>
        <w:t>确认递延所得税资产的依据</w:t>
      </w:r>
    </w:p>
    <w:p>
      <w:pPr>
        <w:pStyle w:val="Style32"/>
        <w:keepNext w:val="0"/>
        <w:keepLines w:val="0"/>
        <w:widowControl w:val="0"/>
        <w:shd w:val="clear" w:color="auto" w:fill="auto"/>
        <w:bidi w:val="0"/>
        <w:spacing w:before="0" w:after="380" w:line="312" w:lineRule="exact"/>
        <w:ind w:left="0" w:right="0"/>
        <w:jc w:val="both"/>
      </w:pPr>
      <w:bookmarkStart w:id="911" w:name="bookmark911"/>
      <w:r>
        <w:rPr>
          <w:color w:val="000000"/>
          <w:spacing w:val="0"/>
          <w:w w:val="100"/>
          <w:position w:val="0"/>
          <w:sz w:val="16"/>
          <w:szCs w:val="16"/>
        </w:rPr>
        <w:t>（</w:t>
      </w:r>
      <w:bookmarkEnd w:id="911"/>
      <w:r>
        <w:rPr>
          <w:color w:val="000000"/>
          <w:spacing w:val="0"/>
          <w:w w:val="100"/>
          <w:position w:val="0"/>
          <w:sz w:val="16"/>
          <w:szCs w:val="16"/>
        </w:rPr>
        <w:t>1）</w:t>
      </w:r>
      <w:r>
        <w:rPr>
          <w:color w:val="000000"/>
          <w:spacing w:val="0"/>
          <w:w w:val="100"/>
          <w:position w:val="0"/>
        </w:rPr>
        <w:t>当期所得税资产负债表日，对于当期和以前期间形成的当期所得税负债（或资产），以按照税法规定计算的预期 应交纳（或返还）的所得税金额计量。计算当期所得税费用所依据的应纳税所得额系根据有关税法规定对本年度税前会计利 润作相应调整后计算得出。（</w:t>
      </w:r>
      <w:r>
        <w:rPr>
          <w:color w:val="000000"/>
          <w:spacing w:val="0"/>
          <w:w w:val="100"/>
          <w:position w:val="0"/>
          <w:sz w:val="16"/>
          <w:szCs w:val="16"/>
        </w:rPr>
        <w:t xml:space="preserve">2 </w:t>
      </w:r>
      <w:r>
        <w:rPr>
          <w:color w:val="000000"/>
          <w:spacing w:val="0"/>
          <w:w w:val="100"/>
          <w:position w:val="0"/>
        </w:rPr>
        <w:t>）递延所得税资产及递延所得税负债某些资产、负债项目的账面价值与其计税基础之间的差 额，以及未作为资产和负债确认但按照税法规定可以确定其计税基础的项目的账面价值与计税基础之间的差额产生的暂时性 差异，采用资产负债表债务法确认递延所得税资产及递延所得税负债。与商誉的初始确认有关，以及与既不是企业合并、发 生时也不影响会计利润和应纳税所得额（或可抵扣亏损）的交易中产生的资产或负债的初始确认有关的应纳税暂时性差异， 不予确认有关的递延所得税负债。此外，对与子公司、联营企业及合营企业投资相关的应纳税暂时性差异，如果本公司能够 控制暂时性差异转回的时间，而且该暂时性差异在可预见的未来很可能不会转回，也不予确认有关的递延所得税负债。除上 述例外情况，本公司确认其他所有应纳税暂时性差异产生的递延所得税负债。与既不是企业合并、发生时也不影响会计利润 和应纳税所得额（或可抵扣亏损）的交易中产生的资产或负债的初始确认有关的可抵扣暂时性差异，不予确认有关的递延所 得税资产。此外，对与子公司、联营企业及合营企业投资相关的可抵扣暂时性差异，如果暂时性差异在可预见的未来不是很 可能转回，或者未来不是很可能获得用来抵扣可抵扣暂时性差异的应纳税所得额，不予确认有关的递延所得税资产。除上述 例外情况，本公司以很可能取得用来抵扣可抵扣暂时性差异的应纳税所得额为限，确认其他可抵扣暂时性差异产生的递延所 得税资产。对于能够结转以后年度的可抵扣亏损和税款抵减，以很可能获得用来抵扣可抵扣亏损和税款抵减的未来应纳税所 得额为限，确认相应的递延所得税资产。资产负债表日，对于递延所得税资产和递延所得税负债，根据税法规定，按照预期 收回相关资产或清偿相关负债期间的适用税率计量。于资产负债表日，对递延所得税资产的账面价值进行复核，如果未来很 可能无法获得足够的应纳税所得额用以抵扣递延所得税资产的利益，则减记递延所得税资产的账面价值。在很可能获得足够 的应纳税所得额时，减记的金额予以转回。</w:t>
      </w:r>
      <w:r>
        <w:rPr>
          <w:color w:val="000000"/>
          <w:spacing w:val="0"/>
          <w:w w:val="100"/>
          <w:position w:val="0"/>
          <w:sz w:val="16"/>
          <w:szCs w:val="16"/>
        </w:rPr>
        <w:t>（3）</w:t>
      </w:r>
      <w:r>
        <w:rPr>
          <w:color w:val="000000"/>
          <w:spacing w:val="0"/>
          <w:w w:val="100"/>
          <w:position w:val="0"/>
        </w:rPr>
        <w:t>所得税费用所得税费用包括当期所得税和递延所得税。除确认为其他综合 收益或直接计入股东权益的交易和事项相关的当期所得税和递延所得税计入其他综合收益或股东权益，以及企业合并产生的 递延所得税调整商誉的账面价值外，其余当期所得税和递延所得税费用或收益计入当期损益。</w:t>
      </w:r>
      <w:r>
        <w:rPr>
          <w:color w:val="000000"/>
          <w:spacing w:val="0"/>
          <w:w w:val="100"/>
          <w:position w:val="0"/>
          <w:sz w:val="16"/>
          <w:szCs w:val="16"/>
        </w:rPr>
        <w:t>（4）</w:t>
      </w:r>
      <w:r>
        <w:rPr>
          <w:color w:val="000000"/>
          <w:spacing w:val="0"/>
          <w:w w:val="100"/>
          <w:position w:val="0"/>
        </w:rPr>
        <w:t>所得税的抵销当拥有以 净额结算的法定权利，且意图以净额结算或取得资产、清偿负债同时进行时，本公司当期所得税资产及当期所得税负债以抵 销后的净额列报。当拥有以净额结算当期所得税资产及当期所得税负债的法定权利，且递延所得税资产及递延所得税负债是 与同一税收征管部门对同一纳税主体征收的所得税相关或者是对不同的纳税主体相关，但在未来每一具有重要性的递延所得 税资产及负债转回的期间内，涉及的纳税主体意图以净额结算当期所得税资产和负债或是同时取得资产、清偿负债时，本公 司递延所得税资产及递延所得税负债以抵销后的净额列报。</w:t>
      </w:r>
    </w:p>
    <w:p>
      <w:pPr>
        <w:pStyle w:val="Style60"/>
        <w:keepNext w:val="0"/>
        <w:keepLines w:val="0"/>
        <w:widowControl w:val="0"/>
        <w:shd w:val="clear" w:color="auto" w:fill="auto"/>
        <w:tabs>
          <w:tab w:pos="433" w:val="left"/>
        </w:tabs>
        <w:bidi w:val="0"/>
        <w:spacing w:before="0" w:line="240" w:lineRule="auto"/>
        <w:ind w:left="0" w:right="0" w:firstLine="0"/>
        <w:jc w:val="left"/>
      </w:pPr>
      <w:bookmarkStart w:id="912" w:name="bookmark912"/>
      <w:r>
        <w:rPr>
          <w:color w:val="000000"/>
          <w:spacing w:val="0"/>
          <w:w w:val="100"/>
          <w:position w:val="0"/>
        </w:rPr>
        <w:t>（</w:t>
      </w:r>
      <w:bookmarkEnd w:id="912"/>
      <w:r>
        <w:rPr>
          <w:color w:val="000000"/>
          <w:spacing w:val="0"/>
          <w:w w:val="100"/>
          <w:position w:val="0"/>
        </w:rPr>
        <w:t>2）</w:t>
        <w:tab/>
      </w:r>
      <w:r>
        <w:rPr>
          <w:color w:val="000000"/>
          <w:spacing w:val="0"/>
          <w:w w:val="100"/>
          <w:position w:val="0"/>
        </w:rPr>
        <w:t>确认递延所得税负债的依据</w:t>
      </w:r>
    </w:p>
    <w:p>
      <w:pPr>
        <w:pStyle w:val="Style60"/>
        <w:keepNext w:val="0"/>
        <w:keepLines w:val="0"/>
        <w:widowControl w:val="0"/>
        <w:shd w:val="clear" w:color="auto" w:fill="auto"/>
        <w:tabs>
          <w:tab w:pos="418" w:val="left"/>
        </w:tabs>
        <w:bidi w:val="0"/>
        <w:spacing w:before="0" w:line="240" w:lineRule="auto"/>
        <w:ind w:left="0" w:right="0" w:firstLine="0"/>
        <w:jc w:val="left"/>
      </w:pPr>
      <w:bookmarkStart w:id="913" w:name="bookmark913"/>
      <w:r>
        <w:rPr>
          <w:color w:val="000000"/>
          <w:spacing w:val="0"/>
          <w:w w:val="100"/>
          <w:position w:val="0"/>
        </w:rPr>
        <w:t>2</w:t>
      </w:r>
      <w:bookmarkEnd w:id="913"/>
      <w:r>
        <w:rPr>
          <w:color w:val="000000"/>
          <w:spacing w:val="0"/>
          <w:w w:val="100"/>
          <w:position w:val="0"/>
        </w:rPr>
        <w:t>9</w:t>
      </w:r>
      <w:r>
        <w:rPr>
          <w:color w:val="000000"/>
          <w:spacing w:val="0"/>
          <w:w w:val="100"/>
          <w:position w:val="0"/>
        </w:rPr>
        <w:t>、</w:t>
        <w:tab/>
        <w:t>经营租赁、融资租赁</w:t>
      </w:r>
    </w:p>
    <w:p>
      <w:pPr>
        <w:pStyle w:val="Style60"/>
        <w:keepNext w:val="0"/>
        <w:keepLines w:val="0"/>
        <w:widowControl w:val="0"/>
        <w:shd w:val="clear" w:color="auto" w:fill="auto"/>
        <w:tabs>
          <w:tab w:pos="433" w:val="left"/>
        </w:tabs>
        <w:bidi w:val="0"/>
        <w:spacing w:before="0" w:line="240" w:lineRule="auto"/>
        <w:ind w:left="0" w:right="0" w:firstLine="0"/>
        <w:jc w:val="left"/>
      </w:pPr>
      <w:bookmarkStart w:id="914" w:name="bookmark914"/>
      <w:r>
        <w:rPr>
          <w:color w:val="000000"/>
          <w:spacing w:val="0"/>
          <w:w w:val="100"/>
          <w:position w:val="0"/>
        </w:rPr>
        <w:t>（</w:t>
      </w:r>
      <w:bookmarkEnd w:id="914"/>
      <w:r>
        <w:rPr>
          <w:color w:val="000000"/>
          <w:spacing w:val="0"/>
          <w:w w:val="100"/>
          <w:position w:val="0"/>
        </w:rPr>
        <w:t>1）</w:t>
        <w:tab/>
      </w:r>
      <w:r>
        <w:rPr>
          <w:color w:val="000000"/>
          <w:spacing w:val="0"/>
          <w:w w:val="100"/>
          <w:position w:val="0"/>
        </w:rPr>
        <w:t>经营租赁会计处理</w:t>
      </w:r>
    </w:p>
    <w:p>
      <w:pPr>
        <w:pStyle w:val="Style60"/>
        <w:keepNext w:val="0"/>
        <w:keepLines w:val="0"/>
        <w:widowControl w:val="0"/>
        <w:shd w:val="clear" w:color="auto" w:fill="auto"/>
        <w:tabs>
          <w:tab w:pos="433" w:val="left"/>
        </w:tabs>
        <w:bidi w:val="0"/>
        <w:spacing w:before="0" w:after="280" w:line="240" w:lineRule="auto"/>
        <w:ind w:left="0" w:right="0" w:firstLine="0"/>
        <w:jc w:val="left"/>
      </w:pPr>
      <w:bookmarkStart w:id="915" w:name="bookmark915"/>
      <w:r>
        <w:rPr>
          <w:color w:val="000000"/>
          <w:spacing w:val="0"/>
          <w:w w:val="100"/>
          <w:position w:val="0"/>
        </w:rPr>
        <w:t>（</w:t>
      </w:r>
      <w:bookmarkEnd w:id="915"/>
      <w:r>
        <w:rPr>
          <w:color w:val="000000"/>
          <w:spacing w:val="0"/>
          <w:w w:val="100"/>
          <w:position w:val="0"/>
        </w:rPr>
        <w:t>2）</w:t>
        <w:tab/>
      </w:r>
      <w:r>
        <w:rPr>
          <w:color w:val="000000"/>
          <w:spacing w:val="0"/>
          <w:w w:val="100"/>
          <w:position w:val="0"/>
        </w:rPr>
        <w:t>融资租赁会计处理</w:t>
      </w:r>
    </w:p>
    <w:p>
      <w:pPr>
        <w:pStyle w:val="Style32"/>
        <w:keepNext w:val="0"/>
        <w:keepLines w:val="0"/>
        <w:widowControl w:val="0"/>
        <w:shd w:val="clear" w:color="auto" w:fill="auto"/>
        <w:bidi w:val="0"/>
        <w:spacing w:before="0" w:after="0" w:line="312" w:lineRule="exact"/>
        <w:ind w:left="0" w:right="0"/>
        <w:jc w:val="both"/>
      </w:pPr>
      <w:r>
        <w:rPr>
          <w:color w:val="000000"/>
          <w:spacing w:val="0"/>
          <w:w w:val="100"/>
          <w:position w:val="0"/>
        </w:rPr>
        <w:t>融资租赁为实质上转移了与资产所有权有关的全部风险和报酬的租赁，其所有权最终可能转移，也可能不转移。融资租 赁以外的其他租赁为经营租赁。</w:t>
      </w:r>
    </w:p>
    <w:p>
      <w:pPr>
        <w:pStyle w:val="Style32"/>
        <w:keepNext w:val="0"/>
        <w:keepLines w:val="0"/>
        <w:widowControl w:val="0"/>
        <w:shd w:val="clear" w:color="auto" w:fill="auto"/>
        <w:tabs>
          <w:tab w:pos="765" w:val="left"/>
        </w:tabs>
        <w:bidi w:val="0"/>
        <w:spacing w:before="0" w:after="0" w:line="312" w:lineRule="exact"/>
        <w:ind w:left="0" w:right="0"/>
        <w:jc w:val="both"/>
      </w:pPr>
      <w:bookmarkStart w:id="916" w:name="bookmark916"/>
      <w:r>
        <w:rPr>
          <w:color w:val="000000"/>
          <w:spacing w:val="0"/>
          <w:w w:val="100"/>
          <w:position w:val="0"/>
          <w:sz w:val="16"/>
          <w:szCs w:val="16"/>
        </w:rPr>
        <w:t>（</w:t>
      </w:r>
      <w:bookmarkEnd w:id="916"/>
      <w:r>
        <w:rPr>
          <w:color w:val="000000"/>
          <w:spacing w:val="0"/>
          <w:w w:val="100"/>
          <w:position w:val="0"/>
          <w:sz w:val="16"/>
          <w:szCs w:val="16"/>
        </w:rPr>
        <w:t>1）</w:t>
        <w:tab/>
      </w:r>
      <w:r>
        <w:rPr>
          <w:color w:val="000000"/>
          <w:spacing w:val="0"/>
          <w:w w:val="100"/>
          <w:position w:val="0"/>
        </w:rPr>
        <w:t>本公司作为承租人记录经营租赁业务</w:t>
      </w:r>
    </w:p>
    <w:p>
      <w:pPr>
        <w:pStyle w:val="Style32"/>
        <w:keepNext w:val="0"/>
        <w:keepLines w:val="0"/>
        <w:widowControl w:val="0"/>
        <w:shd w:val="clear" w:color="auto" w:fill="auto"/>
        <w:bidi w:val="0"/>
        <w:spacing w:before="0" w:after="0" w:line="312" w:lineRule="exact"/>
        <w:ind w:left="0" w:right="0"/>
        <w:jc w:val="both"/>
      </w:pPr>
      <w:r>
        <w:rPr>
          <w:color w:val="000000"/>
          <w:spacing w:val="0"/>
          <w:w w:val="100"/>
          <w:position w:val="0"/>
        </w:rPr>
        <w:t>经营租赁的租金支出在租赁期内的各个期间按直线法计入相关资产成本或当期损益。初始直接费用计入当期损益。或有 租金于实际发生时计入当期损益。</w:t>
      </w:r>
    </w:p>
    <w:p>
      <w:pPr>
        <w:pStyle w:val="Style32"/>
        <w:keepNext w:val="0"/>
        <w:keepLines w:val="0"/>
        <w:widowControl w:val="0"/>
        <w:shd w:val="clear" w:color="auto" w:fill="auto"/>
        <w:tabs>
          <w:tab w:pos="765" w:val="left"/>
        </w:tabs>
        <w:bidi w:val="0"/>
        <w:spacing w:before="0" w:after="0" w:line="312" w:lineRule="exact"/>
        <w:ind w:left="0" w:right="0"/>
        <w:jc w:val="both"/>
      </w:pPr>
      <w:bookmarkStart w:id="917" w:name="bookmark917"/>
      <w:r>
        <w:rPr>
          <w:color w:val="000000"/>
          <w:spacing w:val="0"/>
          <w:w w:val="100"/>
          <w:position w:val="0"/>
          <w:sz w:val="16"/>
          <w:szCs w:val="16"/>
        </w:rPr>
        <w:t>（</w:t>
      </w:r>
      <w:bookmarkEnd w:id="917"/>
      <w:r>
        <w:rPr>
          <w:color w:val="000000"/>
          <w:spacing w:val="0"/>
          <w:w w:val="100"/>
          <w:position w:val="0"/>
          <w:sz w:val="16"/>
          <w:szCs w:val="16"/>
        </w:rPr>
        <w:t>2）</w:t>
        <w:tab/>
      </w:r>
      <w:r>
        <w:rPr>
          <w:color w:val="000000"/>
          <w:spacing w:val="0"/>
          <w:w w:val="100"/>
          <w:position w:val="0"/>
        </w:rPr>
        <w:t>本公司作为出租人记录经营租赁业务</w:t>
      </w:r>
    </w:p>
    <w:p>
      <w:pPr>
        <w:pStyle w:val="Style32"/>
        <w:keepNext w:val="0"/>
        <w:keepLines w:val="0"/>
        <w:widowControl w:val="0"/>
        <w:shd w:val="clear" w:color="auto" w:fill="auto"/>
        <w:bidi w:val="0"/>
        <w:spacing w:before="0" w:after="0" w:line="312" w:lineRule="exact"/>
        <w:ind w:left="0" w:right="0"/>
        <w:jc w:val="both"/>
      </w:pPr>
      <w:r>
        <w:rPr>
          <w:color w:val="000000"/>
          <w:spacing w:val="0"/>
          <w:w w:val="100"/>
          <w:position w:val="0"/>
        </w:rPr>
        <w:t xml:space="preserve">经营租赁的租金收入在租赁期内的各个期间按直线法确认为当期损益。对金额较大的初始直接费用千卷牛时午如咨木 </w:t>
      </w:r>
      <w:r>
        <w:rPr>
          <w:color w:val="000000"/>
          <w:spacing w:val="0"/>
          <w:w w:val="100"/>
          <w:position w:val="0"/>
        </w:rPr>
        <w:t>化，在整个租赁期间内按照与确认租金收入相同的基础分期计入当期损益；其他金额较小的初始直接费用于发生时计入当期 损益。或有租金于实际发生时计入当期损益。</w:t>
      </w:r>
    </w:p>
    <w:p>
      <w:pPr>
        <w:pStyle w:val="Style32"/>
        <w:keepNext w:val="0"/>
        <w:keepLines w:val="0"/>
        <w:widowControl w:val="0"/>
        <w:shd w:val="clear" w:color="auto" w:fill="auto"/>
        <w:tabs>
          <w:tab w:pos="805" w:val="left"/>
        </w:tabs>
        <w:bidi w:val="0"/>
        <w:spacing w:before="0" w:after="0" w:line="311" w:lineRule="exact"/>
        <w:ind w:left="0" w:right="0" w:firstLine="360"/>
        <w:jc w:val="left"/>
      </w:pPr>
      <w:bookmarkStart w:id="918" w:name="bookmark918"/>
      <w:r>
        <w:rPr>
          <w:color w:val="000000"/>
          <w:spacing w:val="0"/>
          <w:w w:val="100"/>
          <w:position w:val="0"/>
          <w:sz w:val="16"/>
          <w:szCs w:val="16"/>
        </w:rPr>
        <w:t>（</w:t>
      </w:r>
      <w:bookmarkEnd w:id="918"/>
      <w:r>
        <w:rPr>
          <w:color w:val="000000"/>
          <w:spacing w:val="0"/>
          <w:w w:val="100"/>
          <w:position w:val="0"/>
          <w:sz w:val="16"/>
          <w:szCs w:val="16"/>
        </w:rPr>
        <w:t>3）</w:t>
        <w:tab/>
      </w:r>
      <w:r>
        <w:rPr>
          <w:color w:val="000000"/>
          <w:spacing w:val="0"/>
          <w:w w:val="100"/>
          <w:position w:val="0"/>
        </w:rPr>
        <w:t>本公司作为承租人记录融资租赁业务</w:t>
      </w:r>
    </w:p>
    <w:p>
      <w:pPr>
        <w:pStyle w:val="Style32"/>
        <w:keepNext w:val="0"/>
        <w:keepLines w:val="0"/>
        <w:widowControl w:val="0"/>
        <w:shd w:val="clear" w:color="auto" w:fill="auto"/>
        <w:bidi w:val="0"/>
        <w:spacing w:before="0" w:after="0" w:line="311" w:lineRule="exact"/>
        <w:ind w:left="0" w:right="0" w:firstLine="360"/>
        <w:jc w:val="left"/>
      </w:pPr>
      <w:r>
        <w:rPr>
          <w:color w:val="000000"/>
          <w:spacing w:val="0"/>
          <w:w w:val="100"/>
          <w:position w:val="0"/>
        </w:rPr>
        <w:t>于租赁期开始日，将租赁开始日租赁资产的公允价值与最低租赁付款额现值两者中较低者作为租入资产的入账价值，将 最低租赁付款额作为长期应付款的入账价值，其差额作为未确认融资费用。此外，在租赁谈判和签订租赁合同过程中发生的， 可归属于租赁项目的初始直接费用也计入租入资产价值。最低租赁付款额扣除未确认融资费用后的余额分别长期负债和一年 内到期的长期负债列示。</w:t>
      </w:r>
    </w:p>
    <w:p>
      <w:pPr>
        <w:pStyle w:val="Style32"/>
        <w:keepNext w:val="0"/>
        <w:keepLines w:val="0"/>
        <w:widowControl w:val="0"/>
        <w:shd w:val="clear" w:color="auto" w:fill="auto"/>
        <w:bidi w:val="0"/>
        <w:spacing w:before="0" w:after="0" w:line="311" w:lineRule="exact"/>
        <w:ind w:left="0" w:right="0" w:firstLine="360"/>
        <w:jc w:val="left"/>
      </w:pPr>
      <w:r>
        <w:rPr>
          <w:color w:val="000000"/>
          <w:spacing w:val="0"/>
          <w:w w:val="100"/>
          <w:position w:val="0"/>
        </w:rPr>
        <w:t>未确认融资费用在租赁期内采用实际利率法计算确认当期的融资费用。或有租金于实际发生时计入当期损益。</w:t>
      </w:r>
    </w:p>
    <w:p>
      <w:pPr>
        <w:pStyle w:val="Style32"/>
        <w:keepNext w:val="0"/>
        <w:keepLines w:val="0"/>
        <w:widowControl w:val="0"/>
        <w:shd w:val="clear" w:color="auto" w:fill="auto"/>
        <w:tabs>
          <w:tab w:pos="805" w:val="left"/>
        </w:tabs>
        <w:bidi w:val="0"/>
        <w:spacing w:before="0" w:after="0" w:line="311" w:lineRule="exact"/>
        <w:ind w:left="0" w:right="0" w:firstLine="360"/>
        <w:jc w:val="left"/>
      </w:pPr>
      <w:bookmarkStart w:id="919" w:name="bookmark919"/>
      <w:r>
        <w:rPr>
          <w:color w:val="000000"/>
          <w:spacing w:val="0"/>
          <w:w w:val="100"/>
          <w:position w:val="0"/>
          <w:sz w:val="16"/>
          <w:szCs w:val="16"/>
        </w:rPr>
        <w:t>（</w:t>
      </w:r>
      <w:bookmarkEnd w:id="919"/>
      <w:r>
        <w:rPr>
          <w:color w:val="000000"/>
          <w:spacing w:val="0"/>
          <w:w w:val="100"/>
          <w:position w:val="0"/>
          <w:sz w:val="16"/>
          <w:szCs w:val="16"/>
        </w:rPr>
        <w:t>4）</w:t>
        <w:tab/>
      </w:r>
      <w:r>
        <w:rPr>
          <w:color w:val="000000"/>
          <w:spacing w:val="0"/>
          <w:w w:val="100"/>
          <w:position w:val="0"/>
        </w:rPr>
        <w:t>本公司作为出租人记录融资租赁业务</w:t>
      </w:r>
    </w:p>
    <w:p>
      <w:pPr>
        <w:pStyle w:val="Style32"/>
        <w:keepNext w:val="0"/>
        <w:keepLines w:val="0"/>
        <w:widowControl w:val="0"/>
        <w:shd w:val="clear" w:color="auto" w:fill="auto"/>
        <w:bidi w:val="0"/>
        <w:spacing w:before="0" w:after="0" w:line="311" w:lineRule="exact"/>
        <w:ind w:left="0" w:right="0" w:firstLine="360"/>
        <w:jc w:val="left"/>
      </w:pPr>
      <w:r>
        <w:rPr>
          <w:color w:val="000000"/>
          <w:spacing w:val="0"/>
          <w:w w:val="100"/>
          <w:position w:val="0"/>
        </w:rPr>
        <w:t>于租赁期开始日，将租赁开始日最低租赁收款额与初始直接费用之和作为应收融资租赁款的入账价值，同时记录未担保 余值；将最低租赁收款额、初始直接费用及未担保余值之和与其现值之和的差额确认为未实现融资收益。应收融资租赁款扣 除未实现融资收益后的余额分别长期债权和一年内到期的长期债权列示。</w:t>
      </w:r>
    </w:p>
    <w:p>
      <w:pPr>
        <w:pStyle w:val="Style32"/>
        <w:keepNext w:val="0"/>
        <w:keepLines w:val="0"/>
        <w:widowControl w:val="0"/>
        <w:shd w:val="clear" w:color="auto" w:fill="auto"/>
        <w:bidi w:val="0"/>
        <w:spacing w:before="0" w:after="380" w:line="311" w:lineRule="exact"/>
        <w:ind w:left="0" w:right="0" w:firstLine="360"/>
        <w:jc w:val="left"/>
      </w:pPr>
      <w:r>
        <w:rPr>
          <w:color w:val="000000"/>
          <w:spacing w:val="0"/>
          <w:w w:val="100"/>
          <w:position w:val="0"/>
        </w:rPr>
        <w:t>未实现融资收益在租赁期内采用实际利率法计算确认当期的融资收入。或有租金于实际发生时计入当期损益。</w:t>
      </w:r>
    </w:p>
    <w:p>
      <w:pPr>
        <w:pStyle w:val="Style35"/>
        <w:keepNext/>
        <w:keepLines/>
        <w:widowControl w:val="0"/>
        <w:shd w:val="clear" w:color="auto" w:fill="auto"/>
        <w:bidi w:val="0"/>
        <w:spacing w:before="0" w:after="380" w:line="240" w:lineRule="auto"/>
        <w:ind w:left="0" w:right="0" w:firstLine="0"/>
        <w:jc w:val="left"/>
      </w:pPr>
      <w:bookmarkStart w:id="920" w:name="bookmark920"/>
      <w:bookmarkStart w:id="921" w:name="bookmark921"/>
      <w:bookmarkStart w:id="922" w:name="bookmark922"/>
      <w:bookmarkStart w:id="923" w:name="bookmark923"/>
      <w:r>
        <w:rPr>
          <w:color w:val="000000"/>
          <w:spacing w:val="0"/>
          <w:w w:val="100"/>
          <w:position w:val="0"/>
        </w:rPr>
        <w:t>（</w:t>
      </w:r>
      <w:bookmarkEnd w:id="922"/>
      <w:r>
        <w:rPr>
          <w:color w:val="000000"/>
          <w:spacing w:val="0"/>
          <w:w w:val="100"/>
          <w:position w:val="0"/>
        </w:rPr>
        <w:t>3）</w:t>
      </w:r>
      <w:r>
        <w:rPr>
          <w:color w:val="000000"/>
          <w:spacing w:val="0"/>
          <w:w w:val="100"/>
          <w:position w:val="0"/>
        </w:rPr>
        <w:t>售后租回的会计处理</w:t>
      </w:r>
      <w:bookmarkEnd w:id="920"/>
      <w:bookmarkEnd w:id="921"/>
      <w:bookmarkEnd w:id="923"/>
    </w:p>
    <w:p>
      <w:pPr>
        <w:pStyle w:val="Style35"/>
        <w:keepNext/>
        <w:keepLines/>
        <w:widowControl w:val="0"/>
        <w:shd w:val="clear" w:color="auto" w:fill="auto"/>
        <w:tabs>
          <w:tab w:pos="474" w:val="left"/>
        </w:tabs>
        <w:bidi w:val="0"/>
        <w:spacing w:before="0" w:after="380" w:line="240" w:lineRule="auto"/>
        <w:ind w:left="0" w:right="0" w:firstLine="0"/>
        <w:jc w:val="left"/>
      </w:pPr>
      <w:bookmarkStart w:id="920" w:name="bookmark920"/>
      <w:bookmarkStart w:id="921" w:name="bookmark921"/>
      <w:bookmarkStart w:id="924" w:name="bookmark924"/>
      <w:bookmarkStart w:id="925" w:name="bookmark925"/>
      <w:r>
        <w:rPr>
          <w:color w:val="000000"/>
          <w:spacing w:val="0"/>
          <w:w w:val="100"/>
          <w:position w:val="0"/>
        </w:rPr>
        <w:t>3</w:t>
      </w:r>
      <w:bookmarkEnd w:id="924"/>
      <w:r>
        <w:rPr>
          <w:color w:val="000000"/>
          <w:spacing w:val="0"/>
          <w:w w:val="100"/>
          <w:position w:val="0"/>
        </w:rPr>
        <w:t>0</w:t>
      </w:r>
      <w:r>
        <w:rPr>
          <w:color w:val="000000"/>
          <w:spacing w:val="0"/>
          <w:w w:val="100"/>
          <w:position w:val="0"/>
        </w:rPr>
        <w:t>、</w:t>
        <w:tab/>
        <w:t>持有待售资产</w:t>
      </w:r>
      <w:bookmarkEnd w:id="920"/>
      <w:bookmarkEnd w:id="921"/>
      <w:bookmarkEnd w:id="925"/>
    </w:p>
    <w:p>
      <w:pPr>
        <w:pStyle w:val="Style35"/>
        <w:keepNext/>
        <w:keepLines/>
        <w:widowControl w:val="0"/>
        <w:shd w:val="clear" w:color="auto" w:fill="auto"/>
        <w:tabs>
          <w:tab w:pos="493" w:val="left"/>
        </w:tabs>
        <w:bidi w:val="0"/>
        <w:spacing w:before="0" w:after="280" w:line="240" w:lineRule="auto"/>
        <w:ind w:left="0" w:right="0" w:firstLine="0"/>
        <w:jc w:val="left"/>
      </w:pPr>
      <w:bookmarkStart w:id="920" w:name="bookmark920"/>
      <w:bookmarkStart w:id="921" w:name="bookmark921"/>
      <w:bookmarkStart w:id="926" w:name="bookmark926"/>
      <w:bookmarkStart w:id="927" w:name="bookmark927"/>
      <w:r>
        <w:rPr>
          <w:color w:val="000000"/>
          <w:spacing w:val="0"/>
          <w:w w:val="100"/>
          <w:position w:val="0"/>
        </w:rPr>
        <w:t>（</w:t>
      </w:r>
      <w:bookmarkEnd w:id="926"/>
      <w:r>
        <w:rPr>
          <w:color w:val="000000"/>
          <w:spacing w:val="0"/>
          <w:w w:val="100"/>
          <w:position w:val="0"/>
        </w:rPr>
        <w:t>1）</w:t>
        <w:tab/>
      </w:r>
      <w:r>
        <w:rPr>
          <w:color w:val="000000"/>
          <w:spacing w:val="0"/>
          <w:w w:val="100"/>
          <w:position w:val="0"/>
        </w:rPr>
        <w:t>持有待售资产确认标准</w:t>
      </w:r>
      <w:bookmarkEnd w:id="920"/>
      <w:bookmarkEnd w:id="921"/>
      <w:bookmarkEnd w:id="927"/>
    </w:p>
    <w:p>
      <w:pPr>
        <w:pStyle w:val="Style32"/>
        <w:keepNext w:val="0"/>
        <w:keepLines w:val="0"/>
        <w:widowControl w:val="0"/>
        <w:shd w:val="clear" w:color="auto" w:fill="auto"/>
        <w:bidi w:val="0"/>
        <w:spacing w:before="0" w:after="380" w:line="305" w:lineRule="exact"/>
        <w:ind w:left="0" w:right="0" w:firstLine="360"/>
        <w:jc w:val="both"/>
      </w:pPr>
      <w:r>
        <w:rPr>
          <w:color w:val="000000"/>
          <w:spacing w:val="0"/>
          <w:w w:val="100"/>
          <w:position w:val="0"/>
        </w:rPr>
        <w:t>某项资产或处置组被划归为持有待售，但后来不再满足持有待售的非流动资产的确认条件，本公司停止将其划归为持有 待售，并按照下列两项金额中较低者进行计量：</w:t>
      </w:r>
      <w:r>
        <w:rPr>
          <w:color w:val="000000"/>
          <w:spacing w:val="0"/>
          <w:w w:val="100"/>
          <w:position w:val="0"/>
          <w:sz w:val="16"/>
          <w:szCs w:val="16"/>
        </w:rPr>
        <w:t>（1）</w:t>
      </w:r>
      <w:r>
        <w:rPr>
          <w:color w:val="000000"/>
          <w:spacing w:val="0"/>
          <w:w w:val="100"/>
          <w:position w:val="0"/>
        </w:rPr>
        <w:t>该资产或处置组被划归为持有待售之前的账面价值，按照其假定在没 有被划归为持有待售的情况下原应确认的折旧、摊销或减值进行调整后的金额；</w:t>
      </w:r>
      <w:r>
        <w:rPr>
          <w:color w:val="000000"/>
          <w:spacing w:val="0"/>
          <w:w w:val="100"/>
          <w:position w:val="0"/>
          <w:sz w:val="16"/>
          <w:szCs w:val="16"/>
        </w:rPr>
        <w:t>（2）</w:t>
      </w:r>
      <w:r>
        <w:rPr>
          <w:color w:val="000000"/>
          <w:spacing w:val="0"/>
          <w:w w:val="100"/>
          <w:position w:val="0"/>
        </w:rPr>
        <w:t>决定不再出售之日的可收回金额。</w:t>
      </w:r>
    </w:p>
    <w:p>
      <w:pPr>
        <w:pStyle w:val="Style35"/>
        <w:keepNext/>
        <w:keepLines/>
        <w:widowControl w:val="0"/>
        <w:shd w:val="clear" w:color="auto" w:fill="auto"/>
        <w:tabs>
          <w:tab w:pos="493" w:val="left"/>
        </w:tabs>
        <w:bidi w:val="0"/>
        <w:spacing w:before="0" w:after="280" w:line="240" w:lineRule="auto"/>
        <w:ind w:left="0" w:right="0" w:firstLine="0"/>
        <w:jc w:val="left"/>
      </w:pPr>
      <w:bookmarkStart w:id="928" w:name="bookmark928"/>
      <w:bookmarkStart w:id="929" w:name="bookmark929"/>
      <w:bookmarkStart w:id="930" w:name="bookmark930"/>
      <w:bookmarkStart w:id="931" w:name="bookmark931"/>
      <w:r>
        <w:rPr>
          <w:color w:val="000000"/>
          <w:spacing w:val="0"/>
          <w:w w:val="100"/>
          <w:position w:val="0"/>
        </w:rPr>
        <w:t>（</w:t>
      </w:r>
      <w:bookmarkEnd w:id="930"/>
      <w:r>
        <w:rPr>
          <w:color w:val="000000"/>
          <w:spacing w:val="0"/>
          <w:w w:val="100"/>
          <w:position w:val="0"/>
        </w:rPr>
        <w:t>2）</w:t>
        <w:tab/>
      </w:r>
      <w:r>
        <w:rPr>
          <w:color w:val="000000"/>
          <w:spacing w:val="0"/>
          <w:w w:val="100"/>
          <w:position w:val="0"/>
        </w:rPr>
        <w:t>持有待售资产的会计处理方法</w:t>
      </w:r>
      <w:bookmarkEnd w:id="928"/>
      <w:bookmarkEnd w:id="929"/>
      <w:bookmarkEnd w:id="931"/>
    </w:p>
    <w:p>
      <w:pPr>
        <w:pStyle w:val="Style32"/>
        <w:keepNext w:val="0"/>
        <w:keepLines w:val="0"/>
        <w:widowControl w:val="0"/>
        <w:shd w:val="clear" w:color="auto" w:fill="auto"/>
        <w:bidi w:val="0"/>
        <w:spacing w:before="0" w:after="380" w:line="313" w:lineRule="exact"/>
        <w:ind w:left="0" w:right="0" w:firstLine="360"/>
        <w:jc w:val="both"/>
      </w:pPr>
      <w:r>
        <w:rPr>
          <w:color w:val="000000"/>
          <w:spacing w:val="0"/>
          <w:w w:val="100"/>
          <w:position w:val="0"/>
        </w:rPr>
        <w:t>若本公司已就处置某项非流动资产作出决议，已经与受让方签订了不可撤销的转让协议，且该项转让很可能在一年内完 成，则该非流动资产作为持有待售非流动资产核算，不计提折旧或进行摊销，按照账面价值与公允价值减去处置费用后的净 额孰低计量。持有待售的非流动资产包括单项资产和处置组。如果处置组是一组资产组，并且按照《企业会计准则第</w:t>
      </w:r>
      <w:r>
        <w:rPr>
          <w:color w:val="000000"/>
          <w:spacing w:val="0"/>
          <w:w w:val="100"/>
          <w:position w:val="0"/>
          <w:sz w:val="16"/>
          <w:szCs w:val="16"/>
        </w:rPr>
        <w:t>8</w:t>
      </w:r>
      <w:r>
        <w:rPr>
          <w:color w:val="000000"/>
          <w:spacing w:val="0"/>
          <w:w w:val="100"/>
          <w:position w:val="0"/>
        </w:rPr>
        <w:t>号—— 资产减值》的规定将企业合并中取得的商誉分摊至该资产组，或者该处置组是这种资产组中一项经营，则该处置组包括企业 合并中的商誉。</w:t>
      </w:r>
    </w:p>
    <w:p>
      <w:pPr>
        <w:pStyle w:val="Style35"/>
        <w:keepNext/>
        <w:keepLines/>
        <w:widowControl w:val="0"/>
        <w:shd w:val="clear" w:color="auto" w:fill="auto"/>
        <w:tabs>
          <w:tab w:pos="474" w:val="left"/>
        </w:tabs>
        <w:bidi w:val="0"/>
        <w:spacing w:before="0" w:after="380" w:line="240" w:lineRule="auto"/>
        <w:ind w:left="0" w:right="0" w:firstLine="0"/>
        <w:jc w:val="left"/>
      </w:pPr>
      <w:bookmarkStart w:id="932" w:name="bookmark932"/>
      <w:bookmarkStart w:id="933" w:name="bookmark933"/>
      <w:bookmarkStart w:id="934" w:name="bookmark934"/>
      <w:bookmarkStart w:id="935" w:name="bookmark935"/>
      <w:r>
        <w:rPr>
          <w:color w:val="000000"/>
          <w:spacing w:val="0"/>
          <w:w w:val="100"/>
          <w:position w:val="0"/>
        </w:rPr>
        <w:t>3</w:t>
      </w:r>
      <w:bookmarkEnd w:id="934"/>
      <w:r>
        <w:rPr>
          <w:color w:val="000000"/>
          <w:spacing w:val="0"/>
          <w:w w:val="100"/>
          <w:position w:val="0"/>
        </w:rPr>
        <w:t>1</w:t>
      </w:r>
      <w:r>
        <w:rPr>
          <w:color w:val="000000"/>
          <w:spacing w:val="0"/>
          <w:w w:val="100"/>
          <w:position w:val="0"/>
        </w:rPr>
        <w:t>、</w:t>
        <w:tab/>
        <w:t>资产证券化业务</w:t>
      </w:r>
      <w:bookmarkEnd w:id="932"/>
      <w:bookmarkEnd w:id="933"/>
      <w:bookmarkEnd w:id="935"/>
    </w:p>
    <w:p>
      <w:pPr>
        <w:pStyle w:val="Style35"/>
        <w:keepNext/>
        <w:keepLines/>
        <w:widowControl w:val="0"/>
        <w:shd w:val="clear" w:color="auto" w:fill="auto"/>
        <w:tabs>
          <w:tab w:pos="474" w:val="left"/>
        </w:tabs>
        <w:bidi w:val="0"/>
        <w:spacing w:before="0" w:after="380" w:line="240" w:lineRule="auto"/>
        <w:ind w:left="0" w:right="0" w:firstLine="0"/>
        <w:jc w:val="left"/>
      </w:pPr>
      <w:bookmarkStart w:id="932" w:name="bookmark932"/>
      <w:bookmarkStart w:id="933" w:name="bookmark933"/>
      <w:bookmarkStart w:id="936" w:name="bookmark936"/>
      <w:bookmarkStart w:id="937" w:name="bookmark937"/>
      <w:r>
        <w:rPr>
          <w:color w:val="000000"/>
          <w:spacing w:val="0"/>
          <w:w w:val="100"/>
          <w:position w:val="0"/>
        </w:rPr>
        <w:t>3</w:t>
      </w:r>
      <w:bookmarkEnd w:id="936"/>
      <w:r>
        <w:rPr>
          <w:color w:val="000000"/>
          <w:spacing w:val="0"/>
          <w:w w:val="100"/>
          <w:position w:val="0"/>
        </w:rPr>
        <w:t>2</w:t>
      </w:r>
      <w:r>
        <w:rPr>
          <w:color w:val="000000"/>
          <w:spacing w:val="0"/>
          <w:w w:val="100"/>
          <w:position w:val="0"/>
        </w:rPr>
        <w:t>、</w:t>
        <w:tab/>
        <w:t>套期会计</w:t>
      </w:r>
      <w:bookmarkEnd w:id="932"/>
      <w:bookmarkEnd w:id="933"/>
      <w:bookmarkEnd w:id="937"/>
    </w:p>
    <w:p>
      <w:pPr>
        <w:pStyle w:val="Style35"/>
        <w:keepNext/>
        <w:keepLines/>
        <w:widowControl w:val="0"/>
        <w:shd w:val="clear" w:color="auto" w:fill="auto"/>
        <w:tabs>
          <w:tab w:pos="474" w:val="left"/>
        </w:tabs>
        <w:bidi w:val="0"/>
        <w:spacing w:before="0" w:after="280" w:line="240" w:lineRule="auto"/>
        <w:ind w:left="0" w:right="0" w:firstLine="0"/>
        <w:jc w:val="left"/>
      </w:pPr>
      <w:bookmarkStart w:id="932" w:name="bookmark932"/>
      <w:bookmarkStart w:id="933" w:name="bookmark933"/>
      <w:bookmarkStart w:id="938" w:name="bookmark938"/>
      <w:bookmarkStart w:id="939" w:name="bookmark939"/>
      <w:r>
        <w:rPr>
          <w:color w:val="000000"/>
          <w:spacing w:val="0"/>
          <w:w w:val="100"/>
          <w:position w:val="0"/>
        </w:rPr>
        <w:t>3</w:t>
      </w:r>
      <w:bookmarkEnd w:id="938"/>
      <w:r>
        <w:rPr>
          <w:color w:val="000000"/>
          <w:spacing w:val="0"/>
          <w:w w:val="100"/>
          <w:position w:val="0"/>
        </w:rPr>
        <w:t>3</w:t>
      </w:r>
      <w:r>
        <w:rPr>
          <w:color w:val="000000"/>
          <w:spacing w:val="0"/>
          <w:w w:val="100"/>
          <w:position w:val="0"/>
        </w:rPr>
        <w:t>、</w:t>
        <w:tab/>
        <w:t>主要会计政策、会计估计的变更</w:t>
      </w:r>
      <w:bookmarkEnd w:id="932"/>
      <w:bookmarkEnd w:id="933"/>
      <w:bookmarkEnd w:id="939"/>
    </w:p>
    <w:p>
      <w:pPr>
        <w:pStyle w:val="Style32"/>
        <w:keepNext w:val="0"/>
        <w:keepLines w:val="0"/>
        <w:widowControl w:val="0"/>
        <w:shd w:val="clear" w:color="auto" w:fill="auto"/>
        <w:bidi w:val="0"/>
        <w:spacing w:before="0" w:after="0" w:line="311" w:lineRule="exact"/>
        <w:ind w:left="0" w:right="0" w:firstLine="0"/>
        <w:jc w:val="left"/>
      </w:pPr>
      <w:r>
        <w:rPr>
          <w:color w:val="000000"/>
          <w:spacing w:val="0"/>
          <w:w w:val="100"/>
          <w:position w:val="0"/>
        </w:rPr>
        <w:t>本报告期主要会计政策、会计估计是否变更</w:t>
      </w:r>
    </w:p>
    <w:p>
      <w:pPr>
        <w:pStyle w:val="Style32"/>
        <w:keepNext w:val="0"/>
        <w:keepLines w:val="0"/>
        <w:widowControl w:val="0"/>
        <w:shd w:val="clear" w:color="auto" w:fill="auto"/>
        <w:bidi w:val="0"/>
        <w:spacing w:before="0" w:after="0" w:line="311" w:lineRule="exact"/>
        <w:ind w:left="0" w:right="0" w:firstLine="0"/>
        <w:jc w:val="left"/>
      </w:pPr>
      <w:r>
        <w:rPr>
          <w:color w:val="000000"/>
          <w:spacing w:val="0"/>
          <w:w w:val="100"/>
          <w:position w:val="0"/>
        </w:rPr>
        <w:t>□</w:t>
      </w:r>
      <w:r>
        <w:rPr>
          <w:color w:val="000000"/>
          <w:spacing w:val="0"/>
          <w:w w:val="100"/>
          <w:position w:val="0"/>
        </w:rPr>
        <w:t>是</w:t>
      </w:r>
      <w:r>
        <w:rPr>
          <w:color w:val="000000"/>
          <w:spacing w:val="0"/>
          <w:w w:val="100"/>
          <w:position w:val="0"/>
          <w:sz w:val="16"/>
          <w:szCs w:val="16"/>
        </w:rPr>
        <w:t>V</w:t>
      </w:r>
      <w:r>
        <w:rPr>
          <w:color w:val="000000"/>
          <w:spacing w:val="0"/>
          <w:w w:val="100"/>
          <w:position w:val="0"/>
        </w:rPr>
        <w:t>否</w:t>
      </w:r>
    </w:p>
    <w:p>
      <w:pPr>
        <w:pStyle w:val="Style32"/>
        <w:keepNext w:val="0"/>
        <w:keepLines w:val="0"/>
        <w:widowControl w:val="0"/>
        <w:shd w:val="clear" w:color="auto" w:fill="auto"/>
        <w:bidi w:val="0"/>
        <w:spacing w:before="0" w:after="380" w:line="311" w:lineRule="exact"/>
        <w:ind w:left="0" w:right="0" w:firstLine="360"/>
        <w:jc w:val="left"/>
      </w:pPr>
      <w:r>
        <w:rPr>
          <w:color w:val="000000"/>
          <w:spacing w:val="0"/>
          <w:w w:val="100"/>
          <w:position w:val="0"/>
        </w:rPr>
        <w:t>公司本报告期内未发生会计政策、会计估计的变更事项。</w:t>
      </w:r>
    </w:p>
    <w:p>
      <w:pPr>
        <w:pStyle w:val="Style35"/>
        <w:keepNext/>
        <w:keepLines/>
        <w:widowControl w:val="0"/>
        <w:shd w:val="clear" w:color="auto" w:fill="auto"/>
        <w:bidi w:val="0"/>
        <w:spacing w:before="0" w:after="280" w:line="240" w:lineRule="auto"/>
        <w:ind w:left="0" w:right="0" w:firstLine="0"/>
        <w:jc w:val="left"/>
      </w:pPr>
      <w:bookmarkStart w:id="940" w:name="bookmark940"/>
      <w:bookmarkStart w:id="941" w:name="bookmark941"/>
      <w:bookmarkStart w:id="942" w:name="bookmark942"/>
      <w:bookmarkStart w:id="943" w:name="bookmark943"/>
      <w:r>
        <w:rPr>
          <w:color w:val="000000"/>
          <w:spacing w:val="0"/>
          <w:w w:val="100"/>
          <w:position w:val="0"/>
        </w:rPr>
        <w:t>（</w:t>
      </w:r>
      <w:bookmarkEnd w:id="942"/>
      <w:r>
        <w:rPr>
          <w:color w:val="000000"/>
          <w:spacing w:val="0"/>
          <w:w w:val="100"/>
          <w:position w:val="0"/>
        </w:rPr>
        <w:t>1）</w:t>
      </w:r>
      <w:r>
        <w:rPr>
          <w:color w:val="000000"/>
          <w:spacing w:val="0"/>
          <w:w w:val="100"/>
          <w:position w:val="0"/>
        </w:rPr>
        <w:t>会计政策变更</w:t>
      </w:r>
      <w:bookmarkEnd w:id="940"/>
      <w:bookmarkEnd w:id="941"/>
      <w:bookmarkEnd w:id="943"/>
    </w:p>
    <w:p>
      <w:pPr>
        <w:pStyle w:val="Style32"/>
        <w:keepNext w:val="0"/>
        <w:keepLines w:val="0"/>
        <w:widowControl w:val="0"/>
        <w:shd w:val="clear" w:color="auto" w:fill="auto"/>
        <w:bidi w:val="0"/>
        <w:spacing w:before="0" w:after="320" w:line="311" w:lineRule="exact"/>
        <w:ind w:left="0" w:right="0" w:firstLine="0"/>
        <w:jc w:val="left"/>
        <w:sectPr>
          <w:headerReference w:type="default" r:id="rId237"/>
          <w:footerReference w:type="default" r:id="rId238"/>
          <w:headerReference w:type="even" r:id="rId239"/>
          <w:footerReference w:type="even" r:id="rId240"/>
          <w:footnotePr>
            <w:pos w:val="pageBottom"/>
            <w:numFmt w:val="decimal"/>
            <w:numRestart w:val="continuous"/>
          </w:footnotePr>
          <w:pgSz w:w="11900" w:h="16840"/>
          <w:pgMar w:top="1367" w:right="890" w:bottom="1481" w:left="1012" w:header="0" w:footer="3" w:gutter="0"/>
          <w:cols w:space="720"/>
          <w:noEndnote/>
          <w:rtlGutter w:val="0"/>
          <w:docGrid w:linePitch="360"/>
        </w:sectPr>
      </w:pPr>
      <w:r>
        <w:rPr>
          <w:color w:val="000000"/>
          <w:spacing w:val="0"/>
          <w:w w:val="100"/>
          <w:position w:val="0"/>
        </w:rPr>
        <w:t>本报告期主要会计政策是否变更</w:t>
      </w:r>
    </w:p>
    <w:p>
      <w:pPr>
        <w:pStyle w:val="Style32"/>
        <w:keepNext w:val="0"/>
        <w:keepLines w:val="0"/>
        <w:widowControl w:val="0"/>
        <w:shd w:val="clear" w:color="auto" w:fill="auto"/>
        <w:bidi w:val="0"/>
        <w:spacing w:before="0" w:after="0" w:line="311" w:lineRule="exact"/>
        <w:ind w:left="0" w:right="0" w:firstLine="0"/>
        <w:jc w:val="left"/>
      </w:pPr>
      <w:r>
        <w:rPr>
          <w:color w:val="000000"/>
          <w:spacing w:val="0"/>
          <w:w w:val="100"/>
          <w:position w:val="0"/>
        </w:rPr>
        <w:t>□</w:t>
      </w:r>
      <w:r>
        <w:rPr>
          <w:color w:val="000000"/>
          <w:spacing w:val="0"/>
          <w:w w:val="100"/>
          <w:position w:val="0"/>
        </w:rPr>
        <w:t>是</w:t>
      </w:r>
      <w:r>
        <w:rPr>
          <w:color w:val="000000"/>
          <w:spacing w:val="0"/>
          <w:w w:val="100"/>
          <w:position w:val="0"/>
          <w:sz w:val="16"/>
          <w:szCs w:val="16"/>
        </w:rPr>
        <w:t>V</w:t>
      </w:r>
      <w:r>
        <w:rPr>
          <w:color w:val="000000"/>
          <w:spacing w:val="0"/>
          <w:w w:val="100"/>
          <w:position w:val="0"/>
        </w:rPr>
        <w:t>否</w:t>
      </w:r>
    </w:p>
    <w:p>
      <w:pPr>
        <w:pStyle w:val="Style32"/>
        <w:keepNext w:val="0"/>
        <w:keepLines w:val="0"/>
        <w:widowControl w:val="0"/>
        <w:shd w:val="clear" w:color="auto" w:fill="auto"/>
        <w:bidi w:val="0"/>
        <w:spacing w:before="0" w:after="380" w:line="311" w:lineRule="exact"/>
        <w:ind w:left="0" w:right="0"/>
        <w:jc w:val="left"/>
      </w:pPr>
      <w:r>
        <w:rPr>
          <w:color w:val="000000"/>
          <w:spacing w:val="0"/>
          <w:w w:val="100"/>
          <w:position w:val="0"/>
        </w:rPr>
        <w:t>公司本报告期内未发生会计政策的变更事项。</w:t>
      </w:r>
    </w:p>
    <w:p>
      <w:pPr>
        <w:pStyle w:val="Style35"/>
        <w:keepNext/>
        <w:keepLines/>
        <w:widowControl w:val="0"/>
        <w:numPr>
          <w:ilvl w:val="0"/>
          <w:numId w:val="23"/>
        </w:numPr>
        <w:shd w:val="clear" w:color="auto" w:fill="auto"/>
        <w:bidi w:val="0"/>
        <w:spacing w:before="0" w:after="280" w:line="240" w:lineRule="auto"/>
        <w:ind w:left="0" w:right="0" w:firstLine="0"/>
        <w:jc w:val="left"/>
      </w:pPr>
      <w:bookmarkStart w:id="944" w:name="bookmark944"/>
      <w:bookmarkStart w:id="945" w:name="bookmark945"/>
      <w:bookmarkStart w:id="946" w:name="bookmark946"/>
      <w:bookmarkStart w:id="947" w:name="bookmark947"/>
      <w:bookmarkEnd w:id="946"/>
      <w:r>
        <w:rPr>
          <w:color w:val="000000"/>
          <w:spacing w:val="0"/>
          <w:w w:val="100"/>
          <w:position w:val="0"/>
        </w:rPr>
        <w:t>会计估计变更</w:t>
      </w:r>
      <w:bookmarkEnd w:id="944"/>
      <w:bookmarkEnd w:id="945"/>
      <w:bookmarkEnd w:id="947"/>
    </w:p>
    <w:p>
      <w:pPr>
        <w:pStyle w:val="Style32"/>
        <w:keepNext w:val="0"/>
        <w:keepLines w:val="0"/>
        <w:widowControl w:val="0"/>
        <w:shd w:val="clear" w:color="auto" w:fill="auto"/>
        <w:bidi w:val="0"/>
        <w:spacing w:before="0" w:after="0" w:line="311" w:lineRule="exact"/>
        <w:ind w:left="0" w:right="0" w:firstLine="0"/>
        <w:jc w:val="left"/>
      </w:pPr>
      <w:r>
        <w:rPr>
          <w:color w:val="000000"/>
          <w:spacing w:val="0"/>
          <w:w w:val="100"/>
          <w:position w:val="0"/>
        </w:rPr>
        <w:t>本报告期主要会计估计是否变更</w:t>
      </w:r>
    </w:p>
    <w:p>
      <w:pPr>
        <w:pStyle w:val="Style32"/>
        <w:keepNext w:val="0"/>
        <w:keepLines w:val="0"/>
        <w:widowControl w:val="0"/>
        <w:shd w:val="clear" w:color="auto" w:fill="auto"/>
        <w:bidi w:val="0"/>
        <w:spacing w:before="0" w:after="0" w:line="311" w:lineRule="exact"/>
        <w:ind w:left="0" w:right="0" w:firstLine="0"/>
        <w:jc w:val="left"/>
      </w:pPr>
      <w:r>
        <w:rPr>
          <w:color w:val="000000"/>
          <w:spacing w:val="0"/>
          <w:w w:val="100"/>
          <w:position w:val="0"/>
        </w:rPr>
        <w:t>□</w:t>
      </w:r>
      <w:r>
        <w:rPr>
          <w:color w:val="000000"/>
          <w:spacing w:val="0"/>
          <w:w w:val="100"/>
          <w:position w:val="0"/>
        </w:rPr>
        <w:t>是</w:t>
      </w:r>
      <w:r>
        <w:rPr>
          <w:color w:val="000000"/>
          <w:spacing w:val="0"/>
          <w:w w:val="100"/>
          <w:position w:val="0"/>
          <w:sz w:val="16"/>
          <w:szCs w:val="16"/>
        </w:rPr>
        <w:t>V</w:t>
      </w:r>
      <w:r>
        <w:rPr>
          <w:color w:val="000000"/>
          <w:spacing w:val="0"/>
          <w:w w:val="100"/>
          <w:position w:val="0"/>
        </w:rPr>
        <w:t>否</w:t>
      </w:r>
    </w:p>
    <w:p>
      <w:pPr>
        <w:pStyle w:val="Style32"/>
        <w:keepNext w:val="0"/>
        <w:keepLines w:val="0"/>
        <w:widowControl w:val="0"/>
        <w:shd w:val="clear" w:color="auto" w:fill="auto"/>
        <w:bidi w:val="0"/>
        <w:spacing w:before="0" w:after="380" w:line="311" w:lineRule="exact"/>
        <w:ind w:left="0" w:right="0"/>
        <w:jc w:val="left"/>
      </w:pPr>
      <w:r>
        <w:rPr>
          <w:color w:val="000000"/>
          <w:spacing w:val="0"/>
          <w:w w:val="100"/>
          <w:position w:val="0"/>
        </w:rPr>
        <w:t>公司本报告期内未发生会计估计的变更事项。</w:t>
      </w:r>
    </w:p>
    <w:p>
      <w:pPr>
        <w:pStyle w:val="Style35"/>
        <w:keepNext/>
        <w:keepLines/>
        <w:widowControl w:val="0"/>
        <w:shd w:val="clear" w:color="auto" w:fill="auto"/>
        <w:tabs>
          <w:tab w:pos="474" w:val="left"/>
        </w:tabs>
        <w:bidi w:val="0"/>
        <w:spacing w:before="0" w:after="280" w:line="240" w:lineRule="auto"/>
        <w:ind w:left="0" w:right="0" w:firstLine="0"/>
        <w:jc w:val="left"/>
      </w:pPr>
      <w:bookmarkStart w:id="948" w:name="bookmark948"/>
      <w:bookmarkStart w:id="949" w:name="bookmark949"/>
      <w:bookmarkStart w:id="950" w:name="bookmark950"/>
      <w:bookmarkStart w:id="951" w:name="bookmark951"/>
      <w:r>
        <w:rPr>
          <w:color w:val="000000"/>
          <w:spacing w:val="0"/>
          <w:w w:val="100"/>
          <w:position w:val="0"/>
        </w:rPr>
        <w:t>3</w:t>
      </w:r>
      <w:bookmarkEnd w:id="950"/>
      <w:r>
        <w:rPr>
          <w:color w:val="000000"/>
          <w:spacing w:val="0"/>
          <w:w w:val="100"/>
          <w:position w:val="0"/>
        </w:rPr>
        <w:t>4</w:t>
      </w:r>
      <w:r>
        <w:rPr>
          <w:color w:val="000000"/>
          <w:spacing w:val="0"/>
          <w:w w:val="100"/>
          <w:position w:val="0"/>
        </w:rPr>
        <w:t>、</w:t>
        <w:tab/>
        <w:t>前期会计差错更正</w:t>
      </w:r>
      <w:bookmarkEnd w:id="948"/>
      <w:bookmarkEnd w:id="949"/>
      <w:bookmarkEnd w:id="951"/>
    </w:p>
    <w:p>
      <w:pPr>
        <w:pStyle w:val="Style32"/>
        <w:keepNext w:val="0"/>
        <w:keepLines w:val="0"/>
        <w:widowControl w:val="0"/>
        <w:shd w:val="clear" w:color="auto" w:fill="auto"/>
        <w:bidi w:val="0"/>
        <w:spacing w:before="0" w:after="0" w:line="311" w:lineRule="exact"/>
        <w:ind w:left="0" w:right="0" w:firstLine="0"/>
        <w:jc w:val="left"/>
      </w:pPr>
      <w:r>
        <w:rPr>
          <w:color w:val="000000"/>
          <w:spacing w:val="0"/>
          <w:w w:val="100"/>
          <w:position w:val="0"/>
        </w:rPr>
        <w:t>本报告期是否发现前期会计差错</w:t>
      </w:r>
    </w:p>
    <w:p>
      <w:pPr>
        <w:pStyle w:val="Style32"/>
        <w:keepNext w:val="0"/>
        <w:keepLines w:val="0"/>
        <w:widowControl w:val="0"/>
        <w:shd w:val="clear" w:color="auto" w:fill="auto"/>
        <w:bidi w:val="0"/>
        <w:spacing w:before="0" w:after="0" w:line="311" w:lineRule="exact"/>
        <w:ind w:left="0" w:right="0" w:firstLine="0"/>
        <w:jc w:val="left"/>
      </w:pPr>
      <w:r>
        <w:rPr>
          <w:color w:val="000000"/>
          <w:spacing w:val="0"/>
          <w:w w:val="100"/>
          <w:position w:val="0"/>
        </w:rPr>
        <w:t>□</w:t>
      </w:r>
      <w:r>
        <w:rPr>
          <w:color w:val="000000"/>
          <w:spacing w:val="0"/>
          <w:w w:val="100"/>
          <w:position w:val="0"/>
        </w:rPr>
        <w:t>是</w:t>
      </w:r>
      <w:r>
        <w:rPr>
          <w:color w:val="000000"/>
          <w:spacing w:val="0"/>
          <w:w w:val="100"/>
          <w:position w:val="0"/>
          <w:sz w:val="16"/>
          <w:szCs w:val="16"/>
        </w:rPr>
        <w:t>V</w:t>
      </w:r>
      <w:r>
        <w:rPr>
          <w:color w:val="000000"/>
          <w:spacing w:val="0"/>
          <w:w w:val="100"/>
          <w:position w:val="0"/>
        </w:rPr>
        <w:t>否</w:t>
      </w:r>
    </w:p>
    <w:p>
      <w:pPr>
        <w:pStyle w:val="Style32"/>
        <w:keepNext w:val="0"/>
        <w:keepLines w:val="0"/>
        <w:widowControl w:val="0"/>
        <w:shd w:val="clear" w:color="auto" w:fill="auto"/>
        <w:bidi w:val="0"/>
        <w:spacing w:before="0" w:after="380" w:line="311" w:lineRule="exact"/>
        <w:ind w:left="0" w:right="0"/>
        <w:jc w:val="left"/>
      </w:pPr>
      <w:r>
        <w:rPr>
          <w:color w:val="000000"/>
          <w:spacing w:val="0"/>
          <w:w w:val="100"/>
          <w:position w:val="0"/>
        </w:rPr>
        <w:t>公司本报告期未发现前期会计差错更正事项。</w:t>
      </w:r>
    </w:p>
    <w:p>
      <w:pPr>
        <w:pStyle w:val="Style35"/>
        <w:keepNext/>
        <w:keepLines/>
        <w:widowControl w:val="0"/>
        <w:numPr>
          <w:ilvl w:val="0"/>
          <w:numId w:val="29"/>
        </w:numPr>
        <w:shd w:val="clear" w:color="auto" w:fill="auto"/>
        <w:tabs>
          <w:tab w:pos="493" w:val="left"/>
        </w:tabs>
        <w:bidi w:val="0"/>
        <w:spacing w:before="0" w:after="280" w:line="240" w:lineRule="auto"/>
        <w:ind w:left="0" w:right="0" w:firstLine="0"/>
        <w:jc w:val="left"/>
      </w:pPr>
      <w:bookmarkStart w:id="952" w:name="bookmark952"/>
      <w:bookmarkStart w:id="953" w:name="bookmark953"/>
      <w:bookmarkStart w:id="954" w:name="bookmark954"/>
      <w:bookmarkStart w:id="955" w:name="bookmark955"/>
      <w:bookmarkEnd w:id="954"/>
      <w:r>
        <w:rPr>
          <w:color w:val="000000"/>
          <w:spacing w:val="0"/>
          <w:w w:val="100"/>
          <w:position w:val="0"/>
        </w:rPr>
        <w:t>追溯重述法</w:t>
      </w:r>
      <w:bookmarkEnd w:id="952"/>
      <w:bookmarkEnd w:id="953"/>
      <w:bookmarkEnd w:id="955"/>
    </w:p>
    <w:p>
      <w:pPr>
        <w:pStyle w:val="Style32"/>
        <w:keepNext w:val="0"/>
        <w:keepLines w:val="0"/>
        <w:widowControl w:val="0"/>
        <w:shd w:val="clear" w:color="auto" w:fill="auto"/>
        <w:bidi w:val="0"/>
        <w:spacing w:before="0" w:after="0" w:line="311" w:lineRule="exact"/>
        <w:ind w:left="0" w:right="0" w:firstLine="0"/>
        <w:jc w:val="left"/>
      </w:pPr>
      <w:r>
        <w:rPr>
          <w:color w:val="000000"/>
          <w:spacing w:val="0"/>
          <w:w w:val="100"/>
          <w:position w:val="0"/>
        </w:rPr>
        <w:t>本报告期是否发现采用追溯重述法的前期会计差错</w:t>
      </w:r>
    </w:p>
    <w:p>
      <w:pPr>
        <w:pStyle w:val="Style32"/>
        <w:keepNext w:val="0"/>
        <w:keepLines w:val="0"/>
        <w:widowControl w:val="0"/>
        <w:shd w:val="clear" w:color="auto" w:fill="auto"/>
        <w:bidi w:val="0"/>
        <w:spacing w:before="0" w:after="380" w:line="311" w:lineRule="exact"/>
        <w:ind w:left="0" w:right="0" w:firstLine="0"/>
        <w:jc w:val="left"/>
      </w:pPr>
      <w:r>
        <w:rPr>
          <w:color w:val="000000"/>
          <w:spacing w:val="0"/>
          <w:w w:val="100"/>
          <w:position w:val="0"/>
        </w:rPr>
        <w:t>□</w:t>
      </w:r>
      <w:r>
        <w:rPr>
          <w:color w:val="000000"/>
          <w:spacing w:val="0"/>
          <w:w w:val="100"/>
          <w:position w:val="0"/>
        </w:rPr>
        <w:t>是</w:t>
      </w:r>
      <w:r>
        <w:rPr>
          <w:color w:val="000000"/>
          <w:spacing w:val="0"/>
          <w:w w:val="100"/>
          <w:position w:val="0"/>
          <w:sz w:val="16"/>
          <w:szCs w:val="16"/>
        </w:rPr>
        <w:t>V</w:t>
      </w:r>
      <w:r>
        <w:rPr>
          <w:color w:val="000000"/>
          <w:spacing w:val="0"/>
          <w:w w:val="100"/>
          <w:position w:val="0"/>
        </w:rPr>
        <w:t>否</w:t>
      </w:r>
    </w:p>
    <w:p>
      <w:pPr>
        <w:pStyle w:val="Style35"/>
        <w:keepNext/>
        <w:keepLines/>
        <w:widowControl w:val="0"/>
        <w:numPr>
          <w:ilvl w:val="0"/>
          <w:numId w:val="29"/>
        </w:numPr>
        <w:shd w:val="clear" w:color="auto" w:fill="auto"/>
        <w:tabs>
          <w:tab w:pos="493" w:val="left"/>
        </w:tabs>
        <w:bidi w:val="0"/>
        <w:spacing w:before="0" w:after="280" w:line="240" w:lineRule="auto"/>
        <w:ind w:left="0" w:right="0" w:firstLine="0"/>
        <w:jc w:val="left"/>
      </w:pPr>
      <w:bookmarkStart w:id="956" w:name="bookmark956"/>
      <w:bookmarkStart w:id="957" w:name="bookmark957"/>
      <w:bookmarkStart w:id="958" w:name="bookmark958"/>
      <w:bookmarkStart w:id="959" w:name="bookmark959"/>
      <w:bookmarkEnd w:id="958"/>
      <w:r>
        <w:rPr>
          <w:color w:val="000000"/>
          <w:spacing w:val="0"/>
          <w:w w:val="100"/>
          <w:position w:val="0"/>
        </w:rPr>
        <w:t>未来适用法</w:t>
      </w:r>
      <w:bookmarkEnd w:id="956"/>
      <w:bookmarkEnd w:id="957"/>
      <w:bookmarkEnd w:id="959"/>
    </w:p>
    <w:p>
      <w:pPr>
        <w:pStyle w:val="Style32"/>
        <w:keepNext w:val="0"/>
        <w:keepLines w:val="0"/>
        <w:widowControl w:val="0"/>
        <w:shd w:val="clear" w:color="auto" w:fill="auto"/>
        <w:bidi w:val="0"/>
        <w:spacing w:before="0" w:after="0" w:line="311" w:lineRule="exact"/>
        <w:ind w:left="0" w:right="0" w:firstLine="0"/>
        <w:jc w:val="left"/>
      </w:pPr>
      <w:r>
        <w:rPr>
          <w:color w:val="000000"/>
          <w:spacing w:val="0"/>
          <w:w w:val="100"/>
          <w:position w:val="0"/>
        </w:rPr>
        <w:t>本报告期是否发现采用未来适用法的前期会计差错</w:t>
      </w:r>
    </w:p>
    <w:p>
      <w:pPr>
        <w:pStyle w:val="Style32"/>
        <w:keepNext w:val="0"/>
        <w:keepLines w:val="0"/>
        <w:widowControl w:val="0"/>
        <w:shd w:val="clear" w:color="auto" w:fill="auto"/>
        <w:bidi w:val="0"/>
        <w:spacing w:before="0" w:after="380" w:line="311" w:lineRule="exact"/>
        <w:ind w:left="0" w:right="0" w:firstLine="0"/>
        <w:jc w:val="left"/>
      </w:pPr>
      <w:r>
        <w:rPr>
          <w:color w:val="000000"/>
          <w:spacing w:val="0"/>
          <w:w w:val="100"/>
          <w:position w:val="0"/>
        </w:rPr>
        <w:t>□</w:t>
      </w:r>
      <w:r>
        <w:rPr>
          <w:color w:val="000000"/>
          <w:spacing w:val="0"/>
          <w:w w:val="100"/>
          <w:position w:val="0"/>
        </w:rPr>
        <w:t>是</w:t>
      </w:r>
      <w:r>
        <w:rPr>
          <w:color w:val="000000"/>
          <w:spacing w:val="0"/>
          <w:w w:val="100"/>
          <w:position w:val="0"/>
          <w:sz w:val="16"/>
          <w:szCs w:val="16"/>
        </w:rPr>
        <w:t>V</w:t>
      </w:r>
      <w:r>
        <w:rPr>
          <w:color w:val="000000"/>
          <w:spacing w:val="0"/>
          <w:w w:val="100"/>
          <w:position w:val="0"/>
        </w:rPr>
        <w:t>否</w:t>
      </w:r>
    </w:p>
    <w:p>
      <w:pPr>
        <w:pStyle w:val="Style35"/>
        <w:keepNext/>
        <w:keepLines/>
        <w:widowControl w:val="0"/>
        <w:shd w:val="clear" w:color="auto" w:fill="auto"/>
        <w:tabs>
          <w:tab w:pos="474" w:val="left"/>
        </w:tabs>
        <w:bidi w:val="0"/>
        <w:spacing w:before="0" w:after="280" w:line="240" w:lineRule="auto"/>
        <w:ind w:left="0" w:right="0" w:firstLine="0"/>
        <w:jc w:val="left"/>
      </w:pPr>
      <w:bookmarkStart w:id="960" w:name="bookmark960"/>
      <w:bookmarkStart w:id="961" w:name="bookmark961"/>
      <w:bookmarkStart w:id="962" w:name="bookmark962"/>
      <w:bookmarkStart w:id="963" w:name="bookmark963"/>
      <w:r>
        <w:rPr>
          <w:color w:val="000000"/>
          <w:spacing w:val="0"/>
          <w:w w:val="100"/>
          <w:position w:val="0"/>
        </w:rPr>
        <w:t>3</w:t>
      </w:r>
      <w:bookmarkEnd w:id="962"/>
      <w:r>
        <w:rPr>
          <w:color w:val="000000"/>
          <w:spacing w:val="0"/>
          <w:w w:val="100"/>
          <w:position w:val="0"/>
        </w:rPr>
        <w:t>5</w:t>
      </w:r>
      <w:r>
        <w:rPr>
          <w:color w:val="000000"/>
          <w:spacing w:val="0"/>
          <w:w w:val="100"/>
          <w:position w:val="0"/>
        </w:rPr>
        <w:t>、</w:t>
        <w:tab/>
        <w:t>其他主要会计政策、会计估计和财务报表编制方法</w:t>
      </w:r>
      <w:bookmarkEnd w:id="960"/>
      <w:bookmarkEnd w:id="961"/>
      <w:bookmarkEnd w:id="963"/>
    </w:p>
    <w:p>
      <w:pPr>
        <w:pStyle w:val="Style32"/>
        <w:keepNext w:val="0"/>
        <w:keepLines w:val="0"/>
        <w:widowControl w:val="0"/>
        <w:shd w:val="clear" w:color="auto" w:fill="auto"/>
        <w:bidi w:val="0"/>
        <w:spacing w:before="0" w:after="0" w:line="311" w:lineRule="exact"/>
        <w:ind w:left="0" w:right="0"/>
        <w:jc w:val="left"/>
      </w:pPr>
      <w:r>
        <w:rPr>
          <w:color w:val="000000"/>
          <w:spacing w:val="0"/>
          <w:w w:val="100"/>
          <w:position w:val="0"/>
        </w:rPr>
        <w:t>重大会计判断和估计</w:t>
      </w:r>
    </w:p>
    <w:p>
      <w:pPr>
        <w:pStyle w:val="Style32"/>
        <w:keepNext w:val="0"/>
        <w:keepLines w:val="0"/>
        <w:widowControl w:val="0"/>
        <w:shd w:val="clear" w:color="auto" w:fill="auto"/>
        <w:bidi w:val="0"/>
        <w:spacing w:before="0" w:after="0" w:line="311" w:lineRule="exact"/>
        <w:ind w:left="0" w:right="0"/>
        <w:jc w:val="left"/>
      </w:pPr>
      <w:r>
        <w:rPr>
          <w:color w:val="000000"/>
          <w:spacing w:val="0"/>
          <w:w w:val="100"/>
          <w:position w:val="0"/>
        </w:rPr>
        <w:t>本公司在运用会计政策过程中，由于经营活动内在的不确定性，本公司需要对无法准确计量的报表项目的账面价值进行 判断、估计和假设。这些判断、估计和假设是基于本公司管理层过去的历史经验，并在考虑其他相关因素的基础上做出的。 这些判断、估计和假设会影响收入、费用、资产和负债的报告金额以及资产负债表日或有负债的披露。然而，这些估计的不 确定性所导致的结果可能造成对未来受影响的资产或负债的账面金额进行重大调整。</w:t>
      </w:r>
    </w:p>
    <w:p>
      <w:pPr>
        <w:pStyle w:val="Style32"/>
        <w:keepNext w:val="0"/>
        <w:keepLines w:val="0"/>
        <w:widowControl w:val="0"/>
        <w:shd w:val="clear" w:color="auto" w:fill="auto"/>
        <w:bidi w:val="0"/>
        <w:spacing w:before="0" w:after="0" w:line="311" w:lineRule="exact"/>
        <w:ind w:left="0" w:right="0"/>
        <w:jc w:val="left"/>
      </w:pPr>
      <w:r>
        <w:rPr>
          <w:color w:val="000000"/>
          <w:spacing w:val="0"/>
          <w:w w:val="100"/>
          <w:position w:val="0"/>
        </w:rPr>
        <w:t>本公司对前述判断、估计和假设在持续经营的基础上进行定期复核，会计估计的变更仅影响变更当期的，其影响数在变 更当期予以确认；既影响变更当期又影响未来期间的，其影响数在变更当期和未来期间予以确认。</w:t>
      </w:r>
    </w:p>
    <w:p>
      <w:pPr>
        <w:pStyle w:val="Style32"/>
        <w:keepNext w:val="0"/>
        <w:keepLines w:val="0"/>
        <w:widowControl w:val="0"/>
        <w:shd w:val="clear" w:color="auto" w:fill="auto"/>
        <w:bidi w:val="0"/>
        <w:spacing w:before="0" w:after="0" w:line="311" w:lineRule="exact"/>
        <w:ind w:left="0" w:right="0"/>
        <w:jc w:val="left"/>
      </w:pPr>
      <w:r>
        <w:rPr>
          <w:color w:val="000000"/>
          <w:spacing w:val="0"/>
          <w:w w:val="100"/>
          <w:position w:val="0"/>
        </w:rPr>
        <w:t>于资产负债表日，本公司需对财务报表项目金额进行判断、估计和假设的重要领域如下：</w:t>
      </w:r>
    </w:p>
    <w:p>
      <w:pPr>
        <w:pStyle w:val="Style32"/>
        <w:keepNext w:val="0"/>
        <w:keepLines w:val="0"/>
        <w:widowControl w:val="0"/>
        <w:numPr>
          <w:ilvl w:val="0"/>
          <w:numId w:val="31"/>
        </w:numPr>
        <w:shd w:val="clear" w:color="auto" w:fill="auto"/>
        <w:tabs>
          <w:tab w:pos="825" w:val="left"/>
          <w:tab w:leader="hyphen" w:pos="1810" w:val="left"/>
        </w:tabs>
        <w:bidi w:val="0"/>
        <w:spacing w:before="0" w:after="0" w:line="311" w:lineRule="exact"/>
        <w:ind w:left="0" w:right="0"/>
        <w:jc w:val="left"/>
      </w:pPr>
      <w:bookmarkStart w:id="964" w:name="bookmark964"/>
      <w:bookmarkEnd w:id="964"/>
      <w:r>
        <w:rPr>
          <w:color w:val="000000"/>
          <w:spacing w:val="0"/>
          <w:w w:val="100"/>
          <w:position w:val="0"/>
        </w:rPr>
        <w:t>收入确认</w:t>
        <w:tab/>
        <w:t>建造合同</w:t>
      </w:r>
    </w:p>
    <w:p>
      <w:pPr>
        <w:pStyle w:val="Style32"/>
        <w:keepNext w:val="0"/>
        <w:keepLines w:val="0"/>
        <w:widowControl w:val="0"/>
        <w:shd w:val="clear" w:color="auto" w:fill="auto"/>
        <w:bidi w:val="0"/>
        <w:spacing w:before="0" w:after="0" w:line="311" w:lineRule="exact"/>
        <w:ind w:left="0" w:right="0"/>
        <w:jc w:val="left"/>
      </w:pPr>
      <w:r>
        <w:rPr>
          <w:color w:val="000000"/>
          <w:spacing w:val="0"/>
          <w:w w:val="100"/>
          <w:position w:val="0"/>
        </w:rPr>
        <w:t>在建造合同结果可以可靠估计时，本公司采用完工百分比法在资产负债表日确认合同收入。合同的完工百分比是依照本 附注四、</w:t>
      </w:r>
      <w:r>
        <w:rPr>
          <w:color w:val="000000"/>
          <w:spacing w:val="0"/>
          <w:w w:val="100"/>
          <w:position w:val="0"/>
          <w:sz w:val="16"/>
          <w:szCs w:val="16"/>
        </w:rPr>
        <w:t>19</w:t>
      </w:r>
      <w:r>
        <w:rPr>
          <w:color w:val="000000"/>
          <w:spacing w:val="0"/>
          <w:w w:val="100"/>
          <w:position w:val="0"/>
        </w:rPr>
        <w:t>、“收入确认方法”所述方法进行确认的，在执行各该建造合同的各会计年度内累积计算。</w:t>
      </w:r>
    </w:p>
    <w:p>
      <w:pPr>
        <w:pStyle w:val="Style32"/>
        <w:keepNext w:val="0"/>
        <w:keepLines w:val="0"/>
        <w:widowControl w:val="0"/>
        <w:shd w:val="clear" w:color="auto" w:fill="auto"/>
        <w:bidi w:val="0"/>
        <w:spacing w:before="0" w:after="0" w:line="311" w:lineRule="exact"/>
        <w:ind w:left="0" w:right="0"/>
        <w:jc w:val="left"/>
      </w:pPr>
      <w:r>
        <w:rPr>
          <w:color w:val="000000"/>
          <w:spacing w:val="0"/>
          <w:w w:val="100"/>
          <w:position w:val="0"/>
        </w:rPr>
        <w:t>在确定完工百分比、已发生的合同成本、预计合同总收入和总成本，以及合同可回收性时，需要作出重大判断。项目管 理层主要依靠过去的经验和工作作出判断。预计合同总收入和总成本，以及合同执行结果的估计变更都可能对变更当期或以 后期间的营业收入、营业成本，以及期间损益产生影响，且可能构成重大影响。</w:t>
      </w:r>
    </w:p>
    <w:p>
      <w:pPr>
        <w:pStyle w:val="Style32"/>
        <w:keepNext w:val="0"/>
        <w:keepLines w:val="0"/>
        <w:widowControl w:val="0"/>
        <w:numPr>
          <w:ilvl w:val="0"/>
          <w:numId w:val="31"/>
        </w:numPr>
        <w:shd w:val="clear" w:color="auto" w:fill="auto"/>
        <w:tabs>
          <w:tab w:pos="825" w:val="left"/>
        </w:tabs>
        <w:bidi w:val="0"/>
        <w:spacing w:before="0" w:after="0" w:line="326" w:lineRule="exact"/>
        <w:ind w:left="0" w:right="0"/>
        <w:jc w:val="left"/>
      </w:pPr>
      <w:bookmarkStart w:id="965" w:name="bookmark965"/>
      <w:bookmarkEnd w:id="965"/>
      <w:r>
        <w:rPr>
          <w:color w:val="000000"/>
          <w:spacing w:val="0"/>
          <w:w w:val="100"/>
          <w:position w:val="0"/>
        </w:rPr>
        <w:t>租赁的归类</w:t>
      </w:r>
    </w:p>
    <w:p>
      <w:pPr>
        <w:pStyle w:val="Style32"/>
        <w:keepNext w:val="0"/>
        <w:keepLines w:val="0"/>
        <w:widowControl w:val="0"/>
        <w:shd w:val="clear" w:color="auto" w:fill="auto"/>
        <w:bidi w:val="0"/>
        <w:spacing w:before="0" w:after="0" w:line="326" w:lineRule="exact"/>
        <w:ind w:left="0" w:right="0"/>
        <w:jc w:val="left"/>
      </w:pPr>
      <w:r>
        <w:rPr>
          <w:color w:val="000000"/>
          <w:spacing w:val="0"/>
          <w:w w:val="100"/>
          <w:position w:val="0"/>
        </w:rPr>
        <w:t>本公司根据《企业会计准则第</w:t>
      </w:r>
      <w:r>
        <w:rPr>
          <w:color w:val="000000"/>
          <w:spacing w:val="0"/>
          <w:w w:val="100"/>
          <w:position w:val="0"/>
          <w:sz w:val="16"/>
          <w:szCs w:val="16"/>
        </w:rPr>
        <w:t>21</w:t>
      </w:r>
      <w:r>
        <w:rPr>
          <w:color w:val="000000"/>
          <w:spacing w:val="0"/>
          <w:w w:val="100"/>
          <w:position w:val="0"/>
        </w:rPr>
        <w:t xml:space="preserve">号——租赁》的规定，将租赁归类为经营租赁和融资租赁，在进行归类时，管理层需要 对是否已将与租出资产所有权有关的全部风险和报酬实质上转移给承租人,或者本公司是否已经实质上承担与租入资产所有 </w:t>
      </w:r>
      <w:r>
        <w:rPr>
          <w:color w:val="000000"/>
          <w:spacing w:val="0"/>
          <w:w w:val="100"/>
          <w:position w:val="0"/>
        </w:rPr>
        <w:t>权有关的全部风险和报酬，作出分析和判断。</w:t>
      </w:r>
    </w:p>
    <w:p>
      <w:pPr>
        <w:pStyle w:val="Style32"/>
        <w:keepNext w:val="0"/>
        <w:keepLines w:val="0"/>
        <w:widowControl w:val="0"/>
        <w:shd w:val="clear" w:color="auto" w:fill="auto"/>
        <w:tabs>
          <w:tab w:pos="783" w:val="left"/>
        </w:tabs>
        <w:bidi w:val="0"/>
        <w:spacing w:before="0" w:after="0" w:line="312" w:lineRule="exact"/>
        <w:ind w:left="0" w:right="0"/>
        <w:jc w:val="left"/>
      </w:pPr>
      <w:bookmarkStart w:id="966" w:name="bookmark966"/>
      <w:r>
        <w:rPr>
          <w:color w:val="000000"/>
          <w:spacing w:val="0"/>
          <w:w w:val="100"/>
          <w:position w:val="0"/>
          <w:sz w:val="16"/>
          <w:szCs w:val="16"/>
        </w:rPr>
        <w:t>（</w:t>
      </w:r>
      <w:bookmarkEnd w:id="966"/>
      <w:r>
        <w:rPr>
          <w:color w:val="000000"/>
          <w:spacing w:val="0"/>
          <w:w w:val="100"/>
          <w:position w:val="0"/>
          <w:sz w:val="16"/>
          <w:szCs w:val="16"/>
        </w:rPr>
        <w:t>3）</w:t>
        <w:tab/>
      </w:r>
      <w:r>
        <w:rPr>
          <w:color w:val="000000"/>
          <w:spacing w:val="0"/>
          <w:w w:val="100"/>
          <w:position w:val="0"/>
        </w:rPr>
        <w:t>坏账准备计提</w:t>
      </w:r>
    </w:p>
    <w:p>
      <w:pPr>
        <w:pStyle w:val="Style32"/>
        <w:keepNext w:val="0"/>
        <w:keepLines w:val="0"/>
        <w:widowControl w:val="0"/>
        <w:shd w:val="clear" w:color="auto" w:fill="auto"/>
        <w:bidi w:val="0"/>
        <w:spacing w:before="0" w:after="0" w:line="312" w:lineRule="exact"/>
        <w:ind w:left="0" w:right="0"/>
        <w:jc w:val="both"/>
      </w:pPr>
      <w:r>
        <w:rPr>
          <w:color w:val="000000"/>
          <w:spacing w:val="0"/>
          <w:w w:val="100"/>
          <w:position w:val="0"/>
        </w:rPr>
        <w:t>本公司根据应收款项的会计政策，采用备抵法核算坏账损失。应收账款减值是基于评估应收账款的可收回性。鉴定应收 账款减值要求管理层的判断和估计。实际的结果与原先估计的差异将在估计被改变的期间影响应收账款的账面价值及应收账 款坏账准备的计提或转回。</w:t>
      </w:r>
    </w:p>
    <w:p>
      <w:pPr>
        <w:pStyle w:val="Style32"/>
        <w:keepNext w:val="0"/>
        <w:keepLines w:val="0"/>
        <w:widowControl w:val="0"/>
        <w:shd w:val="clear" w:color="auto" w:fill="auto"/>
        <w:tabs>
          <w:tab w:pos="783" w:val="left"/>
        </w:tabs>
        <w:bidi w:val="0"/>
        <w:spacing w:before="0" w:after="0" w:line="312" w:lineRule="exact"/>
        <w:ind w:left="0" w:right="0"/>
        <w:jc w:val="left"/>
      </w:pPr>
      <w:bookmarkStart w:id="967" w:name="bookmark967"/>
      <w:r>
        <w:rPr>
          <w:color w:val="000000"/>
          <w:spacing w:val="0"/>
          <w:w w:val="100"/>
          <w:position w:val="0"/>
          <w:sz w:val="16"/>
          <w:szCs w:val="16"/>
        </w:rPr>
        <w:t>（</w:t>
      </w:r>
      <w:bookmarkEnd w:id="967"/>
      <w:r>
        <w:rPr>
          <w:color w:val="000000"/>
          <w:spacing w:val="0"/>
          <w:w w:val="100"/>
          <w:position w:val="0"/>
          <w:sz w:val="16"/>
          <w:szCs w:val="16"/>
        </w:rPr>
        <w:t>4）</w:t>
        <w:tab/>
      </w:r>
      <w:r>
        <w:rPr>
          <w:color w:val="000000"/>
          <w:spacing w:val="0"/>
          <w:w w:val="100"/>
          <w:position w:val="0"/>
        </w:rPr>
        <w:t>存货跌价准备</w:t>
      </w:r>
    </w:p>
    <w:p>
      <w:pPr>
        <w:pStyle w:val="Style32"/>
        <w:keepNext w:val="0"/>
        <w:keepLines w:val="0"/>
        <w:widowControl w:val="0"/>
        <w:shd w:val="clear" w:color="auto" w:fill="auto"/>
        <w:bidi w:val="0"/>
        <w:spacing w:before="0" w:after="0" w:line="312" w:lineRule="exact"/>
        <w:ind w:left="0" w:right="0"/>
        <w:jc w:val="both"/>
      </w:pPr>
      <w:r>
        <w:rPr>
          <w:color w:val="000000"/>
          <w:spacing w:val="0"/>
          <w:w w:val="100"/>
          <w:position w:val="0"/>
        </w:rPr>
        <w:t>本公司根据存货会计政策，按照成本与可变现净值孰低计量，对成本高于可变现净值及陈旧和滞销的存货，计提存货跌 价准备。存货减值至可变现净值是基于评估存货的可售性及其可变现净值。鉴定存货减值要求管理层在取得确凿证据，并且 考虑持有存货的目的、资产负债表日后事项的影响等因素的基础上作出判断和估计。实际的结果与原先估计的差异将在估计 被改变的期间影响存货的账面价值及存货跌价准备的计提或转回。</w:t>
      </w:r>
    </w:p>
    <w:p>
      <w:pPr>
        <w:pStyle w:val="Style32"/>
        <w:keepNext w:val="0"/>
        <w:keepLines w:val="0"/>
        <w:widowControl w:val="0"/>
        <w:shd w:val="clear" w:color="auto" w:fill="auto"/>
        <w:tabs>
          <w:tab w:pos="783" w:val="left"/>
        </w:tabs>
        <w:bidi w:val="0"/>
        <w:spacing w:before="0" w:after="0" w:line="312" w:lineRule="exact"/>
        <w:ind w:left="0" w:right="0"/>
        <w:jc w:val="both"/>
      </w:pPr>
      <w:bookmarkStart w:id="968" w:name="bookmark968"/>
      <w:r>
        <w:rPr>
          <w:color w:val="000000"/>
          <w:spacing w:val="0"/>
          <w:w w:val="100"/>
          <w:position w:val="0"/>
          <w:sz w:val="16"/>
          <w:szCs w:val="16"/>
        </w:rPr>
        <w:t>（</w:t>
      </w:r>
      <w:bookmarkEnd w:id="968"/>
      <w:r>
        <w:rPr>
          <w:color w:val="000000"/>
          <w:spacing w:val="0"/>
          <w:w w:val="100"/>
          <w:position w:val="0"/>
          <w:sz w:val="16"/>
          <w:szCs w:val="16"/>
        </w:rPr>
        <w:t>5）</w:t>
        <w:tab/>
      </w:r>
      <w:r>
        <w:rPr>
          <w:color w:val="000000"/>
          <w:spacing w:val="0"/>
          <w:w w:val="100"/>
          <w:position w:val="0"/>
        </w:rPr>
        <w:t>金融工具公允价值</w:t>
      </w:r>
    </w:p>
    <w:p>
      <w:pPr>
        <w:pStyle w:val="Style32"/>
        <w:keepNext w:val="0"/>
        <w:keepLines w:val="0"/>
        <w:widowControl w:val="0"/>
        <w:shd w:val="clear" w:color="auto" w:fill="auto"/>
        <w:bidi w:val="0"/>
        <w:spacing w:before="0" w:after="0" w:line="312" w:lineRule="exact"/>
        <w:ind w:left="0" w:right="0"/>
        <w:jc w:val="both"/>
      </w:pPr>
      <w:r>
        <w:rPr>
          <w:color w:val="000000"/>
          <w:spacing w:val="0"/>
          <w:w w:val="100"/>
          <w:position w:val="0"/>
        </w:rPr>
        <w:t>对不存在活跃交易市场的金融工具，本公司通过各种估值方法确定其公允价值。这些估值方法包括贴现现金流模型分析 等。估值时本公司需对未来现金流量、信用风险、市场波动率和相关性等方面进行估计，并选择适当的折现率。这些相关假 设具有不确定性，其变化会对金融工具的公允价值产生影响。</w:t>
      </w:r>
    </w:p>
    <w:p>
      <w:pPr>
        <w:pStyle w:val="Style32"/>
        <w:keepNext w:val="0"/>
        <w:keepLines w:val="0"/>
        <w:widowControl w:val="0"/>
        <w:shd w:val="clear" w:color="auto" w:fill="auto"/>
        <w:tabs>
          <w:tab w:pos="783" w:val="left"/>
        </w:tabs>
        <w:bidi w:val="0"/>
        <w:spacing w:before="0" w:after="0" w:line="312" w:lineRule="exact"/>
        <w:ind w:left="0" w:right="0"/>
        <w:jc w:val="both"/>
      </w:pPr>
      <w:bookmarkStart w:id="969" w:name="bookmark969"/>
      <w:r>
        <w:rPr>
          <w:color w:val="000000"/>
          <w:spacing w:val="0"/>
          <w:w w:val="100"/>
          <w:position w:val="0"/>
          <w:sz w:val="16"/>
          <w:szCs w:val="16"/>
        </w:rPr>
        <w:t>（</w:t>
      </w:r>
      <w:bookmarkEnd w:id="969"/>
      <w:r>
        <w:rPr>
          <w:color w:val="000000"/>
          <w:spacing w:val="0"/>
          <w:w w:val="100"/>
          <w:position w:val="0"/>
          <w:sz w:val="16"/>
          <w:szCs w:val="16"/>
        </w:rPr>
        <w:t>6）</w:t>
        <w:tab/>
      </w:r>
      <w:r>
        <w:rPr>
          <w:color w:val="000000"/>
          <w:spacing w:val="0"/>
          <w:w w:val="100"/>
          <w:position w:val="0"/>
        </w:rPr>
        <w:t>非金融非流动资产减值准备</w:t>
      </w:r>
    </w:p>
    <w:p>
      <w:pPr>
        <w:pStyle w:val="Style32"/>
        <w:keepNext w:val="0"/>
        <w:keepLines w:val="0"/>
        <w:widowControl w:val="0"/>
        <w:shd w:val="clear" w:color="auto" w:fill="auto"/>
        <w:bidi w:val="0"/>
        <w:spacing w:before="0" w:after="0" w:line="312" w:lineRule="exact"/>
        <w:ind w:left="0" w:right="0"/>
        <w:jc w:val="both"/>
      </w:pPr>
      <w:r>
        <w:rPr>
          <w:color w:val="000000"/>
          <w:spacing w:val="0"/>
          <w:w w:val="100"/>
          <w:position w:val="0"/>
        </w:rPr>
        <w:t>本公司于资产负债表日对除金融资产之外的非流动资产判断是否存在可能发生减值的迹象。对使用寿命不确定的无形资 产，除每年进行的减值测试外，当其存在减值迹象时，也进行减值测试。其他除金融资产之外的非流动资产，当存在迹象表 明其账面金额不可收回时，进行减值测试。</w:t>
      </w:r>
    </w:p>
    <w:p>
      <w:pPr>
        <w:pStyle w:val="Style32"/>
        <w:keepNext w:val="0"/>
        <w:keepLines w:val="0"/>
        <w:widowControl w:val="0"/>
        <w:shd w:val="clear" w:color="auto" w:fill="auto"/>
        <w:bidi w:val="0"/>
        <w:spacing w:before="0" w:after="0" w:line="312" w:lineRule="exact"/>
        <w:ind w:left="0" w:right="0"/>
        <w:jc w:val="both"/>
      </w:pPr>
      <w:r>
        <w:rPr>
          <w:color w:val="000000"/>
          <w:spacing w:val="0"/>
          <w:w w:val="100"/>
          <w:position w:val="0"/>
        </w:rPr>
        <w:t>当资产或资产组的账面价值高于可收回金额，即公允价值减去处置费用后的净额和预计未来现金流量的现值中的较高 者，表明发生了减值。</w:t>
      </w:r>
    </w:p>
    <w:p>
      <w:pPr>
        <w:pStyle w:val="Style32"/>
        <w:keepNext w:val="0"/>
        <w:keepLines w:val="0"/>
        <w:widowControl w:val="0"/>
        <w:shd w:val="clear" w:color="auto" w:fill="auto"/>
        <w:bidi w:val="0"/>
        <w:spacing w:before="0" w:after="0" w:line="312" w:lineRule="exact"/>
        <w:ind w:left="0" w:right="0"/>
        <w:jc w:val="both"/>
      </w:pPr>
      <w:r>
        <w:rPr>
          <w:color w:val="000000"/>
          <w:spacing w:val="0"/>
          <w:w w:val="100"/>
          <w:position w:val="0"/>
        </w:rPr>
        <w:t>公允价值减去处置费用后的净额，参考公平交易中类似资产的销售协议价格或可观察到的市场价格，减去可直接归属于 该资产处置的增量成本确定。</w:t>
      </w:r>
    </w:p>
    <w:p>
      <w:pPr>
        <w:pStyle w:val="Style32"/>
        <w:keepNext w:val="0"/>
        <w:keepLines w:val="0"/>
        <w:widowControl w:val="0"/>
        <w:shd w:val="clear" w:color="auto" w:fill="auto"/>
        <w:bidi w:val="0"/>
        <w:spacing w:before="0" w:after="0" w:line="312" w:lineRule="exact"/>
        <w:ind w:left="0" w:right="0"/>
        <w:jc w:val="both"/>
      </w:pPr>
      <w:r>
        <w:rPr>
          <w:color w:val="000000"/>
          <w:spacing w:val="0"/>
          <w:w w:val="100"/>
          <w:position w:val="0"/>
        </w:rPr>
        <w:t>在预计未来现金流量现值时，需要对该资产（或资产组）的产量、售价、相关经营成本以及计算现值时使用的折现率等 作出重大判断。本公司在估计可收回金额时会采用所有能够获得的相关资料，包括根据合理和可支持的假设所作出有关产量、 售价和相关经营成本的预测。</w:t>
      </w:r>
    </w:p>
    <w:p>
      <w:pPr>
        <w:pStyle w:val="Style32"/>
        <w:keepNext w:val="0"/>
        <w:keepLines w:val="0"/>
        <w:widowControl w:val="0"/>
        <w:shd w:val="clear" w:color="auto" w:fill="auto"/>
        <w:bidi w:val="0"/>
        <w:spacing w:before="0" w:after="0" w:line="312" w:lineRule="exact"/>
        <w:ind w:left="0" w:right="0"/>
        <w:jc w:val="both"/>
      </w:pPr>
      <w:r>
        <w:rPr>
          <w:color w:val="000000"/>
          <w:spacing w:val="0"/>
          <w:w w:val="100"/>
          <w:position w:val="0"/>
        </w:rPr>
        <w:t>本公司至少每年测试商誉是否发生减值。这要求对分配了商誉的资产组或者资产组组合的未来现金流量的现值进行预 计。对未来现金流量的现值进行预计时，本公司需要预计未来资产组或者资产组组合产生的现金流量，同时选择恰当的折现 率确定未来现金流量的现值。</w:t>
      </w:r>
    </w:p>
    <w:p>
      <w:pPr>
        <w:pStyle w:val="Style32"/>
        <w:keepNext w:val="0"/>
        <w:keepLines w:val="0"/>
        <w:widowControl w:val="0"/>
        <w:shd w:val="clear" w:color="auto" w:fill="auto"/>
        <w:tabs>
          <w:tab w:pos="783" w:val="left"/>
        </w:tabs>
        <w:bidi w:val="0"/>
        <w:spacing w:before="0" w:after="0" w:line="312" w:lineRule="exact"/>
        <w:ind w:left="0" w:right="0"/>
        <w:jc w:val="left"/>
      </w:pPr>
      <w:bookmarkStart w:id="970" w:name="bookmark970"/>
      <w:r>
        <w:rPr>
          <w:color w:val="000000"/>
          <w:spacing w:val="0"/>
          <w:w w:val="100"/>
          <w:position w:val="0"/>
          <w:sz w:val="16"/>
          <w:szCs w:val="16"/>
        </w:rPr>
        <w:t>（</w:t>
      </w:r>
      <w:bookmarkEnd w:id="970"/>
      <w:r>
        <w:rPr>
          <w:color w:val="000000"/>
          <w:spacing w:val="0"/>
          <w:w w:val="100"/>
          <w:position w:val="0"/>
          <w:sz w:val="16"/>
          <w:szCs w:val="16"/>
        </w:rPr>
        <w:t>7）</w:t>
        <w:tab/>
      </w:r>
      <w:r>
        <w:rPr>
          <w:color w:val="000000"/>
          <w:spacing w:val="0"/>
          <w:w w:val="100"/>
          <w:position w:val="0"/>
        </w:rPr>
        <w:t>折旧和摊销</w:t>
      </w:r>
    </w:p>
    <w:p>
      <w:pPr>
        <w:pStyle w:val="Style32"/>
        <w:keepNext w:val="0"/>
        <w:keepLines w:val="0"/>
        <w:widowControl w:val="0"/>
        <w:shd w:val="clear" w:color="auto" w:fill="auto"/>
        <w:bidi w:val="0"/>
        <w:spacing w:before="0" w:after="0" w:line="312" w:lineRule="exact"/>
        <w:ind w:left="0" w:right="0"/>
        <w:jc w:val="both"/>
      </w:pPr>
      <w:r>
        <w:rPr>
          <w:color w:val="000000"/>
          <w:spacing w:val="0"/>
          <w:w w:val="100"/>
          <w:position w:val="0"/>
        </w:rPr>
        <w:t>本公司对投资性房地产、固定资产和无形资产在考虑其残值后，在使用寿命内按直线法计提折旧和摊销。本公司定期复 核使用寿命，以决定将计入每个报告期的折旧和摊销费用数额。使用寿命是本公司根据对同类资产的以往经验并结合预期的 技术更新而确定的。如果以前的估计发生重大变化，则会在未来期间对折旧和摊销费用进行调整。</w:t>
      </w:r>
    </w:p>
    <w:p>
      <w:pPr>
        <w:pStyle w:val="Style32"/>
        <w:keepNext w:val="0"/>
        <w:keepLines w:val="0"/>
        <w:widowControl w:val="0"/>
        <w:shd w:val="clear" w:color="auto" w:fill="auto"/>
        <w:tabs>
          <w:tab w:pos="783" w:val="left"/>
        </w:tabs>
        <w:bidi w:val="0"/>
        <w:spacing w:before="0" w:after="0" w:line="312" w:lineRule="exact"/>
        <w:ind w:left="0" w:right="0"/>
        <w:jc w:val="both"/>
      </w:pPr>
      <w:bookmarkStart w:id="971" w:name="bookmark971"/>
      <w:r>
        <w:rPr>
          <w:color w:val="000000"/>
          <w:spacing w:val="0"/>
          <w:w w:val="100"/>
          <w:position w:val="0"/>
          <w:sz w:val="16"/>
          <w:szCs w:val="16"/>
        </w:rPr>
        <w:t>（</w:t>
      </w:r>
      <w:bookmarkEnd w:id="971"/>
      <w:r>
        <w:rPr>
          <w:color w:val="000000"/>
          <w:spacing w:val="0"/>
          <w:w w:val="100"/>
          <w:position w:val="0"/>
          <w:sz w:val="16"/>
          <w:szCs w:val="16"/>
        </w:rPr>
        <w:t>8）</w:t>
        <w:tab/>
      </w:r>
      <w:r>
        <w:rPr>
          <w:color w:val="000000"/>
          <w:spacing w:val="0"/>
          <w:w w:val="100"/>
          <w:position w:val="0"/>
        </w:rPr>
        <w:t>递延所得税资产</w:t>
      </w:r>
    </w:p>
    <w:p>
      <w:pPr>
        <w:pStyle w:val="Style32"/>
        <w:keepNext w:val="0"/>
        <w:keepLines w:val="0"/>
        <w:widowControl w:val="0"/>
        <w:shd w:val="clear" w:color="auto" w:fill="auto"/>
        <w:bidi w:val="0"/>
        <w:spacing w:before="0" w:after="0" w:line="312" w:lineRule="exact"/>
        <w:ind w:left="0" w:right="0"/>
        <w:jc w:val="both"/>
      </w:pPr>
      <w:r>
        <w:rPr>
          <w:color w:val="000000"/>
          <w:spacing w:val="0"/>
          <w:w w:val="100"/>
          <w:position w:val="0"/>
        </w:rPr>
        <w:t>在很有可能有足够的应纳税利润来抵扣亏损的限度内，本公司就所有未利用的税务亏损确认递延所得税资产。这需要本 公司管理层运用大量的判断来估计未来应纳税利润发生的时间和金额，结合纳税筹划策略，以决定应确认的递延所得税资产 的金额。</w:t>
      </w:r>
    </w:p>
    <w:p>
      <w:pPr>
        <w:pStyle w:val="Style32"/>
        <w:keepNext w:val="0"/>
        <w:keepLines w:val="0"/>
        <w:widowControl w:val="0"/>
        <w:shd w:val="clear" w:color="auto" w:fill="auto"/>
        <w:tabs>
          <w:tab w:pos="783" w:val="left"/>
        </w:tabs>
        <w:bidi w:val="0"/>
        <w:spacing w:before="0" w:after="0" w:line="312" w:lineRule="exact"/>
        <w:ind w:left="0" w:right="0"/>
        <w:jc w:val="left"/>
      </w:pPr>
      <w:bookmarkStart w:id="972" w:name="bookmark972"/>
      <w:r>
        <w:rPr>
          <w:color w:val="000000"/>
          <w:spacing w:val="0"/>
          <w:w w:val="100"/>
          <w:position w:val="0"/>
          <w:sz w:val="16"/>
          <w:szCs w:val="16"/>
        </w:rPr>
        <w:t>（</w:t>
      </w:r>
      <w:bookmarkEnd w:id="972"/>
      <w:r>
        <w:rPr>
          <w:color w:val="000000"/>
          <w:spacing w:val="0"/>
          <w:w w:val="100"/>
          <w:position w:val="0"/>
          <w:sz w:val="16"/>
          <w:szCs w:val="16"/>
        </w:rPr>
        <w:t>9）</w:t>
        <w:tab/>
      </w:r>
      <w:r>
        <w:rPr>
          <w:color w:val="000000"/>
          <w:spacing w:val="0"/>
          <w:w w:val="100"/>
          <w:position w:val="0"/>
        </w:rPr>
        <w:t>所得税</w:t>
      </w:r>
    </w:p>
    <w:p>
      <w:pPr>
        <w:pStyle w:val="Style32"/>
        <w:keepNext w:val="0"/>
        <w:keepLines w:val="0"/>
        <w:widowControl w:val="0"/>
        <w:shd w:val="clear" w:color="auto" w:fill="auto"/>
        <w:bidi w:val="0"/>
        <w:spacing w:before="0" w:after="0" w:line="312" w:lineRule="exact"/>
        <w:ind w:left="0" w:right="0"/>
        <w:jc w:val="both"/>
      </w:pPr>
      <w:r>
        <w:rPr>
          <w:color w:val="000000"/>
          <w:spacing w:val="0"/>
          <w:w w:val="100"/>
          <w:position w:val="0"/>
        </w:rPr>
        <w:t>本公司在正常的经营活动中，有部分交易其最终的税务处理和计算存在一定的不确定性。部分项目是否能够在税前列支 需要税收主管机关的审批。如果这些税务事项的最终认定结果同最初估计的金额存在差异，则该差异将对其最终认定期间的 当期所得税和递延所得税产生影响。</w:t>
      </w:r>
    </w:p>
    <w:p>
      <w:pPr>
        <w:pStyle w:val="Style32"/>
        <w:keepNext w:val="0"/>
        <w:keepLines w:val="0"/>
        <w:widowControl w:val="0"/>
        <w:shd w:val="clear" w:color="auto" w:fill="auto"/>
        <w:tabs>
          <w:tab w:pos="874" w:val="left"/>
        </w:tabs>
        <w:bidi w:val="0"/>
        <w:spacing w:before="0" w:after="0" w:line="312" w:lineRule="exact"/>
        <w:ind w:left="0" w:right="0"/>
        <w:jc w:val="both"/>
      </w:pPr>
      <w:bookmarkStart w:id="973" w:name="bookmark973"/>
      <w:r>
        <w:rPr>
          <w:color w:val="000000"/>
          <w:spacing w:val="0"/>
          <w:w w:val="100"/>
          <w:position w:val="0"/>
          <w:sz w:val="16"/>
          <w:szCs w:val="16"/>
        </w:rPr>
        <w:t>（</w:t>
      </w:r>
      <w:bookmarkEnd w:id="973"/>
      <w:r>
        <w:rPr>
          <w:color w:val="000000"/>
          <w:spacing w:val="0"/>
          <w:w w:val="100"/>
          <w:position w:val="0"/>
          <w:sz w:val="16"/>
          <w:szCs w:val="16"/>
        </w:rPr>
        <w:t>10）</w:t>
        <w:tab/>
      </w:r>
      <w:r>
        <w:rPr>
          <w:color w:val="000000"/>
          <w:spacing w:val="0"/>
          <w:w w:val="100"/>
          <w:position w:val="0"/>
        </w:rPr>
        <w:t>预计负债</w:t>
      </w:r>
    </w:p>
    <w:p>
      <w:pPr>
        <w:pStyle w:val="Style32"/>
        <w:keepNext w:val="0"/>
        <w:keepLines w:val="0"/>
        <w:widowControl w:val="0"/>
        <w:shd w:val="clear" w:color="auto" w:fill="auto"/>
        <w:bidi w:val="0"/>
        <w:spacing w:before="0" w:after="0" w:line="312" w:lineRule="exact"/>
        <w:ind w:left="0" w:right="0"/>
        <w:jc w:val="both"/>
        <w:sectPr>
          <w:headerReference w:type="default" r:id="rId241"/>
          <w:footerReference w:type="default" r:id="rId242"/>
          <w:headerReference w:type="even" r:id="rId243"/>
          <w:footerReference w:type="even" r:id="rId244"/>
          <w:headerReference w:type="first" r:id="rId245"/>
          <w:footerReference w:type="first" r:id="rId246"/>
          <w:footnotePr>
            <w:pos w:val="pageBottom"/>
            <w:numFmt w:val="decimal"/>
            <w:numRestart w:val="continuous"/>
          </w:footnotePr>
          <w:pgSz w:w="11900" w:h="16840"/>
          <w:pgMar w:top="1367" w:right="890" w:bottom="1481" w:left="1012" w:header="0" w:footer="3" w:gutter="0"/>
          <w:cols w:space="720"/>
          <w:noEndnote/>
          <w:titlePg/>
          <w:rtlGutter w:val="0"/>
          <w:docGrid w:linePitch="360"/>
        </w:sectPr>
      </w:pPr>
      <w:r>
        <w:rPr>
          <w:color w:val="000000"/>
          <w:spacing w:val="0"/>
          <w:w w:val="100"/>
          <w:position w:val="0"/>
        </w:rPr>
        <w:t xml:space="preserve">本公司根据合约条款、现有知识及历史经验，对产品质量保证、预计合同亏损、延迟交货违约金等估计并计提相应准备。 在该等或有事项已经形成一项现时义务，且履行该等现时义务很可能导致经济利益流出本公司的情况下，本公司对或有事项 按履行相关现时义务所需支出的最佳估计数确认为预计负债。预计负债的确认和计量在很大程度上依赖于管理层的判断。在 </w:t>
      </w:r>
    </w:p>
    <w:p>
      <w:pPr>
        <w:pStyle w:val="Style32"/>
        <w:keepNext w:val="0"/>
        <w:keepLines w:val="0"/>
        <w:widowControl w:val="0"/>
        <w:shd w:val="clear" w:color="auto" w:fill="auto"/>
        <w:bidi w:val="0"/>
        <w:spacing w:before="0" w:after="0" w:line="312" w:lineRule="exact"/>
        <w:ind w:left="0" w:right="0" w:firstLine="0"/>
        <w:jc w:val="both"/>
      </w:pPr>
      <w:r>
        <w:rPr>
          <w:color w:val="000000"/>
          <w:spacing w:val="0"/>
          <w:w w:val="100"/>
          <w:position w:val="0"/>
        </w:rPr>
        <w:t>进行判断过程中本公司需评估该等或有事项相关的风险、不确定性及货币时间价值等因素。</w:t>
      </w:r>
    </w:p>
    <w:p>
      <w:pPr>
        <w:pStyle w:val="Style32"/>
        <w:keepNext w:val="0"/>
        <w:keepLines w:val="0"/>
        <w:widowControl w:val="0"/>
        <w:shd w:val="clear" w:color="auto" w:fill="auto"/>
        <w:bidi w:val="0"/>
        <w:spacing w:before="0" w:after="380" w:line="307" w:lineRule="exact"/>
        <w:ind w:left="0" w:right="0"/>
        <w:jc w:val="left"/>
      </w:pPr>
      <w:r>
        <w:rPr>
          <w:color w:val="000000"/>
          <w:spacing w:val="0"/>
          <w:w w:val="100"/>
          <w:position w:val="0"/>
        </w:rPr>
        <w:t>其中，本公司会就出售、维修及改造所售商品向客户提供的售后质量维修承诺预计负债。预计负债时已考虑本公司近期 的维修经验数据，但近期的维修经验可能无法反映将来的维修情况。这项准备的任何增加或减少，均可能影响未来年度的损 益。</w:t>
      </w:r>
    </w:p>
    <w:p>
      <w:pPr>
        <w:pStyle w:val="Style30"/>
        <w:keepNext/>
        <w:keepLines/>
        <w:widowControl w:val="0"/>
        <w:shd w:val="clear" w:color="auto" w:fill="auto"/>
        <w:bidi w:val="0"/>
        <w:spacing w:before="0" w:after="380" w:line="240" w:lineRule="auto"/>
        <w:ind w:left="0" w:right="0" w:firstLine="0"/>
        <w:jc w:val="left"/>
      </w:pPr>
      <w:bookmarkStart w:id="974" w:name="bookmark974"/>
      <w:bookmarkStart w:id="975" w:name="bookmark975"/>
      <w:bookmarkStart w:id="976" w:name="bookmark976"/>
      <w:bookmarkStart w:id="977" w:name="bookmark977"/>
      <w:r>
        <w:rPr>
          <w:color w:val="000000"/>
          <w:spacing w:val="0"/>
          <w:w w:val="100"/>
          <w:position w:val="0"/>
        </w:rPr>
        <w:t>五</w:t>
      </w:r>
      <w:bookmarkEnd w:id="976"/>
      <w:r>
        <w:rPr>
          <w:color w:val="000000"/>
          <w:spacing w:val="0"/>
          <w:w w:val="100"/>
          <w:position w:val="0"/>
        </w:rPr>
        <w:t>、税项</w:t>
      </w:r>
      <w:bookmarkEnd w:id="974"/>
      <w:bookmarkEnd w:id="975"/>
      <w:bookmarkEnd w:id="977"/>
    </w:p>
    <w:p>
      <w:pPr>
        <w:pStyle w:val="Style35"/>
        <w:keepNext/>
        <w:keepLines/>
        <w:widowControl w:val="0"/>
        <w:shd w:val="clear" w:color="auto" w:fill="auto"/>
        <w:bidi w:val="0"/>
        <w:spacing w:before="0" w:after="300" w:line="240" w:lineRule="auto"/>
        <w:ind w:left="0" w:right="0" w:firstLine="0"/>
        <w:jc w:val="left"/>
      </w:pPr>
      <w:bookmarkStart w:id="978" w:name="bookmark978"/>
      <w:bookmarkStart w:id="979" w:name="bookmark979"/>
      <w:bookmarkStart w:id="980" w:name="bookmark980"/>
      <w:bookmarkStart w:id="981" w:name="bookmark981"/>
      <w:r>
        <w:rPr>
          <w:color w:val="000000"/>
          <w:spacing w:val="0"/>
          <w:w w:val="100"/>
          <w:position w:val="0"/>
        </w:rPr>
        <w:t>1</w:t>
      </w:r>
      <w:bookmarkEnd w:id="980"/>
      <w:r>
        <w:rPr>
          <w:color w:val="000000"/>
          <w:spacing w:val="0"/>
          <w:w w:val="100"/>
          <w:position w:val="0"/>
        </w:rPr>
        <w:t>、公司主要税种和税率</w:t>
      </w:r>
      <w:bookmarkEnd w:id="978"/>
      <w:bookmarkEnd w:id="979"/>
      <w:bookmarkEnd w:id="981"/>
    </w:p>
    <w:tbl>
      <w:tblPr>
        <w:tblOverlap w:val="never"/>
        <w:jc w:val="center"/>
        <w:tblLayout w:type="fixed"/>
      </w:tblPr>
      <w:tblGrid>
        <w:gridCol w:w="3523"/>
        <w:gridCol w:w="3024"/>
        <w:gridCol w:w="3038"/>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应税收入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tabs>
                <w:tab w:pos="360" w:val="left"/>
                <w:tab w:pos="730" w:val="left"/>
              </w:tabs>
              <w:bidi w:val="0"/>
              <w:spacing w:before="0" w:after="0" w:line="240" w:lineRule="auto"/>
              <w:ind w:left="0" w:right="0" w:firstLine="0"/>
              <w:jc w:val="left"/>
              <w:rPr>
                <w:sz w:val="16"/>
                <w:szCs w:val="16"/>
              </w:rPr>
            </w:pPr>
            <w:r>
              <w:rPr>
                <w:color w:val="000000"/>
                <w:spacing w:val="0"/>
                <w:w w:val="100"/>
                <w:position w:val="0"/>
                <w:sz w:val="16"/>
                <w:szCs w:val="16"/>
              </w:rPr>
              <w:t>3%</w:t>
            </w:r>
            <w:r>
              <w:rPr>
                <w:color w:val="000000"/>
                <w:spacing w:val="0"/>
                <w:w w:val="100"/>
                <w:position w:val="0"/>
                <w:sz w:val="17"/>
                <w:szCs w:val="17"/>
              </w:rPr>
              <w:t>、</w:t>
              <w:tab/>
            </w:r>
            <w:r>
              <w:rPr>
                <w:color w:val="000000"/>
                <w:spacing w:val="0"/>
                <w:w w:val="100"/>
                <w:position w:val="0"/>
                <w:sz w:val="16"/>
                <w:szCs w:val="16"/>
              </w:rPr>
              <w:t>6%</w:t>
            </w:r>
            <w:r>
              <w:rPr>
                <w:color w:val="000000"/>
                <w:spacing w:val="0"/>
                <w:w w:val="100"/>
                <w:position w:val="0"/>
                <w:sz w:val="17"/>
                <w:szCs w:val="17"/>
              </w:rPr>
              <w:t>、</w:t>
              <w:tab/>
            </w:r>
            <w:r>
              <w:rPr>
                <w:color w:val="000000"/>
                <w:spacing w:val="0"/>
                <w:w w:val="100"/>
                <w:position w:val="0"/>
                <w:sz w:val="16"/>
                <w:szCs w:val="16"/>
              </w:rPr>
              <w:t>17%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应税劳务收入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w:t>
            </w:r>
            <w:r>
              <w:rPr>
                <w:color w:val="000000"/>
                <w:spacing w:val="0"/>
                <w:w w:val="100"/>
                <w:position w:val="0"/>
                <w:sz w:val="17"/>
                <w:szCs w:val="17"/>
              </w:rPr>
              <w:t>、</w:t>
            </w:r>
            <w:r>
              <w:rPr>
                <w:color w:val="000000"/>
                <w:spacing w:val="0"/>
                <w:w w:val="100"/>
                <w:position w:val="0"/>
                <w:sz w:val="16"/>
                <w:szCs w:val="16"/>
              </w:rPr>
              <w:t>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应纳增值税、营业税额</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应纳税所得额</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tabs>
                <w:tab w:pos="629" w:val="left"/>
                <w:tab w:pos="1070" w:val="left"/>
              </w:tabs>
              <w:bidi w:val="0"/>
              <w:spacing w:before="0" w:after="0" w:line="240" w:lineRule="auto"/>
              <w:ind w:left="0" w:right="0" w:firstLine="0"/>
              <w:jc w:val="left"/>
              <w:rPr>
                <w:sz w:val="16"/>
                <w:szCs w:val="16"/>
              </w:rPr>
            </w:pPr>
            <w:r>
              <w:rPr>
                <w:color w:val="000000"/>
                <w:spacing w:val="0"/>
                <w:w w:val="100"/>
                <w:position w:val="0"/>
                <w:sz w:val="16"/>
                <w:szCs w:val="16"/>
              </w:rPr>
              <w:t>12.5%</w:t>
            </w:r>
            <w:r>
              <w:rPr>
                <w:color w:val="000000"/>
                <w:spacing w:val="0"/>
                <w:w w:val="100"/>
                <w:position w:val="0"/>
                <w:sz w:val="17"/>
                <w:szCs w:val="17"/>
              </w:rPr>
              <w:t>、</w:t>
              <w:tab/>
            </w:r>
            <w:r>
              <w:rPr>
                <w:color w:val="000000"/>
                <w:spacing w:val="0"/>
                <w:w w:val="100"/>
                <w:position w:val="0"/>
                <w:sz w:val="16"/>
                <w:szCs w:val="16"/>
              </w:rPr>
              <w:t>15%</w:t>
            </w:r>
            <w:r>
              <w:rPr>
                <w:color w:val="000000"/>
                <w:spacing w:val="0"/>
                <w:w w:val="100"/>
                <w:position w:val="0"/>
                <w:sz w:val="17"/>
                <w:szCs w:val="17"/>
              </w:rPr>
              <w:t>、</w:t>
              <w:tab/>
            </w:r>
            <w:r>
              <w:rPr>
                <w:color w:val="000000"/>
                <w:spacing w:val="0"/>
                <w:w w:val="100"/>
                <w:position w:val="0"/>
                <w:sz w:val="16"/>
                <w:szCs w:val="16"/>
              </w:rPr>
              <w:t>20%</w:t>
            </w:r>
            <w:r>
              <w:rPr>
                <w:color w:val="000000"/>
                <w:spacing w:val="0"/>
                <w:w w:val="100"/>
                <w:position w:val="0"/>
                <w:sz w:val="17"/>
                <w:szCs w:val="17"/>
              </w:rPr>
              <w:t xml:space="preserve">、 </w:t>
            </w:r>
            <w:r>
              <w:rPr>
                <w:color w:val="000000"/>
                <w:spacing w:val="0"/>
                <w:w w:val="100"/>
                <w:position w:val="0"/>
                <w:sz w:val="16"/>
                <w:szCs w:val="16"/>
              </w:rPr>
              <w:t>25%</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应纳增值税、应纳营业税</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应纳增值税、应纳营业税</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w:t>
            </w:r>
          </w:p>
        </w:tc>
      </w:tr>
    </w:tbl>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各分公司、分厂执行的所得税税率</w:t>
      </w:r>
    </w:p>
    <w:p>
      <w:pPr>
        <w:widowControl w:val="0"/>
        <w:spacing w:after="59" w:line="1" w:lineRule="exact"/>
      </w:pPr>
    </w:p>
    <w:tbl>
      <w:tblPr>
        <w:tblOverlap w:val="never"/>
        <w:jc w:val="center"/>
        <w:tblLayout w:type="fixed"/>
      </w:tblPr>
      <w:tblGrid>
        <w:gridCol w:w="3432"/>
        <w:gridCol w:w="4498"/>
        <w:gridCol w:w="1632"/>
      </w:tblGrid>
      <w:tr>
        <w:trPr>
          <w:trHeight w:val="34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340" w:right="0" w:firstLine="0"/>
              <w:jc w:val="left"/>
              <w:rPr>
                <w:sz w:val="20"/>
                <w:szCs w:val="20"/>
              </w:rPr>
            </w:pPr>
            <w:r>
              <w:rPr>
                <w:color w:val="000000"/>
                <w:spacing w:val="0"/>
                <w:w w:val="100"/>
                <w:position w:val="0"/>
                <w:sz w:val="20"/>
                <w:szCs w:val="20"/>
              </w:rPr>
              <w:t>全称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适用税率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800"/>
              <w:jc w:val="left"/>
              <w:rPr>
                <w:sz w:val="20"/>
                <w:szCs w:val="20"/>
              </w:rPr>
            </w:pPr>
            <w:r>
              <w:rPr>
                <w:color w:val="000000"/>
                <w:spacing w:val="0"/>
                <w:w w:val="100"/>
                <w:position w:val="0"/>
                <w:sz w:val="20"/>
                <w:szCs w:val="20"/>
              </w:rPr>
              <w:t>备注</w:t>
            </w:r>
          </w:p>
        </w:tc>
      </w:tr>
      <w:tr>
        <w:trPr>
          <w:trHeight w:val="35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深圳键桥通讯技术股份有限公司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3"/>
                <w:szCs w:val="13"/>
              </w:rPr>
            </w:pPr>
            <w:r>
              <w:rPr>
                <w:rFonts w:ascii="Tahoma" w:eastAsia="Tahoma" w:hAnsi="Tahoma" w:cs="Tahoma"/>
                <w:color w:val="000000"/>
                <w:spacing w:val="0"/>
                <w:w w:val="100"/>
                <w:position w:val="0"/>
                <w:sz w:val="13"/>
                <w:szCs w:val="13"/>
              </w:rPr>
              <w:t>15%</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深圳市德威普软件技术有限公司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3"/>
                <w:szCs w:val="13"/>
              </w:rPr>
            </w:pPr>
            <w:r>
              <w:rPr>
                <w:rFonts w:ascii="Tahoma" w:eastAsia="Tahoma" w:hAnsi="Tahoma" w:cs="Tahoma"/>
                <w:color w:val="000000"/>
                <w:spacing w:val="0"/>
                <w:w w:val="100"/>
                <w:position w:val="0"/>
                <w:sz w:val="13"/>
                <w:szCs w:val="13"/>
              </w:rPr>
              <w:t>12.5%</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南京凌云科技发展有限公司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3"/>
                <w:szCs w:val="13"/>
              </w:rPr>
            </w:pPr>
            <w:r>
              <w:rPr>
                <w:rFonts w:ascii="Tahoma" w:eastAsia="Tahoma" w:hAnsi="Tahoma" w:cs="Tahoma"/>
                <w:color w:val="000000"/>
                <w:spacing w:val="0"/>
                <w:w w:val="100"/>
                <w:position w:val="0"/>
                <w:sz w:val="13"/>
                <w:szCs w:val="13"/>
              </w:rPr>
              <w:t>25%</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湖南键桥通讯技术有限公司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3"/>
                <w:szCs w:val="13"/>
              </w:rPr>
            </w:pPr>
            <w:r>
              <w:rPr>
                <w:rFonts w:ascii="Tahoma" w:eastAsia="Tahoma" w:hAnsi="Tahoma" w:cs="Tahoma"/>
                <w:color w:val="000000"/>
                <w:spacing w:val="0"/>
                <w:w w:val="100"/>
                <w:position w:val="0"/>
                <w:sz w:val="13"/>
                <w:szCs w:val="13"/>
              </w:rPr>
              <w:t>25%</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东莞键桥通讯技术有限公司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3"/>
                <w:szCs w:val="13"/>
              </w:rPr>
            </w:pPr>
            <w:r>
              <w:rPr>
                <w:rFonts w:ascii="Tahoma" w:eastAsia="Tahoma" w:hAnsi="Tahoma" w:cs="Tahoma"/>
                <w:color w:val="000000"/>
                <w:spacing w:val="0"/>
                <w:w w:val="100"/>
                <w:position w:val="0"/>
                <w:sz w:val="13"/>
                <w:szCs w:val="13"/>
              </w:rPr>
              <w:t>25%</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南宁键桥交通技术有限公司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3"/>
                <w:szCs w:val="13"/>
              </w:rPr>
            </w:pPr>
            <w:r>
              <w:rPr>
                <w:rFonts w:ascii="Tahoma" w:eastAsia="Tahoma" w:hAnsi="Tahoma" w:cs="Tahoma"/>
                <w:color w:val="000000"/>
                <w:spacing w:val="0"/>
                <w:w w:val="100"/>
                <w:position w:val="0"/>
                <w:sz w:val="13"/>
                <w:szCs w:val="13"/>
              </w:rPr>
              <w:t>25%</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广州键桥通讯技术有限公司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3"/>
                <w:szCs w:val="13"/>
              </w:rPr>
            </w:pPr>
            <w:r>
              <w:rPr>
                <w:rFonts w:ascii="Tahoma" w:eastAsia="Tahoma" w:hAnsi="Tahoma" w:cs="Tahoma"/>
                <w:color w:val="000000"/>
                <w:spacing w:val="0"/>
                <w:w w:val="100"/>
                <w:position w:val="0"/>
                <w:sz w:val="13"/>
                <w:szCs w:val="13"/>
              </w:rPr>
              <w:t>25%</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北京键沃通讯技术有限公司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3"/>
                <w:szCs w:val="13"/>
              </w:rPr>
            </w:pPr>
            <w:r>
              <w:rPr>
                <w:rFonts w:ascii="Tahoma" w:eastAsia="Tahoma" w:hAnsi="Tahoma" w:cs="Tahoma"/>
                <w:color w:val="000000"/>
                <w:spacing w:val="0"/>
                <w:w w:val="100"/>
                <w:position w:val="0"/>
                <w:sz w:val="13"/>
                <w:szCs w:val="13"/>
              </w:rPr>
              <w:t>25%</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南京键桥通讯技术有限公司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3"/>
                <w:szCs w:val="13"/>
              </w:rPr>
            </w:pPr>
            <w:r>
              <w:rPr>
                <w:rFonts w:ascii="Tahoma" w:eastAsia="Tahoma" w:hAnsi="Tahoma" w:cs="Tahoma"/>
                <w:color w:val="000000"/>
                <w:spacing w:val="0"/>
                <w:w w:val="100"/>
                <w:position w:val="0"/>
                <w:sz w:val="13"/>
                <w:szCs w:val="13"/>
              </w:rPr>
              <w:t>25%</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深圳市高清联合通信系统有限公司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3"/>
                <w:szCs w:val="13"/>
              </w:rPr>
            </w:pPr>
            <w:r>
              <w:rPr>
                <w:rFonts w:ascii="Tahoma" w:eastAsia="Tahoma" w:hAnsi="Tahoma" w:cs="Tahoma"/>
                <w:color w:val="000000"/>
                <w:spacing w:val="0"/>
                <w:w w:val="100"/>
                <w:position w:val="0"/>
                <w:sz w:val="13"/>
                <w:szCs w:val="13"/>
              </w:rPr>
              <w:t>25%</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深圳键桥网络技术有限公司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3"/>
                <w:szCs w:val="13"/>
              </w:rPr>
            </w:pPr>
            <w:r>
              <w:rPr>
                <w:rFonts w:ascii="Tahoma" w:eastAsia="Tahoma" w:hAnsi="Tahoma" w:cs="Tahoma"/>
                <w:color w:val="000000"/>
                <w:spacing w:val="0"/>
                <w:w w:val="100"/>
                <w:position w:val="0"/>
                <w:sz w:val="13"/>
                <w:szCs w:val="13"/>
              </w:rPr>
              <w:t>20%</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深圳键桥华能通讯技术有限公司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3"/>
                <w:szCs w:val="13"/>
              </w:rPr>
            </w:pPr>
            <w:r>
              <w:rPr>
                <w:rFonts w:ascii="Tahoma" w:eastAsia="Tahoma" w:hAnsi="Tahoma" w:cs="Tahoma"/>
                <w:color w:val="000000"/>
                <w:spacing w:val="0"/>
                <w:w w:val="100"/>
                <w:position w:val="0"/>
                <w:sz w:val="13"/>
                <w:szCs w:val="13"/>
              </w:rPr>
              <w:t>25%</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深圳迅安通讯技术有限公司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3"/>
                <w:szCs w:val="13"/>
              </w:rPr>
            </w:pPr>
            <w:r>
              <w:rPr>
                <w:rFonts w:ascii="Tahoma" w:eastAsia="Tahoma" w:hAnsi="Tahoma" w:cs="Tahoma"/>
                <w:color w:val="000000"/>
                <w:spacing w:val="0"/>
                <w:w w:val="100"/>
                <w:position w:val="0"/>
                <w:sz w:val="13"/>
                <w:szCs w:val="13"/>
              </w:rPr>
              <w:t>25%</w:t>
            </w: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成都键桥投资有限公司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3"/>
                <w:szCs w:val="13"/>
              </w:rPr>
            </w:pPr>
            <w:r>
              <w:rPr>
                <w:rFonts w:ascii="Tahoma" w:eastAsia="Tahoma" w:hAnsi="Tahoma" w:cs="Tahoma"/>
                <w:color w:val="000000"/>
                <w:spacing w:val="0"/>
                <w:w w:val="100"/>
                <w:position w:val="0"/>
                <w:sz w:val="13"/>
                <w:szCs w:val="13"/>
              </w:rPr>
              <w:t>25%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639" w:line="1" w:lineRule="exact"/>
      </w:pPr>
    </w:p>
    <w:p>
      <w:pPr>
        <w:pStyle w:val="Style35"/>
        <w:keepNext/>
        <w:keepLines/>
        <w:widowControl w:val="0"/>
        <w:shd w:val="clear" w:color="auto" w:fill="auto"/>
        <w:bidi w:val="0"/>
        <w:spacing w:before="0" w:after="300" w:line="240" w:lineRule="auto"/>
        <w:ind w:left="0" w:right="0" w:firstLine="0"/>
        <w:jc w:val="left"/>
      </w:pPr>
      <w:bookmarkStart w:id="982" w:name="bookmark982"/>
      <w:bookmarkStart w:id="983" w:name="bookmark983"/>
      <w:bookmarkStart w:id="984" w:name="bookmark984"/>
      <w:bookmarkStart w:id="985" w:name="bookmark985"/>
      <w:r>
        <w:rPr>
          <w:color w:val="000000"/>
          <w:spacing w:val="0"/>
          <w:w w:val="100"/>
          <w:position w:val="0"/>
        </w:rPr>
        <w:t>2</w:t>
      </w:r>
      <w:bookmarkEnd w:id="984"/>
      <w:r>
        <w:rPr>
          <w:color w:val="000000"/>
          <w:spacing w:val="0"/>
          <w:w w:val="100"/>
          <w:position w:val="0"/>
        </w:rPr>
        <w:t>、税收优惠及批文</w:t>
      </w:r>
      <w:bookmarkEnd w:id="982"/>
      <w:bookmarkEnd w:id="983"/>
      <w:bookmarkEnd w:id="985"/>
    </w:p>
    <w:p>
      <w:pPr>
        <w:pStyle w:val="Style32"/>
        <w:keepNext w:val="0"/>
        <w:keepLines w:val="0"/>
        <w:widowControl w:val="0"/>
        <w:shd w:val="clear" w:color="auto" w:fill="auto"/>
        <w:bidi w:val="0"/>
        <w:spacing w:before="0" w:after="0" w:line="312" w:lineRule="exact"/>
        <w:ind w:left="0" w:right="0"/>
        <w:jc w:val="left"/>
      </w:pPr>
      <w:r>
        <w:rPr>
          <w:color w:val="000000"/>
          <w:spacing w:val="0"/>
          <w:w w:val="100"/>
          <w:position w:val="0"/>
          <w:sz w:val="16"/>
          <w:szCs w:val="16"/>
        </w:rPr>
        <w:t>（1）</w:t>
      </w:r>
      <w:r>
        <w:rPr>
          <w:color w:val="000000"/>
          <w:spacing w:val="0"/>
          <w:w w:val="100"/>
          <w:position w:val="0"/>
        </w:rPr>
        <w:t>增值税</w:t>
      </w:r>
    </w:p>
    <w:p>
      <w:pPr>
        <w:pStyle w:val="Style32"/>
        <w:keepNext w:val="0"/>
        <w:keepLines w:val="0"/>
        <w:widowControl w:val="0"/>
        <w:shd w:val="clear" w:color="auto" w:fill="auto"/>
        <w:bidi w:val="0"/>
        <w:spacing w:before="0" w:after="0" w:line="312" w:lineRule="exact"/>
        <w:ind w:left="0" w:right="0"/>
        <w:jc w:val="left"/>
      </w:pPr>
      <w:r>
        <w:rPr>
          <w:color w:val="000000"/>
          <w:spacing w:val="0"/>
          <w:w w:val="100"/>
          <w:position w:val="0"/>
        </w:rPr>
        <w:t>本公司</w:t>
      </w:r>
      <w:r>
        <w:rPr>
          <w:color w:val="000000"/>
          <w:spacing w:val="0"/>
          <w:w w:val="100"/>
          <w:position w:val="0"/>
          <w:sz w:val="16"/>
          <w:szCs w:val="16"/>
        </w:rPr>
        <w:t>2004</w:t>
      </w:r>
      <w:r>
        <w:rPr>
          <w:color w:val="000000"/>
          <w:spacing w:val="0"/>
          <w:w w:val="100"/>
          <w:position w:val="0"/>
        </w:rPr>
        <w:t>年</w:t>
      </w:r>
      <w:r>
        <w:rPr>
          <w:color w:val="000000"/>
          <w:spacing w:val="0"/>
          <w:w w:val="100"/>
          <w:position w:val="0"/>
          <w:sz w:val="16"/>
          <w:szCs w:val="16"/>
        </w:rPr>
        <w:t>1</w:t>
      </w:r>
      <w:r>
        <w:rPr>
          <w:color w:val="000000"/>
          <w:spacing w:val="0"/>
          <w:w w:val="100"/>
          <w:position w:val="0"/>
        </w:rPr>
        <w:t>月</w:t>
      </w:r>
      <w:r>
        <w:rPr>
          <w:color w:val="000000"/>
          <w:spacing w:val="0"/>
          <w:w w:val="100"/>
          <w:position w:val="0"/>
          <w:sz w:val="16"/>
          <w:szCs w:val="16"/>
        </w:rPr>
        <w:t>7</w:t>
      </w:r>
      <w:r>
        <w:rPr>
          <w:color w:val="000000"/>
          <w:spacing w:val="0"/>
          <w:w w:val="100"/>
          <w:position w:val="0"/>
        </w:rPr>
        <w:t>日经深圳市信息化办公室认定为软件企业，证书编号：深</w:t>
      </w:r>
      <w:r>
        <w:rPr>
          <w:color w:val="000000"/>
          <w:spacing w:val="0"/>
          <w:w w:val="100"/>
          <w:position w:val="0"/>
          <w:sz w:val="16"/>
          <w:szCs w:val="16"/>
        </w:rPr>
        <w:t>R-2004-0011</w:t>
      </w:r>
      <w:r>
        <w:rPr>
          <w:color w:val="000000"/>
          <w:spacing w:val="0"/>
          <w:w w:val="100"/>
          <w:position w:val="0"/>
        </w:rPr>
        <w:t>。</w:t>
      </w:r>
      <w:r>
        <w:rPr>
          <w:color w:val="000000"/>
          <w:spacing w:val="0"/>
          <w:w w:val="100"/>
          <w:position w:val="0"/>
        </w:rPr>
        <w:t>公司产品“键桥传输网管软 件</w:t>
      </w:r>
      <w:r>
        <w:rPr>
          <w:color w:val="000000"/>
          <w:spacing w:val="0"/>
          <w:w w:val="100"/>
          <w:position w:val="0"/>
          <w:sz w:val="16"/>
          <w:szCs w:val="16"/>
        </w:rPr>
        <w:t>V2.0”（</w:t>
      </w:r>
      <w:r>
        <w:rPr>
          <w:color w:val="000000"/>
          <w:spacing w:val="0"/>
          <w:w w:val="100"/>
          <w:position w:val="0"/>
        </w:rPr>
        <w:t>深</w:t>
      </w:r>
      <w:r>
        <w:rPr>
          <w:color w:val="000000"/>
          <w:spacing w:val="0"/>
          <w:w w:val="100"/>
          <w:position w:val="0"/>
          <w:sz w:val="16"/>
          <w:szCs w:val="16"/>
        </w:rPr>
        <w:t>DGY-2009-1256）</w:t>
      </w:r>
      <w:r>
        <w:rPr>
          <w:i/>
          <w:iCs/>
          <w:color w:val="000000"/>
          <w:spacing w:val="0"/>
          <w:w w:val="100"/>
          <w:position w:val="0"/>
        </w:rPr>
        <w:t>、</w:t>
      </w:r>
      <w:r>
        <w:rPr>
          <w:color w:val="000000"/>
          <w:spacing w:val="0"/>
          <w:w w:val="100"/>
          <w:position w:val="0"/>
        </w:rPr>
        <w:t xml:space="preserve"> “键桥控制系统管理软件</w:t>
      </w:r>
      <w:r>
        <w:rPr>
          <w:color w:val="000000"/>
          <w:spacing w:val="0"/>
          <w:w w:val="100"/>
          <w:position w:val="0"/>
          <w:sz w:val="16"/>
          <w:szCs w:val="16"/>
        </w:rPr>
        <w:t>V1.0”</w:t>
      </w:r>
      <w:r>
        <w:rPr>
          <w:color w:val="000000"/>
          <w:spacing w:val="0"/>
          <w:w w:val="100"/>
          <w:position w:val="0"/>
        </w:rPr>
        <w:t>（深</w:t>
      </w:r>
      <w:r>
        <w:rPr>
          <w:color w:val="000000"/>
          <w:spacing w:val="0"/>
          <w:w w:val="100"/>
          <w:position w:val="0"/>
          <w:sz w:val="16"/>
          <w:szCs w:val="16"/>
        </w:rPr>
        <w:t>DGY-2005-0115）</w:t>
      </w:r>
      <w:r>
        <w:rPr>
          <w:i/>
          <w:iCs/>
          <w:color w:val="000000"/>
          <w:spacing w:val="0"/>
          <w:w w:val="100"/>
          <w:position w:val="0"/>
        </w:rPr>
        <w:t>、</w:t>
      </w:r>
      <w:r>
        <w:rPr>
          <w:color w:val="000000"/>
          <w:spacing w:val="0"/>
          <w:w w:val="100"/>
          <w:position w:val="0"/>
        </w:rPr>
        <w:t xml:space="preserve"> “键桥。</w:t>
      </w:r>
      <w:r>
        <w:rPr>
          <w:color w:val="000000"/>
          <w:spacing w:val="0"/>
          <w:w w:val="100"/>
          <w:position w:val="0"/>
          <w:sz w:val="16"/>
          <w:szCs w:val="16"/>
        </w:rPr>
        <w:t>PTA</w:t>
      </w:r>
      <w:r>
        <w:rPr>
          <w:color w:val="000000"/>
          <w:spacing w:val="0"/>
          <w:w w:val="100"/>
          <w:position w:val="0"/>
        </w:rPr>
        <w:t>智能光网络规划设计 软件</w:t>
      </w:r>
      <w:r>
        <w:rPr>
          <w:color w:val="000000"/>
          <w:spacing w:val="0"/>
          <w:w w:val="100"/>
          <w:position w:val="0"/>
          <w:sz w:val="16"/>
          <w:szCs w:val="16"/>
        </w:rPr>
        <w:t xml:space="preserve">V1.0”（ </w:t>
      </w:r>
      <w:r>
        <w:rPr>
          <w:color w:val="000000"/>
          <w:spacing w:val="0"/>
          <w:w w:val="100"/>
          <w:position w:val="0"/>
        </w:rPr>
        <w:t>深</w:t>
      </w:r>
      <w:r>
        <w:rPr>
          <w:color w:val="000000"/>
          <w:spacing w:val="0"/>
          <w:w w:val="100"/>
          <w:position w:val="0"/>
          <w:sz w:val="16"/>
          <w:szCs w:val="16"/>
        </w:rPr>
        <w:t>DGY-2011-0365</w:t>
      </w:r>
      <w:r>
        <w:rPr>
          <w:color w:val="000000"/>
          <w:spacing w:val="0"/>
          <w:w w:val="100"/>
          <w:position w:val="0"/>
          <w:sz w:val="16"/>
          <w:szCs w:val="16"/>
        </w:rPr>
        <w:t>）</w:t>
      </w:r>
      <w:r>
        <w:rPr>
          <w:color w:val="000000"/>
          <w:spacing w:val="0"/>
          <w:w w:val="100"/>
          <w:position w:val="0"/>
        </w:rPr>
        <w:t>等软件产品经深圳市科技和信息局登记为纯软件产品，并取得了《软件产品登记证书》， 有效期五年。根据财政部、国家税务总局财税</w:t>
      </w:r>
      <w:r>
        <w:rPr>
          <w:color w:val="000000"/>
          <w:spacing w:val="0"/>
          <w:w w:val="100"/>
          <w:position w:val="0"/>
          <w:sz w:val="16"/>
          <w:szCs w:val="16"/>
        </w:rPr>
        <w:t>[2011]100</w:t>
      </w:r>
      <w:r>
        <w:rPr>
          <w:color w:val="000000"/>
          <w:spacing w:val="0"/>
          <w:w w:val="100"/>
          <w:position w:val="0"/>
        </w:rPr>
        <w:t xml:space="preserve">号《关于软件产品增值税政策的通知》的规定，枷沽珂一云冰珂人 </w:t>
      </w:r>
      <w:r>
        <w:rPr>
          <w:color w:val="000000"/>
          <w:spacing w:val="0"/>
          <w:w w:val="100"/>
          <w:position w:val="0"/>
        </w:rPr>
        <w:t>销售其自行开发生产的软件产品，按</w:t>
      </w:r>
      <w:r>
        <w:rPr>
          <w:color w:val="000000"/>
          <w:spacing w:val="0"/>
          <w:w w:val="100"/>
          <w:position w:val="0"/>
          <w:sz w:val="16"/>
          <w:szCs w:val="16"/>
        </w:rPr>
        <w:t>17%</w:t>
      </w:r>
      <w:r>
        <w:rPr>
          <w:color w:val="000000"/>
          <w:spacing w:val="0"/>
          <w:w w:val="100"/>
          <w:position w:val="0"/>
        </w:rPr>
        <w:t>税率征收增值税后，对其增值税实际税负超过</w:t>
      </w:r>
      <w:r>
        <w:rPr>
          <w:color w:val="000000"/>
          <w:spacing w:val="0"/>
          <w:w w:val="100"/>
          <w:position w:val="0"/>
          <w:sz w:val="16"/>
          <w:szCs w:val="16"/>
        </w:rPr>
        <w:t>3%</w:t>
      </w:r>
      <w:r>
        <w:rPr>
          <w:color w:val="000000"/>
          <w:spacing w:val="0"/>
          <w:w w:val="100"/>
          <w:position w:val="0"/>
        </w:rPr>
        <w:t>的部分实行即征即退政策。本公司 自</w:t>
      </w:r>
      <w:r>
        <w:rPr>
          <w:color w:val="000000"/>
          <w:spacing w:val="0"/>
          <w:w w:val="100"/>
          <w:position w:val="0"/>
          <w:sz w:val="16"/>
          <w:szCs w:val="16"/>
        </w:rPr>
        <w:t>2004</w:t>
      </w:r>
      <w:r>
        <w:rPr>
          <w:color w:val="000000"/>
          <w:spacing w:val="0"/>
          <w:w w:val="100"/>
          <w:position w:val="0"/>
        </w:rPr>
        <w:t>年</w:t>
      </w:r>
      <w:r>
        <w:rPr>
          <w:color w:val="000000"/>
          <w:spacing w:val="0"/>
          <w:w w:val="100"/>
          <w:position w:val="0"/>
          <w:sz w:val="16"/>
          <w:szCs w:val="16"/>
        </w:rPr>
        <w:t>1</w:t>
      </w:r>
      <w:r>
        <w:rPr>
          <w:color w:val="000000"/>
          <w:spacing w:val="0"/>
          <w:w w:val="100"/>
          <w:position w:val="0"/>
        </w:rPr>
        <w:t>月起享受上述增值税即征即退的优惠政策。</w:t>
      </w:r>
    </w:p>
    <w:p>
      <w:pPr>
        <w:pStyle w:val="Style32"/>
        <w:keepNext w:val="0"/>
        <w:keepLines w:val="0"/>
        <w:widowControl w:val="0"/>
        <w:shd w:val="clear" w:color="auto" w:fill="auto"/>
        <w:tabs>
          <w:tab w:pos="8006" w:val="left"/>
        </w:tabs>
        <w:bidi w:val="0"/>
        <w:spacing w:before="0" w:after="0" w:line="309" w:lineRule="exact"/>
        <w:ind w:left="0" w:right="0"/>
        <w:jc w:val="both"/>
        <w:rPr>
          <w:sz w:val="16"/>
          <w:szCs w:val="16"/>
        </w:rPr>
      </w:pPr>
      <w:r>
        <w:rPr>
          <w:color w:val="000000"/>
          <w:spacing w:val="0"/>
          <w:w w:val="100"/>
          <w:position w:val="0"/>
          <w:sz w:val="17"/>
          <w:szCs w:val="17"/>
        </w:rPr>
        <w:t>子公司深圳市德威普软件技术有限公司的产品“德威普光模块控制管理软件</w:t>
      </w:r>
      <w:r>
        <w:rPr>
          <w:color w:val="000000"/>
          <w:spacing w:val="0"/>
          <w:w w:val="100"/>
          <w:position w:val="0"/>
          <w:sz w:val="16"/>
          <w:szCs w:val="16"/>
        </w:rPr>
        <w:t>V2.0”</w:t>
      </w:r>
      <w:r>
        <w:rPr>
          <w:color w:val="000000"/>
          <w:spacing w:val="0"/>
          <w:w w:val="100"/>
          <w:position w:val="0"/>
          <w:sz w:val="17"/>
          <w:szCs w:val="17"/>
        </w:rPr>
        <w:t>（深</w:t>
      </w:r>
      <w:r>
        <w:rPr>
          <w:color w:val="000000"/>
          <w:spacing w:val="0"/>
          <w:w w:val="100"/>
          <w:position w:val="0"/>
          <w:sz w:val="16"/>
          <w:szCs w:val="16"/>
        </w:rPr>
        <w:t>DGY-2009-0660）</w:t>
      </w:r>
      <w:r>
        <w:rPr>
          <w:color w:val="000000"/>
          <w:spacing w:val="0"/>
          <w:w w:val="100"/>
          <w:position w:val="0"/>
          <w:sz w:val="17"/>
          <w:szCs w:val="17"/>
        </w:rPr>
        <w:t>、</w:t>
      </w:r>
      <w:r>
        <w:rPr>
          <w:color w:val="000000"/>
          <w:spacing w:val="0"/>
          <w:w w:val="100"/>
          <w:position w:val="0"/>
          <w:sz w:val="17"/>
          <w:szCs w:val="17"/>
        </w:rPr>
        <w:t>“德威普多 媒体监控管理软件</w:t>
      </w:r>
      <w:r>
        <w:rPr>
          <w:color w:val="000000"/>
          <w:spacing w:val="0"/>
          <w:w w:val="100"/>
          <w:position w:val="0"/>
          <w:sz w:val="16"/>
          <w:szCs w:val="16"/>
        </w:rPr>
        <w:t xml:space="preserve">V2. </w:t>
      </w:r>
      <w:r>
        <w:rPr>
          <w:color w:val="000000"/>
          <w:spacing w:val="0"/>
          <w:w w:val="100"/>
          <w:position w:val="0"/>
          <w:sz w:val="16"/>
          <w:szCs w:val="16"/>
        </w:rPr>
        <w:t>0”（</w:t>
      </w:r>
      <w:r>
        <w:rPr>
          <w:color w:val="000000"/>
          <w:spacing w:val="0"/>
          <w:w w:val="100"/>
          <w:position w:val="0"/>
          <w:sz w:val="17"/>
          <w:szCs w:val="17"/>
        </w:rPr>
        <w:t>深</w:t>
      </w:r>
      <w:r>
        <w:rPr>
          <w:color w:val="000000"/>
          <w:spacing w:val="0"/>
          <w:w w:val="100"/>
          <w:position w:val="0"/>
          <w:sz w:val="16"/>
          <w:szCs w:val="16"/>
        </w:rPr>
        <w:t>DGY-2009-0661</w:t>
      </w:r>
      <w:r>
        <w:rPr>
          <w:color w:val="000000"/>
          <w:spacing w:val="0"/>
          <w:w w:val="100"/>
          <w:position w:val="0"/>
          <w:sz w:val="16"/>
          <w:szCs w:val="16"/>
        </w:rPr>
        <w:t>）</w:t>
      </w:r>
      <w:r>
        <w:rPr>
          <w:color w:val="000000"/>
          <w:spacing w:val="0"/>
          <w:w w:val="100"/>
          <w:position w:val="0"/>
          <w:sz w:val="17"/>
          <w:szCs w:val="17"/>
        </w:rPr>
        <w:t>以及“德威普公路车辆智能监测记录系统软件</w:t>
      </w:r>
      <w:r>
        <w:rPr>
          <w:color w:val="000000"/>
          <w:spacing w:val="0"/>
          <w:w w:val="100"/>
          <w:position w:val="0"/>
          <w:sz w:val="16"/>
          <w:szCs w:val="16"/>
        </w:rPr>
        <w:t xml:space="preserve">V2.1. </w:t>
      </w:r>
      <w:r>
        <w:rPr>
          <w:color w:val="000000"/>
          <w:spacing w:val="0"/>
          <w:w w:val="100"/>
          <w:position w:val="0"/>
          <w:sz w:val="16"/>
          <w:szCs w:val="16"/>
        </w:rPr>
        <w:t>3”</w:t>
        <w:tab/>
      </w:r>
      <w:r>
        <w:rPr>
          <w:color w:val="000000"/>
          <w:spacing w:val="0"/>
          <w:w w:val="100"/>
          <w:position w:val="0"/>
          <w:sz w:val="17"/>
          <w:szCs w:val="17"/>
        </w:rPr>
        <w:t>（深</w:t>
      </w:r>
      <w:r>
        <w:rPr>
          <w:color w:val="000000"/>
          <w:spacing w:val="0"/>
          <w:w w:val="100"/>
          <w:position w:val="0"/>
          <w:sz w:val="16"/>
          <w:szCs w:val="16"/>
        </w:rPr>
        <w:t>DGY-2010-01630）</w:t>
      </w:r>
    </w:p>
    <w:p>
      <w:pPr>
        <w:pStyle w:val="Style32"/>
        <w:keepNext w:val="0"/>
        <w:keepLines w:val="0"/>
        <w:widowControl w:val="0"/>
        <w:shd w:val="clear" w:color="auto" w:fill="auto"/>
        <w:bidi w:val="0"/>
        <w:spacing w:before="0" w:after="0" w:line="309" w:lineRule="exact"/>
        <w:ind w:left="0" w:right="0" w:firstLine="0"/>
        <w:jc w:val="both"/>
      </w:pPr>
      <w:r>
        <w:rPr>
          <w:color w:val="000000"/>
          <w:spacing w:val="0"/>
          <w:w w:val="100"/>
          <w:position w:val="0"/>
        </w:rPr>
        <w:t>等软件产品经深圳市科技和信息局登记为纯软件产品，并取得了《软件产品登记证书》，有效期五年。根据财政部、国家税 务总局财税</w:t>
      </w:r>
      <w:r>
        <w:rPr>
          <w:color w:val="000000"/>
          <w:spacing w:val="0"/>
          <w:w w:val="100"/>
          <w:position w:val="0"/>
          <w:sz w:val="16"/>
          <w:szCs w:val="16"/>
        </w:rPr>
        <w:t>[2011]100</w:t>
      </w:r>
      <w:r>
        <w:rPr>
          <w:color w:val="000000"/>
          <w:spacing w:val="0"/>
          <w:w w:val="100"/>
          <w:position w:val="0"/>
        </w:rPr>
        <w:t>号《关于软件产品增值税政策的通知》的规定，增值税一般纳税人销售其自行开发生产的软件产品， 按</w:t>
      </w:r>
      <w:r>
        <w:rPr>
          <w:color w:val="000000"/>
          <w:spacing w:val="0"/>
          <w:w w:val="100"/>
          <w:position w:val="0"/>
          <w:sz w:val="16"/>
          <w:szCs w:val="16"/>
        </w:rPr>
        <w:t>17%</w:t>
      </w:r>
      <w:r>
        <w:rPr>
          <w:color w:val="000000"/>
          <w:spacing w:val="0"/>
          <w:w w:val="100"/>
          <w:position w:val="0"/>
        </w:rPr>
        <w:t>税率征收增值税后，对其增值税实际税负超过</w:t>
      </w:r>
      <w:r>
        <w:rPr>
          <w:color w:val="000000"/>
          <w:spacing w:val="0"/>
          <w:w w:val="100"/>
          <w:position w:val="0"/>
          <w:sz w:val="16"/>
          <w:szCs w:val="16"/>
        </w:rPr>
        <w:t>3%</w:t>
      </w:r>
      <w:r>
        <w:rPr>
          <w:color w:val="000000"/>
          <w:spacing w:val="0"/>
          <w:w w:val="100"/>
          <w:position w:val="0"/>
        </w:rPr>
        <w:t xml:space="preserve">的部分实行即征即退政策。子公司深圳市德威普软件技术有限公司自 </w:t>
      </w:r>
      <w:r>
        <w:rPr>
          <w:color w:val="000000"/>
          <w:spacing w:val="0"/>
          <w:w w:val="100"/>
          <w:position w:val="0"/>
          <w:sz w:val="16"/>
          <w:szCs w:val="16"/>
        </w:rPr>
        <w:t>2009</w:t>
      </w:r>
      <w:r>
        <w:rPr>
          <w:color w:val="000000"/>
          <w:spacing w:val="0"/>
          <w:w w:val="100"/>
          <w:position w:val="0"/>
        </w:rPr>
        <w:t>年</w:t>
      </w:r>
      <w:r>
        <w:rPr>
          <w:color w:val="000000"/>
          <w:spacing w:val="0"/>
          <w:w w:val="100"/>
          <w:position w:val="0"/>
          <w:sz w:val="16"/>
          <w:szCs w:val="16"/>
        </w:rPr>
        <w:t>6</w:t>
      </w:r>
      <w:r>
        <w:rPr>
          <w:color w:val="000000"/>
          <w:spacing w:val="0"/>
          <w:w w:val="100"/>
          <w:position w:val="0"/>
        </w:rPr>
        <w:t>月起享受上述增值税即征即退的优惠政策。</w:t>
      </w:r>
    </w:p>
    <w:p>
      <w:pPr>
        <w:pStyle w:val="Style32"/>
        <w:keepNext w:val="0"/>
        <w:keepLines w:val="0"/>
        <w:widowControl w:val="0"/>
        <w:shd w:val="clear" w:color="auto" w:fill="auto"/>
        <w:bidi w:val="0"/>
        <w:spacing w:before="0" w:after="0" w:line="309" w:lineRule="exact"/>
        <w:ind w:left="0" w:right="0"/>
        <w:jc w:val="both"/>
      </w:pPr>
      <w:r>
        <w:rPr>
          <w:color w:val="000000"/>
          <w:spacing w:val="0"/>
          <w:w w:val="100"/>
          <w:position w:val="0"/>
          <w:sz w:val="16"/>
          <w:szCs w:val="16"/>
        </w:rPr>
        <w:t>（2）</w:t>
      </w:r>
      <w:r>
        <w:rPr>
          <w:color w:val="000000"/>
          <w:spacing w:val="0"/>
          <w:w w:val="100"/>
          <w:position w:val="0"/>
        </w:rPr>
        <w:t>企业所得税</w:t>
      </w:r>
    </w:p>
    <w:p>
      <w:pPr>
        <w:pStyle w:val="Style32"/>
        <w:keepNext w:val="0"/>
        <w:keepLines w:val="0"/>
        <w:widowControl w:val="0"/>
        <w:shd w:val="clear" w:color="auto" w:fill="auto"/>
        <w:bidi w:val="0"/>
        <w:spacing w:before="0" w:after="0" w:line="309" w:lineRule="exact"/>
        <w:ind w:left="0" w:right="0"/>
        <w:jc w:val="both"/>
      </w:pPr>
      <w:r>
        <w:rPr>
          <w:color w:val="000000"/>
          <w:spacing w:val="0"/>
          <w:w w:val="100"/>
          <w:position w:val="0"/>
        </w:rPr>
        <w:t>本公司企业所得税</w:t>
      </w:r>
      <w:r>
        <w:rPr>
          <w:color w:val="000000"/>
          <w:spacing w:val="0"/>
          <w:w w:val="100"/>
          <w:position w:val="0"/>
          <w:sz w:val="16"/>
          <w:szCs w:val="16"/>
        </w:rPr>
        <w:t>2013</w:t>
      </w:r>
      <w:r>
        <w:rPr>
          <w:color w:val="000000"/>
          <w:spacing w:val="0"/>
          <w:w w:val="100"/>
          <w:position w:val="0"/>
        </w:rPr>
        <w:t>年度实际执行</w:t>
      </w:r>
      <w:r>
        <w:rPr>
          <w:color w:val="000000"/>
          <w:spacing w:val="0"/>
          <w:w w:val="100"/>
          <w:position w:val="0"/>
          <w:sz w:val="16"/>
          <w:szCs w:val="16"/>
        </w:rPr>
        <w:t>15%</w:t>
      </w:r>
      <w:r>
        <w:rPr>
          <w:color w:val="000000"/>
          <w:spacing w:val="0"/>
          <w:w w:val="100"/>
          <w:position w:val="0"/>
        </w:rPr>
        <w:t>优惠税率；子公司深圳市德威普软件技术有限公司</w:t>
      </w:r>
      <w:r>
        <w:rPr>
          <w:color w:val="000000"/>
          <w:spacing w:val="0"/>
          <w:w w:val="100"/>
          <w:position w:val="0"/>
          <w:sz w:val="16"/>
          <w:szCs w:val="16"/>
        </w:rPr>
        <w:t>2013</w:t>
      </w:r>
      <w:r>
        <w:rPr>
          <w:color w:val="000000"/>
          <w:spacing w:val="0"/>
          <w:w w:val="100"/>
          <w:position w:val="0"/>
        </w:rPr>
        <w:t xml:space="preserve">年度实际执行税率为 </w:t>
      </w:r>
      <w:r>
        <w:rPr>
          <w:color w:val="000000"/>
          <w:spacing w:val="0"/>
          <w:w w:val="100"/>
          <w:position w:val="0"/>
          <w:sz w:val="16"/>
          <w:szCs w:val="16"/>
        </w:rPr>
        <w:t xml:space="preserve">12. </w:t>
      </w:r>
      <w:r>
        <w:rPr>
          <w:color w:val="000000"/>
          <w:spacing w:val="0"/>
          <w:w w:val="100"/>
          <w:position w:val="0"/>
          <w:sz w:val="16"/>
          <w:szCs w:val="16"/>
        </w:rPr>
        <w:t>50%，</w:t>
      </w:r>
      <w:r>
        <w:rPr>
          <w:color w:val="000000"/>
          <w:spacing w:val="0"/>
          <w:w w:val="100"/>
          <w:position w:val="0"/>
        </w:rPr>
        <w:t>子公司深圳键桥网络技术有限公司</w:t>
      </w:r>
      <w:r>
        <w:rPr>
          <w:color w:val="000000"/>
          <w:spacing w:val="0"/>
          <w:w w:val="100"/>
          <w:position w:val="0"/>
          <w:sz w:val="16"/>
          <w:szCs w:val="16"/>
        </w:rPr>
        <w:t>2013</w:t>
      </w:r>
      <w:r>
        <w:rPr>
          <w:color w:val="000000"/>
          <w:spacing w:val="0"/>
          <w:w w:val="100"/>
          <w:position w:val="0"/>
        </w:rPr>
        <w:t>年度实际执行税率为</w:t>
      </w:r>
      <w:r>
        <w:rPr>
          <w:color w:val="000000"/>
          <w:spacing w:val="0"/>
          <w:w w:val="100"/>
          <w:position w:val="0"/>
          <w:sz w:val="16"/>
          <w:szCs w:val="16"/>
        </w:rPr>
        <w:t>20%,</w:t>
      </w:r>
      <w:r>
        <w:rPr>
          <w:color w:val="000000"/>
          <w:spacing w:val="0"/>
          <w:w w:val="100"/>
          <w:position w:val="0"/>
        </w:rPr>
        <w:t>其他子公司实际执行税率为</w:t>
      </w:r>
      <w:r>
        <w:rPr>
          <w:color w:val="000000"/>
          <w:spacing w:val="0"/>
          <w:w w:val="100"/>
          <w:position w:val="0"/>
          <w:sz w:val="16"/>
          <w:szCs w:val="16"/>
        </w:rPr>
        <w:t>25%</w:t>
      </w:r>
      <w:r>
        <w:rPr>
          <w:color w:val="000000"/>
          <w:spacing w:val="0"/>
          <w:w w:val="100"/>
          <w:position w:val="0"/>
        </w:rPr>
        <w:t>。</w:t>
      </w:r>
    </w:p>
    <w:p>
      <w:pPr>
        <w:pStyle w:val="Style32"/>
        <w:keepNext w:val="0"/>
        <w:keepLines w:val="0"/>
        <w:widowControl w:val="0"/>
        <w:shd w:val="clear" w:color="auto" w:fill="auto"/>
        <w:bidi w:val="0"/>
        <w:spacing w:before="0" w:after="0" w:line="309" w:lineRule="exact"/>
        <w:ind w:left="0" w:right="0"/>
        <w:jc w:val="both"/>
      </w:pPr>
      <w:r>
        <w:rPr>
          <w:color w:val="000000"/>
          <w:spacing w:val="0"/>
          <w:w w:val="100"/>
          <w:position w:val="0"/>
          <w:sz w:val="16"/>
          <w:szCs w:val="16"/>
        </w:rPr>
        <w:t>2008</w:t>
      </w:r>
      <w:r>
        <w:rPr>
          <w:color w:val="000000"/>
          <w:spacing w:val="0"/>
          <w:w w:val="100"/>
          <w:position w:val="0"/>
        </w:rPr>
        <w:t>年起企业执行《中华人民共和国企业所得税法》</w:t>
      </w:r>
      <w:r>
        <w:rPr>
          <w:color w:val="000000"/>
          <w:spacing w:val="0"/>
          <w:w w:val="100"/>
          <w:position w:val="0"/>
          <w:sz w:val="16"/>
          <w:szCs w:val="16"/>
        </w:rPr>
        <w:t>，</w:t>
      </w:r>
      <w:r>
        <w:rPr>
          <w:color w:val="000000"/>
          <w:spacing w:val="0"/>
          <w:w w:val="100"/>
          <w:position w:val="0"/>
        </w:rPr>
        <w:t>根据其第二十八条规定，国家需要重点扶持的高新技术企业，减 按</w:t>
      </w:r>
      <w:r>
        <w:rPr>
          <w:color w:val="000000"/>
          <w:spacing w:val="0"/>
          <w:w w:val="100"/>
          <w:position w:val="0"/>
          <w:sz w:val="16"/>
          <w:szCs w:val="16"/>
        </w:rPr>
        <w:t>15%</w:t>
      </w:r>
      <w:r>
        <w:rPr>
          <w:color w:val="000000"/>
          <w:spacing w:val="0"/>
          <w:w w:val="100"/>
          <w:position w:val="0"/>
        </w:rPr>
        <w:t>的税率征收企业所得税。经深圳市科技工贸和信息化委员会、深圳市财政委员会、深圳市国家税务局、深圳市地方税 务局联合批准，本公司于</w:t>
      </w:r>
      <w:r>
        <w:rPr>
          <w:color w:val="000000"/>
          <w:spacing w:val="0"/>
          <w:w w:val="100"/>
          <w:position w:val="0"/>
          <w:sz w:val="16"/>
          <w:szCs w:val="16"/>
        </w:rPr>
        <w:t>2011</w:t>
      </w:r>
      <w:r>
        <w:rPr>
          <w:color w:val="000000"/>
          <w:spacing w:val="0"/>
          <w:w w:val="100"/>
          <w:position w:val="0"/>
        </w:rPr>
        <w:t>年</w:t>
      </w:r>
      <w:r>
        <w:rPr>
          <w:color w:val="000000"/>
          <w:spacing w:val="0"/>
          <w:w w:val="100"/>
          <w:position w:val="0"/>
          <w:sz w:val="16"/>
          <w:szCs w:val="16"/>
        </w:rPr>
        <w:t>10</w:t>
      </w:r>
      <w:r>
        <w:rPr>
          <w:color w:val="000000"/>
          <w:spacing w:val="0"/>
          <w:w w:val="100"/>
          <w:position w:val="0"/>
        </w:rPr>
        <w:t>月</w:t>
      </w:r>
      <w:r>
        <w:rPr>
          <w:color w:val="000000"/>
          <w:spacing w:val="0"/>
          <w:w w:val="100"/>
          <w:position w:val="0"/>
          <w:sz w:val="16"/>
          <w:szCs w:val="16"/>
        </w:rPr>
        <w:t>31</w:t>
      </w:r>
      <w:r>
        <w:rPr>
          <w:color w:val="000000"/>
          <w:spacing w:val="0"/>
          <w:w w:val="100"/>
          <w:position w:val="0"/>
        </w:rPr>
        <w:t>日取得国家级高新技术企业证书（证书编号：</w:t>
      </w:r>
      <w:r>
        <w:rPr>
          <w:color w:val="000000"/>
          <w:spacing w:val="0"/>
          <w:w w:val="100"/>
          <w:position w:val="0"/>
          <w:sz w:val="16"/>
          <w:szCs w:val="16"/>
        </w:rPr>
        <w:t>GF201144200164）</w:t>
      </w:r>
      <w:r>
        <w:rPr>
          <w:color w:val="000000"/>
          <w:spacing w:val="0"/>
          <w:w w:val="100"/>
          <w:position w:val="0"/>
          <w:sz w:val="16"/>
          <w:szCs w:val="16"/>
        </w:rPr>
        <w:t>，</w:t>
      </w:r>
      <w:r>
        <w:rPr>
          <w:color w:val="000000"/>
          <w:spacing w:val="0"/>
          <w:w w:val="100"/>
          <w:position w:val="0"/>
        </w:rPr>
        <w:t>有效期三年，因此 本公司</w:t>
      </w:r>
      <w:r>
        <w:rPr>
          <w:color w:val="000000"/>
          <w:spacing w:val="0"/>
          <w:w w:val="100"/>
          <w:position w:val="0"/>
          <w:sz w:val="16"/>
          <w:szCs w:val="16"/>
        </w:rPr>
        <w:t>2011</w:t>
      </w:r>
      <w:r>
        <w:rPr>
          <w:color w:val="000000"/>
          <w:spacing w:val="0"/>
          <w:w w:val="100"/>
          <w:position w:val="0"/>
        </w:rPr>
        <w:t>年至</w:t>
      </w:r>
      <w:r>
        <w:rPr>
          <w:color w:val="000000"/>
          <w:spacing w:val="0"/>
          <w:w w:val="100"/>
          <w:position w:val="0"/>
          <w:sz w:val="16"/>
          <w:szCs w:val="16"/>
        </w:rPr>
        <w:t>2013</w:t>
      </w:r>
      <w:r>
        <w:rPr>
          <w:color w:val="000000"/>
          <w:spacing w:val="0"/>
          <w:w w:val="100"/>
          <w:position w:val="0"/>
        </w:rPr>
        <w:t>年减按</w:t>
      </w:r>
      <w:r>
        <w:rPr>
          <w:color w:val="000000"/>
          <w:spacing w:val="0"/>
          <w:w w:val="100"/>
          <w:position w:val="0"/>
          <w:sz w:val="16"/>
          <w:szCs w:val="16"/>
        </w:rPr>
        <w:t>15%</w:t>
      </w:r>
      <w:r>
        <w:rPr>
          <w:color w:val="000000"/>
          <w:spacing w:val="0"/>
          <w:w w:val="100"/>
          <w:position w:val="0"/>
        </w:rPr>
        <w:t>税率征收企业所得税。</w:t>
      </w:r>
    </w:p>
    <w:p>
      <w:pPr>
        <w:pStyle w:val="Style32"/>
        <w:keepNext w:val="0"/>
        <w:keepLines w:val="0"/>
        <w:widowControl w:val="0"/>
        <w:shd w:val="clear" w:color="auto" w:fill="auto"/>
        <w:bidi w:val="0"/>
        <w:spacing w:before="0" w:after="0" w:line="309" w:lineRule="exact"/>
        <w:ind w:left="0" w:right="0"/>
        <w:jc w:val="both"/>
      </w:pPr>
      <w:r>
        <w:rPr>
          <w:color w:val="000000"/>
          <w:spacing w:val="0"/>
          <w:w w:val="100"/>
          <w:position w:val="0"/>
        </w:rPr>
        <w:t>根据《财政部国家税务总局关于企业所得税若干优惠政策的通知》（财税</w:t>
      </w:r>
      <w:r>
        <w:rPr>
          <w:color w:val="000000"/>
          <w:spacing w:val="0"/>
          <w:w w:val="100"/>
          <w:position w:val="0"/>
          <w:sz w:val="16"/>
          <w:szCs w:val="16"/>
        </w:rPr>
        <w:t>[2008]1</w:t>
      </w:r>
      <w:r>
        <w:rPr>
          <w:color w:val="000000"/>
          <w:spacing w:val="0"/>
          <w:w w:val="100"/>
          <w:position w:val="0"/>
        </w:rPr>
        <w:t>号）关于鼓励软件产业和集成电路产 业发展的优惠政策，我国境内新办软件生产企业经认定后，自获利年度起，第一年和第二年免征企业所得税，第三年至第五 年减半征收企业所得税。根据《深圳市国家税务局税收优惠登记备案通知书》（深国税南减免备案</w:t>
      </w:r>
      <w:r>
        <w:rPr>
          <w:color w:val="000000"/>
          <w:spacing w:val="0"/>
          <w:w w:val="100"/>
          <w:position w:val="0"/>
          <w:sz w:val="16"/>
          <w:szCs w:val="16"/>
        </w:rPr>
        <w:t>[2009]322</w:t>
      </w:r>
      <w:r>
        <w:rPr>
          <w:color w:val="000000"/>
          <w:spacing w:val="0"/>
          <w:w w:val="100"/>
          <w:position w:val="0"/>
        </w:rPr>
        <w:t>号）</w:t>
      </w:r>
      <w:r>
        <w:rPr>
          <w:color w:val="000000"/>
          <w:spacing w:val="0"/>
          <w:w w:val="100"/>
          <w:position w:val="0"/>
          <w:sz w:val="16"/>
          <w:szCs w:val="16"/>
        </w:rPr>
        <w:t>，</w:t>
      </w:r>
      <w:r>
        <w:rPr>
          <w:color w:val="000000"/>
          <w:spacing w:val="0"/>
          <w:w w:val="100"/>
          <w:position w:val="0"/>
        </w:rPr>
        <w:t>子公司 深圳市德威普软件技术有限公司（软件企业证书号为深</w:t>
      </w:r>
      <w:r>
        <w:rPr>
          <w:color w:val="000000"/>
          <w:spacing w:val="0"/>
          <w:w w:val="100"/>
          <w:position w:val="0"/>
          <w:sz w:val="16"/>
          <w:szCs w:val="16"/>
        </w:rPr>
        <w:t>R-2009-0203</w:t>
      </w:r>
      <w:r>
        <w:rPr>
          <w:color w:val="000000"/>
          <w:spacing w:val="0"/>
          <w:w w:val="100"/>
          <w:position w:val="0"/>
          <w:sz w:val="16"/>
          <w:szCs w:val="16"/>
        </w:rPr>
        <w:t>）</w:t>
      </w:r>
      <w:r>
        <w:rPr>
          <w:color w:val="000000"/>
          <w:spacing w:val="0"/>
          <w:w w:val="100"/>
          <w:position w:val="0"/>
        </w:rPr>
        <w:t>自开始获利年度起，两年免征企业所得税，三年减半 征收企业所得税。子公司深圳市德威普软件技术有限公司于</w:t>
      </w:r>
      <w:r>
        <w:rPr>
          <w:color w:val="000000"/>
          <w:spacing w:val="0"/>
          <w:w w:val="100"/>
          <w:position w:val="0"/>
          <w:sz w:val="16"/>
          <w:szCs w:val="16"/>
        </w:rPr>
        <w:t>2009</w:t>
      </w:r>
      <w:r>
        <w:rPr>
          <w:color w:val="000000"/>
          <w:spacing w:val="0"/>
          <w:w w:val="100"/>
          <w:position w:val="0"/>
        </w:rPr>
        <w:t>年度开始享受减免税优惠，因此</w:t>
      </w:r>
      <w:r>
        <w:rPr>
          <w:color w:val="000000"/>
          <w:spacing w:val="0"/>
          <w:w w:val="100"/>
          <w:position w:val="0"/>
          <w:sz w:val="16"/>
          <w:szCs w:val="16"/>
        </w:rPr>
        <w:t>2012</w:t>
      </w:r>
      <w:r>
        <w:rPr>
          <w:color w:val="000000"/>
          <w:spacing w:val="0"/>
          <w:w w:val="100"/>
          <w:position w:val="0"/>
        </w:rPr>
        <w:t>年度、</w:t>
      </w:r>
      <w:r>
        <w:rPr>
          <w:color w:val="000000"/>
          <w:spacing w:val="0"/>
          <w:w w:val="100"/>
          <w:position w:val="0"/>
          <w:sz w:val="16"/>
          <w:szCs w:val="16"/>
        </w:rPr>
        <w:t>2013</w:t>
      </w:r>
      <w:r>
        <w:rPr>
          <w:color w:val="000000"/>
          <w:spacing w:val="0"/>
          <w:w w:val="100"/>
          <w:position w:val="0"/>
        </w:rPr>
        <w:t>年度均实行 执行企业所得税率为</w:t>
      </w:r>
      <w:r>
        <w:rPr>
          <w:color w:val="000000"/>
          <w:spacing w:val="0"/>
          <w:w w:val="100"/>
          <w:position w:val="0"/>
          <w:sz w:val="16"/>
          <w:szCs w:val="16"/>
        </w:rPr>
        <w:t xml:space="preserve">12. </w:t>
      </w:r>
      <w:r>
        <w:rPr>
          <w:color w:val="000000"/>
          <w:spacing w:val="0"/>
          <w:w w:val="100"/>
          <w:position w:val="0"/>
          <w:sz w:val="16"/>
          <w:szCs w:val="16"/>
        </w:rPr>
        <w:t>50%</w:t>
      </w:r>
      <w:r>
        <w:rPr>
          <w:color w:val="000000"/>
          <w:spacing w:val="0"/>
          <w:w w:val="100"/>
          <w:position w:val="0"/>
        </w:rPr>
        <w:t>。</w:t>
      </w:r>
    </w:p>
    <w:p>
      <w:pPr>
        <w:pStyle w:val="Style32"/>
        <w:keepNext w:val="0"/>
        <w:keepLines w:val="0"/>
        <w:widowControl w:val="0"/>
        <w:shd w:val="clear" w:color="auto" w:fill="auto"/>
        <w:bidi w:val="0"/>
        <w:spacing w:before="0" w:after="380" w:line="309" w:lineRule="exact"/>
        <w:ind w:left="0" w:right="0"/>
        <w:jc w:val="both"/>
      </w:pPr>
      <w:r>
        <w:rPr>
          <w:color w:val="000000"/>
          <w:spacing w:val="0"/>
          <w:w w:val="100"/>
          <w:position w:val="0"/>
        </w:rPr>
        <w:t>根据《中华人民共和国企业所得税法》，根据其第二十八条规定，符合条件的小型微利企业，减按</w:t>
      </w:r>
      <w:r>
        <w:rPr>
          <w:color w:val="000000"/>
          <w:spacing w:val="0"/>
          <w:w w:val="100"/>
          <w:position w:val="0"/>
          <w:sz w:val="16"/>
          <w:szCs w:val="16"/>
        </w:rPr>
        <w:t>20%</w:t>
      </w:r>
      <w:r>
        <w:rPr>
          <w:color w:val="000000"/>
          <w:spacing w:val="0"/>
          <w:w w:val="100"/>
          <w:position w:val="0"/>
        </w:rPr>
        <w:t>的税率征收企业 所得税。另根据《财政部国家税务总局关于小型微利企业所得税优惠政策有关问题的通知》（财税</w:t>
      </w:r>
      <w:r>
        <w:rPr>
          <w:color w:val="000000"/>
          <w:spacing w:val="0"/>
          <w:w w:val="100"/>
          <w:position w:val="0"/>
          <w:sz w:val="16"/>
          <w:szCs w:val="16"/>
        </w:rPr>
        <w:t>[2011]117</w:t>
      </w:r>
      <w:r>
        <w:rPr>
          <w:color w:val="000000"/>
          <w:spacing w:val="0"/>
          <w:w w:val="100"/>
          <w:position w:val="0"/>
        </w:rPr>
        <w:t>号）的规定， 自</w:t>
      </w:r>
      <w:r>
        <w:rPr>
          <w:color w:val="000000"/>
          <w:spacing w:val="0"/>
          <w:w w:val="100"/>
          <w:position w:val="0"/>
          <w:sz w:val="16"/>
          <w:szCs w:val="16"/>
        </w:rPr>
        <w:t>2012</w:t>
      </w:r>
      <w:r>
        <w:rPr>
          <w:color w:val="000000"/>
          <w:spacing w:val="0"/>
          <w:w w:val="100"/>
          <w:position w:val="0"/>
        </w:rPr>
        <w:t>年</w:t>
      </w:r>
      <w:r>
        <w:rPr>
          <w:color w:val="000000"/>
          <w:spacing w:val="0"/>
          <w:w w:val="100"/>
          <w:position w:val="0"/>
          <w:sz w:val="16"/>
          <w:szCs w:val="16"/>
        </w:rPr>
        <w:t>1</w:t>
      </w:r>
      <w:r>
        <w:rPr>
          <w:color w:val="000000"/>
          <w:spacing w:val="0"/>
          <w:w w:val="100"/>
          <w:position w:val="0"/>
        </w:rPr>
        <w:t>月</w:t>
      </w:r>
      <w:r>
        <w:rPr>
          <w:color w:val="000000"/>
          <w:spacing w:val="0"/>
          <w:w w:val="100"/>
          <w:position w:val="0"/>
          <w:sz w:val="16"/>
          <w:szCs w:val="16"/>
        </w:rPr>
        <w:t>1</w:t>
      </w:r>
      <w:r>
        <w:rPr>
          <w:color w:val="000000"/>
          <w:spacing w:val="0"/>
          <w:w w:val="100"/>
          <w:position w:val="0"/>
        </w:rPr>
        <w:t>日至</w:t>
      </w:r>
      <w:r>
        <w:rPr>
          <w:color w:val="000000"/>
          <w:spacing w:val="0"/>
          <w:w w:val="100"/>
          <w:position w:val="0"/>
          <w:sz w:val="16"/>
          <w:szCs w:val="16"/>
        </w:rPr>
        <w:t>2015</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日，对年应纳税所得额低于</w:t>
      </w:r>
      <w:r>
        <w:rPr>
          <w:color w:val="000000"/>
          <w:spacing w:val="0"/>
          <w:w w:val="100"/>
          <w:position w:val="0"/>
          <w:sz w:val="16"/>
          <w:szCs w:val="16"/>
        </w:rPr>
        <w:t>6</w:t>
      </w:r>
      <w:r>
        <w:rPr>
          <w:color w:val="000000"/>
          <w:spacing w:val="0"/>
          <w:w w:val="100"/>
          <w:position w:val="0"/>
        </w:rPr>
        <w:t>万元（含</w:t>
      </w:r>
      <w:r>
        <w:rPr>
          <w:color w:val="000000"/>
          <w:spacing w:val="0"/>
          <w:w w:val="100"/>
          <w:position w:val="0"/>
          <w:sz w:val="16"/>
          <w:szCs w:val="16"/>
        </w:rPr>
        <w:t>6</w:t>
      </w:r>
      <w:r>
        <w:rPr>
          <w:color w:val="000000"/>
          <w:spacing w:val="0"/>
          <w:w w:val="100"/>
          <w:position w:val="0"/>
        </w:rPr>
        <w:t>万元）的小型微利企业，其所得减按</w:t>
      </w:r>
      <w:r>
        <w:rPr>
          <w:color w:val="000000"/>
          <w:spacing w:val="0"/>
          <w:w w:val="100"/>
          <w:position w:val="0"/>
          <w:sz w:val="16"/>
          <w:szCs w:val="16"/>
        </w:rPr>
        <w:t>50%</w:t>
      </w:r>
      <w:r>
        <w:rPr>
          <w:color w:val="000000"/>
          <w:spacing w:val="0"/>
          <w:w w:val="100"/>
          <w:position w:val="0"/>
        </w:rPr>
        <w:t>计入应纳税 所得额，按</w:t>
      </w:r>
      <w:r>
        <w:rPr>
          <w:color w:val="000000"/>
          <w:spacing w:val="0"/>
          <w:w w:val="100"/>
          <w:position w:val="0"/>
          <w:sz w:val="16"/>
          <w:szCs w:val="16"/>
        </w:rPr>
        <w:t>20%</w:t>
      </w:r>
      <w:r>
        <w:rPr>
          <w:color w:val="000000"/>
          <w:spacing w:val="0"/>
          <w:w w:val="100"/>
          <w:position w:val="0"/>
        </w:rPr>
        <w:t>的税率缴纳企业所得税。因此子公司深圳键桥网络技术有限公司</w:t>
      </w:r>
      <w:r>
        <w:rPr>
          <w:color w:val="000000"/>
          <w:spacing w:val="0"/>
          <w:w w:val="100"/>
          <w:position w:val="0"/>
          <w:sz w:val="16"/>
          <w:szCs w:val="16"/>
        </w:rPr>
        <w:t>2013</w:t>
      </w:r>
      <w:r>
        <w:rPr>
          <w:color w:val="000000"/>
          <w:spacing w:val="0"/>
          <w:w w:val="100"/>
          <w:position w:val="0"/>
        </w:rPr>
        <w:t>年度减按</w:t>
      </w:r>
      <w:r>
        <w:rPr>
          <w:color w:val="000000"/>
          <w:spacing w:val="0"/>
          <w:w w:val="100"/>
          <w:position w:val="0"/>
          <w:sz w:val="16"/>
          <w:szCs w:val="16"/>
        </w:rPr>
        <w:t>20%</w:t>
      </w:r>
      <w:r>
        <w:rPr>
          <w:color w:val="000000"/>
          <w:spacing w:val="0"/>
          <w:w w:val="100"/>
          <w:position w:val="0"/>
        </w:rPr>
        <w:t>税率征收企业所得税。</w:t>
      </w:r>
    </w:p>
    <w:p>
      <w:pPr>
        <w:pStyle w:val="Style35"/>
        <w:keepNext/>
        <w:keepLines/>
        <w:widowControl w:val="0"/>
        <w:shd w:val="clear" w:color="auto" w:fill="auto"/>
        <w:bidi w:val="0"/>
        <w:spacing w:before="0" w:after="380" w:line="240" w:lineRule="auto"/>
        <w:ind w:left="0" w:right="0" w:firstLine="0"/>
        <w:jc w:val="left"/>
      </w:pPr>
      <w:bookmarkStart w:id="986" w:name="bookmark986"/>
      <w:bookmarkStart w:id="987" w:name="bookmark987"/>
      <w:bookmarkStart w:id="988" w:name="bookmark988"/>
      <w:bookmarkStart w:id="989" w:name="bookmark989"/>
      <w:r>
        <w:rPr>
          <w:color w:val="000000"/>
          <w:spacing w:val="0"/>
          <w:w w:val="100"/>
          <w:position w:val="0"/>
        </w:rPr>
        <w:t>3</w:t>
      </w:r>
      <w:bookmarkEnd w:id="988"/>
      <w:r>
        <w:rPr>
          <w:color w:val="000000"/>
          <w:spacing w:val="0"/>
          <w:w w:val="100"/>
          <w:position w:val="0"/>
        </w:rPr>
        <w:t>、其他说明</w:t>
      </w:r>
      <w:bookmarkEnd w:id="986"/>
      <w:bookmarkEnd w:id="987"/>
      <w:bookmarkEnd w:id="989"/>
    </w:p>
    <w:p>
      <w:pPr>
        <w:pStyle w:val="Style30"/>
        <w:keepNext/>
        <w:keepLines/>
        <w:widowControl w:val="0"/>
        <w:shd w:val="clear" w:color="auto" w:fill="auto"/>
        <w:bidi w:val="0"/>
        <w:spacing w:before="0" w:after="380" w:line="240" w:lineRule="auto"/>
        <w:ind w:left="0" w:right="0" w:firstLine="0"/>
        <w:jc w:val="left"/>
      </w:pPr>
      <w:bookmarkStart w:id="990" w:name="bookmark990"/>
      <w:bookmarkStart w:id="991" w:name="bookmark991"/>
      <w:bookmarkStart w:id="992" w:name="bookmark992"/>
      <w:bookmarkStart w:id="993" w:name="bookmark993"/>
      <w:r>
        <w:rPr>
          <w:color w:val="000000"/>
          <w:spacing w:val="0"/>
          <w:w w:val="100"/>
          <w:position w:val="0"/>
        </w:rPr>
        <w:t>六</w:t>
      </w:r>
      <w:bookmarkEnd w:id="992"/>
      <w:r>
        <w:rPr>
          <w:color w:val="000000"/>
          <w:spacing w:val="0"/>
          <w:w w:val="100"/>
          <w:position w:val="0"/>
        </w:rPr>
        <w:t>、企业合并及合并财务报表</w:t>
      </w:r>
      <w:bookmarkEnd w:id="990"/>
      <w:bookmarkEnd w:id="991"/>
      <w:bookmarkEnd w:id="993"/>
    </w:p>
    <w:p>
      <w:pPr>
        <w:pStyle w:val="Style35"/>
        <w:keepNext/>
        <w:keepLines/>
        <w:widowControl w:val="0"/>
        <w:shd w:val="clear" w:color="auto" w:fill="auto"/>
        <w:bidi w:val="0"/>
        <w:spacing w:before="0" w:after="380" w:line="240" w:lineRule="auto"/>
        <w:ind w:left="0" w:right="0" w:firstLine="0"/>
        <w:jc w:val="left"/>
      </w:pPr>
      <w:bookmarkStart w:id="994" w:name="bookmark994"/>
      <w:bookmarkStart w:id="995" w:name="bookmark995"/>
      <w:bookmarkStart w:id="996" w:name="bookmark996"/>
      <w:bookmarkStart w:id="997" w:name="bookmark997"/>
      <w:r>
        <w:rPr>
          <w:color w:val="000000"/>
          <w:spacing w:val="0"/>
          <w:w w:val="100"/>
          <w:position w:val="0"/>
        </w:rPr>
        <w:t>1</w:t>
      </w:r>
      <w:bookmarkEnd w:id="996"/>
      <w:r>
        <w:rPr>
          <w:color w:val="000000"/>
          <w:spacing w:val="0"/>
          <w:w w:val="100"/>
          <w:position w:val="0"/>
        </w:rPr>
        <w:t>、子公司情况</w:t>
      </w:r>
      <w:bookmarkEnd w:id="994"/>
      <w:bookmarkEnd w:id="995"/>
      <w:bookmarkEnd w:id="997"/>
    </w:p>
    <w:p>
      <w:pPr>
        <w:pStyle w:val="Style35"/>
        <w:keepNext/>
        <w:keepLines/>
        <w:widowControl w:val="0"/>
        <w:shd w:val="clear" w:color="auto" w:fill="auto"/>
        <w:bidi w:val="0"/>
        <w:spacing w:before="0" w:after="260" w:line="240" w:lineRule="auto"/>
        <w:ind w:left="0" w:right="0" w:firstLine="0"/>
        <w:jc w:val="left"/>
      </w:pPr>
      <w:bookmarkStart w:id="994" w:name="bookmark994"/>
      <w:bookmarkStart w:id="995" w:name="bookmark995"/>
      <w:bookmarkStart w:id="998" w:name="bookmark998"/>
      <w:bookmarkStart w:id="999" w:name="bookmark999"/>
      <w:r>
        <w:rPr>
          <w:color w:val="000000"/>
          <w:spacing w:val="0"/>
          <w:w w:val="100"/>
          <w:position w:val="0"/>
        </w:rPr>
        <w:t>（</w:t>
      </w:r>
      <w:bookmarkEnd w:id="998"/>
      <w:r>
        <w:rPr>
          <w:color w:val="000000"/>
          <w:spacing w:val="0"/>
          <w:w w:val="100"/>
          <w:position w:val="0"/>
        </w:rPr>
        <w:t>1）</w:t>
      </w:r>
      <w:r>
        <w:rPr>
          <w:color w:val="000000"/>
          <w:spacing w:val="0"/>
          <w:w w:val="100"/>
          <w:position w:val="0"/>
        </w:rPr>
        <w:t>通过设立或投资等方式取得的子公司</w:t>
      </w:r>
      <w:bookmarkEnd w:id="994"/>
      <w:bookmarkEnd w:id="995"/>
      <w:bookmarkEnd w:id="999"/>
    </w:p>
    <w:p>
      <w:pPr>
        <w:pStyle w:val="Style32"/>
        <w:keepNext w:val="0"/>
        <w:keepLines w:val="0"/>
        <w:widowControl w:val="0"/>
        <w:shd w:val="clear" w:color="auto" w:fill="auto"/>
        <w:bidi w:val="0"/>
        <w:spacing w:before="0" w:after="80" w:line="309" w:lineRule="exact"/>
        <w:ind w:left="0" w:right="0" w:firstLine="0"/>
        <w:jc w:val="right"/>
      </w:pPr>
      <w:r>
        <w:rPr>
          <w:color w:val="000000"/>
          <w:spacing w:val="0"/>
          <w:w w:val="100"/>
          <w:position w:val="0"/>
        </w:rPr>
        <w:t>单位：元</w:t>
      </w:r>
    </w:p>
    <w:tbl>
      <w:tblPr>
        <w:tblOverlap w:val="never"/>
        <w:jc w:val="center"/>
        <w:tblLayout w:type="fixed"/>
      </w:tblPr>
      <w:tblGrid>
        <w:gridCol w:w="691"/>
        <w:gridCol w:w="686"/>
        <w:gridCol w:w="682"/>
        <w:gridCol w:w="682"/>
        <w:gridCol w:w="686"/>
        <w:gridCol w:w="682"/>
        <w:gridCol w:w="682"/>
        <w:gridCol w:w="686"/>
        <w:gridCol w:w="682"/>
        <w:gridCol w:w="682"/>
        <w:gridCol w:w="682"/>
        <w:gridCol w:w="686"/>
        <w:gridCol w:w="682"/>
        <w:gridCol w:w="691"/>
      </w:tblGrid>
      <w:tr>
        <w:trPr>
          <w:trHeight w:val="287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子公司 全称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子公司 类型</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业务性 质</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注册资 本</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经营范 围</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期末实 际投资 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1" w:lineRule="exact"/>
              <w:ind w:left="0" w:right="0" w:firstLine="0"/>
              <w:jc w:val="center"/>
            </w:pPr>
            <w:r>
              <w:rPr>
                <w:color w:val="000000"/>
                <w:spacing w:val="0"/>
                <w:w w:val="100"/>
                <w:position w:val="0"/>
              </w:rPr>
              <w:t>实质上 构成对 子公司 净投资 的其他 项目余 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持股比</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例（%）</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表决权 比例 （%）</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是否合</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并报表</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少数股</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东权益</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1" w:lineRule="exact"/>
              <w:ind w:left="0" w:right="0" w:firstLine="0"/>
              <w:jc w:val="center"/>
            </w:pPr>
            <w:r>
              <w:rPr>
                <w:color w:val="000000"/>
                <w:spacing w:val="0"/>
                <w:w w:val="100"/>
                <w:position w:val="0"/>
              </w:rPr>
              <w:t>少数股 东权益 中用于 冲减少 数股东 损益的 金额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313" w:lineRule="exact"/>
              <w:ind w:left="0" w:right="0" w:firstLine="0"/>
              <w:jc w:val="left"/>
            </w:pPr>
            <w:r>
              <w:rPr>
                <w:color w:val="000000"/>
                <w:spacing w:val="0"/>
                <w:w w:val="100"/>
                <w:position w:val="0"/>
              </w:rPr>
              <w:t>从母公 司所有 者权益 冲减子 公司少 数股东 分担的 本期亏 损超过</w:t>
            </w:r>
          </w:p>
        </w:tc>
      </w:tr>
    </w:tbl>
    <w:p>
      <w:pPr>
        <w:spacing w:lineRule="exact" w:line="1"/>
        <w:rPr>
          <w:sz w:val="2"/>
          <w:szCs w:val="2"/>
        </w:rPr>
      </w:pPr>
      <w:r>
        <w:br w:type="page"/>
      </w:r>
    </w:p>
    <w:tbl>
      <w:tblPr>
        <w:tblOverlap w:val="never"/>
        <w:jc w:val="center"/>
        <w:tblLayout w:type="fixed"/>
      </w:tblPr>
      <w:tblGrid>
        <w:gridCol w:w="691"/>
        <w:gridCol w:w="686"/>
        <w:gridCol w:w="682"/>
        <w:gridCol w:w="682"/>
        <w:gridCol w:w="686"/>
        <w:gridCol w:w="682"/>
        <w:gridCol w:w="682"/>
        <w:gridCol w:w="686"/>
        <w:gridCol w:w="682"/>
        <w:gridCol w:w="682"/>
        <w:gridCol w:w="682"/>
        <w:gridCol w:w="686"/>
        <w:gridCol w:w="682"/>
        <w:gridCol w:w="691"/>
      </w:tblGrid>
      <w:tr>
        <w:trPr>
          <w:trHeight w:val="2861"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少数股 东在该 子公司 年初所 有者权 益中所 享有份 额后的 余额</w:t>
            </w:r>
          </w:p>
        </w:tc>
      </w:tr>
      <w:tr>
        <w:trPr>
          <w:trHeight w:val="4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湖南键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通信设</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20, 000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通信设</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20, 000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3" w:hRule="exact"/>
        </w:trPr>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桥通讯</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全资子</w:t>
            </w:r>
          </w:p>
        </w:tc>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长沙</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备的研</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备的研</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w:t>
            </w:r>
          </w:p>
        </w:tc>
        <w:tc>
          <w:tcPr>
            <w:vMerge w:val="restart"/>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w:t>
            </w:r>
          </w:p>
        </w:tc>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vMerge w:val="restart"/>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vMerge w:val="restart"/>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vMerge w:val="restart"/>
            <w:tcBorders>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139"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w:t>
            </w:r>
            <w:r>
              <w:rPr>
                <w:color w:val="000000"/>
                <w:spacing w:val="0"/>
                <w:w w:val="100"/>
                <w:position w:val="0"/>
                <w:sz w:val="16"/>
                <w:szCs w:val="16"/>
              </w:rPr>
              <w:t xml:space="preserve">000. </w:t>
            </w:r>
            <w:r>
              <w:rPr>
                <w:color w:val="000000"/>
                <w:spacing w:val="0"/>
                <w:w w:val="100"/>
                <w:position w:val="0"/>
                <w:sz w:val="16"/>
                <w:szCs w:val="16"/>
              </w:rPr>
              <w:t>0</w:t>
            </w: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w:t>
            </w:r>
            <w:r>
              <w:rPr>
                <w:color w:val="000000"/>
                <w:spacing w:val="0"/>
                <w:w w:val="100"/>
                <w:position w:val="0"/>
                <w:sz w:val="16"/>
                <w:szCs w:val="16"/>
              </w:rPr>
              <w:t xml:space="preserve">000. </w:t>
            </w:r>
            <w:r>
              <w:rPr>
                <w:color w:val="000000"/>
                <w:spacing w:val="0"/>
                <w:w w:val="100"/>
                <w:position w:val="0"/>
                <w:sz w:val="16"/>
                <w:szCs w:val="16"/>
              </w:rPr>
              <w:t>0</w:t>
            </w: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bottom"/>
          </w:tcPr>
          <w:p>
            <w:pPr/>
          </w:p>
        </w:tc>
      </w:tr>
      <w:tr>
        <w:trPr>
          <w:trHeight w:val="173" w:hRule="exact"/>
        </w:trPr>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技术有</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发、销</w:t>
            </w:r>
          </w:p>
        </w:tc>
        <w:tc>
          <w:tcPr>
            <w:vMerge/>
            <w:tcBorders>
              <w:left w:val="single" w:sz="4"/>
            </w:tcBorders>
            <w:shd w:val="clear" w:color="auto" w:fill="FFFFFF"/>
            <w:vAlign w:val="top"/>
          </w:tcPr>
          <w:p>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发、销</w:t>
            </w: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3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8" w:hRule="exact"/>
        </w:trPr>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售等</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售等</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749"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东莞键</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桥通讯</w:t>
            </w:r>
          </w:p>
        </w:tc>
        <w:tc>
          <w:tcPr>
            <w:vMerge w:val="restart"/>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全资子</w:t>
            </w:r>
          </w:p>
        </w:tc>
        <w:tc>
          <w:tcPr>
            <w:vMerge w:val="restart"/>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东莞</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98" w:lineRule="exact"/>
              <w:ind w:left="0" w:right="0" w:firstLine="0"/>
              <w:jc w:val="both"/>
            </w:pPr>
            <w:r>
              <w:rPr>
                <w:color w:val="000000"/>
                <w:spacing w:val="0"/>
                <w:w w:val="100"/>
                <w:position w:val="0"/>
              </w:rPr>
              <w:t>通信产 品设备</w:t>
            </w:r>
          </w:p>
        </w:tc>
        <w:tc>
          <w:tcPr>
            <w:vMerge w:val="restart"/>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5, 000,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98" w:lineRule="exact"/>
              <w:ind w:left="0" w:right="0" w:firstLine="0"/>
              <w:jc w:val="both"/>
            </w:pPr>
            <w:r>
              <w:rPr>
                <w:color w:val="000000"/>
                <w:spacing w:val="0"/>
                <w:w w:val="100"/>
                <w:position w:val="0"/>
              </w:rPr>
              <w:t>通信产 品设备</w:t>
            </w:r>
          </w:p>
        </w:tc>
        <w:tc>
          <w:tcPr>
            <w:vMerge w:val="restart"/>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5, 000,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4" w:hRule="exact"/>
        </w:trPr>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技术有</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的研发</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的研发</w:t>
            </w: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w:t>
            </w: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149" w:hRule="exact"/>
        </w:trPr>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000. </w:t>
            </w:r>
            <w:r>
              <w:rPr>
                <w:color w:val="000000"/>
                <w:spacing w:val="0"/>
                <w:w w:val="100"/>
                <w:position w:val="0"/>
                <w:sz w:val="16"/>
                <w:szCs w:val="16"/>
              </w:rPr>
              <w:t>00</w:t>
            </w: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000. </w:t>
            </w:r>
            <w:r>
              <w:rPr>
                <w:color w:val="000000"/>
                <w:spacing w:val="0"/>
                <w:w w:val="100"/>
                <w:position w:val="0"/>
                <w:sz w:val="16"/>
                <w:szCs w:val="16"/>
              </w:rPr>
              <w:t>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163" w:hRule="exact"/>
        </w:trPr>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与销售</w:t>
            </w: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与销售</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58" w:hRule="exact"/>
        </w:trPr>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w:t>
            </w: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78"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等</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等</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90" w:hRule="exact"/>
        </w:trPr>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both"/>
            </w:pPr>
            <w:r>
              <w:rPr>
                <w:color w:val="000000"/>
                <w:spacing w:val="0"/>
                <w:w w:val="100"/>
                <w:position w:val="0"/>
              </w:rPr>
              <w:t>北京键 沃通讯</w:t>
            </w:r>
          </w:p>
        </w:tc>
        <w:tc>
          <w:tcPr>
            <w:vMerge w:val="restart"/>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全资子</w:t>
            </w:r>
          </w:p>
        </w:tc>
        <w:tc>
          <w:tcPr>
            <w:vMerge w:val="restart"/>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技术推</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广及服</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10, 000</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技术推</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广及服</w:t>
            </w:r>
          </w:p>
        </w:tc>
        <w:tc>
          <w:tcPr>
            <w:vMerge w:val="restart"/>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9, 905,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4" w:hRule="exact"/>
        </w:trPr>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w:t>
            </w:r>
            <w:r>
              <w:rPr>
                <w:color w:val="000000"/>
                <w:spacing w:val="0"/>
                <w:w w:val="100"/>
                <w:position w:val="0"/>
                <w:sz w:val="16"/>
                <w:szCs w:val="16"/>
              </w:rPr>
              <w:t xml:space="preserve">000. </w:t>
            </w:r>
            <w:r>
              <w:rPr>
                <w:color w:val="000000"/>
                <w:spacing w:val="0"/>
                <w:w w:val="100"/>
                <w:position w:val="0"/>
                <w:sz w:val="16"/>
                <w:szCs w:val="16"/>
              </w:rPr>
              <w:t>0</w:t>
            </w: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154" w:hRule="exact"/>
        </w:trPr>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技术有</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136. </w:t>
            </w:r>
            <w:r>
              <w:rPr>
                <w:color w:val="000000"/>
                <w:spacing w:val="0"/>
                <w:w w:val="100"/>
                <w:position w:val="0"/>
                <w:sz w:val="16"/>
                <w:szCs w:val="16"/>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63"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务等</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0</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务等</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749"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南京键</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桥通讯</w:t>
            </w:r>
          </w:p>
        </w:tc>
        <w:tc>
          <w:tcPr>
            <w:vMerge w:val="restart"/>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全资子</w:t>
            </w:r>
          </w:p>
        </w:tc>
        <w:tc>
          <w:tcPr>
            <w:vMerge w:val="restart"/>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南京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98" w:lineRule="exact"/>
              <w:ind w:left="0" w:right="0" w:firstLine="0"/>
              <w:jc w:val="both"/>
            </w:pPr>
            <w:r>
              <w:rPr>
                <w:color w:val="000000"/>
                <w:spacing w:val="0"/>
                <w:w w:val="100"/>
                <w:position w:val="0"/>
              </w:rPr>
              <w:t>通信产 品设备</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55,000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98" w:lineRule="exact"/>
              <w:ind w:left="0" w:right="0" w:firstLine="0"/>
              <w:jc w:val="both"/>
            </w:pPr>
            <w:r>
              <w:rPr>
                <w:color w:val="000000"/>
                <w:spacing w:val="0"/>
                <w:w w:val="100"/>
                <w:position w:val="0"/>
              </w:rPr>
              <w:t>通信产 品设备</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52,250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4" w:hRule="exact"/>
        </w:trPr>
        <w:tc>
          <w:tcPr>
            <w:vMerge w:val="restart"/>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技术有</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的研发</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w:t>
            </w:r>
            <w:r>
              <w:rPr>
                <w:color w:val="000000"/>
                <w:spacing w:val="0"/>
                <w:w w:val="100"/>
                <w:position w:val="0"/>
                <w:sz w:val="16"/>
                <w:szCs w:val="16"/>
              </w:rPr>
              <w:t xml:space="preserve">000. </w:t>
            </w:r>
            <w:r>
              <w:rPr>
                <w:color w:val="000000"/>
                <w:spacing w:val="0"/>
                <w:w w:val="100"/>
                <w:position w:val="0"/>
                <w:sz w:val="16"/>
                <w:szCs w:val="16"/>
              </w:rPr>
              <w:t>0</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的研发</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w:t>
            </w:r>
            <w:r>
              <w:rPr>
                <w:color w:val="000000"/>
                <w:spacing w:val="0"/>
                <w:w w:val="100"/>
                <w:position w:val="0"/>
                <w:sz w:val="16"/>
                <w:szCs w:val="16"/>
              </w:rPr>
              <w:t>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158" w:hRule="exact"/>
        </w:trPr>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与销售</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与销售</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等</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等</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计算机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计算机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深圳键</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通信设</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通信设</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79" w:hRule="exact"/>
        </w:trPr>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桥网络</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全资子</w:t>
            </w:r>
          </w:p>
        </w:tc>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备的技</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5, 000,</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备的技</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5, 000,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w:t>
            </w:r>
          </w:p>
        </w:tc>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240" w:hRule="exact"/>
        </w:trPr>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技术有</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术开发</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000. </w:t>
            </w:r>
            <w:r>
              <w:rPr>
                <w:color w:val="000000"/>
                <w:spacing w:val="0"/>
                <w:w w:val="100"/>
                <w:position w:val="0"/>
                <w:sz w:val="16"/>
                <w:szCs w:val="16"/>
              </w:rPr>
              <w:t>00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术开发</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000. </w:t>
            </w:r>
            <w:r>
              <w:rPr>
                <w:color w:val="000000"/>
                <w:spacing w:val="0"/>
                <w:w w:val="100"/>
                <w:position w:val="0"/>
                <w:sz w:val="16"/>
                <w:szCs w:val="16"/>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及销售</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及销售</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等</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等</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成都键</w:t>
            </w:r>
          </w:p>
        </w:tc>
        <w:tc>
          <w:tcPr>
            <w:vMerge w:val="restart"/>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全资子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项目投</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项目投</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3" w:hRule="exact"/>
        </w:trPr>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桥投资 有限公</w:t>
            </w:r>
          </w:p>
        </w:tc>
        <w:tc>
          <w:tcPr>
            <w:vMerge/>
            <w:tcBorders>
              <w:left w:val="single" w:sz="4"/>
            </w:tcBorders>
            <w:shd w:val="clear" w:color="auto" w:fill="FFFFFF"/>
            <w:vAlign w:val="bottom"/>
          </w:tcPr>
          <w:p>
            <w:pPr/>
          </w:p>
        </w:tc>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成都</w:t>
            </w:r>
          </w:p>
        </w:tc>
        <w:tc>
          <w:tcPr>
            <w:vMerge w:val="restart"/>
            <w:tcBorders>
              <w:left w:val="single" w:sz="4"/>
            </w:tcBorders>
            <w:shd w:val="clear" w:color="auto" w:fill="FFFFFF"/>
            <w:vAlign w:val="bottom"/>
          </w:tcPr>
          <w:p>
            <w:pPr>
              <w:pStyle w:val="Style22"/>
              <w:keepNext w:val="0"/>
              <w:keepLines w:val="0"/>
              <w:widowControl w:val="0"/>
              <w:shd w:val="clear" w:color="auto" w:fill="auto"/>
              <w:bidi w:val="0"/>
              <w:spacing w:before="0" w:after="0" w:line="307" w:lineRule="exact"/>
              <w:ind w:left="0" w:right="0" w:firstLine="0"/>
              <w:jc w:val="both"/>
            </w:pPr>
            <w:r>
              <w:rPr>
                <w:color w:val="000000"/>
                <w:spacing w:val="0"/>
                <w:w w:val="100"/>
                <w:position w:val="0"/>
              </w:rPr>
              <w:t>资、投 资咨询</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2, 000,</w:t>
            </w:r>
          </w:p>
        </w:tc>
        <w:tc>
          <w:tcPr>
            <w:vMerge w:val="restart"/>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资、投</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2, 000,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w:t>
            </w:r>
          </w:p>
        </w:tc>
        <w:tc>
          <w:tcPr>
            <w:vMerge w:val="restart"/>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w:t>
            </w:r>
          </w:p>
        </w:tc>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vMerge w:val="restart"/>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vMerge w:val="restart"/>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vMerge w:val="restart"/>
            <w:tcBorders>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149"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bottom"/>
          </w:tcPr>
          <w:p>
            <w:pPr/>
          </w:p>
        </w:tc>
      </w:tr>
      <w:tr>
        <w:trPr>
          <w:trHeight w:val="158" w:hRule="exact"/>
        </w:trPr>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000. </w:t>
            </w:r>
            <w:r>
              <w:rPr>
                <w:color w:val="000000"/>
                <w:spacing w:val="0"/>
                <w:w w:val="100"/>
                <w:position w:val="0"/>
                <w:sz w:val="16"/>
                <w:szCs w:val="16"/>
              </w:rPr>
              <w:t>00</w:t>
            </w:r>
          </w:p>
        </w:tc>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资咨询</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000. </w:t>
            </w:r>
            <w:r>
              <w:rPr>
                <w:color w:val="000000"/>
                <w:spacing w:val="0"/>
                <w:w w:val="100"/>
                <w:position w:val="0"/>
                <w:sz w:val="16"/>
                <w:szCs w:val="16"/>
              </w:rPr>
              <w:t>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158"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等</w:t>
            </w: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78" w:hRule="exact"/>
        </w:trPr>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司</w:t>
            </w: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734"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307" w:lineRule="exact"/>
              <w:ind w:left="0" w:right="0" w:firstLine="0"/>
              <w:jc w:val="both"/>
            </w:pPr>
            <w:r>
              <w:rPr>
                <w:color w:val="000000"/>
                <w:spacing w:val="0"/>
                <w:w w:val="100"/>
                <w:position w:val="0"/>
              </w:rPr>
              <w:t>南宁键 桥交通</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控股子</w:t>
            </w:r>
          </w:p>
        </w:tc>
        <w:tc>
          <w:tcPr>
            <w:vMerge w:val="restart"/>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南宁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智能交</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通系统</w:t>
            </w:r>
          </w:p>
        </w:tc>
        <w:tc>
          <w:tcPr>
            <w:vMerge w:val="restart"/>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5, 000,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智能交</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通系统</w:t>
            </w:r>
          </w:p>
        </w:tc>
        <w:tc>
          <w:tcPr>
            <w:vMerge w:val="restart"/>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3, 000,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vMerge w:val="restart"/>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1,229,</w:t>
            </w:r>
          </w:p>
        </w:tc>
        <w:tc>
          <w:tcPr>
            <w:vMerge w:val="restart"/>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770, 83</w:t>
            </w:r>
          </w:p>
        </w:tc>
        <w:tc>
          <w:tcPr>
            <w:tcBorders>
              <w:top w:val="single" w:sz="4"/>
              <w:left w:val="single" w:sz="4"/>
              <w:right w:val="single" w:sz="4"/>
            </w:tcBorders>
            <w:shd w:val="clear" w:color="auto" w:fill="FFFFFF"/>
            <w:vAlign w:val="top"/>
          </w:tcPr>
          <w:p>
            <w:pPr>
              <w:widowControl w:val="0"/>
              <w:rPr>
                <w:sz w:val="10"/>
                <w:szCs w:val="10"/>
              </w:rPr>
            </w:pPr>
          </w:p>
        </w:tc>
      </w:tr>
      <w:tr>
        <w:trPr>
          <w:trHeight w:val="154" w:hRule="exact"/>
        </w:trPr>
        <w:tc>
          <w:tcPr>
            <w:vMerge w:val="restart"/>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技术有</w:t>
            </w:r>
          </w:p>
        </w:tc>
        <w:tc>
          <w:tcPr>
            <w:vMerge w:val="restart"/>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及设备</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及设备</w:t>
            </w: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60%</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149" w:hRule="exact"/>
        </w:trPr>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000. </w:t>
            </w:r>
            <w:r>
              <w:rPr>
                <w:color w:val="000000"/>
                <w:spacing w:val="0"/>
                <w:w w:val="100"/>
                <w:position w:val="0"/>
                <w:sz w:val="16"/>
                <w:szCs w:val="16"/>
              </w:rPr>
              <w:t>00</w:t>
            </w: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000. </w:t>
            </w:r>
            <w:r>
              <w:rPr>
                <w:color w:val="000000"/>
                <w:spacing w:val="0"/>
                <w:w w:val="100"/>
                <w:position w:val="0"/>
                <w:sz w:val="16"/>
                <w:szCs w:val="16"/>
              </w:rPr>
              <w:t>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166. </w:t>
            </w:r>
            <w:r>
              <w:rPr>
                <w:color w:val="000000"/>
                <w:spacing w:val="0"/>
                <w:w w:val="100"/>
                <w:position w:val="0"/>
                <w:sz w:val="16"/>
                <w:szCs w:val="16"/>
              </w:rPr>
              <w:t>26</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3. </w:t>
            </w:r>
            <w:r>
              <w:rPr>
                <w:color w:val="000000"/>
                <w:spacing w:val="0"/>
                <w:w w:val="100"/>
                <w:position w:val="0"/>
                <w:sz w:val="16"/>
                <w:szCs w:val="16"/>
              </w:rPr>
              <w:t>74</w:t>
            </w:r>
          </w:p>
        </w:tc>
        <w:tc>
          <w:tcPr>
            <w:vMerge w:val="restart"/>
            <w:tcBorders>
              <w:left w:val="single" w:sz="4"/>
              <w:right w:val="single" w:sz="4"/>
            </w:tcBorders>
            <w:shd w:val="clear" w:color="auto" w:fill="FFFFFF"/>
            <w:vAlign w:val="top"/>
          </w:tcPr>
          <w:p>
            <w:pPr>
              <w:widowControl w:val="0"/>
              <w:rPr>
                <w:sz w:val="10"/>
                <w:szCs w:val="10"/>
              </w:rPr>
            </w:pPr>
          </w:p>
        </w:tc>
      </w:tr>
      <w:tr>
        <w:trPr>
          <w:trHeight w:val="178" w:hRule="exact"/>
        </w:trPr>
        <w:tc>
          <w:tcPr>
            <w:vMerge w:val="restart"/>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的研发</w:t>
            </w: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的研发</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44" w:hRule="exact"/>
        </w:trPr>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59" w:hRule="exact"/>
        </w:trPr>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与销售</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与销售</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sectPr>
          <w:headerReference w:type="default" r:id="rId247"/>
          <w:footerReference w:type="default" r:id="rId248"/>
          <w:headerReference w:type="even" r:id="rId249"/>
          <w:footerReference w:type="even" r:id="rId250"/>
          <w:headerReference w:type="first" r:id="rId251"/>
          <w:footerReference w:type="first" r:id="rId252"/>
          <w:footnotePr>
            <w:pos w:val="pageBottom"/>
            <w:numFmt w:val="decimal"/>
            <w:numRestart w:val="continuous"/>
          </w:footnotePr>
          <w:pgSz w:w="11900" w:h="16840"/>
          <w:pgMar w:top="1367" w:right="890" w:bottom="1481" w:left="1012" w:header="0" w:footer="3" w:gutter="0"/>
          <w:cols w:space="720"/>
          <w:noEndnote/>
          <w:titlePg/>
          <w:rtlGutter w:val="0"/>
          <w:docGrid w:linePitch="360"/>
        </w:sectPr>
      </w:pPr>
    </w:p>
    <w:tbl>
      <w:tblPr>
        <w:tblOverlap w:val="never"/>
        <w:jc w:val="center"/>
        <w:tblLayout w:type="fixed"/>
      </w:tblPr>
      <w:tblGrid>
        <w:gridCol w:w="691"/>
        <w:gridCol w:w="686"/>
        <w:gridCol w:w="682"/>
        <w:gridCol w:w="682"/>
        <w:gridCol w:w="686"/>
        <w:gridCol w:w="682"/>
        <w:gridCol w:w="682"/>
        <w:gridCol w:w="686"/>
        <w:gridCol w:w="682"/>
        <w:gridCol w:w="682"/>
        <w:gridCol w:w="682"/>
        <w:gridCol w:w="686"/>
        <w:gridCol w:w="682"/>
        <w:gridCol w:w="691"/>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广州键 桥通讯 技术有 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控股子</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both"/>
            </w:pPr>
            <w:r>
              <w:rPr>
                <w:color w:val="000000"/>
                <w:spacing w:val="0"/>
                <w:w w:val="100"/>
                <w:position w:val="0"/>
              </w:rPr>
              <w:t>通讯工 程技术 研发、 设计与 施工等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5, 000,</w:t>
            </w:r>
          </w:p>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both"/>
            </w:pPr>
            <w:r>
              <w:rPr>
                <w:color w:val="000000"/>
                <w:spacing w:val="0"/>
                <w:w w:val="100"/>
                <w:position w:val="0"/>
              </w:rPr>
              <w:t>通讯工 程技术 研发、 设计与 施工等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3, 000,</w:t>
            </w:r>
          </w:p>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1, 043,</w:t>
            </w:r>
          </w:p>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495. </w:t>
            </w:r>
            <w:r>
              <w:rPr>
                <w:color w:val="000000"/>
                <w:spacing w:val="0"/>
                <w:w w:val="100"/>
                <w:position w:val="0"/>
                <w:sz w:val="16"/>
                <w:szCs w:val="16"/>
              </w:rPr>
              <w:t>03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956, 50</w:t>
            </w:r>
          </w:p>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 </w:t>
            </w:r>
            <w:r>
              <w:rPr>
                <w:color w:val="000000"/>
                <w:spacing w:val="0"/>
                <w:w w:val="100"/>
                <w:position w:val="0"/>
                <w:sz w:val="16"/>
                <w:szCs w:val="16"/>
              </w:rPr>
              <w:t>97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165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深圳键 桥华能 通讯技 术有限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控股子</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1" w:lineRule="exact"/>
              <w:ind w:left="0" w:right="0" w:firstLine="0"/>
              <w:jc w:val="both"/>
            </w:pPr>
            <w:r>
              <w:rPr>
                <w:color w:val="000000"/>
                <w:spacing w:val="0"/>
                <w:w w:val="100"/>
                <w:position w:val="0"/>
              </w:rPr>
              <w:t>通信产 品设备 的研发 与销售 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5, 000,</w:t>
            </w:r>
          </w:p>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1" w:lineRule="exact"/>
              <w:ind w:left="0" w:right="0" w:firstLine="0"/>
              <w:jc w:val="both"/>
            </w:pPr>
            <w:r>
              <w:rPr>
                <w:color w:val="000000"/>
                <w:spacing w:val="0"/>
                <w:w w:val="100"/>
                <w:position w:val="0"/>
              </w:rPr>
              <w:t>通信产 品设备 的研发 与销售 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1,200,</w:t>
            </w:r>
          </w:p>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-361,7</w:t>
            </w:r>
          </w:p>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24. </w:t>
            </w:r>
            <w:r>
              <w:rPr>
                <w:color w:val="000000"/>
                <w:spacing w:val="0"/>
                <w:w w:val="100"/>
                <w:position w:val="0"/>
                <w:sz w:val="16"/>
                <w:szCs w:val="16"/>
              </w:rPr>
              <w:t>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1,161,</w:t>
            </w:r>
          </w:p>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724. </w:t>
            </w:r>
            <w:r>
              <w:rPr>
                <w:color w:val="000000"/>
                <w:spacing w:val="0"/>
                <w:w w:val="100"/>
                <w:position w:val="0"/>
                <w:sz w:val="16"/>
                <w:szCs w:val="16"/>
              </w:rPr>
              <w:t>20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1656"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深圳迅 安通讯 技术有 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控股子</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1" w:lineRule="exact"/>
              <w:ind w:left="0" w:right="0" w:firstLine="0"/>
              <w:jc w:val="both"/>
            </w:pPr>
            <w:r>
              <w:rPr>
                <w:color w:val="000000"/>
                <w:spacing w:val="0"/>
                <w:w w:val="100"/>
                <w:position w:val="0"/>
              </w:rPr>
              <w:t>通信产 品设备 的研发 与销售 等</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5, 000,</w:t>
            </w:r>
          </w:p>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1" w:lineRule="exact"/>
              <w:ind w:left="0" w:right="0" w:firstLine="0"/>
              <w:jc w:val="both"/>
            </w:pPr>
            <w:r>
              <w:rPr>
                <w:color w:val="000000"/>
                <w:spacing w:val="0"/>
                <w:w w:val="100"/>
                <w:position w:val="0"/>
              </w:rPr>
              <w:t>通信产 品设备 的研发 与销售 等</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1, 000,</w:t>
            </w:r>
          </w:p>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0.00</w:t>
            </w:r>
          </w:p>
        </w:tc>
      </w:tr>
    </w:tbl>
    <w:p>
      <w:pPr>
        <w:widowControl w:val="0"/>
        <w:spacing w:after="99" w:line="1" w:lineRule="exact"/>
      </w:pPr>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通过设立或投资等方式取得的子公司的其他说明</w:t>
      </w:r>
    </w:p>
    <w:p>
      <w:pPr>
        <w:pStyle w:val="Style35"/>
        <w:keepNext/>
        <w:keepLines/>
        <w:widowControl w:val="0"/>
        <w:numPr>
          <w:ilvl w:val="0"/>
          <w:numId w:val="33"/>
        </w:numPr>
        <w:shd w:val="clear" w:color="auto" w:fill="auto"/>
        <w:bidi w:val="0"/>
        <w:spacing w:before="0" w:after="380" w:line="240" w:lineRule="auto"/>
        <w:ind w:left="0" w:right="0" w:firstLine="0"/>
        <w:jc w:val="left"/>
      </w:pPr>
      <w:bookmarkStart w:id="1000" w:name="bookmark1000"/>
      <w:bookmarkStart w:id="1001" w:name="bookmark1001"/>
      <w:bookmarkStart w:id="1002" w:name="bookmark1002"/>
      <w:bookmarkStart w:id="1003" w:name="bookmark1003"/>
      <w:bookmarkEnd w:id="1002"/>
      <w:r>
        <w:rPr>
          <w:color w:val="000000"/>
          <w:spacing w:val="0"/>
          <w:w w:val="100"/>
          <w:position w:val="0"/>
        </w:rPr>
        <w:t>同一控制下企业合并取得的子公司</w:t>
      </w:r>
      <w:bookmarkEnd w:id="1000"/>
      <w:bookmarkEnd w:id="1001"/>
      <w:bookmarkEnd w:id="1003"/>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691"/>
        <w:gridCol w:w="686"/>
        <w:gridCol w:w="682"/>
        <w:gridCol w:w="682"/>
        <w:gridCol w:w="686"/>
        <w:gridCol w:w="682"/>
        <w:gridCol w:w="682"/>
        <w:gridCol w:w="686"/>
        <w:gridCol w:w="682"/>
        <w:gridCol w:w="682"/>
        <w:gridCol w:w="682"/>
        <w:gridCol w:w="686"/>
        <w:gridCol w:w="682"/>
        <w:gridCol w:w="691"/>
      </w:tblGrid>
      <w:tr>
        <w:trPr>
          <w:trHeight w:val="5722"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子公司 全称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子公司 类型</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业务性 质</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注册资 本</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经营范 围</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期末实 际投资 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实质上 构成对 子公司 净投资 的其他 项目余 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持股比</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例(%)</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表决权 比例 (%)</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是否合</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并报表</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少数股</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东权益</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少数股 东权益 中用于 冲减少 数股东 损益的 金额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从母公 司所有 者权益 冲减子 公司少 数股东 分担的 本期亏 损超过 少数股 东在该 子公司 年初所 有者权 益中所 享有份 额后的 余额</w:t>
            </w:r>
          </w:p>
        </w:tc>
      </w:tr>
    </w:tbl>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通过同一控制下企业合并取得的子公司的其他说明</w:t>
      </w:r>
    </w:p>
    <w:p>
      <w:pPr>
        <w:widowControl w:val="0"/>
        <w:spacing w:after="1999" w:line="1" w:lineRule="exact"/>
      </w:pPr>
    </w:p>
    <w:p>
      <w:pPr>
        <w:widowControl w:val="0"/>
        <w:jc w:val="center"/>
        <w:rPr>
          <w:sz w:val="2"/>
          <w:szCs w:val="2"/>
        </w:rPr>
        <w:sectPr>
          <w:headerReference w:type="default" r:id="rId253"/>
          <w:footerReference w:type="default" r:id="rId254"/>
          <w:headerReference w:type="even" r:id="rId255"/>
          <w:footerReference w:type="even" r:id="rId256"/>
          <w:footnotePr>
            <w:pos w:val="pageBottom"/>
            <w:numFmt w:val="decimal"/>
            <w:numRestart w:val="continuous"/>
          </w:footnotePr>
          <w:pgSz w:w="11900" w:h="16840"/>
          <w:pgMar w:top="1441" w:right="1109" w:bottom="193" w:left="1109" w:header="0" w:footer="3" w:gutter="0"/>
          <w:cols w:space="720"/>
          <w:noEndnote/>
          <w:rtlGutter w:val="0"/>
          <w:docGrid w:linePitch="360"/>
        </w:sectPr>
      </w:pPr>
      <w:r>
        <w:drawing>
          <wp:inline>
            <wp:extent cx="402590" cy="146050"/>
            <wp:docPr id="685" name="Picutre 685"/>
            <a:graphic xmlns:a="http://schemas.openxmlformats.org/drawingml/2006/main">
              <a:graphicData uri="http://schemas.openxmlformats.org/drawingml/2006/picture">
                <pic:pic xmlns:pic="http://schemas.openxmlformats.org/drawingml/2006/picture">
                  <pic:nvPicPr>
                    <pic:cNvPr id="685" name="Picture 685"/>
                    <pic:cNvPicPr/>
                  </pic:nvPicPr>
                  <pic:blipFill>
                    <a:blip r:embed="rId257"/>
                    <a:stretch/>
                  </pic:blipFill>
                  <pic:spPr>
                    <a:xfrm>
                      <a:ext cx="402590" cy="146050"/>
                    </a:xfrm>
                    <a:prstGeom prst="rect"/>
                  </pic:spPr>
                </pic:pic>
              </a:graphicData>
            </a:graphic>
          </wp:inline>
        </w:drawing>
      </w:r>
    </w:p>
    <w:p>
      <w:pPr>
        <w:pStyle w:val="Style35"/>
        <w:keepNext/>
        <w:keepLines/>
        <w:widowControl w:val="0"/>
        <w:numPr>
          <w:ilvl w:val="0"/>
          <w:numId w:val="33"/>
        </w:numPr>
        <w:shd w:val="clear" w:color="auto" w:fill="auto"/>
        <w:bidi w:val="0"/>
        <w:spacing w:before="0" w:after="380" w:line="240" w:lineRule="auto"/>
        <w:ind w:left="0" w:right="0" w:firstLine="0"/>
        <w:jc w:val="left"/>
      </w:pPr>
      <w:bookmarkStart w:id="1004" w:name="bookmark1004"/>
      <w:bookmarkStart w:id="1005" w:name="bookmark1005"/>
      <w:bookmarkStart w:id="1006" w:name="bookmark1006"/>
      <w:bookmarkStart w:id="1007" w:name="bookmark1007"/>
      <w:bookmarkEnd w:id="1006"/>
      <w:r>
        <w:rPr>
          <w:color w:val="000000"/>
          <w:spacing w:val="0"/>
          <w:w w:val="100"/>
          <w:position w:val="0"/>
        </w:rPr>
        <w:t>非同一控制下企业合并取得的子公司</w:t>
      </w:r>
      <w:bookmarkEnd w:id="1004"/>
      <w:bookmarkEnd w:id="1005"/>
      <w:bookmarkEnd w:id="1007"/>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691"/>
        <w:gridCol w:w="686"/>
        <w:gridCol w:w="682"/>
        <w:gridCol w:w="682"/>
        <w:gridCol w:w="686"/>
        <w:gridCol w:w="682"/>
        <w:gridCol w:w="682"/>
        <w:gridCol w:w="686"/>
        <w:gridCol w:w="682"/>
        <w:gridCol w:w="682"/>
        <w:gridCol w:w="682"/>
        <w:gridCol w:w="686"/>
        <w:gridCol w:w="682"/>
        <w:gridCol w:w="691"/>
      </w:tblGrid>
      <w:tr>
        <w:trPr>
          <w:trHeight w:val="571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子公司 全称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子公司 类型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业务性 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注册资 本</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经营范 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期末实 际投资 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1" w:lineRule="exact"/>
              <w:ind w:left="0" w:right="0" w:firstLine="0"/>
              <w:jc w:val="center"/>
            </w:pPr>
            <w:r>
              <w:rPr>
                <w:color w:val="000000"/>
                <w:spacing w:val="0"/>
                <w:w w:val="100"/>
                <w:position w:val="0"/>
              </w:rPr>
              <w:t>实质上 构成对 子公司 净投资 的其他 项目余 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持股比</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表决权 比例 (%)</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是否合</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并报表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少数股</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东权益</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1" w:lineRule="exact"/>
              <w:ind w:left="0" w:right="0" w:firstLine="0"/>
              <w:jc w:val="center"/>
            </w:pPr>
            <w:r>
              <w:rPr>
                <w:color w:val="000000"/>
                <w:spacing w:val="0"/>
                <w:w w:val="100"/>
                <w:position w:val="0"/>
              </w:rPr>
              <w:t>少数股 东权益 中用于 冲减少 数股东 损益的 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从母公 司所有 者权益 冲减子 公司少 数股东 分担的 本期亏 损超过 少数股 东在该 子公司 年初所 有者权 益中所 享有份 额后的 余额</w:t>
            </w:r>
          </w:p>
        </w:tc>
      </w:tr>
      <w:tr>
        <w:trPr>
          <w:trHeight w:val="16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 德威普 软件技 术有限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全资子</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软件产 品的研 发与销 售等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6"/>
                <w:szCs w:val="16"/>
              </w:rPr>
            </w:pPr>
            <w:r>
              <w:rPr>
                <w:color w:val="000000"/>
                <w:spacing w:val="0"/>
                <w:w w:val="100"/>
                <w:position w:val="0"/>
                <w:sz w:val="16"/>
                <w:szCs w:val="16"/>
              </w:rPr>
              <w:t>10, 000 ,</w:t>
            </w:r>
            <w:r>
              <w:rPr>
                <w:color w:val="000000"/>
                <w:spacing w:val="0"/>
                <w:w w:val="100"/>
                <w:position w:val="0"/>
                <w:sz w:val="16"/>
                <w:szCs w:val="16"/>
              </w:rPr>
              <w:t xml:space="preserve">000. </w:t>
            </w:r>
            <w:r>
              <w:rPr>
                <w:color w:val="000000"/>
                <w:spacing w:val="0"/>
                <w:w w:val="100"/>
                <w:position w:val="0"/>
                <w:sz w:val="16"/>
                <w:szCs w:val="16"/>
              </w:rPr>
              <w:t>0 0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软件产 品的研 发与销 售等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9, 800,</w:t>
            </w:r>
          </w:p>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197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南京凌 云科技 发展有 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全资子</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1" w:lineRule="exact"/>
              <w:ind w:left="0" w:right="0" w:firstLine="0"/>
              <w:jc w:val="both"/>
            </w:pPr>
            <w:r>
              <w:rPr>
                <w:color w:val="000000"/>
                <w:spacing w:val="0"/>
                <w:w w:val="100"/>
                <w:position w:val="0"/>
              </w:rPr>
              <w:t>交通工 程技术 开发、</w:t>
            </w:r>
          </w:p>
          <w:p>
            <w:pPr>
              <w:pStyle w:val="Style22"/>
              <w:keepNext w:val="0"/>
              <w:keepLines w:val="0"/>
              <w:widowControl w:val="0"/>
              <w:shd w:val="clear" w:color="auto" w:fill="auto"/>
              <w:bidi w:val="0"/>
              <w:spacing w:before="0" w:after="0" w:line="311" w:lineRule="exact"/>
              <w:ind w:left="0" w:right="0" w:firstLine="0"/>
              <w:jc w:val="both"/>
            </w:pPr>
            <w:r>
              <w:rPr>
                <w:color w:val="000000"/>
                <w:spacing w:val="0"/>
                <w:w w:val="100"/>
                <w:position w:val="0"/>
              </w:rPr>
              <w:t>工程设 计与施 工等</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6"/>
                <w:szCs w:val="16"/>
              </w:rPr>
            </w:pPr>
            <w:r>
              <w:rPr>
                <w:color w:val="000000"/>
                <w:spacing w:val="0"/>
                <w:w w:val="100"/>
                <w:position w:val="0"/>
                <w:sz w:val="16"/>
                <w:szCs w:val="16"/>
              </w:rPr>
              <w:t>72,000 ,</w:t>
            </w:r>
            <w:r>
              <w:rPr>
                <w:color w:val="000000"/>
                <w:spacing w:val="0"/>
                <w:w w:val="100"/>
                <w:position w:val="0"/>
                <w:sz w:val="16"/>
                <w:szCs w:val="16"/>
              </w:rPr>
              <w:t xml:space="preserve">000. </w:t>
            </w:r>
            <w:r>
              <w:rPr>
                <w:color w:val="000000"/>
                <w:spacing w:val="0"/>
                <w:w w:val="100"/>
                <w:position w:val="0"/>
                <w:sz w:val="16"/>
                <w:szCs w:val="16"/>
              </w:rPr>
              <w:t>0</w:t>
            </w:r>
          </w:p>
          <w:p>
            <w:pPr>
              <w:pStyle w:val="Style22"/>
              <w:keepNext w:val="0"/>
              <w:keepLines w:val="0"/>
              <w:widowControl w:val="0"/>
              <w:shd w:val="clear" w:color="auto" w:fill="auto"/>
              <w:bidi w:val="0"/>
              <w:spacing w:before="0" w:after="0" w:line="312" w:lineRule="exact"/>
              <w:ind w:left="0" w:right="0" w:firstLine="0"/>
              <w:jc w:val="left"/>
              <w:rPr>
                <w:sz w:val="16"/>
                <w:szCs w:val="16"/>
              </w:rPr>
            </w:pPr>
            <w:r>
              <w:rPr>
                <w:color w:val="000000"/>
                <w:spacing w:val="0"/>
                <w:w w:val="100"/>
                <w:position w:val="0"/>
                <w:sz w:val="16"/>
                <w:szCs w:val="16"/>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1" w:lineRule="exact"/>
              <w:ind w:left="0" w:right="0" w:firstLine="0"/>
              <w:jc w:val="both"/>
            </w:pPr>
            <w:r>
              <w:rPr>
                <w:color w:val="000000"/>
                <w:spacing w:val="0"/>
                <w:w w:val="100"/>
                <w:position w:val="0"/>
              </w:rPr>
              <w:t>交通工 程技术 开发、</w:t>
            </w:r>
          </w:p>
          <w:p>
            <w:pPr>
              <w:pStyle w:val="Style22"/>
              <w:keepNext w:val="0"/>
              <w:keepLines w:val="0"/>
              <w:widowControl w:val="0"/>
              <w:shd w:val="clear" w:color="auto" w:fill="auto"/>
              <w:bidi w:val="0"/>
              <w:spacing w:before="0" w:after="0" w:line="311" w:lineRule="exact"/>
              <w:ind w:left="0" w:right="0" w:firstLine="0"/>
              <w:jc w:val="both"/>
            </w:pPr>
            <w:r>
              <w:rPr>
                <w:color w:val="000000"/>
                <w:spacing w:val="0"/>
                <w:w w:val="100"/>
                <w:position w:val="0"/>
              </w:rPr>
              <w:t>工程设 计与施 工等</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70, 000</w:t>
            </w:r>
          </w:p>
          <w:p>
            <w:pPr>
              <w:pStyle w:val="Style2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w:t>
            </w:r>
            <w:r>
              <w:rPr>
                <w:color w:val="000000"/>
                <w:spacing w:val="0"/>
                <w:w w:val="100"/>
                <w:position w:val="0"/>
                <w:sz w:val="16"/>
                <w:szCs w:val="16"/>
              </w:rPr>
              <w:t xml:space="preserve">000. </w:t>
            </w:r>
            <w:r>
              <w:rPr>
                <w:color w:val="000000"/>
                <w:spacing w:val="0"/>
                <w:w w:val="100"/>
                <w:position w:val="0"/>
                <w:sz w:val="16"/>
                <w:szCs w:val="16"/>
              </w:rPr>
              <w:t>0</w:t>
            </w:r>
          </w:p>
          <w:p>
            <w:pPr>
              <w:pStyle w:val="Style22"/>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bl>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通过非同一控制下企业合并取得的子公司的其他说明</w:t>
      </w:r>
    </w:p>
    <w:p>
      <w:pPr>
        <w:widowControl w:val="0"/>
        <w:spacing w:after="379" w:line="1" w:lineRule="exact"/>
      </w:pPr>
    </w:p>
    <w:p>
      <w:pPr>
        <w:pStyle w:val="Style35"/>
        <w:keepNext/>
        <w:keepLines/>
        <w:widowControl w:val="0"/>
        <w:shd w:val="clear" w:color="auto" w:fill="auto"/>
        <w:bidi w:val="0"/>
        <w:spacing w:before="0" w:after="380" w:line="240" w:lineRule="auto"/>
        <w:ind w:left="0" w:right="0" w:firstLine="0"/>
        <w:jc w:val="left"/>
      </w:pPr>
      <w:bookmarkStart w:id="1008" w:name="bookmark1008"/>
      <w:bookmarkStart w:id="1009" w:name="bookmark1009"/>
      <w:bookmarkStart w:id="1010" w:name="bookmark1010"/>
      <w:bookmarkStart w:id="1011" w:name="bookmark1011"/>
      <w:r>
        <w:rPr>
          <w:color w:val="000000"/>
          <w:spacing w:val="0"/>
          <w:w w:val="100"/>
          <w:position w:val="0"/>
        </w:rPr>
        <w:t>2</w:t>
      </w:r>
      <w:bookmarkEnd w:id="1010"/>
      <w:r>
        <w:rPr>
          <w:color w:val="000000"/>
          <w:spacing w:val="0"/>
          <w:w w:val="100"/>
          <w:position w:val="0"/>
        </w:rPr>
        <w:t>、特殊目的主体或通过受托经营或承租等方式形成控制权的经营实体</w:t>
      </w:r>
      <w:bookmarkEnd w:id="1008"/>
      <w:bookmarkEnd w:id="1009"/>
      <w:bookmarkEnd w:id="1011"/>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96"/>
        <w:gridCol w:w="2381"/>
        <w:gridCol w:w="4709"/>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与公司主要业务往来</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在合并报表内确认的主要资产、负债期末余额</w:t>
            </w:r>
          </w:p>
        </w:tc>
      </w:tr>
    </w:tbl>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特殊目的主体或通过受托经营或承租等方式形成控制权的经营实体的其他说明</w:t>
      </w:r>
    </w:p>
    <w:p>
      <w:pPr>
        <w:widowControl w:val="0"/>
        <w:spacing w:after="379" w:line="1" w:lineRule="exact"/>
      </w:pPr>
    </w:p>
    <w:p>
      <w:pPr>
        <w:pStyle w:val="Style35"/>
        <w:keepNext/>
        <w:keepLines/>
        <w:widowControl w:val="0"/>
        <w:shd w:val="clear" w:color="auto" w:fill="auto"/>
        <w:bidi w:val="0"/>
        <w:spacing w:before="0" w:after="380" w:line="240" w:lineRule="auto"/>
        <w:ind w:left="0" w:right="0" w:firstLine="0"/>
        <w:jc w:val="left"/>
      </w:pPr>
      <w:bookmarkStart w:id="1012" w:name="bookmark1012"/>
      <w:bookmarkStart w:id="1013" w:name="bookmark1013"/>
      <w:bookmarkStart w:id="1014" w:name="bookmark1014"/>
      <w:bookmarkStart w:id="1015" w:name="bookmark1015"/>
      <w:r>
        <w:rPr>
          <w:color w:val="000000"/>
          <w:spacing w:val="0"/>
          <w:w w:val="100"/>
          <w:position w:val="0"/>
        </w:rPr>
        <w:t>3</w:t>
      </w:r>
      <w:bookmarkEnd w:id="1014"/>
      <w:r>
        <w:rPr>
          <w:color w:val="000000"/>
          <w:spacing w:val="0"/>
          <w:w w:val="100"/>
          <w:position w:val="0"/>
        </w:rPr>
        <w:t>、合并范围发生变更的说明</w:t>
      </w:r>
      <w:bookmarkEnd w:id="1012"/>
      <w:bookmarkEnd w:id="1013"/>
      <w:bookmarkEnd w:id="1015"/>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合并报表范围发生变更说明</w:t>
      </w:r>
    </w:p>
    <w:p>
      <w:pPr>
        <w:widowControl w:val="0"/>
        <w:jc w:val="center"/>
        <w:rPr>
          <w:sz w:val="2"/>
          <w:szCs w:val="2"/>
        </w:rPr>
        <w:sectPr>
          <w:footnotePr>
            <w:pos w:val="pageBottom"/>
            <w:numFmt w:val="decimal"/>
            <w:numRestart w:val="continuous"/>
          </w:footnotePr>
          <w:pgSz w:w="11900" w:h="16840"/>
          <w:pgMar w:top="1465" w:right="1109" w:bottom="1" w:left="1109" w:header="0" w:footer="3" w:gutter="0"/>
          <w:cols w:space="720"/>
          <w:noEndnote/>
          <w:rtlGutter w:val="0"/>
          <w:docGrid w:linePitch="360"/>
        </w:sectPr>
      </w:pPr>
      <w:r>
        <w:drawing>
          <wp:inline>
            <wp:extent cx="1718945" cy="981710"/>
            <wp:docPr id="686" name="Picutre 686"/>
            <a:graphic xmlns:a="http://schemas.openxmlformats.org/drawingml/2006/main">
              <a:graphicData uri="http://schemas.openxmlformats.org/drawingml/2006/picture">
                <pic:pic xmlns:pic="http://schemas.openxmlformats.org/drawingml/2006/picture">
                  <pic:nvPicPr>
                    <pic:cNvPr id="686" name="Picture 686"/>
                    <pic:cNvPicPr/>
                  </pic:nvPicPr>
                  <pic:blipFill>
                    <a:blip r:embed="rId259"/>
                    <a:stretch/>
                  </pic:blipFill>
                  <pic:spPr>
                    <a:xfrm>
                      <a:ext cx="1718945" cy="981710"/>
                    </a:xfrm>
                    <a:prstGeom prst="rect"/>
                  </pic:spPr>
                </pic:pic>
              </a:graphicData>
            </a:graphic>
          </wp:inline>
        </w:drawing>
      </w:r>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适用口不适用</w:t>
      </w:r>
    </w:p>
    <w:p>
      <w:pPr>
        <w:pStyle w:val="Style35"/>
        <w:keepNext/>
        <w:keepLines/>
        <w:widowControl w:val="0"/>
        <w:shd w:val="clear" w:color="auto" w:fill="auto"/>
        <w:bidi w:val="0"/>
        <w:spacing w:before="0" w:after="380" w:line="240" w:lineRule="auto"/>
        <w:ind w:left="0" w:right="0" w:firstLine="0"/>
        <w:jc w:val="left"/>
      </w:pPr>
      <w:bookmarkStart w:id="1016" w:name="bookmark1016"/>
      <w:bookmarkStart w:id="1017" w:name="bookmark1017"/>
      <w:bookmarkStart w:id="1018" w:name="bookmark1018"/>
      <w:bookmarkStart w:id="1019" w:name="bookmark1019"/>
      <w:r>
        <w:rPr>
          <w:color w:val="000000"/>
          <w:spacing w:val="0"/>
          <w:w w:val="100"/>
          <w:position w:val="0"/>
        </w:rPr>
        <w:t>4</w:t>
      </w:r>
      <w:bookmarkEnd w:id="1018"/>
      <w:r>
        <w:rPr>
          <w:color w:val="000000"/>
          <w:spacing w:val="0"/>
          <w:w w:val="100"/>
          <w:position w:val="0"/>
        </w:rPr>
        <w:t>、报告期内新纳入合并范围的主体和报告期内不再纳入合并范围的主体</w:t>
      </w:r>
      <w:bookmarkEnd w:id="1016"/>
      <w:bookmarkEnd w:id="1017"/>
      <w:bookmarkEnd w:id="1019"/>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本期新纳入合并范围的子公司、特殊目的主体、通过受托经营或承租等方式形成控制权的经营实体</w:t>
      </w:r>
    </w:p>
    <w:p>
      <w:pPr>
        <w:pStyle w:val="Style3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4080"/>
        <w:gridCol w:w="2851"/>
        <w:gridCol w:w="2654"/>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期末净资产</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本期净利润</w:t>
            </w:r>
          </w:p>
        </w:tc>
      </w:tr>
    </w:tbl>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本期不再纳入合并范围的子公司、特殊目的主体、通过受托经营或承租等方式形成控制权的经营实体</w:t>
      </w:r>
    </w:p>
    <w:p>
      <w:pPr>
        <w:widowControl w:val="0"/>
        <w:spacing w:after="99" w:line="1" w:lineRule="exact"/>
      </w:pP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080"/>
        <w:gridCol w:w="2851"/>
        <w:gridCol w:w="2654"/>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处置日净资产</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年初至处置日净利润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重庆润桥通讯技术有限公司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40" w:right="0" w:firstLine="0"/>
              <w:jc w:val="left"/>
              <w:rPr>
                <w:sz w:val="16"/>
                <w:szCs w:val="16"/>
              </w:rPr>
            </w:pPr>
            <w:r>
              <w:rPr>
                <w:color w:val="000000"/>
                <w:spacing w:val="0"/>
                <w:w w:val="100"/>
                <w:position w:val="0"/>
                <w:sz w:val="16"/>
                <w:szCs w:val="16"/>
              </w:rPr>
              <w:t xml:space="preserve">5,213, </w:t>
            </w:r>
            <w:r>
              <w:rPr>
                <w:color w:val="000000"/>
                <w:spacing w:val="0"/>
                <w:w w:val="100"/>
                <w:position w:val="0"/>
                <w:sz w:val="16"/>
                <w:szCs w:val="16"/>
              </w:rPr>
              <w:t>175.48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深圳键桥华冠通讯技术有限公司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40" w:right="0" w:firstLine="0"/>
              <w:jc w:val="left"/>
              <w:rPr>
                <w:sz w:val="16"/>
                <w:szCs w:val="16"/>
              </w:rPr>
            </w:pPr>
            <w:r>
              <w:rPr>
                <w:color w:val="000000"/>
                <w:spacing w:val="0"/>
                <w:w w:val="100"/>
                <w:position w:val="0"/>
                <w:sz w:val="16"/>
                <w:szCs w:val="16"/>
              </w:rPr>
              <w:t>1,895,792.85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288, </w:t>
            </w:r>
            <w:r>
              <w:rPr>
                <w:color w:val="000000"/>
                <w:spacing w:val="0"/>
                <w:w w:val="100"/>
                <w:position w:val="0"/>
                <w:sz w:val="16"/>
                <w:szCs w:val="16"/>
              </w:rPr>
              <w:t xml:space="preserve">480. </w:t>
            </w:r>
            <w:r>
              <w:rPr>
                <w:color w:val="000000"/>
                <w:spacing w:val="0"/>
                <w:w w:val="100"/>
                <w:position w:val="0"/>
                <w:sz w:val="16"/>
                <w:szCs w:val="16"/>
              </w:rPr>
              <w:t>89</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深圳键桥华瑞通讯技术有限公司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561,215.94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-105,634. </w:t>
            </w:r>
            <w:r>
              <w:rPr>
                <w:color w:val="000000"/>
                <w:spacing w:val="0"/>
                <w:w w:val="100"/>
                <w:position w:val="0"/>
                <w:sz w:val="16"/>
                <w:szCs w:val="16"/>
              </w:rPr>
              <w:t>40</w:t>
            </w:r>
          </w:p>
        </w:tc>
      </w:tr>
      <w:tr>
        <w:trPr>
          <w:trHeight w:val="40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深圳高清文化联合网络有限公司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69, </w:t>
            </w:r>
            <w:r>
              <w:rPr>
                <w:color w:val="000000"/>
                <w:spacing w:val="0"/>
                <w:w w:val="100"/>
                <w:position w:val="0"/>
                <w:sz w:val="16"/>
                <w:szCs w:val="16"/>
              </w:rPr>
              <w:t>032,232.74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-976,003. </w:t>
            </w:r>
            <w:r>
              <w:rPr>
                <w:color w:val="000000"/>
                <w:spacing w:val="0"/>
                <w:w w:val="100"/>
                <w:position w:val="0"/>
                <w:sz w:val="16"/>
                <w:szCs w:val="16"/>
              </w:rPr>
              <w:t>62</w:t>
            </w:r>
          </w:p>
        </w:tc>
      </w:tr>
    </w:tbl>
    <w:p>
      <w:pPr>
        <w:widowControl w:val="0"/>
        <w:spacing w:after="99" w:line="1" w:lineRule="exact"/>
      </w:pPr>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新纳入合并范围的主体和不再纳入合并范围的主体的其他说明</w:t>
      </w:r>
    </w:p>
    <w:p>
      <w:pPr>
        <w:pStyle w:val="Style35"/>
        <w:keepNext/>
        <w:keepLines/>
        <w:widowControl w:val="0"/>
        <w:shd w:val="clear" w:color="auto" w:fill="auto"/>
        <w:bidi w:val="0"/>
        <w:spacing w:before="0" w:after="380" w:line="240" w:lineRule="auto"/>
        <w:ind w:left="0" w:right="0" w:firstLine="0"/>
        <w:jc w:val="left"/>
      </w:pPr>
      <w:bookmarkStart w:id="1020" w:name="bookmark1020"/>
      <w:bookmarkStart w:id="1021" w:name="bookmark1021"/>
      <w:bookmarkStart w:id="1022" w:name="bookmark1022"/>
      <w:bookmarkStart w:id="1023" w:name="bookmark1023"/>
      <w:r>
        <w:rPr>
          <w:color w:val="000000"/>
          <w:spacing w:val="0"/>
          <w:w w:val="100"/>
          <w:position w:val="0"/>
        </w:rPr>
        <w:t>5</w:t>
      </w:r>
      <w:bookmarkEnd w:id="1022"/>
      <w:r>
        <w:rPr>
          <w:color w:val="000000"/>
          <w:spacing w:val="0"/>
          <w:w w:val="100"/>
          <w:position w:val="0"/>
        </w:rPr>
        <w:t>、报告期内发生的同一控制下企业合并</w:t>
      </w:r>
      <w:bookmarkEnd w:id="1020"/>
      <w:bookmarkEnd w:id="1021"/>
      <w:bookmarkEnd w:id="1023"/>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805"/>
        <w:gridCol w:w="1550"/>
        <w:gridCol w:w="1555"/>
        <w:gridCol w:w="1555"/>
        <w:gridCol w:w="1555"/>
        <w:gridCol w:w="1565"/>
      </w:tblGrid>
      <w:tr>
        <w:trPr>
          <w:trHeight w:val="73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被合并方</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属于同一控制下企 业合并的判断依据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同一控制的实际控 制人</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合并本期期初至合 并日的收入</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合并本期至合并日 的净利润</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合并本期至合并日 的经营活动现金流</w:t>
            </w:r>
          </w:p>
        </w:tc>
      </w:tr>
    </w:tbl>
    <w:p>
      <w:pPr>
        <w:widowControl w:val="0"/>
        <w:spacing w:after="99" w:line="1" w:lineRule="exact"/>
      </w:pPr>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同一控制下企业合并的其他说明</w:t>
      </w:r>
    </w:p>
    <w:p>
      <w:pPr>
        <w:pStyle w:val="Style35"/>
        <w:keepNext/>
        <w:keepLines/>
        <w:widowControl w:val="0"/>
        <w:shd w:val="clear" w:color="auto" w:fill="auto"/>
        <w:bidi w:val="0"/>
        <w:spacing w:before="0" w:after="380" w:line="240" w:lineRule="auto"/>
        <w:ind w:left="0" w:right="0" w:firstLine="0"/>
        <w:jc w:val="left"/>
      </w:pPr>
      <w:bookmarkStart w:id="1024" w:name="bookmark1024"/>
      <w:bookmarkStart w:id="1025" w:name="bookmark1025"/>
      <w:bookmarkStart w:id="1026" w:name="bookmark1026"/>
      <w:bookmarkStart w:id="1027" w:name="bookmark1027"/>
      <w:r>
        <w:rPr>
          <w:color w:val="000000"/>
          <w:spacing w:val="0"/>
          <w:w w:val="100"/>
          <w:position w:val="0"/>
        </w:rPr>
        <w:t>6</w:t>
      </w:r>
      <w:bookmarkEnd w:id="1026"/>
      <w:r>
        <w:rPr>
          <w:color w:val="000000"/>
          <w:spacing w:val="0"/>
          <w:w w:val="100"/>
          <w:position w:val="0"/>
        </w:rPr>
        <w:t>、报告期内发生的非同一控制下企业合并</w:t>
      </w:r>
      <w:bookmarkEnd w:id="1024"/>
      <w:bookmarkEnd w:id="1025"/>
      <w:bookmarkEnd w:id="1027"/>
    </w:p>
    <w:p>
      <w:pPr>
        <w:pStyle w:val="Style3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2683"/>
        <w:gridCol w:w="3034"/>
        <w:gridCol w:w="3869"/>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被合并方</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商誉金额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商誉计算方法</w:t>
            </w:r>
          </w:p>
        </w:tc>
      </w:tr>
    </w:tbl>
    <w:p>
      <w:pPr>
        <w:widowControl w:val="0"/>
        <w:spacing w:after="99" w:line="1" w:lineRule="exact"/>
      </w:pPr>
    </w:p>
    <w:p>
      <w:pPr>
        <w:pStyle w:val="Style32"/>
        <w:keepNext w:val="0"/>
        <w:keepLines w:val="0"/>
        <w:widowControl w:val="0"/>
        <w:shd w:val="clear" w:color="auto" w:fill="auto"/>
        <w:bidi w:val="0"/>
        <w:spacing w:before="0" w:after="140" w:line="240" w:lineRule="auto"/>
        <w:ind w:left="0" w:right="0" w:firstLine="0"/>
        <w:jc w:val="both"/>
      </w:pPr>
      <w:r>
        <w:rPr>
          <w:color w:val="000000"/>
          <w:spacing w:val="0"/>
          <w:w w:val="100"/>
          <w:position w:val="0"/>
        </w:rPr>
        <w:t>非同一控制下企业合并的其他说明</w:t>
      </w:r>
    </w:p>
    <w:p>
      <w:pPr>
        <w:pStyle w:val="Style32"/>
        <w:keepNext w:val="0"/>
        <w:keepLines w:val="0"/>
        <w:widowControl w:val="0"/>
        <w:shd w:val="clear" w:color="auto" w:fill="auto"/>
        <w:bidi w:val="0"/>
        <w:spacing w:before="0" w:after="140" w:line="240" w:lineRule="auto"/>
        <w:ind w:left="0" w:right="0" w:firstLine="0"/>
        <w:jc w:val="both"/>
      </w:pPr>
      <w:r>
        <w:rPr>
          <w:color w:val="000000"/>
          <w:spacing w:val="0"/>
          <w:w w:val="100"/>
          <w:position w:val="0"/>
        </w:rPr>
        <w:t>是否存在通过多次交易分步实现企业合并且在本报告期取得控制权的情形</w:t>
      </w:r>
    </w:p>
    <w:p>
      <w:pPr>
        <w:pStyle w:val="Style32"/>
        <w:keepNext w:val="0"/>
        <w:keepLines w:val="0"/>
        <w:widowControl w:val="0"/>
        <w:shd w:val="clear" w:color="auto" w:fill="auto"/>
        <w:bidi w:val="0"/>
        <w:spacing w:before="0" w:after="38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35"/>
        <w:keepNext/>
        <w:keepLines/>
        <w:widowControl w:val="0"/>
        <w:shd w:val="clear" w:color="auto" w:fill="auto"/>
        <w:bidi w:val="0"/>
        <w:spacing w:before="0" w:after="340" w:line="240" w:lineRule="auto"/>
        <w:ind w:left="0" w:right="0" w:firstLine="0"/>
        <w:jc w:val="both"/>
      </w:pPr>
      <w:bookmarkStart w:id="1028" w:name="bookmark1028"/>
      <w:bookmarkStart w:id="1029" w:name="bookmark1029"/>
      <w:bookmarkStart w:id="1030" w:name="bookmark1030"/>
      <w:bookmarkStart w:id="1031" w:name="bookmark1031"/>
      <w:r>
        <w:rPr>
          <w:color w:val="000000"/>
          <w:spacing w:val="0"/>
          <w:w w:val="100"/>
          <w:position w:val="0"/>
        </w:rPr>
        <w:t>7</w:t>
      </w:r>
      <w:bookmarkEnd w:id="1030"/>
      <w:r>
        <w:rPr>
          <w:color w:val="000000"/>
          <w:spacing w:val="0"/>
          <w:w w:val="100"/>
          <w:position w:val="0"/>
        </w:rPr>
        <w:t>、报告期内出售丧失控制权的股权而减少子公司</w:t>
      </w:r>
      <w:bookmarkEnd w:id="1028"/>
      <w:bookmarkEnd w:id="1029"/>
      <w:bookmarkEnd w:id="1031"/>
    </w:p>
    <w:tbl>
      <w:tblPr>
        <w:tblOverlap w:val="never"/>
        <w:jc w:val="center"/>
        <w:tblLayout w:type="fixed"/>
      </w:tblPr>
      <w:tblGrid>
        <w:gridCol w:w="3994"/>
        <w:gridCol w:w="2486"/>
        <w:gridCol w:w="3106"/>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出售日</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损益确认方法</w:t>
            </w:r>
          </w:p>
        </w:tc>
      </w:tr>
    </w:tbl>
    <w:p>
      <w:pPr>
        <w:widowControl w:val="0"/>
        <w:spacing w:after="99" w:line="1" w:lineRule="exact"/>
      </w:pPr>
    </w:p>
    <w:p>
      <w:pPr>
        <w:pStyle w:val="Style32"/>
        <w:keepNext w:val="0"/>
        <w:keepLines w:val="0"/>
        <w:widowControl w:val="0"/>
        <w:shd w:val="clear" w:color="auto" w:fill="auto"/>
        <w:bidi w:val="0"/>
        <w:spacing w:before="0" w:after="140" w:line="240" w:lineRule="auto"/>
        <w:ind w:left="0" w:right="0" w:firstLine="0"/>
        <w:jc w:val="both"/>
      </w:pPr>
      <w:r>
        <w:rPr>
          <w:color w:val="000000"/>
          <w:spacing w:val="0"/>
          <w:w w:val="100"/>
          <w:position w:val="0"/>
        </w:rPr>
        <w:t>出售丧失控制权的股权而减少的子公司的其他说明</w:t>
      </w:r>
    </w:p>
    <w:p>
      <w:pPr>
        <w:pStyle w:val="Style32"/>
        <w:keepNext w:val="0"/>
        <w:keepLines w:val="0"/>
        <w:widowControl w:val="0"/>
        <w:shd w:val="clear" w:color="auto" w:fill="auto"/>
        <w:bidi w:val="0"/>
        <w:spacing w:before="0" w:after="140" w:line="240" w:lineRule="auto"/>
        <w:ind w:left="0" w:right="0" w:firstLine="0"/>
        <w:jc w:val="both"/>
      </w:pPr>
      <w:r>
        <w:rPr>
          <w:color w:val="000000"/>
          <w:spacing w:val="0"/>
          <w:w w:val="100"/>
          <w:position w:val="0"/>
        </w:rPr>
        <w:t>是否存在通过多次交易分步处置对子公司投资且至本报告期丧失控制权的情形</w:t>
      </w:r>
    </w:p>
    <w:p>
      <w:pPr>
        <w:pStyle w:val="Style32"/>
        <w:keepNext w:val="0"/>
        <w:keepLines w:val="0"/>
        <w:widowControl w:val="0"/>
        <w:shd w:val="clear" w:color="auto" w:fill="auto"/>
        <w:bidi w:val="0"/>
        <w:spacing w:before="0" w:after="140" w:line="240" w:lineRule="auto"/>
        <w:ind w:left="0" w:right="0" w:firstLine="0"/>
        <w:jc w:val="both"/>
        <w:sectPr>
          <w:footnotePr>
            <w:pos w:val="pageBottom"/>
            <w:numFmt w:val="decimal"/>
            <w:numRestart w:val="continuous"/>
          </w:footnotePr>
          <w:pgSz w:w="11900" w:h="16840"/>
          <w:pgMar w:top="1441" w:right="1108" w:bottom="1523" w:left="1105" w:header="0" w:footer="3" w:gutter="0"/>
          <w:cols w:space="720"/>
          <w:noEndnote/>
          <w:rtlGutter w:val="0"/>
          <w:docGrid w:linePitch="360"/>
        </w:sectPr>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35"/>
        <w:keepNext/>
        <w:keepLines/>
        <w:widowControl w:val="0"/>
        <w:shd w:val="clear" w:color="auto" w:fill="auto"/>
        <w:bidi w:val="0"/>
        <w:spacing w:before="0" w:after="380" w:line="240" w:lineRule="auto"/>
        <w:ind w:left="0" w:right="0" w:firstLine="0"/>
        <w:jc w:val="left"/>
      </w:pPr>
      <w:bookmarkStart w:id="1032" w:name="bookmark1032"/>
      <w:bookmarkStart w:id="1033" w:name="bookmark1033"/>
      <w:bookmarkStart w:id="1034" w:name="bookmark1034"/>
      <w:bookmarkStart w:id="1035" w:name="bookmark1035"/>
      <w:r>
        <w:rPr>
          <w:color w:val="000000"/>
          <w:spacing w:val="0"/>
          <w:w w:val="100"/>
          <w:position w:val="0"/>
        </w:rPr>
        <w:t>8</w:t>
      </w:r>
      <w:bookmarkEnd w:id="1034"/>
      <w:r>
        <w:rPr>
          <w:color w:val="000000"/>
          <w:spacing w:val="0"/>
          <w:w w:val="100"/>
          <w:position w:val="0"/>
        </w:rPr>
        <w:t>、报告期内发生的反向购买</w:t>
      </w:r>
      <w:bookmarkEnd w:id="1032"/>
      <w:bookmarkEnd w:id="1033"/>
      <w:bookmarkEnd w:id="1035"/>
    </w:p>
    <w:tbl>
      <w:tblPr>
        <w:tblOverlap w:val="never"/>
        <w:jc w:val="center"/>
        <w:tblLayout w:type="fixed"/>
      </w:tblPr>
      <w:tblGrid>
        <w:gridCol w:w="2400"/>
        <w:gridCol w:w="2390"/>
        <w:gridCol w:w="2395"/>
        <w:gridCol w:w="2400"/>
      </w:tblGrid>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借壳方</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判断构成反向购买的依据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合并成本的确定方法</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合并中确认的商誉或计入当 期的损益的计算方法</w:t>
            </w:r>
          </w:p>
        </w:tc>
      </w:tr>
    </w:tbl>
    <w:p>
      <w:pPr>
        <w:widowControl w:val="0"/>
        <w:spacing w:after="99" w:line="1" w:lineRule="exact"/>
      </w:pPr>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反向购买的其他说明</w:t>
      </w:r>
    </w:p>
    <w:p>
      <w:pPr>
        <w:pStyle w:val="Style35"/>
        <w:keepNext/>
        <w:keepLines/>
        <w:widowControl w:val="0"/>
        <w:shd w:val="clear" w:color="auto" w:fill="auto"/>
        <w:bidi w:val="0"/>
        <w:spacing w:before="0" w:after="380" w:line="240" w:lineRule="auto"/>
        <w:ind w:left="0" w:right="0" w:firstLine="0"/>
        <w:jc w:val="left"/>
      </w:pPr>
      <w:bookmarkStart w:id="1036" w:name="bookmark1036"/>
      <w:bookmarkStart w:id="1037" w:name="bookmark1037"/>
      <w:bookmarkStart w:id="1038" w:name="bookmark1038"/>
      <w:bookmarkStart w:id="1039" w:name="bookmark1039"/>
      <w:r>
        <w:rPr>
          <w:color w:val="000000"/>
          <w:spacing w:val="0"/>
          <w:w w:val="100"/>
          <w:position w:val="0"/>
        </w:rPr>
        <w:t>9</w:t>
      </w:r>
      <w:bookmarkEnd w:id="1038"/>
      <w:r>
        <w:rPr>
          <w:color w:val="000000"/>
          <w:spacing w:val="0"/>
          <w:w w:val="100"/>
          <w:position w:val="0"/>
        </w:rPr>
        <w:t>、本报告期发生的吸收合并</w:t>
      </w:r>
      <w:bookmarkEnd w:id="1036"/>
      <w:bookmarkEnd w:id="1037"/>
      <w:bookmarkEnd w:id="1039"/>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648"/>
        <w:gridCol w:w="1483"/>
        <w:gridCol w:w="1483"/>
        <w:gridCol w:w="1478"/>
        <w:gridCol w:w="1493"/>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吸收合并的类型</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并入的主要资产</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并入的主要负债</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同一控制下吸收合并</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非同一控制下吸收合并</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bl>
    <w:p>
      <w:pPr>
        <w:widowControl w:val="0"/>
        <w:spacing w:after="99" w:line="1" w:lineRule="exact"/>
      </w:pPr>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吸收合并的其他说明</w:t>
      </w:r>
    </w:p>
    <w:p>
      <w:pPr>
        <w:pStyle w:val="Style35"/>
        <w:keepNext/>
        <w:keepLines/>
        <w:widowControl w:val="0"/>
        <w:shd w:val="clear" w:color="auto" w:fill="auto"/>
        <w:bidi w:val="0"/>
        <w:spacing w:before="0" w:after="380" w:line="240" w:lineRule="auto"/>
        <w:ind w:left="0" w:right="0" w:firstLine="0"/>
        <w:jc w:val="left"/>
      </w:pPr>
      <w:bookmarkStart w:id="1040" w:name="bookmark1040"/>
      <w:bookmarkStart w:id="1041" w:name="bookmark1041"/>
      <w:bookmarkStart w:id="1042" w:name="bookmark1042"/>
      <w:bookmarkStart w:id="1043" w:name="bookmark1043"/>
      <w:r>
        <w:rPr>
          <w:color w:val="000000"/>
          <w:spacing w:val="0"/>
          <w:w w:val="100"/>
          <w:position w:val="0"/>
        </w:rPr>
        <w:t>1</w:t>
      </w:r>
      <w:bookmarkEnd w:id="1042"/>
      <w:r>
        <w:rPr>
          <w:color w:val="000000"/>
          <w:spacing w:val="0"/>
          <w:w w:val="100"/>
          <w:position w:val="0"/>
        </w:rPr>
        <w:t>0</w:t>
      </w:r>
      <w:r>
        <w:rPr>
          <w:color w:val="000000"/>
          <w:spacing w:val="0"/>
          <w:w w:val="100"/>
          <w:position w:val="0"/>
        </w:rPr>
        <w:t>、境外经营实体主要报表项目的折算汇率</w:t>
      </w:r>
      <w:bookmarkEnd w:id="1040"/>
      <w:bookmarkEnd w:id="1041"/>
      <w:bookmarkEnd w:id="1043"/>
    </w:p>
    <w:p>
      <w:pPr>
        <w:pStyle w:val="Style30"/>
        <w:keepNext/>
        <w:keepLines/>
        <w:widowControl w:val="0"/>
        <w:shd w:val="clear" w:color="auto" w:fill="auto"/>
        <w:bidi w:val="0"/>
        <w:spacing w:before="0" w:after="380" w:line="240" w:lineRule="auto"/>
        <w:ind w:left="0" w:right="0" w:firstLine="0"/>
        <w:jc w:val="left"/>
      </w:pPr>
      <w:bookmarkStart w:id="1044" w:name="bookmark1044"/>
      <w:bookmarkStart w:id="1045" w:name="bookmark1045"/>
      <w:bookmarkStart w:id="1046" w:name="bookmark1046"/>
      <w:bookmarkStart w:id="1047" w:name="bookmark1047"/>
      <w:r>
        <w:rPr>
          <w:color w:val="000000"/>
          <w:spacing w:val="0"/>
          <w:w w:val="100"/>
          <w:position w:val="0"/>
        </w:rPr>
        <w:t>七</w:t>
      </w:r>
      <w:bookmarkEnd w:id="1046"/>
      <w:r>
        <w:rPr>
          <w:color w:val="000000"/>
          <w:spacing w:val="0"/>
          <w:w w:val="100"/>
          <w:position w:val="0"/>
        </w:rPr>
        <w:t>、合并财务报表主要项目注释</w:t>
      </w:r>
      <w:bookmarkEnd w:id="1044"/>
      <w:bookmarkEnd w:id="1045"/>
      <w:bookmarkEnd w:id="1047"/>
    </w:p>
    <w:p>
      <w:pPr>
        <w:pStyle w:val="Style35"/>
        <w:keepNext/>
        <w:keepLines/>
        <w:widowControl w:val="0"/>
        <w:shd w:val="clear" w:color="auto" w:fill="auto"/>
        <w:bidi w:val="0"/>
        <w:spacing w:before="0" w:after="380" w:line="240" w:lineRule="auto"/>
        <w:ind w:left="0" w:right="0" w:firstLine="0"/>
        <w:jc w:val="left"/>
      </w:pPr>
      <w:bookmarkStart w:id="1048" w:name="bookmark1048"/>
      <w:bookmarkStart w:id="1049" w:name="bookmark1049"/>
      <w:bookmarkStart w:id="1050" w:name="bookmark1050"/>
      <w:bookmarkStart w:id="1051" w:name="bookmark1051"/>
      <w:r>
        <w:rPr>
          <w:color w:val="000000"/>
          <w:spacing w:val="0"/>
          <w:w w:val="100"/>
          <w:position w:val="0"/>
        </w:rPr>
        <w:t>1</w:t>
      </w:r>
      <w:bookmarkEnd w:id="1050"/>
      <w:r>
        <w:rPr>
          <w:color w:val="000000"/>
          <w:spacing w:val="0"/>
          <w:w w:val="100"/>
          <w:position w:val="0"/>
        </w:rPr>
        <w:t>、货币资金</w:t>
      </w:r>
      <w:bookmarkEnd w:id="1048"/>
      <w:bookmarkEnd w:id="1049"/>
      <w:bookmarkEnd w:id="1051"/>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006"/>
        <w:gridCol w:w="1325"/>
        <w:gridCol w:w="931"/>
        <w:gridCol w:w="1464"/>
        <w:gridCol w:w="1325"/>
        <w:gridCol w:w="931"/>
        <w:gridCol w:w="1603"/>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外币金额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外币金额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人民币金额</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382,443. </w:t>
            </w:r>
            <w:r>
              <w:rPr>
                <w:color w:val="000000"/>
                <w:spacing w:val="0"/>
                <w:w w:val="100"/>
                <w:position w:val="0"/>
                <w:sz w:val="16"/>
                <w:szCs w:val="16"/>
              </w:rPr>
              <w:t>53</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 xml:space="preserve">285, </w:t>
            </w:r>
            <w:r>
              <w:rPr>
                <w:color w:val="000000"/>
                <w:spacing w:val="0"/>
                <w:w w:val="100"/>
                <w:position w:val="0"/>
                <w:sz w:val="16"/>
                <w:szCs w:val="16"/>
              </w:rPr>
              <w:t xml:space="preserve">471. </w:t>
            </w:r>
            <w:r>
              <w:rPr>
                <w:color w:val="000000"/>
                <w:spacing w:val="0"/>
                <w:w w:val="100"/>
                <w:position w:val="0"/>
                <w:sz w:val="16"/>
                <w:szCs w:val="16"/>
              </w:rPr>
              <w:t>18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382,443. </w:t>
            </w:r>
            <w:r>
              <w:rPr>
                <w:color w:val="000000"/>
                <w:spacing w:val="0"/>
                <w:w w:val="100"/>
                <w:position w:val="0"/>
                <w:sz w:val="16"/>
                <w:szCs w:val="16"/>
              </w:rPr>
              <w:t>53</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 xml:space="preserve">285, </w:t>
            </w:r>
            <w:r>
              <w:rPr>
                <w:color w:val="000000"/>
                <w:spacing w:val="0"/>
                <w:w w:val="100"/>
                <w:position w:val="0"/>
                <w:sz w:val="16"/>
                <w:szCs w:val="16"/>
              </w:rPr>
              <w:t xml:space="preserve">471. </w:t>
            </w:r>
            <w:r>
              <w:rPr>
                <w:color w:val="000000"/>
                <w:spacing w:val="0"/>
                <w:w w:val="100"/>
                <w:position w:val="0"/>
                <w:sz w:val="16"/>
                <w:szCs w:val="16"/>
              </w:rPr>
              <w:t>18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 xml:space="preserve">258, </w:t>
            </w:r>
            <w:r>
              <w:rPr>
                <w:color w:val="000000"/>
                <w:spacing w:val="0"/>
                <w:w w:val="100"/>
                <w:position w:val="0"/>
                <w:sz w:val="16"/>
                <w:szCs w:val="16"/>
              </w:rPr>
              <w:t xml:space="preserve">173,467. </w:t>
            </w:r>
            <w:r>
              <w:rPr>
                <w:color w:val="000000"/>
                <w:spacing w:val="0"/>
                <w:w w:val="100"/>
                <w:position w:val="0"/>
                <w:sz w:val="16"/>
                <w:szCs w:val="16"/>
              </w:rPr>
              <w:t>37</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410, 594, </w:t>
            </w:r>
            <w:r>
              <w:rPr>
                <w:color w:val="000000"/>
                <w:spacing w:val="0"/>
                <w:w w:val="100"/>
                <w:position w:val="0"/>
                <w:sz w:val="16"/>
                <w:szCs w:val="16"/>
              </w:rPr>
              <w:t xml:space="preserve">990. </w:t>
            </w:r>
            <w:r>
              <w:rPr>
                <w:color w:val="000000"/>
                <w:spacing w:val="0"/>
                <w:w w:val="100"/>
                <w:position w:val="0"/>
                <w:sz w:val="16"/>
                <w:szCs w:val="16"/>
              </w:rPr>
              <w:t>29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 xml:space="preserve">258, </w:t>
            </w:r>
            <w:r>
              <w:rPr>
                <w:color w:val="000000"/>
                <w:spacing w:val="0"/>
                <w:w w:val="100"/>
                <w:position w:val="0"/>
                <w:sz w:val="16"/>
                <w:szCs w:val="16"/>
              </w:rPr>
              <w:t xml:space="preserve">173,467. </w:t>
            </w:r>
            <w:r>
              <w:rPr>
                <w:color w:val="000000"/>
                <w:spacing w:val="0"/>
                <w:w w:val="100"/>
                <w:position w:val="0"/>
                <w:sz w:val="16"/>
                <w:szCs w:val="16"/>
              </w:rPr>
              <w:t>37</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410, 594, </w:t>
            </w:r>
            <w:r>
              <w:rPr>
                <w:color w:val="000000"/>
                <w:spacing w:val="0"/>
                <w:w w:val="100"/>
                <w:position w:val="0"/>
                <w:sz w:val="16"/>
                <w:szCs w:val="16"/>
              </w:rPr>
              <w:t xml:space="preserve">990. </w:t>
            </w:r>
            <w:r>
              <w:rPr>
                <w:color w:val="000000"/>
                <w:spacing w:val="0"/>
                <w:w w:val="100"/>
                <w:position w:val="0"/>
                <w:sz w:val="16"/>
                <w:szCs w:val="16"/>
              </w:rPr>
              <w:t>29</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78,449,751.56</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62,471,784.21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78,449,751.56</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62,471,784.21</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 xml:space="preserve">337, 005, </w:t>
            </w:r>
            <w:r>
              <w:rPr>
                <w:color w:val="000000"/>
                <w:spacing w:val="0"/>
                <w:w w:val="100"/>
                <w:position w:val="0"/>
                <w:sz w:val="16"/>
                <w:szCs w:val="16"/>
              </w:rPr>
              <w:t xml:space="preserve">662. </w:t>
            </w:r>
            <w:r>
              <w:rPr>
                <w:color w:val="000000"/>
                <w:spacing w:val="0"/>
                <w:w w:val="100"/>
                <w:position w:val="0"/>
                <w:sz w:val="16"/>
                <w:szCs w:val="16"/>
              </w:rPr>
              <w:t>46</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473, 352, </w:t>
            </w:r>
            <w:r>
              <w:rPr>
                <w:color w:val="000000"/>
                <w:spacing w:val="0"/>
                <w:w w:val="100"/>
                <w:position w:val="0"/>
                <w:sz w:val="16"/>
                <w:szCs w:val="16"/>
              </w:rPr>
              <w:t xml:space="preserve">245. </w:t>
            </w:r>
            <w:r>
              <w:rPr>
                <w:color w:val="000000"/>
                <w:spacing w:val="0"/>
                <w:w w:val="100"/>
                <w:position w:val="0"/>
                <w:sz w:val="16"/>
                <w:szCs w:val="16"/>
              </w:rPr>
              <w:t>68</w:t>
            </w:r>
          </w:p>
        </w:tc>
      </w:tr>
    </w:tbl>
    <w:p>
      <w:pPr>
        <w:widowControl w:val="0"/>
        <w:spacing w:after="99" w:line="1" w:lineRule="exact"/>
      </w:pPr>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如有因抵押、质押或冻结等对使用有限制、存放在境外、有潜在回收风险的款项应单独说明</w:t>
      </w:r>
    </w:p>
    <w:p>
      <w:pPr>
        <w:pStyle w:val="Style35"/>
        <w:keepNext/>
        <w:keepLines/>
        <w:widowControl w:val="0"/>
        <w:shd w:val="clear" w:color="auto" w:fill="auto"/>
        <w:bidi w:val="0"/>
        <w:spacing w:before="0" w:after="380" w:line="240" w:lineRule="auto"/>
        <w:ind w:left="0" w:right="0" w:firstLine="0"/>
        <w:jc w:val="left"/>
      </w:pPr>
      <w:bookmarkStart w:id="1052" w:name="bookmark1052"/>
      <w:bookmarkStart w:id="1053" w:name="bookmark1053"/>
      <w:bookmarkStart w:id="1054" w:name="bookmark1054"/>
      <w:bookmarkStart w:id="1055" w:name="bookmark1055"/>
      <w:r>
        <w:rPr>
          <w:color w:val="000000"/>
          <w:spacing w:val="0"/>
          <w:w w:val="100"/>
          <w:position w:val="0"/>
        </w:rPr>
        <w:t>2</w:t>
      </w:r>
      <w:bookmarkEnd w:id="1054"/>
      <w:r>
        <w:rPr>
          <w:color w:val="000000"/>
          <w:spacing w:val="0"/>
          <w:w w:val="100"/>
          <w:position w:val="0"/>
        </w:rPr>
        <w:t>、交易性金融资产</w:t>
      </w:r>
      <w:bookmarkEnd w:id="1052"/>
      <w:bookmarkEnd w:id="1053"/>
      <w:bookmarkEnd w:id="1055"/>
    </w:p>
    <w:p>
      <w:pPr>
        <w:pStyle w:val="Style35"/>
        <w:keepNext/>
        <w:keepLines/>
        <w:widowControl w:val="0"/>
        <w:numPr>
          <w:ilvl w:val="0"/>
          <w:numId w:val="35"/>
        </w:numPr>
        <w:shd w:val="clear" w:color="auto" w:fill="auto"/>
        <w:bidi w:val="0"/>
        <w:spacing w:before="0" w:after="380" w:line="240" w:lineRule="auto"/>
        <w:ind w:left="0" w:right="0" w:firstLine="140"/>
        <w:jc w:val="left"/>
      </w:pPr>
      <w:bookmarkStart w:id="1052" w:name="bookmark1052"/>
      <w:bookmarkStart w:id="1053" w:name="bookmark1053"/>
      <w:bookmarkStart w:id="1056" w:name="bookmark1056"/>
      <w:bookmarkStart w:id="1057" w:name="bookmark1057"/>
      <w:bookmarkEnd w:id="1056"/>
      <w:r>
        <w:rPr>
          <w:color w:val="000000"/>
          <w:spacing w:val="0"/>
          <w:w w:val="100"/>
          <w:position w:val="0"/>
        </w:rPr>
        <w:t>交易性金融资产</w:t>
      </w:r>
      <w:bookmarkEnd w:id="1052"/>
      <w:bookmarkEnd w:id="1053"/>
      <w:bookmarkEnd w:id="1057"/>
    </w:p>
    <w:p>
      <w:pPr>
        <w:pStyle w:val="Style3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4262"/>
        <w:gridCol w:w="2659"/>
        <w:gridCol w:w="2664"/>
      </w:tblGrid>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期初公允价值</w:t>
            </w:r>
          </w:p>
        </w:tc>
      </w:tr>
    </w:tbl>
    <w:p>
      <w:pPr>
        <w:spacing w:lineRule="exact" w:line="1"/>
        <w:rPr>
          <w:sz w:val="2"/>
          <w:szCs w:val="2"/>
        </w:rPr>
      </w:pPr>
      <w:r>
        <w:br w:type="page"/>
      </w:r>
    </w:p>
    <w:p>
      <w:pPr>
        <w:pStyle w:val="Style35"/>
        <w:keepNext/>
        <w:keepLines/>
        <w:widowControl w:val="0"/>
        <w:shd w:val="clear" w:color="auto" w:fill="auto"/>
        <w:bidi w:val="0"/>
        <w:spacing w:before="0" w:after="380" w:line="240" w:lineRule="auto"/>
        <w:ind w:left="0" w:right="0" w:firstLine="140"/>
        <w:jc w:val="left"/>
      </w:pPr>
      <w:bookmarkStart w:id="1058" w:name="bookmark1058"/>
      <w:bookmarkStart w:id="1059" w:name="bookmark1059"/>
      <w:bookmarkStart w:id="1060" w:name="bookmark1060"/>
      <w:bookmarkStart w:id="1061" w:name="bookmark1061"/>
      <w:r>
        <w:rPr>
          <w:color w:val="000000"/>
          <w:spacing w:val="0"/>
          <w:w w:val="100"/>
          <w:position w:val="0"/>
        </w:rPr>
        <w:t>（</w:t>
      </w:r>
      <w:bookmarkEnd w:id="1060"/>
      <w:r>
        <w:rPr>
          <w:color w:val="000000"/>
          <w:spacing w:val="0"/>
          <w:w w:val="100"/>
          <w:position w:val="0"/>
        </w:rPr>
        <w:t>2）</w:t>
      </w:r>
      <w:r>
        <w:rPr>
          <w:color w:val="000000"/>
          <w:spacing w:val="0"/>
          <w:w w:val="100"/>
          <w:position w:val="0"/>
        </w:rPr>
        <w:t>变现有限制的交易性金融资产</w:t>
      </w:r>
      <w:bookmarkEnd w:id="1058"/>
      <w:bookmarkEnd w:id="1059"/>
      <w:bookmarkEnd w:id="1061"/>
    </w:p>
    <w:p>
      <w:pPr>
        <w:pStyle w:val="Style3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547"/>
        <w:gridCol w:w="3854"/>
        <w:gridCol w:w="2184"/>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限售条件或变现方面的其他重大限制</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r>
    </w:tbl>
    <w:p>
      <w:pPr>
        <w:widowControl w:val="0"/>
        <w:spacing w:after="319" w:line="1" w:lineRule="exact"/>
      </w:pPr>
    </w:p>
    <w:p>
      <w:pPr>
        <w:pStyle w:val="Style35"/>
        <w:keepNext/>
        <w:keepLines/>
        <w:widowControl w:val="0"/>
        <w:shd w:val="clear" w:color="auto" w:fill="auto"/>
        <w:bidi w:val="0"/>
        <w:spacing w:before="0" w:after="380" w:line="240" w:lineRule="auto"/>
        <w:ind w:left="0" w:right="0" w:firstLine="0"/>
        <w:jc w:val="left"/>
      </w:pPr>
      <w:bookmarkStart w:id="1062" w:name="bookmark1062"/>
      <w:bookmarkStart w:id="1063" w:name="bookmark1063"/>
      <w:bookmarkStart w:id="1064" w:name="bookmark1064"/>
      <w:bookmarkStart w:id="1065" w:name="bookmark1065"/>
      <w:r>
        <w:rPr>
          <w:color w:val="000000"/>
          <w:spacing w:val="0"/>
          <w:w w:val="100"/>
          <w:position w:val="0"/>
        </w:rPr>
        <w:t>（</w:t>
      </w:r>
      <w:bookmarkEnd w:id="1064"/>
      <w:r>
        <w:rPr>
          <w:color w:val="000000"/>
          <w:spacing w:val="0"/>
          <w:w w:val="100"/>
          <w:position w:val="0"/>
        </w:rPr>
        <w:t>3）</w:t>
      </w:r>
      <w:r>
        <w:rPr>
          <w:color w:val="000000"/>
          <w:spacing w:val="0"/>
          <w:w w:val="100"/>
          <w:position w:val="0"/>
        </w:rPr>
        <w:t>套期工具及对相关套期交易的说明</w:t>
      </w:r>
      <w:bookmarkEnd w:id="1062"/>
      <w:bookmarkEnd w:id="1063"/>
      <w:bookmarkEnd w:id="1065"/>
    </w:p>
    <w:p>
      <w:pPr>
        <w:pStyle w:val="Style35"/>
        <w:keepNext/>
        <w:keepLines/>
        <w:widowControl w:val="0"/>
        <w:shd w:val="clear" w:color="auto" w:fill="auto"/>
        <w:bidi w:val="0"/>
        <w:spacing w:before="0" w:after="380" w:line="240" w:lineRule="auto"/>
        <w:ind w:left="0" w:right="0" w:firstLine="0"/>
        <w:jc w:val="left"/>
      </w:pPr>
      <w:bookmarkStart w:id="1062" w:name="bookmark1062"/>
      <w:bookmarkStart w:id="1063" w:name="bookmark1063"/>
      <w:bookmarkStart w:id="1066" w:name="bookmark1066"/>
      <w:bookmarkStart w:id="1067" w:name="bookmark1067"/>
      <w:r>
        <w:rPr>
          <w:color w:val="000000"/>
          <w:spacing w:val="0"/>
          <w:w w:val="100"/>
          <w:position w:val="0"/>
        </w:rPr>
        <w:t>3</w:t>
      </w:r>
      <w:bookmarkEnd w:id="1066"/>
      <w:r>
        <w:rPr>
          <w:color w:val="000000"/>
          <w:spacing w:val="0"/>
          <w:w w:val="100"/>
          <w:position w:val="0"/>
        </w:rPr>
        <w:t>、应收票据</w:t>
      </w:r>
      <w:bookmarkEnd w:id="1062"/>
      <w:bookmarkEnd w:id="1063"/>
      <w:bookmarkEnd w:id="1067"/>
    </w:p>
    <w:p>
      <w:pPr>
        <w:pStyle w:val="Style35"/>
        <w:keepNext/>
        <w:keepLines/>
        <w:widowControl w:val="0"/>
        <w:shd w:val="clear" w:color="auto" w:fill="auto"/>
        <w:bidi w:val="0"/>
        <w:spacing w:before="0" w:after="380" w:line="240" w:lineRule="auto"/>
        <w:ind w:left="0" w:right="0" w:firstLine="0"/>
        <w:jc w:val="left"/>
      </w:pPr>
      <w:bookmarkStart w:id="1062" w:name="bookmark1062"/>
      <w:bookmarkStart w:id="1063" w:name="bookmark1063"/>
      <w:bookmarkStart w:id="1068" w:name="bookmark1068"/>
      <w:bookmarkStart w:id="1069" w:name="bookmark1069"/>
      <w:r>
        <w:rPr>
          <w:color w:val="000000"/>
          <w:spacing w:val="0"/>
          <w:w w:val="100"/>
          <w:position w:val="0"/>
        </w:rPr>
        <w:t>（</w:t>
      </w:r>
      <w:bookmarkEnd w:id="1068"/>
      <w:r>
        <w:rPr>
          <w:color w:val="000000"/>
          <w:spacing w:val="0"/>
          <w:w w:val="100"/>
          <w:position w:val="0"/>
        </w:rPr>
        <w:t>1）</w:t>
      </w:r>
      <w:r>
        <w:rPr>
          <w:color w:val="000000"/>
          <w:spacing w:val="0"/>
          <w:w w:val="100"/>
          <w:position w:val="0"/>
        </w:rPr>
        <w:t>应收票据的分类</w:t>
      </w:r>
      <w:bookmarkEnd w:id="1062"/>
      <w:bookmarkEnd w:id="1063"/>
      <w:bookmarkEnd w:id="1069"/>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998"/>
        <w:gridCol w:w="2654"/>
        <w:gridCol w:w="2933"/>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40" w:right="0" w:firstLine="0"/>
              <w:jc w:val="left"/>
              <w:rPr>
                <w:sz w:val="16"/>
                <w:szCs w:val="16"/>
              </w:rPr>
            </w:pPr>
            <w:r>
              <w:rPr>
                <w:color w:val="000000"/>
                <w:spacing w:val="0"/>
                <w:w w:val="100"/>
                <w:position w:val="0"/>
                <w:sz w:val="16"/>
                <w:szCs w:val="16"/>
              </w:rPr>
              <w:t xml:space="preserve">5,160, </w:t>
            </w:r>
            <w:r>
              <w:rPr>
                <w:color w:val="000000"/>
                <w:spacing w:val="0"/>
                <w:w w:val="100"/>
                <w:position w:val="0"/>
                <w:sz w:val="16"/>
                <w:szCs w:val="16"/>
              </w:rPr>
              <w:t xml:space="preserve">975. </w:t>
            </w:r>
            <w:r>
              <w:rPr>
                <w:color w:val="000000"/>
                <w:spacing w:val="0"/>
                <w:w w:val="100"/>
                <w:position w:val="0"/>
                <w:sz w:val="16"/>
                <w:szCs w:val="16"/>
              </w:rPr>
              <w:t>63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715,000.00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40" w:right="0" w:firstLine="0"/>
              <w:jc w:val="left"/>
              <w:rPr>
                <w:sz w:val="16"/>
                <w:szCs w:val="16"/>
              </w:rPr>
            </w:pPr>
            <w:r>
              <w:rPr>
                <w:color w:val="000000"/>
                <w:spacing w:val="0"/>
                <w:w w:val="100"/>
                <w:position w:val="0"/>
                <w:sz w:val="16"/>
                <w:szCs w:val="16"/>
              </w:rPr>
              <w:t xml:space="preserve">5,160, </w:t>
            </w:r>
            <w:r>
              <w:rPr>
                <w:color w:val="000000"/>
                <w:spacing w:val="0"/>
                <w:w w:val="100"/>
                <w:position w:val="0"/>
                <w:sz w:val="16"/>
                <w:szCs w:val="16"/>
              </w:rPr>
              <w:t xml:space="preserve">975. </w:t>
            </w:r>
            <w:r>
              <w:rPr>
                <w:color w:val="000000"/>
                <w:spacing w:val="0"/>
                <w:w w:val="100"/>
                <w:position w:val="0"/>
                <w:sz w:val="16"/>
                <w:szCs w:val="16"/>
              </w:rPr>
              <w:t>63</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715,000.00</w:t>
            </w:r>
          </w:p>
        </w:tc>
      </w:tr>
    </w:tbl>
    <w:p>
      <w:pPr>
        <w:widowControl w:val="0"/>
        <w:spacing w:after="319" w:line="1" w:lineRule="exact"/>
      </w:pPr>
    </w:p>
    <w:p>
      <w:pPr>
        <w:pStyle w:val="Style35"/>
        <w:keepNext/>
        <w:keepLines/>
        <w:widowControl w:val="0"/>
        <w:shd w:val="clear" w:color="auto" w:fill="auto"/>
        <w:bidi w:val="0"/>
        <w:spacing w:before="0" w:after="380" w:line="240" w:lineRule="auto"/>
        <w:ind w:left="0" w:right="0" w:firstLine="140"/>
        <w:jc w:val="left"/>
      </w:pPr>
      <w:bookmarkStart w:id="1070" w:name="bookmark1070"/>
      <w:bookmarkStart w:id="1071" w:name="bookmark1071"/>
      <w:bookmarkStart w:id="1072" w:name="bookmark1072"/>
      <w:bookmarkStart w:id="1073" w:name="bookmark1073"/>
      <w:r>
        <w:rPr>
          <w:color w:val="000000"/>
          <w:spacing w:val="0"/>
          <w:w w:val="100"/>
          <w:position w:val="0"/>
        </w:rPr>
        <w:t>（</w:t>
      </w:r>
      <w:bookmarkEnd w:id="1072"/>
      <w:r>
        <w:rPr>
          <w:color w:val="000000"/>
          <w:spacing w:val="0"/>
          <w:w w:val="100"/>
          <w:position w:val="0"/>
        </w:rPr>
        <w:t>2）</w:t>
      </w:r>
      <w:r>
        <w:rPr>
          <w:color w:val="000000"/>
          <w:spacing w:val="0"/>
          <w:w w:val="100"/>
          <w:position w:val="0"/>
        </w:rPr>
        <w:t>期末已质押的应收票据情况</w:t>
      </w:r>
      <w:bookmarkEnd w:id="1070"/>
      <w:bookmarkEnd w:id="1071"/>
      <w:bookmarkEnd w:id="1073"/>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20"/>
        <w:gridCol w:w="1915"/>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pPr>
            <w:r>
              <w:rPr>
                <w:color w:val="000000"/>
                <w:spacing w:val="0"/>
                <w:w w:val="100"/>
                <w:position w:val="0"/>
              </w:rPr>
              <w:t>出票单位</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pPr>
            <w:r>
              <w:rPr>
                <w:color w:val="000000"/>
                <w:spacing w:val="0"/>
                <w:w w:val="100"/>
                <w:position w:val="0"/>
              </w:rPr>
              <w:t>出票日期</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60"/>
              <w:jc w:val="left"/>
            </w:pPr>
            <w:r>
              <w:rPr>
                <w:color w:val="000000"/>
                <w:spacing w:val="0"/>
                <w:w w:val="100"/>
                <w:position w:val="0"/>
              </w:rPr>
              <w:t>金额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bl>
    <w:p>
      <w:pPr>
        <w:widowControl w:val="0"/>
        <w:spacing w:after="239" w:line="1" w:lineRule="exact"/>
      </w:pPr>
    </w:p>
    <w:p>
      <w:pPr>
        <w:pStyle w:val="Style35"/>
        <w:keepNext/>
        <w:keepLines/>
        <w:widowControl w:val="0"/>
        <w:shd w:val="clear" w:color="auto" w:fill="auto"/>
        <w:bidi w:val="0"/>
        <w:spacing w:before="0" w:after="380" w:line="312" w:lineRule="exact"/>
        <w:ind w:left="0" w:right="0" w:firstLine="0"/>
        <w:jc w:val="left"/>
      </w:pPr>
      <w:bookmarkStart w:id="1074" w:name="bookmark1074"/>
      <w:bookmarkStart w:id="1075" w:name="bookmark1075"/>
      <w:bookmarkStart w:id="1076" w:name="bookmark1076"/>
      <w:bookmarkStart w:id="1077" w:name="bookmark1077"/>
      <w:r>
        <w:rPr>
          <w:color w:val="000000"/>
          <w:spacing w:val="0"/>
          <w:w w:val="100"/>
          <w:position w:val="0"/>
        </w:rPr>
        <w:t>（</w:t>
      </w:r>
      <w:bookmarkEnd w:id="1076"/>
      <w:r>
        <w:rPr>
          <w:color w:val="000000"/>
          <w:spacing w:val="0"/>
          <w:w w:val="100"/>
          <w:position w:val="0"/>
        </w:rPr>
        <w:t>3）</w:t>
      </w:r>
      <w:r>
        <w:rPr>
          <w:color w:val="000000"/>
          <w:spacing w:val="0"/>
          <w:w w:val="100"/>
          <w:position w:val="0"/>
        </w:rPr>
        <w:t>因出票人无力履约而将票据转为应收账款的票据，以及期末公司已经背书给他方但尚未到期的票据 情况</w:t>
      </w:r>
      <w:bookmarkEnd w:id="1074"/>
      <w:bookmarkEnd w:id="1075"/>
      <w:bookmarkEnd w:id="1077"/>
    </w:p>
    <w:p>
      <w:pPr>
        <w:pStyle w:val="Style3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因出票人无力履约而将票据转为应收账款的票据</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20"/>
        <w:gridCol w:w="1915"/>
        <w:gridCol w:w="1915"/>
        <w:gridCol w:w="1915"/>
        <w:gridCol w:w="1978"/>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pPr>
            <w:r>
              <w:rPr>
                <w:color w:val="000000"/>
                <w:spacing w:val="0"/>
                <w:w w:val="100"/>
                <w:position w:val="0"/>
              </w:rPr>
              <w:t>出票单位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pPr>
            <w:r>
              <w:rPr>
                <w:color w:val="000000"/>
                <w:spacing w:val="0"/>
                <w:w w:val="100"/>
                <w:position w:val="0"/>
              </w:rPr>
              <w:t>出票日期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60"/>
              <w:jc w:val="left"/>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60"/>
              <w:jc w:val="left"/>
            </w:pPr>
            <w:r>
              <w:rPr>
                <w:color w:val="000000"/>
                <w:spacing w:val="0"/>
                <w:w w:val="100"/>
                <w:position w:val="0"/>
              </w:rPr>
              <w:t>备注</w:t>
            </w:r>
          </w:p>
        </w:tc>
      </w:tr>
      <w:tr>
        <w:trPr>
          <w:trHeight w:val="1104" w:hRule="exact"/>
        </w:trPr>
        <w:tc>
          <w:tcPr>
            <w:gridSpan w:val="5"/>
            <w:tcBorders>
              <w:top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说明</w:t>
            </w: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公司已经背书给其他方但尚未到期的票据</w:t>
            </w:r>
          </w:p>
          <w:p>
            <w:pPr>
              <w:pStyle w:val="Style22"/>
              <w:keepNext w:val="0"/>
              <w:keepLines w:val="0"/>
              <w:widowControl w:val="0"/>
              <w:shd w:val="clear" w:color="auto" w:fill="auto"/>
              <w:tabs>
                <w:tab w:pos="629" w:val="left"/>
              </w:tabs>
              <w:bidi w:val="0"/>
              <w:spacing w:before="0" w:after="140" w:line="240" w:lineRule="auto"/>
              <w:ind w:left="0" w:right="0" w:firstLine="0"/>
              <w:jc w:val="right"/>
            </w:pPr>
            <w:r>
              <w:rPr>
                <w:color w:val="000000"/>
                <w:spacing w:val="0"/>
                <w:w w:val="100"/>
                <w:position w:val="0"/>
              </w:rPr>
              <w:t>单位：</w:t>
              <w:tab/>
              <w:t>元</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pPr>
            <w:r>
              <w:rPr>
                <w:color w:val="000000"/>
                <w:spacing w:val="0"/>
                <w:w w:val="100"/>
                <w:position w:val="0"/>
              </w:rPr>
              <w:t>出票单位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pPr>
            <w:r>
              <w:rPr>
                <w:color w:val="000000"/>
                <w:spacing w:val="0"/>
                <w:w w:val="100"/>
                <w:position w:val="0"/>
              </w:rPr>
              <w:t>出票日期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60"/>
              <w:jc w:val="left"/>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60"/>
              <w:jc w:val="left"/>
            </w:pPr>
            <w:r>
              <w:rPr>
                <w:color w:val="000000"/>
                <w:spacing w:val="0"/>
                <w:w w:val="100"/>
                <w:position w:val="0"/>
              </w:rPr>
              <w:t>备注</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长子县长联矿业有限责 任公司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08</w:t>
            </w:r>
            <w:r>
              <w:rPr>
                <w:color w:val="000000"/>
                <w:spacing w:val="0"/>
                <w:w w:val="100"/>
                <w:position w:val="0"/>
              </w:rPr>
              <w:t>月</w:t>
            </w:r>
            <w:r>
              <w:rPr>
                <w:color w:val="000000"/>
                <w:spacing w:val="0"/>
                <w:w w:val="100"/>
                <w:position w:val="0"/>
                <w:sz w:val="16"/>
                <w:szCs w:val="16"/>
              </w:rPr>
              <w:t>07</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2014</w:t>
            </w:r>
            <w:r>
              <w:rPr>
                <w:color w:val="000000"/>
                <w:spacing w:val="0"/>
                <w:w w:val="100"/>
                <w:position w:val="0"/>
              </w:rPr>
              <w:t>年</w:t>
            </w:r>
            <w:r>
              <w:rPr>
                <w:color w:val="000000"/>
                <w:spacing w:val="0"/>
                <w:w w:val="100"/>
                <w:position w:val="0"/>
                <w:sz w:val="16"/>
                <w:szCs w:val="16"/>
              </w:rPr>
              <w:t>02</w:t>
            </w:r>
            <w:r>
              <w:rPr>
                <w:color w:val="000000"/>
                <w:spacing w:val="0"/>
                <w:w w:val="100"/>
                <w:position w:val="0"/>
              </w:rPr>
              <w:t>月</w:t>
            </w:r>
            <w:r>
              <w:rPr>
                <w:color w:val="000000"/>
                <w:spacing w:val="0"/>
                <w:w w:val="100"/>
                <w:position w:val="0"/>
                <w:sz w:val="16"/>
                <w:szCs w:val="16"/>
              </w:rPr>
              <w:t>07</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 xml:space="preserve">1,100,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20219879</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山西潞安环保能源开发</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02</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2014</w:t>
            </w:r>
            <w:r>
              <w:rPr>
                <w:color w:val="000000"/>
                <w:spacing w:val="0"/>
                <w:w w:val="100"/>
                <w:position w:val="0"/>
              </w:rPr>
              <w:t>年</w:t>
            </w:r>
            <w:r>
              <w:rPr>
                <w:color w:val="000000"/>
                <w:spacing w:val="0"/>
                <w:w w:val="100"/>
                <w:position w:val="0"/>
                <w:sz w:val="16"/>
                <w:szCs w:val="16"/>
              </w:rPr>
              <w:t>06</w:t>
            </w:r>
            <w:r>
              <w:rPr>
                <w:color w:val="000000"/>
                <w:spacing w:val="0"/>
                <w:w w:val="100"/>
                <w:position w:val="0"/>
              </w:rPr>
              <w:t>月</w:t>
            </w:r>
            <w:r>
              <w:rPr>
                <w:color w:val="000000"/>
                <w:spacing w:val="0"/>
                <w:w w:val="100"/>
                <w:position w:val="0"/>
                <w:sz w:val="16"/>
                <w:szCs w:val="16"/>
              </w:rPr>
              <w:t>02</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80"/>
              <w:jc w:val="both"/>
              <w:rPr>
                <w:sz w:val="16"/>
                <w:szCs w:val="16"/>
              </w:rPr>
            </w:pPr>
            <w:r>
              <w:rPr>
                <w:color w:val="000000"/>
                <w:spacing w:val="0"/>
                <w:w w:val="100"/>
                <w:position w:val="0"/>
                <w:sz w:val="16"/>
                <w:szCs w:val="16"/>
              </w:rPr>
              <w:t xml:space="preserve">500,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23240966</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山西潞安环保能源开发</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02</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2014</w:t>
            </w:r>
            <w:r>
              <w:rPr>
                <w:color w:val="000000"/>
                <w:spacing w:val="0"/>
                <w:w w:val="100"/>
                <w:position w:val="0"/>
              </w:rPr>
              <w:t>年</w:t>
            </w:r>
            <w:r>
              <w:rPr>
                <w:color w:val="000000"/>
                <w:spacing w:val="0"/>
                <w:w w:val="100"/>
                <w:position w:val="0"/>
                <w:sz w:val="16"/>
                <w:szCs w:val="16"/>
              </w:rPr>
              <w:t>06</w:t>
            </w:r>
            <w:r>
              <w:rPr>
                <w:color w:val="000000"/>
                <w:spacing w:val="0"/>
                <w:w w:val="100"/>
                <w:position w:val="0"/>
              </w:rPr>
              <w:t>月</w:t>
            </w:r>
            <w:r>
              <w:rPr>
                <w:color w:val="000000"/>
                <w:spacing w:val="0"/>
                <w:w w:val="100"/>
                <w:position w:val="0"/>
                <w:sz w:val="16"/>
                <w:szCs w:val="16"/>
              </w:rPr>
              <w:t>02</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80"/>
              <w:jc w:val="both"/>
              <w:rPr>
                <w:sz w:val="16"/>
                <w:szCs w:val="16"/>
              </w:rPr>
            </w:pPr>
            <w:r>
              <w:rPr>
                <w:color w:val="000000"/>
                <w:spacing w:val="0"/>
                <w:w w:val="100"/>
                <w:position w:val="0"/>
                <w:sz w:val="16"/>
                <w:szCs w:val="16"/>
              </w:rPr>
              <w:t xml:space="preserve">500,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23240967</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山西潞安环保能源开发</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08</w:t>
            </w:r>
            <w:r>
              <w:rPr>
                <w:color w:val="000000"/>
                <w:spacing w:val="0"/>
                <w:w w:val="100"/>
                <w:position w:val="0"/>
              </w:rPr>
              <w:t>月</w:t>
            </w:r>
            <w:r>
              <w:rPr>
                <w:color w:val="000000"/>
                <w:spacing w:val="0"/>
                <w:w w:val="100"/>
                <w:position w:val="0"/>
                <w:sz w:val="16"/>
                <w:szCs w:val="16"/>
              </w:rPr>
              <w:t>06</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2014</w:t>
            </w:r>
            <w:r>
              <w:rPr>
                <w:color w:val="000000"/>
                <w:spacing w:val="0"/>
                <w:w w:val="100"/>
                <w:position w:val="0"/>
              </w:rPr>
              <w:t>年</w:t>
            </w:r>
            <w:r>
              <w:rPr>
                <w:color w:val="000000"/>
                <w:spacing w:val="0"/>
                <w:w w:val="100"/>
                <w:position w:val="0"/>
                <w:sz w:val="16"/>
                <w:szCs w:val="16"/>
              </w:rPr>
              <w:t>02</w:t>
            </w:r>
            <w:r>
              <w:rPr>
                <w:color w:val="000000"/>
                <w:spacing w:val="0"/>
                <w:w w:val="100"/>
                <w:position w:val="0"/>
              </w:rPr>
              <w:t>月</w:t>
            </w:r>
            <w:r>
              <w:rPr>
                <w:color w:val="000000"/>
                <w:spacing w:val="0"/>
                <w:w w:val="100"/>
                <w:position w:val="0"/>
                <w:sz w:val="16"/>
                <w:szCs w:val="16"/>
              </w:rPr>
              <w:t>05</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80"/>
              <w:jc w:val="both"/>
              <w:rPr>
                <w:sz w:val="16"/>
                <w:szCs w:val="16"/>
              </w:rPr>
            </w:pPr>
            <w:r>
              <w:rPr>
                <w:color w:val="000000"/>
                <w:spacing w:val="0"/>
                <w:w w:val="100"/>
                <w:position w:val="0"/>
                <w:sz w:val="16"/>
                <w:szCs w:val="16"/>
              </w:rPr>
              <w:t xml:space="preserve">100,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22531500</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山西潞安环保能源开发</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08</w:t>
            </w:r>
            <w:r>
              <w:rPr>
                <w:color w:val="000000"/>
                <w:spacing w:val="0"/>
                <w:w w:val="100"/>
                <w:position w:val="0"/>
              </w:rPr>
              <w:t>月</w:t>
            </w:r>
            <w:r>
              <w:rPr>
                <w:color w:val="000000"/>
                <w:spacing w:val="0"/>
                <w:w w:val="100"/>
                <w:position w:val="0"/>
                <w:sz w:val="16"/>
                <w:szCs w:val="16"/>
              </w:rPr>
              <w:t>06</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2014</w:t>
            </w:r>
            <w:r>
              <w:rPr>
                <w:color w:val="000000"/>
                <w:spacing w:val="0"/>
                <w:w w:val="100"/>
                <w:position w:val="0"/>
              </w:rPr>
              <w:t>年</w:t>
            </w:r>
            <w:r>
              <w:rPr>
                <w:color w:val="000000"/>
                <w:spacing w:val="0"/>
                <w:w w:val="100"/>
                <w:position w:val="0"/>
                <w:sz w:val="16"/>
                <w:szCs w:val="16"/>
              </w:rPr>
              <w:t>02</w:t>
            </w:r>
            <w:r>
              <w:rPr>
                <w:color w:val="000000"/>
                <w:spacing w:val="0"/>
                <w:w w:val="100"/>
                <w:position w:val="0"/>
              </w:rPr>
              <w:t>月</w:t>
            </w:r>
            <w:r>
              <w:rPr>
                <w:color w:val="000000"/>
                <w:spacing w:val="0"/>
                <w:w w:val="100"/>
                <w:position w:val="0"/>
                <w:sz w:val="16"/>
                <w:szCs w:val="16"/>
              </w:rPr>
              <w:t>05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80"/>
              <w:jc w:val="both"/>
              <w:rPr>
                <w:sz w:val="16"/>
                <w:szCs w:val="16"/>
              </w:rPr>
            </w:pPr>
            <w:r>
              <w:rPr>
                <w:color w:val="000000"/>
                <w:spacing w:val="0"/>
                <w:w w:val="100"/>
                <w:position w:val="0"/>
                <w:sz w:val="16"/>
                <w:szCs w:val="16"/>
              </w:rPr>
              <w:t xml:space="preserve">100,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22531501</w:t>
            </w:r>
          </w:p>
        </w:tc>
      </w:tr>
    </w:tbl>
    <w:p>
      <w:pPr>
        <w:sectPr>
          <w:headerReference w:type="default" r:id="rId261"/>
          <w:footerReference w:type="default" r:id="rId262"/>
          <w:headerReference w:type="even" r:id="rId263"/>
          <w:footerReference w:type="even" r:id="rId264"/>
          <w:footnotePr>
            <w:pos w:val="pageBottom"/>
            <w:numFmt w:val="decimal"/>
            <w:numRestart w:val="continuous"/>
          </w:footnotePr>
          <w:pgSz w:w="11900" w:h="16840"/>
          <w:pgMar w:top="1441" w:right="1108" w:bottom="1523" w:left="1105" w:header="0" w:footer="3" w:gutter="0"/>
          <w:cols w:space="720"/>
          <w:noEndnote/>
          <w:rtlGutter w:val="0"/>
          <w:docGrid w:linePitch="360"/>
        </w:sectPr>
      </w:pPr>
    </w:p>
    <w:tbl>
      <w:tblPr>
        <w:tblOverlap w:val="never"/>
        <w:jc w:val="center"/>
        <w:tblLayout w:type="fixed"/>
      </w:tblPr>
      <w:tblGrid>
        <w:gridCol w:w="1920"/>
        <w:gridCol w:w="1915"/>
        <w:gridCol w:w="1915"/>
        <w:gridCol w:w="1915"/>
        <w:gridCol w:w="1925"/>
      </w:tblGrid>
      <w:tr>
        <w:trPr>
          <w:trHeight w:val="36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2, 300,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r>
    </w:tbl>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说明</w:t>
      </w:r>
    </w:p>
    <w:p>
      <w:pPr>
        <w:widowControl w:val="0"/>
        <w:spacing w:after="99" w:line="1" w:lineRule="exact"/>
      </w:pPr>
    </w:p>
    <w:p>
      <w:pPr>
        <w:pStyle w:val="Style32"/>
        <w:keepNext w:val="0"/>
        <w:keepLines w:val="0"/>
        <w:widowControl w:val="0"/>
        <w:shd w:val="clear" w:color="auto" w:fill="auto"/>
        <w:bidi w:val="0"/>
        <w:spacing w:before="0" w:after="160" w:line="240" w:lineRule="auto"/>
        <w:ind w:left="0" w:right="0"/>
        <w:jc w:val="left"/>
      </w:pPr>
      <w:r>
        <w:rPr>
          <w:color w:val="000000"/>
          <w:spacing w:val="0"/>
          <w:w w:val="100"/>
          <w:position w:val="0"/>
        </w:rPr>
        <w:t>应收票据年末余额比年初增加</w:t>
      </w:r>
      <w:r>
        <w:rPr>
          <w:color w:val="000000"/>
          <w:spacing w:val="0"/>
          <w:w w:val="100"/>
          <w:position w:val="0"/>
          <w:sz w:val="16"/>
          <w:szCs w:val="16"/>
        </w:rPr>
        <w:t>445</w:t>
      </w:r>
      <w:r>
        <w:rPr>
          <w:color w:val="000000"/>
          <w:spacing w:val="0"/>
          <w:w w:val="100"/>
          <w:position w:val="0"/>
        </w:rPr>
        <w:t>万元，增长</w:t>
      </w:r>
      <w:r>
        <w:rPr>
          <w:color w:val="000000"/>
          <w:spacing w:val="0"/>
          <w:w w:val="100"/>
          <w:position w:val="0"/>
          <w:sz w:val="16"/>
          <w:szCs w:val="16"/>
        </w:rPr>
        <w:t>621.81%，</w:t>
      </w:r>
      <w:r>
        <w:rPr>
          <w:color w:val="000000"/>
          <w:spacing w:val="0"/>
          <w:w w:val="100"/>
          <w:position w:val="0"/>
        </w:rPr>
        <w:t>主要是公司年末收到客户票据未到期增加所致。</w:t>
      </w:r>
    </w:p>
    <w:p>
      <w:pPr>
        <w:pStyle w:val="Style32"/>
        <w:keepNext w:val="0"/>
        <w:keepLines w:val="0"/>
        <w:widowControl w:val="0"/>
        <w:shd w:val="clear" w:color="auto" w:fill="auto"/>
        <w:bidi w:val="0"/>
        <w:spacing w:before="0" w:after="380" w:line="240" w:lineRule="auto"/>
        <w:ind w:left="0" w:right="0" w:firstLine="0"/>
        <w:jc w:val="both"/>
      </w:pPr>
      <w:r>
        <w:rPr>
          <w:color w:val="000000"/>
          <w:spacing w:val="0"/>
          <w:w w:val="100"/>
          <w:position w:val="0"/>
        </w:rPr>
        <w:t>已贴现或质押的商业承兑票据的说明</w:t>
      </w:r>
    </w:p>
    <w:p>
      <w:pPr>
        <w:pStyle w:val="Style35"/>
        <w:keepNext/>
        <w:keepLines/>
        <w:widowControl w:val="0"/>
        <w:shd w:val="clear" w:color="auto" w:fill="auto"/>
        <w:bidi w:val="0"/>
        <w:spacing w:before="0" w:after="380" w:line="240" w:lineRule="auto"/>
        <w:ind w:left="0" w:right="0" w:firstLine="0"/>
        <w:jc w:val="both"/>
      </w:pPr>
      <w:bookmarkStart w:id="1078" w:name="bookmark1078"/>
      <w:bookmarkStart w:id="1079" w:name="bookmark1079"/>
      <w:bookmarkStart w:id="1080" w:name="bookmark1080"/>
      <w:bookmarkStart w:id="1081" w:name="bookmark1081"/>
      <w:r>
        <w:rPr>
          <w:color w:val="000000"/>
          <w:spacing w:val="0"/>
          <w:w w:val="100"/>
          <w:position w:val="0"/>
        </w:rPr>
        <w:t>4</w:t>
      </w:r>
      <w:bookmarkEnd w:id="1080"/>
      <w:r>
        <w:rPr>
          <w:color w:val="000000"/>
          <w:spacing w:val="0"/>
          <w:w w:val="100"/>
          <w:position w:val="0"/>
        </w:rPr>
        <w:t>、应收股利</w:t>
      </w:r>
      <w:bookmarkEnd w:id="1078"/>
      <w:bookmarkEnd w:id="1079"/>
      <w:bookmarkEnd w:id="1081"/>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50"/>
        <w:gridCol w:w="1339"/>
        <w:gridCol w:w="1339"/>
        <w:gridCol w:w="1430"/>
        <w:gridCol w:w="1339"/>
        <w:gridCol w:w="1339"/>
        <w:gridCol w:w="1349"/>
      </w:tblGrid>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4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未收回的原因</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相关款项是否发 生减值</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r>
    </w:tbl>
    <w:p>
      <w:pPr>
        <w:widowControl w:val="0"/>
        <w:spacing w:after="99" w:line="1" w:lineRule="exact"/>
      </w:pPr>
    </w:p>
    <w:p>
      <w:pPr>
        <w:pStyle w:val="Style32"/>
        <w:keepNext w:val="0"/>
        <w:keepLines w:val="0"/>
        <w:widowControl w:val="0"/>
        <w:shd w:val="clear" w:color="auto" w:fill="auto"/>
        <w:bidi w:val="0"/>
        <w:spacing w:before="0" w:after="380" w:line="240" w:lineRule="auto"/>
        <w:ind w:left="0" w:right="0" w:firstLine="0"/>
        <w:jc w:val="both"/>
      </w:pPr>
      <w:r>
        <w:rPr>
          <w:color w:val="000000"/>
          <w:spacing w:val="0"/>
          <w:w w:val="100"/>
          <w:position w:val="0"/>
        </w:rPr>
        <w:t>说明</w:t>
      </w:r>
    </w:p>
    <w:p>
      <w:pPr>
        <w:pStyle w:val="Style35"/>
        <w:keepNext/>
        <w:keepLines/>
        <w:widowControl w:val="0"/>
        <w:shd w:val="clear" w:color="auto" w:fill="auto"/>
        <w:bidi w:val="0"/>
        <w:spacing w:before="0" w:after="380" w:line="240" w:lineRule="auto"/>
        <w:ind w:left="0" w:right="0" w:firstLine="0"/>
        <w:jc w:val="both"/>
      </w:pPr>
      <w:bookmarkStart w:id="1082" w:name="bookmark1082"/>
      <w:bookmarkStart w:id="1083" w:name="bookmark1083"/>
      <w:bookmarkStart w:id="1084" w:name="bookmark1084"/>
      <w:bookmarkStart w:id="1085" w:name="bookmark1085"/>
      <w:r>
        <w:rPr>
          <w:color w:val="000000"/>
          <w:spacing w:val="0"/>
          <w:w w:val="100"/>
          <w:position w:val="0"/>
        </w:rPr>
        <w:t>5</w:t>
      </w:r>
      <w:bookmarkEnd w:id="1084"/>
      <w:r>
        <w:rPr>
          <w:color w:val="000000"/>
          <w:spacing w:val="0"/>
          <w:w w:val="100"/>
          <w:position w:val="0"/>
        </w:rPr>
        <w:t>、应收利息</w:t>
      </w:r>
      <w:bookmarkEnd w:id="1082"/>
      <w:bookmarkEnd w:id="1083"/>
      <w:bookmarkEnd w:id="1085"/>
    </w:p>
    <w:p>
      <w:pPr>
        <w:pStyle w:val="Style35"/>
        <w:keepNext/>
        <w:keepLines/>
        <w:widowControl w:val="0"/>
        <w:numPr>
          <w:ilvl w:val="0"/>
          <w:numId w:val="37"/>
        </w:numPr>
        <w:shd w:val="clear" w:color="auto" w:fill="auto"/>
        <w:bidi w:val="0"/>
        <w:spacing w:before="0" w:after="380" w:line="240" w:lineRule="auto"/>
        <w:ind w:left="0" w:right="0" w:firstLine="140"/>
        <w:jc w:val="both"/>
      </w:pPr>
      <w:bookmarkStart w:id="1082" w:name="bookmark1082"/>
      <w:bookmarkStart w:id="1083" w:name="bookmark1083"/>
      <w:bookmarkStart w:id="1086" w:name="bookmark1086"/>
      <w:bookmarkStart w:id="1087" w:name="bookmark1087"/>
      <w:bookmarkEnd w:id="1086"/>
      <w:r>
        <w:rPr>
          <w:color w:val="000000"/>
          <w:spacing w:val="0"/>
          <w:w w:val="100"/>
          <w:position w:val="0"/>
        </w:rPr>
        <w:t>应收利息</w:t>
      </w:r>
      <w:bookmarkEnd w:id="1082"/>
      <w:bookmarkEnd w:id="1083"/>
      <w:bookmarkEnd w:id="1087"/>
    </w:p>
    <w:p>
      <w:pPr>
        <w:pStyle w:val="Style3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1872"/>
        <w:gridCol w:w="1858"/>
        <w:gridCol w:w="1862"/>
        <w:gridCol w:w="1862"/>
        <w:gridCol w:w="2136"/>
      </w:tblGrid>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bl>
    <w:p>
      <w:pPr>
        <w:widowControl w:val="0"/>
        <w:spacing w:after="319" w:line="1" w:lineRule="exact"/>
      </w:pPr>
    </w:p>
    <w:p>
      <w:pPr>
        <w:pStyle w:val="Style35"/>
        <w:keepNext/>
        <w:keepLines/>
        <w:widowControl w:val="0"/>
        <w:numPr>
          <w:ilvl w:val="0"/>
          <w:numId w:val="37"/>
        </w:numPr>
        <w:shd w:val="clear" w:color="auto" w:fill="auto"/>
        <w:bidi w:val="0"/>
        <w:spacing w:before="0" w:after="380" w:line="240" w:lineRule="auto"/>
        <w:ind w:left="0" w:right="0" w:firstLine="140"/>
        <w:jc w:val="both"/>
      </w:pPr>
      <w:bookmarkStart w:id="1088" w:name="bookmark1088"/>
      <w:bookmarkStart w:id="1089" w:name="bookmark1089"/>
      <w:bookmarkStart w:id="1090" w:name="bookmark1090"/>
      <w:bookmarkStart w:id="1091" w:name="bookmark1091"/>
      <w:bookmarkEnd w:id="1090"/>
      <w:r>
        <w:rPr>
          <w:color w:val="000000"/>
          <w:spacing w:val="0"/>
          <w:w w:val="100"/>
          <w:position w:val="0"/>
        </w:rPr>
        <w:t>逾期利息</w:t>
      </w:r>
      <w:bookmarkEnd w:id="1088"/>
      <w:bookmarkEnd w:id="1089"/>
      <w:bookmarkEnd w:id="1091"/>
    </w:p>
    <w:p>
      <w:pPr>
        <w:pStyle w:val="Style3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贷款单位</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逾期时间(天)</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逾期利息金额</w:t>
            </w:r>
          </w:p>
        </w:tc>
      </w:tr>
    </w:tbl>
    <w:p>
      <w:pPr>
        <w:widowControl w:val="0"/>
        <w:spacing w:after="319" w:line="1" w:lineRule="exact"/>
      </w:pPr>
    </w:p>
    <w:p>
      <w:pPr>
        <w:pStyle w:val="Style35"/>
        <w:keepNext/>
        <w:keepLines/>
        <w:widowControl w:val="0"/>
        <w:numPr>
          <w:ilvl w:val="0"/>
          <w:numId w:val="37"/>
        </w:numPr>
        <w:shd w:val="clear" w:color="auto" w:fill="auto"/>
        <w:bidi w:val="0"/>
        <w:spacing w:before="0" w:after="380" w:line="240" w:lineRule="auto"/>
        <w:ind w:left="0" w:right="0" w:firstLine="0"/>
        <w:jc w:val="both"/>
      </w:pPr>
      <w:bookmarkStart w:id="1092" w:name="bookmark1092"/>
      <w:bookmarkStart w:id="1093" w:name="bookmark1093"/>
      <w:bookmarkStart w:id="1094" w:name="bookmark1094"/>
      <w:bookmarkStart w:id="1095" w:name="bookmark1095"/>
      <w:bookmarkEnd w:id="1094"/>
      <w:r>
        <w:rPr>
          <w:color w:val="000000"/>
          <w:spacing w:val="0"/>
          <w:w w:val="100"/>
          <w:position w:val="0"/>
        </w:rPr>
        <w:t>应收利息的说明</w:t>
      </w:r>
      <w:bookmarkEnd w:id="1092"/>
      <w:bookmarkEnd w:id="1093"/>
      <w:bookmarkEnd w:id="1095"/>
    </w:p>
    <w:p>
      <w:pPr>
        <w:pStyle w:val="Style35"/>
        <w:keepNext/>
        <w:keepLines/>
        <w:widowControl w:val="0"/>
        <w:shd w:val="clear" w:color="auto" w:fill="auto"/>
        <w:bidi w:val="0"/>
        <w:spacing w:before="0" w:after="380" w:line="240" w:lineRule="auto"/>
        <w:ind w:left="0" w:right="0" w:firstLine="0"/>
        <w:jc w:val="both"/>
      </w:pPr>
      <w:bookmarkStart w:id="1092" w:name="bookmark1092"/>
      <w:bookmarkStart w:id="1093" w:name="bookmark1093"/>
      <w:bookmarkStart w:id="1096" w:name="bookmark1096"/>
      <w:bookmarkStart w:id="1097" w:name="bookmark1097"/>
      <w:r>
        <w:rPr>
          <w:color w:val="000000"/>
          <w:spacing w:val="0"/>
          <w:w w:val="100"/>
          <w:position w:val="0"/>
        </w:rPr>
        <w:t>6</w:t>
      </w:r>
      <w:bookmarkEnd w:id="1096"/>
      <w:r>
        <w:rPr>
          <w:color w:val="000000"/>
          <w:spacing w:val="0"/>
          <w:w w:val="100"/>
          <w:position w:val="0"/>
        </w:rPr>
        <w:t>、应收账款</w:t>
      </w:r>
      <w:bookmarkEnd w:id="1092"/>
      <w:bookmarkEnd w:id="1093"/>
      <w:bookmarkEnd w:id="1097"/>
    </w:p>
    <w:p>
      <w:pPr>
        <w:pStyle w:val="Style35"/>
        <w:keepNext/>
        <w:keepLines/>
        <w:widowControl w:val="0"/>
        <w:numPr>
          <w:ilvl w:val="0"/>
          <w:numId w:val="39"/>
        </w:numPr>
        <w:shd w:val="clear" w:color="auto" w:fill="auto"/>
        <w:bidi w:val="0"/>
        <w:spacing w:before="0" w:after="380" w:line="240" w:lineRule="auto"/>
        <w:ind w:left="0" w:right="0" w:firstLine="0"/>
        <w:jc w:val="both"/>
      </w:pPr>
      <w:bookmarkStart w:id="1092" w:name="bookmark1092"/>
      <w:bookmarkStart w:id="1093" w:name="bookmark1093"/>
      <w:bookmarkStart w:id="1098" w:name="bookmark1098"/>
      <w:bookmarkStart w:id="1099" w:name="bookmark1099"/>
      <w:bookmarkEnd w:id="1098"/>
      <w:r>
        <w:rPr>
          <w:color w:val="000000"/>
          <w:spacing w:val="0"/>
          <w:w w:val="100"/>
          <w:position w:val="0"/>
        </w:rPr>
        <w:t>应收账款按种类披露</w:t>
      </w:r>
      <w:bookmarkEnd w:id="1092"/>
      <w:bookmarkEnd w:id="1093"/>
      <w:bookmarkEnd w:id="1099"/>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006"/>
        <w:gridCol w:w="931"/>
        <w:gridCol w:w="931"/>
        <w:gridCol w:w="926"/>
        <w:gridCol w:w="931"/>
        <w:gridCol w:w="797"/>
        <w:gridCol w:w="926"/>
        <w:gridCol w:w="1066"/>
        <w:gridCol w:w="1075"/>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gridSpan w:val="4"/>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4"/>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单项金额重大并单项计 提坏账准备的应收账款</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50, 991, 19</w:t>
            </w:r>
          </w:p>
          <w:p>
            <w:pPr>
              <w:pStyle w:val="Style22"/>
              <w:keepNext w:val="0"/>
              <w:keepLines w:val="0"/>
              <w:widowControl w:val="0"/>
              <w:shd w:val="clear" w:color="auto" w:fill="auto"/>
              <w:bidi w:val="0"/>
              <w:spacing w:before="0" w:after="0" w:line="240" w:lineRule="auto"/>
              <w:ind w:left="0" w:right="0" w:firstLine="540"/>
              <w:jc w:val="left"/>
              <w:rPr>
                <w:sz w:val="16"/>
                <w:szCs w:val="16"/>
              </w:rPr>
            </w:pPr>
            <w:r>
              <w:rPr>
                <w:color w:val="000000"/>
                <w:spacing w:val="0"/>
                <w:w w:val="100"/>
                <w:position w:val="0"/>
                <w:sz w:val="16"/>
                <w:szCs w:val="16"/>
              </w:rPr>
              <w:t>6.40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 xml:space="preserve">7. </w:t>
            </w:r>
            <w:r>
              <w:rPr>
                <w:color w:val="000000"/>
                <w:spacing w:val="0"/>
                <w:w w:val="100"/>
                <w:position w:val="0"/>
                <w:sz w:val="16"/>
                <w:szCs w:val="16"/>
              </w:rPr>
              <w:t>04%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50, 991, 19</w:t>
            </w:r>
          </w:p>
          <w:p>
            <w:pPr>
              <w:pStyle w:val="Style2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6.40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rPr>
                <w:sz w:val="16"/>
                <w:szCs w:val="16"/>
              </w:rPr>
            </w:pPr>
            <w:r>
              <w:rPr>
                <w:color w:val="000000"/>
                <w:spacing w:val="0"/>
                <w:w w:val="100"/>
                <w:position w:val="0"/>
                <w:sz w:val="16"/>
                <w:szCs w:val="16"/>
              </w:rPr>
              <w:t>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9"/>
        <w:keepNext w:val="0"/>
        <w:keepLines w:val="0"/>
        <w:widowControl w:val="0"/>
        <w:pBdr>
          <w:top w:val="single" w:sz="0" w:space="0" w:color="D3D3D3"/>
          <w:left w:val="single" w:sz="0" w:space="0" w:color="D3D3D3"/>
          <w:bottom w:val="single" w:sz="0" w:space="7" w:color="D3D3D3"/>
          <w:right w:val="single" w:sz="0" w:space="0" w:color="D3D3D3"/>
        </w:pBdr>
        <w:shd w:val="clear" w:color="auto" w:fill="D3D3D3"/>
        <w:bidi w:val="0"/>
        <w:spacing w:before="0" w:after="0" w:line="240" w:lineRule="auto"/>
        <w:ind w:left="19" w:right="0" w:firstLine="0"/>
        <w:jc w:val="left"/>
      </w:pPr>
      <w:r>
        <w:rPr>
          <w:color w:val="000000"/>
          <w:spacing w:val="0"/>
          <w:w w:val="100"/>
          <w:position w:val="0"/>
        </w:rPr>
        <w:t>按组合计提坏账准备的应收账款</w:t>
      </w:r>
      <w:r>
        <w:br w:type="page"/>
      </w:r>
    </w:p>
    <w:tbl>
      <w:tblPr>
        <w:tblOverlap w:val="never"/>
        <w:jc w:val="center"/>
        <w:tblLayout w:type="fixed"/>
      </w:tblPr>
      <w:tblGrid>
        <w:gridCol w:w="2006"/>
        <w:gridCol w:w="931"/>
        <w:gridCol w:w="931"/>
        <w:gridCol w:w="926"/>
        <w:gridCol w:w="931"/>
        <w:gridCol w:w="797"/>
        <w:gridCol w:w="926"/>
        <w:gridCol w:w="1066"/>
        <w:gridCol w:w="1075"/>
      </w:tblGrid>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组合</w:t>
            </w:r>
            <w:r>
              <w:rPr>
                <w:color w:val="000000"/>
                <w:spacing w:val="0"/>
                <w:w w:val="100"/>
                <w:position w:val="0"/>
                <w:sz w:val="16"/>
                <w:szCs w:val="16"/>
              </w:rPr>
              <w:t>1:</w:t>
            </w:r>
            <w:r>
              <w:rPr>
                <w:color w:val="000000"/>
                <w:spacing w:val="0"/>
                <w:w w:val="100"/>
                <w:position w:val="0"/>
              </w:rPr>
              <w:t>按账龄划分的信 用风险特征组合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673, 059,1</w:t>
            </w:r>
          </w:p>
          <w:p>
            <w:pPr>
              <w:pStyle w:val="Style22"/>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09.20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92. </w:t>
            </w:r>
            <w:r>
              <w:rPr>
                <w:color w:val="000000"/>
                <w:spacing w:val="0"/>
                <w:w w:val="100"/>
                <w:position w:val="0"/>
                <w:sz w:val="16"/>
                <w:szCs w:val="16"/>
              </w:rPr>
              <w:t>87%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10,919,23</w:t>
            </w:r>
          </w:p>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 </w:t>
            </w:r>
            <w:r>
              <w:rPr>
                <w:color w:val="000000"/>
                <w:spacing w:val="0"/>
                <w:w w:val="100"/>
                <w:position w:val="0"/>
                <w:sz w:val="16"/>
                <w:szCs w:val="16"/>
              </w:rPr>
              <w:t>09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 xml:space="preserve">1. </w:t>
            </w:r>
            <w:r>
              <w:rPr>
                <w:color w:val="000000"/>
                <w:spacing w:val="0"/>
                <w:w w:val="100"/>
                <w:position w:val="0"/>
                <w:sz w:val="16"/>
                <w:szCs w:val="16"/>
              </w:rPr>
              <w:t>62%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449, 071,</w:t>
            </w:r>
          </w:p>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031.41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 xml:space="preserve">6,254, </w:t>
            </w:r>
            <w:r>
              <w:rPr>
                <w:color w:val="000000"/>
                <w:spacing w:val="0"/>
                <w:w w:val="100"/>
                <w:position w:val="0"/>
                <w:sz w:val="16"/>
                <w:szCs w:val="16"/>
              </w:rPr>
              <w:t xml:space="preserve">631. </w:t>
            </w:r>
            <w:r>
              <w:rPr>
                <w:color w:val="000000"/>
                <w:spacing w:val="0"/>
                <w:w w:val="100"/>
                <w:position w:val="0"/>
                <w:sz w:val="16"/>
                <w:szCs w:val="16"/>
              </w:rPr>
              <w:t>1</w:t>
            </w:r>
          </w:p>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 </w:t>
            </w:r>
            <w:r>
              <w:rPr>
                <w:color w:val="000000"/>
                <w:spacing w:val="0"/>
                <w:w w:val="100"/>
                <w:position w:val="0"/>
                <w:sz w:val="16"/>
                <w:szCs w:val="16"/>
              </w:rPr>
              <w:t>39%</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673, 059, 1</w:t>
            </w:r>
          </w:p>
          <w:p>
            <w:pPr>
              <w:pStyle w:val="Style22"/>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09.20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92.</w:t>
            </w:r>
            <w:r>
              <w:rPr>
                <w:color w:val="000000"/>
                <w:spacing w:val="0"/>
                <w:w w:val="100"/>
                <w:position w:val="0"/>
                <w:sz w:val="16"/>
                <w:szCs w:val="16"/>
              </w:rPr>
              <w:t>87%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10,919,23</w:t>
            </w:r>
          </w:p>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 </w:t>
            </w:r>
            <w:r>
              <w:rPr>
                <w:color w:val="000000"/>
                <w:spacing w:val="0"/>
                <w:w w:val="100"/>
                <w:position w:val="0"/>
                <w:sz w:val="16"/>
                <w:szCs w:val="16"/>
              </w:rPr>
              <w:t>09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 xml:space="preserve">1. </w:t>
            </w:r>
            <w:r>
              <w:rPr>
                <w:color w:val="000000"/>
                <w:spacing w:val="0"/>
                <w:w w:val="100"/>
                <w:position w:val="0"/>
                <w:sz w:val="16"/>
                <w:szCs w:val="16"/>
              </w:rPr>
              <w:t>62%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449, 071,</w:t>
            </w:r>
          </w:p>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031.41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 xml:space="preserve">6,254, </w:t>
            </w:r>
            <w:r>
              <w:rPr>
                <w:color w:val="000000"/>
                <w:spacing w:val="0"/>
                <w:w w:val="100"/>
                <w:position w:val="0"/>
                <w:sz w:val="16"/>
                <w:szCs w:val="16"/>
              </w:rPr>
              <w:t xml:space="preserve">631. </w:t>
            </w:r>
            <w:r>
              <w:rPr>
                <w:color w:val="000000"/>
                <w:spacing w:val="0"/>
                <w:w w:val="100"/>
                <w:position w:val="0"/>
                <w:sz w:val="16"/>
                <w:szCs w:val="16"/>
              </w:rPr>
              <w:t>1</w:t>
            </w:r>
          </w:p>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 </w:t>
            </w:r>
            <w:r>
              <w:rPr>
                <w:color w:val="000000"/>
                <w:spacing w:val="0"/>
                <w:w w:val="100"/>
                <w:position w:val="0"/>
                <w:sz w:val="16"/>
                <w:szCs w:val="16"/>
              </w:rPr>
              <w:t>39%</w:t>
            </w: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left"/>
            </w:pPr>
            <w:r>
              <w:rPr>
                <w:color w:val="000000"/>
                <w:spacing w:val="0"/>
                <w:w w:val="100"/>
                <w:position w:val="0"/>
              </w:rPr>
              <w:t>单项金额虽不重大但单 项计提坏账准备的应收 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 xml:space="preserve">665, </w:t>
            </w:r>
            <w:r>
              <w:rPr>
                <w:color w:val="000000"/>
                <w:spacing w:val="0"/>
                <w:w w:val="100"/>
                <w:position w:val="0"/>
                <w:sz w:val="16"/>
                <w:szCs w:val="16"/>
              </w:rPr>
              <w:t xml:space="preserve">000. </w:t>
            </w:r>
            <w:r>
              <w:rPr>
                <w:color w:val="000000"/>
                <w:spacing w:val="0"/>
                <w:w w:val="100"/>
                <w:position w:val="0"/>
                <w:sz w:val="16"/>
                <w:szCs w:val="16"/>
              </w:rPr>
              <w:t>0</w:t>
            </w:r>
          </w:p>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 xml:space="preserve">665, </w:t>
            </w:r>
            <w:r>
              <w:rPr>
                <w:color w:val="000000"/>
                <w:spacing w:val="0"/>
                <w:w w:val="100"/>
                <w:position w:val="0"/>
                <w:sz w:val="16"/>
                <w:szCs w:val="16"/>
              </w:rPr>
              <w:t xml:space="preserve">000. </w:t>
            </w:r>
            <w:r>
              <w:rPr>
                <w:color w:val="000000"/>
                <w:spacing w:val="0"/>
                <w:w w:val="100"/>
                <w:position w:val="0"/>
                <w:sz w:val="16"/>
                <w:szCs w:val="16"/>
              </w:rPr>
              <w:t>0</w:t>
            </w:r>
          </w:p>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724,715,3</w:t>
            </w:r>
          </w:p>
          <w:p>
            <w:pPr>
              <w:pStyle w:val="Style22"/>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05.60</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62,575,43</w:t>
            </w:r>
          </w:p>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4.49</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449, 071,</w:t>
            </w:r>
          </w:p>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031.41</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 xml:space="preserve">6,254, </w:t>
            </w:r>
            <w:r>
              <w:rPr>
                <w:color w:val="000000"/>
                <w:spacing w:val="0"/>
                <w:w w:val="100"/>
                <w:position w:val="0"/>
                <w:sz w:val="16"/>
                <w:szCs w:val="16"/>
              </w:rPr>
              <w:t xml:space="preserve">631. </w:t>
            </w:r>
            <w:r>
              <w:rPr>
                <w:color w:val="000000"/>
                <w:spacing w:val="0"/>
                <w:w w:val="100"/>
                <w:position w:val="0"/>
                <w:sz w:val="16"/>
                <w:szCs w:val="16"/>
              </w:rPr>
              <w:t>1</w:t>
            </w:r>
          </w:p>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440" w:firstLine="0"/>
              <w:jc w:val="right"/>
              <w:rPr>
                <w:sz w:val="16"/>
                <w:szCs w:val="16"/>
              </w:rPr>
            </w:pPr>
            <w:r>
              <w:rPr>
                <w:color w:val="000000"/>
                <w:spacing w:val="0"/>
                <w:w w:val="100"/>
                <w:position w:val="0"/>
                <w:sz w:val="16"/>
                <w:szCs w:val="16"/>
              </w:rPr>
              <w:t>――</w:t>
            </w:r>
          </w:p>
        </w:tc>
      </w:tr>
    </w:tbl>
    <w:p>
      <w:pPr>
        <w:widowControl w:val="0"/>
        <w:spacing w:after="99" w:line="1" w:lineRule="exact"/>
      </w:pPr>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应收账款种类的说明</w:t>
      </w:r>
    </w:p>
    <w:p>
      <w:pPr>
        <w:pStyle w:val="Style32"/>
        <w:keepNext w:val="0"/>
        <w:keepLines w:val="0"/>
        <w:widowControl w:val="0"/>
        <w:shd w:val="clear" w:color="auto" w:fill="auto"/>
        <w:bidi w:val="0"/>
        <w:spacing w:before="0" w:after="0" w:line="240" w:lineRule="auto"/>
        <w:ind w:left="0" w:right="0" w:firstLine="360"/>
        <w:jc w:val="left"/>
      </w:pPr>
      <w:r>
        <w:rPr>
          <w:color w:val="000000"/>
          <w:spacing w:val="0"/>
          <w:w w:val="100"/>
          <w:position w:val="0"/>
        </w:rPr>
        <w:t xml:space="preserve">本公司根据公司经营规模、业务性质及结算状况等确定单项金额重大并单项计提坏账准备的应收账款，指存在减值迹象 </w:t>
      </w:r>
      <w:r>
        <w:rPr>
          <w:color w:val="000000"/>
          <w:spacing w:val="0"/>
          <w:w w:val="100"/>
          <w:position w:val="0"/>
        </w:rPr>
        <w:t>的单笔金额为</w:t>
      </w:r>
      <w:r>
        <w:rPr>
          <w:color w:val="000000"/>
          <w:spacing w:val="0"/>
          <w:w w:val="100"/>
          <w:position w:val="0"/>
          <w:sz w:val="16"/>
          <w:szCs w:val="16"/>
        </w:rPr>
        <w:t>10 0</w:t>
      </w:r>
      <w:r>
        <w:rPr>
          <w:color w:val="000000"/>
          <w:spacing w:val="0"/>
          <w:w w:val="100"/>
          <w:position w:val="0"/>
        </w:rPr>
        <w:t>万元以上，未来现金流量现值低于其账面价值的应收账款。</w:t>
      </w:r>
    </w:p>
    <w:p>
      <w:pPr>
        <w:pStyle w:val="Style32"/>
        <w:keepNext w:val="0"/>
        <w:keepLines w:val="0"/>
        <w:widowControl w:val="0"/>
        <w:shd w:val="clear" w:color="auto" w:fill="auto"/>
        <w:bidi w:val="0"/>
        <w:spacing w:before="0" w:after="0" w:line="317" w:lineRule="exact"/>
        <w:ind w:left="0" w:right="0" w:firstLine="360"/>
        <w:jc w:val="both"/>
      </w:pPr>
      <w:r>
        <w:rPr>
          <w:color w:val="000000"/>
          <w:spacing w:val="0"/>
          <w:w w:val="100"/>
          <w:position w:val="0"/>
        </w:rPr>
        <w:t>按组合计提坏账准备的应收账款中按账龄划分的信用风险特征组合，指对于经单独进行减值测试后未发生减值的应收账 款，公司按其账龄作为信用特征进行划分的若干组合。</w:t>
      </w:r>
    </w:p>
    <w:p>
      <w:pPr>
        <w:pStyle w:val="Style32"/>
        <w:keepNext w:val="0"/>
        <w:keepLines w:val="0"/>
        <w:widowControl w:val="0"/>
        <w:shd w:val="clear" w:color="auto" w:fill="auto"/>
        <w:bidi w:val="0"/>
        <w:spacing w:before="0" w:after="340" w:line="317" w:lineRule="exact"/>
        <w:ind w:left="0" w:right="0" w:firstLine="360"/>
        <w:jc w:val="both"/>
      </w:pPr>
      <w:r>
        <w:rPr>
          <w:color w:val="000000"/>
          <w:spacing w:val="0"/>
          <w:w w:val="100"/>
          <w:position w:val="0"/>
        </w:rPr>
        <w:t>单项金额虽不重大但单项计提坏账准备的应收账款指存在减值迹象的单笔金额为</w:t>
      </w:r>
      <w:r>
        <w:rPr>
          <w:color w:val="000000"/>
          <w:spacing w:val="0"/>
          <w:w w:val="100"/>
          <w:position w:val="0"/>
          <w:sz w:val="16"/>
          <w:szCs w:val="16"/>
        </w:rPr>
        <w:t>10 0</w:t>
      </w:r>
      <w:r>
        <w:rPr>
          <w:color w:val="000000"/>
          <w:spacing w:val="0"/>
          <w:w w:val="100"/>
          <w:position w:val="0"/>
        </w:rPr>
        <w:t>万元以下，未来现金流量现值低于 其账面价值的应收账款。</w:t>
      </w:r>
    </w:p>
    <w:p>
      <w:pPr>
        <w:pStyle w:val="Style32"/>
        <w:keepNext w:val="0"/>
        <w:keepLines w:val="0"/>
        <w:widowControl w:val="0"/>
        <w:shd w:val="clear" w:color="auto" w:fill="auto"/>
        <w:bidi w:val="0"/>
        <w:spacing w:before="0" w:after="0" w:line="317" w:lineRule="exact"/>
        <w:ind w:left="0" w:right="0" w:firstLine="0"/>
        <w:jc w:val="left"/>
      </w:pPr>
      <w:r>
        <w:rPr>
          <w:color w:val="000000"/>
          <w:spacing w:val="0"/>
          <w:w w:val="100"/>
          <w:position w:val="0"/>
        </w:rPr>
        <w:t>期末单项金额重大并单项计提坏账准备的应收账款</w:t>
      </w:r>
    </w:p>
    <w:p>
      <w:pPr>
        <w:pStyle w:val="Style32"/>
        <w:keepNext w:val="0"/>
        <w:keepLines w:val="0"/>
        <w:widowControl w:val="0"/>
        <w:shd w:val="clear" w:color="auto" w:fill="auto"/>
        <w:bidi w:val="0"/>
        <w:spacing w:before="0" w:after="140" w:line="317" w:lineRule="exact"/>
        <w:ind w:left="0" w:right="0" w:firstLine="0"/>
        <w:jc w:val="left"/>
      </w:pPr>
      <w:r>
        <w:rPr>
          <w:color w:val="000000"/>
          <w:spacing w:val="0"/>
          <w:w w:val="100"/>
          <w:position w:val="0"/>
          <w:sz w:val="16"/>
          <w:szCs w:val="16"/>
        </w:rPr>
        <w:t>V</w:t>
      </w:r>
      <w:r>
        <w:rPr>
          <w:color w:val="000000"/>
          <w:spacing w:val="0"/>
          <w:w w:val="100"/>
          <w:position w:val="0"/>
        </w:rPr>
        <w:t>适用口不适用</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072"/>
        <w:gridCol w:w="1627"/>
        <w:gridCol w:w="1627"/>
        <w:gridCol w:w="1627"/>
        <w:gridCol w:w="163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应收账款内容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坏账准备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计提理由</w:t>
            </w:r>
          </w:p>
        </w:tc>
      </w:tr>
      <w:tr>
        <w:trPr>
          <w:trHeight w:val="10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四川美达机电有限责任公司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 xml:space="preserve">8, 980,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 xml:space="preserve">8, 980,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20" w:right="0" w:firstLine="0"/>
              <w:jc w:val="both"/>
              <w:rPr>
                <w:sz w:val="16"/>
                <w:szCs w:val="16"/>
              </w:rPr>
            </w:pPr>
            <w:r>
              <w:rPr>
                <w:color w:val="000000"/>
                <w:spacing w:val="0"/>
                <w:w w:val="100"/>
                <w:position w:val="0"/>
                <w:sz w:val="16"/>
                <w:szCs w:val="16"/>
              </w:rPr>
              <w:t>100%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客观证据表明未来</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现金流量现值低于</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其账面价值</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深圳市星鸣贸易有限公司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 xml:space="preserve">7,739, </w:t>
            </w:r>
            <w:r>
              <w:rPr>
                <w:color w:val="000000"/>
                <w:spacing w:val="0"/>
                <w:w w:val="100"/>
                <w:position w:val="0"/>
                <w:sz w:val="16"/>
                <w:szCs w:val="16"/>
              </w:rPr>
              <w:t xml:space="preserve">473. </w:t>
            </w:r>
            <w:r>
              <w:rPr>
                <w:color w:val="000000"/>
                <w:spacing w:val="0"/>
                <w:w w:val="100"/>
                <w:position w:val="0"/>
                <w:sz w:val="16"/>
                <w:szCs w:val="16"/>
              </w:rPr>
              <w:t>49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 xml:space="preserve">7,739, </w:t>
            </w:r>
            <w:r>
              <w:rPr>
                <w:color w:val="000000"/>
                <w:spacing w:val="0"/>
                <w:w w:val="100"/>
                <w:position w:val="0"/>
                <w:sz w:val="16"/>
                <w:szCs w:val="16"/>
              </w:rPr>
              <w:t xml:space="preserve">473. </w:t>
            </w:r>
            <w:r>
              <w:rPr>
                <w:color w:val="000000"/>
                <w:spacing w:val="0"/>
                <w:w w:val="100"/>
                <w:position w:val="0"/>
                <w:sz w:val="16"/>
                <w:szCs w:val="16"/>
              </w:rPr>
              <w:t>49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20" w:right="0" w:firstLine="0"/>
              <w:jc w:val="both"/>
              <w:rPr>
                <w:sz w:val="16"/>
                <w:szCs w:val="16"/>
              </w:rPr>
            </w:pPr>
            <w:r>
              <w:rPr>
                <w:color w:val="000000"/>
                <w:spacing w:val="0"/>
                <w:w w:val="100"/>
                <w:position w:val="0"/>
                <w:sz w:val="16"/>
                <w:szCs w:val="16"/>
              </w:rPr>
              <w:t>100%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客观证据表明未来</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现金流量现值低于</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其账面价值</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雅安市星余煤业有限责任公司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 xml:space="preserve">6, 250,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 xml:space="preserve">6, 250,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20" w:right="0" w:firstLine="0"/>
              <w:jc w:val="both"/>
              <w:rPr>
                <w:sz w:val="16"/>
                <w:szCs w:val="16"/>
              </w:rPr>
            </w:pPr>
            <w:r>
              <w:rPr>
                <w:color w:val="000000"/>
                <w:spacing w:val="0"/>
                <w:w w:val="100"/>
                <w:position w:val="0"/>
                <w:sz w:val="16"/>
                <w:szCs w:val="16"/>
              </w:rPr>
              <w:t>100%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客观证据表明未来</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现金流量现值低于</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其账面价值</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重庆乌江电力有限公司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 xml:space="preserve">5, 278, </w:t>
            </w:r>
            <w:r>
              <w:rPr>
                <w:color w:val="000000"/>
                <w:spacing w:val="0"/>
                <w:w w:val="100"/>
                <w:position w:val="0"/>
                <w:sz w:val="16"/>
                <w:szCs w:val="16"/>
              </w:rPr>
              <w:t xml:space="preserve">004.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 xml:space="preserve">5, 278, </w:t>
            </w:r>
            <w:r>
              <w:rPr>
                <w:color w:val="000000"/>
                <w:spacing w:val="0"/>
                <w:w w:val="100"/>
                <w:position w:val="0"/>
                <w:sz w:val="16"/>
                <w:szCs w:val="16"/>
              </w:rPr>
              <w:t xml:space="preserve">004.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20" w:right="0" w:firstLine="0"/>
              <w:jc w:val="both"/>
              <w:rPr>
                <w:sz w:val="16"/>
                <w:szCs w:val="16"/>
              </w:rPr>
            </w:pPr>
            <w:r>
              <w:rPr>
                <w:color w:val="000000"/>
                <w:spacing w:val="0"/>
                <w:w w:val="100"/>
                <w:position w:val="0"/>
                <w:sz w:val="16"/>
                <w:szCs w:val="16"/>
              </w:rPr>
              <w:t>100%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left"/>
            </w:pPr>
            <w:r>
              <w:rPr>
                <w:color w:val="000000"/>
                <w:spacing w:val="0"/>
                <w:w w:val="100"/>
                <w:position w:val="0"/>
              </w:rPr>
              <w:t>有客观证据表明未 来现金流量现值低 于其账面价值</w:t>
            </w:r>
          </w:p>
        </w:tc>
      </w:tr>
      <w:tr>
        <w:trPr>
          <w:trHeight w:val="10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兖矿集团有限公司信息中心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 xml:space="preserve">4, 269, </w:t>
            </w:r>
            <w:r>
              <w:rPr>
                <w:color w:val="000000"/>
                <w:spacing w:val="0"/>
                <w:w w:val="100"/>
                <w:position w:val="0"/>
                <w:sz w:val="16"/>
                <w:szCs w:val="16"/>
              </w:rPr>
              <w:t xml:space="preserve">469. </w:t>
            </w:r>
            <w:r>
              <w:rPr>
                <w:color w:val="000000"/>
                <w:spacing w:val="0"/>
                <w:w w:val="100"/>
                <w:position w:val="0"/>
                <w:sz w:val="16"/>
                <w:szCs w:val="16"/>
              </w:rPr>
              <w:t>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 xml:space="preserve">4, 269, </w:t>
            </w:r>
            <w:r>
              <w:rPr>
                <w:color w:val="000000"/>
                <w:spacing w:val="0"/>
                <w:w w:val="100"/>
                <w:position w:val="0"/>
                <w:sz w:val="16"/>
                <w:szCs w:val="16"/>
              </w:rPr>
              <w:t xml:space="preserve">469. </w:t>
            </w:r>
            <w:r>
              <w:rPr>
                <w:color w:val="000000"/>
                <w:spacing w:val="0"/>
                <w:w w:val="100"/>
                <w:position w:val="0"/>
                <w:sz w:val="16"/>
                <w:szCs w:val="16"/>
              </w:rPr>
              <w:t>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20" w:right="0" w:firstLine="0"/>
              <w:jc w:val="both"/>
              <w:rPr>
                <w:sz w:val="16"/>
                <w:szCs w:val="16"/>
              </w:rPr>
            </w:pPr>
            <w:r>
              <w:rPr>
                <w:color w:val="000000"/>
                <w:spacing w:val="0"/>
                <w:w w:val="100"/>
                <w:position w:val="0"/>
                <w:sz w:val="16"/>
                <w:szCs w:val="16"/>
              </w:rPr>
              <w:t>100%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left"/>
            </w:pPr>
            <w:r>
              <w:rPr>
                <w:color w:val="000000"/>
                <w:spacing w:val="0"/>
                <w:w w:val="100"/>
                <w:position w:val="0"/>
              </w:rPr>
              <w:t>有客观证据表明未 来现金流量现值低 于其账面价值</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其他小额汇总列示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 xml:space="preserve">18,474, </w:t>
            </w:r>
            <w:r>
              <w:rPr>
                <w:color w:val="000000"/>
                <w:spacing w:val="0"/>
                <w:w w:val="100"/>
                <w:position w:val="0"/>
                <w:sz w:val="16"/>
                <w:szCs w:val="16"/>
              </w:rPr>
              <w:t>249.71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 xml:space="preserve">18,474, </w:t>
            </w:r>
            <w:r>
              <w:rPr>
                <w:color w:val="000000"/>
                <w:spacing w:val="0"/>
                <w:w w:val="100"/>
                <w:position w:val="0"/>
                <w:sz w:val="16"/>
                <w:szCs w:val="16"/>
              </w:rPr>
              <w:t>249.71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20" w:right="0" w:firstLine="0"/>
              <w:jc w:val="both"/>
              <w:rPr>
                <w:sz w:val="16"/>
                <w:szCs w:val="16"/>
              </w:rPr>
            </w:pPr>
            <w:r>
              <w:rPr>
                <w:color w:val="000000"/>
                <w:spacing w:val="0"/>
                <w:w w:val="100"/>
                <w:position w:val="0"/>
                <w:sz w:val="16"/>
                <w:szCs w:val="16"/>
              </w:rPr>
              <w:t>100%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left"/>
            </w:pPr>
            <w:r>
              <w:rPr>
                <w:color w:val="000000"/>
                <w:spacing w:val="0"/>
                <w:w w:val="100"/>
                <w:position w:val="0"/>
              </w:rPr>
              <w:t>有客观证据表明未 来现金流量现值低 于其账面价值</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 xml:space="preserve">50, 991, </w:t>
            </w:r>
            <w:r>
              <w:rPr>
                <w:color w:val="000000"/>
                <w:spacing w:val="0"/>
                <w:w w:val="100"/>
                <w:position w:val="0"/>
                <w:sz w:val="16"/>
                <w:szCs w:val="16"/>
              </w:rPr>
              <w:t>196.40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 xml:space="preserve">50, 991, </w:t>
            </w:r>
            <w:r>
              <w:rPr>
                <w:color w:val="000000"/>
                <w:spacing w:val="0"/>
                <w:w w:val="100"/>
                <w:position w:val="0"/>
                <w:sz w:val="16"/>
                <w:szCs w:val="16"/>
              </w:rPr>
              <w:t>196.40</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20"/>
              <w:jc w:val="left"/>
              <w:rPr>
                <w:sz w:val="16"/>
                <w:szCs w:val="16"/>
              </w:rPr>
            </w:pPr>
            <w:r>
              <w:rPr>
                <w:color w:val="000000"/>
                <w:spacing w:val="0"/>
                <w:w w:val="100"/>
                <w:position w:val="0"/>
                <w:sz w:val="16"/>
                <w:szCs w:val="16"/>
              </w:rPr>
              <w:t>――</w:t>
            </w:r>
          </w:p>
        </w:tc>
      </w:tr>
    </w:tbl>
    <w:p>
      <w:pPr>
        <w:sectPr>
          <w:headerReference w:type="default" r:id="rId265"/>
          <w:footerReference w:type="default" r:id="rId266"/>
          <w:headerReference w:type="even" r:id="rId267"/>
          <w:footerReference w:type="even" r:id="rId268"/>
          <w:footnotePr>
            <w:pos w:val="pageBottom"/>
            <w:numFmt w:val="decimal"/>
            <w:numRestart w:val="continuous"/>
          </w:footnotePr>
          <w:pgSz w:w="11900" w:h="16840"/>
          <w:pgMar w:top="1441" w:right="1108" w:bottom="1523" w:left="1105" w:header="0" w:footer="3" w:gutter="0"/>
          <w:cols w:space="720"/>
          <w:noEndnote/>
          <w:rtlGutter w:val="0"/>
          <w:docGrid w:linePitch="360"/>
        </w:sectPr>
      </w:pPr>
    </w:p>
    <w:p>
      <w:pPr>
        <w:pStyle w:val="Style32"/>
        <w:keepNext w:val="0"/>
        <w:keepLines w:val="0"/>
        <w:widowControl w:val="0"/>
        <w:shd w:val="clear" w:color="auto" w:fill="auto"/>
        <w:bidi w:val="0"/>
        <w:spacing w:before="0" w:after="140" w:line="240" w:lineRule="auto"/>
        <w:ind w:left="0" w:right="0" w:firstLine="0"/>
        <w:jc w:val="both"/>
      </w:pPr>
      <w:r>
        <w:rPr>
          <w:color w:val="000000"/>
          <w:spacing w:val="0"/>
          <w:w w:val="100"/>
          <w:position w:val="0"/>
        </w:rPr>
        <w:t>组合中，按账龄分析法计提坏账准备的应收账款</w:t>
      </w:r>
    </w:p>
    <w:p>
      <w:pPr>
        <w:pStyle w:val="Style32"/>
        <w:keepNext w:val="0"/>
        <w:keepLines w:val="0"/>
        <w:widowControl w:val="0"/>
        <w:shd w:val="clear" w:color="auto" w:fill="auto"/>
        <w:bidi w:val="0"/>
        <w:spacing w:before="0" w:after="140" w:line="240" w:lineRule="auto"/>
        <w:ind w:left="0" w:right="0" w:firstLine="0"/>
        <w:jc w:val="both"/>
      </w:pPr>
      <w:r>
        <w:rPr>
          <w:color w:val="000000"/>
          <w:spacing w:val="0"/>
          <w:w w:val="100"/>
          <w:position w:val="0"/>
        </w:rPr>
        <w:t>"</w:t>
      </w:r>
      <w:r>
        <w:rPr>
          <w:color w:val="000000"/>
          <w:spacing w:val="0"/>
          <w:w w:val="100"/>
          <w:position w:val="0"/>
        </w:rPr>
        <w:t>适用口不适用</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74"/>
        <w:gridCol w:w="1594"/>
        <w:gridCol w:w="931"/>
        <w:gridCol w:w="1728"/>
        <w:gridCol w:w="1459"/>
        <w:gridCol w:w="931"/>
        <w:gridCol w:w="1469"/>
      </w:tblGrid>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账龄</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40"/>
              <w:jc w:val="left"/>
            </w:pPr>
            <w:r>
              <w:rPr>
                <w:color w:val="000000"/>
                <w:spacing w:val="0"/>
                <w:w w:val="100"/>
                <w:position w:val="0"/>
              </w:rPr>
              <w:t>坏账准备</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比例(%)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比例(%)</w:t>
            </w:r>
          </w:p>
        </w:tc>
        <w:tc>
          <w:tcPr>
            <w:vMerge/>
            <w:tcBorders>
              <w:left w:val="single" w:sz="4"/>
              <w:right w:val="single" w:sz="4"/>
            </w:tcBorders>
            <w:shd w:val="clear" w:color="auto" w:fill="D3D3D3"/>
            <w:vAlign w:val="center"/>
          </w:tcPr>
          <w:p>
            <w:pPr/>
          </w:p>
        </w:tc>
      </w:tr>
      <w:tr>
        <w:trPr>
          <w:trHeight w:val="403" w:hRule="exact"/>
        </w:trPr>
        <w:tc>
          <w:tcPr>
            <w:gridSpan w:val="7"/>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年以内</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一</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一</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40"/>
              <w:jc w:val="left"/>
              <w:rPr>
                <w:sz w:val="20"/>
                <w:szCs w:val="20"/>
              </w:rPr>
            </w:pPr>
            <w:r>
              <w:rPr>
                <w:color w:val="000000"/>
                <w:spacing w:val="0"/>
                <w:w w:val="100"/>
                <w:position w:val="0"/>
                <w:sz w:val="20"/>
                <w:szCs w:val="20"/>
              </w:rPr>
              <w:t>一</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476, 520, </w:t>
            </w:r>
            <w:r>
              <w:rPr>
                <w:color w:val="000000"/>
                <w:spacing w:val="0"/>
                <w:w w:val="100"/>
                <w:position w:val="0"/>
                <w:sz w:val="16"/>
                <w:szCs w:val="16"/>
              </w:rPr>
              <w:t xml:space="preserve">909. </w:t>
            </w:r>
            <w:r>
              <w:rPr>
                <w:color w:val="000000"/>
                <w:spacing w:val="0"/>
                <w:w w:val="100"/>
                <w:position w:val="0"/>
                <w:sz w:val="16"/>
                <w:szCs w:val="16"/>
              </w:rPr>
              <w:t>62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70.8%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319, 139, </w:t>
            </w:r>
            <w:r>
              <w:rPr>
                <w:color w:val="000000"/>
                <w:spacing w:val="0"/>
                <w:w w:val="100"/>
                <w:position w:val="0"/>
                <w:sz w:val="16"/>
                <w:szCs w:val="16"/>
              </w:rPr>
              <w:t xml:space="preserve">783. </w:t>
            </w:r>
            <w:r>
              <w:rPr>
                <w:color w:val="000000"/>
                <w:spacing w:val="0"/>
                <w:w w:val="100"/>
                <w:position w:val="0"/>
                <w:sz w:val="16"/>
                <w:szCs w:val="16"/>
              </w:rPr>
              <w:t>75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71. </w:t>
            </w:r>
            <w:r>
              <w:rPr>
                <w:color w:val="000000"/>
                <w:spacing w:val="0"/>
                <w:w w:val="100"/>
                <w:position w:val="0"/>
                <w:sz w:val="16"/>
                <w:szCs w:val="16"/>
              </w:rPr>
              <w:t>07%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至</w:t>
            </w:r>
            <w:r>
              <w:rPr>
                <w:color w:val="000000"/>
                <w:spacing w:val="0"/>
                <w:w w:val="100"/>
                <w:position w:val="0"/>
                <w:sz w:val="16"/>
                <w:szCs w:val="16"/>
              </w:rPr>
              <w:t>2</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140, 896, </w:t>
            </w:r>
            <w:r>
              <w:rPr>
                <w:color w:val="000000"/>
                <w:spacing w:val="0"/>
                <w:w w:val="100"/>
                <w:position w:val="0"/>
                <w:sz w:val="16"/>
                <w:szCs w:val="16"/>
              </w:rPr>
              <w:t xml:space="preserve">389. </w:t>
            </w:r>
            <w:r>
              <w:rPr>
                <w:color w:val="000000"/>
                <w:spacing w:val="0"/>
                <w:w w:val="100"/>
                <w:position w:val="0"/>
                <w:sz w:val="16"/>
                <w:szCs w:val="16"/>
              </w:rPr>
              <w:t>17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20. </w:t>
            </w:r>
            <w:r>
              <w:rPr>
                <w:color w:val="000000"/>
                <w:spacing w:val="0"/>
                <w:w w:val="100"/>
                <w:position w:val="0"/>
                <w:sz w:val="16"/>
                <w:szCs w:val="16"/>
              </w:rPr>
              <w:t>93%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 xml:space="preserve">2,817, </w:t>
            </w:r>
            <w:r>
              <w:rPr>
                <w:color w:val="000000"/>
                <w:spacing w:val="0"/>
                <w:w w:val="100"/>
                <w:position w:val="0"/>
                <w:sz w:val="16"/>
                <w:szCs w:val="16"/>
              </w:rPr>
              <w:t xml:space="preserve">927. </w:t>
            </w:r>
            <w:r>
              <w:rPr>
                <w:color w:val="000000"/>
                <w:spacing w:val="0"/>
                <w:w w:val="100"/>
                <w:position w:val="0"/>
                <w:sz w:val="16"/>
                <w:szCs w:val="16"/>
              </w:rPr>
              <w:t>78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92,680,448.92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20. </w:t>
            </w:r>
            <w:r>
              <w:rPr>
                <w:color w:val="000000"/>
                <w:spacing w:val="0"/>
                <w:w w:val="100"/>
                <w:position w:val="0"/>
                <w:sz w:val="16"/>
                <w:szCs w:val="16"/>
              </w:rPr>
              <w:t>64%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1,853,608.96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w:t>
            </w:r>
            <w:r>
              <w:rPr>
                <w:color w:val="000000"/>
                <w:spacing w:val="0"/>
                <w:w w:val="100"/>
                <w:position w:val="0"/>
              </w:rPr>
              <w:t>至</w:t>
            </w:r>
            <w:r>
              <w:rPr>
                <w:color w:val="000000"/>
                <w:spacing w:val="0"/>
                <w:w w:val="100"/>
                <w:position w:val="0"/>
                <w:sz w:val="16"/>
                <w:szCs w:val="16"/>
              </w:rPr>
              <w:t>3</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 xml:space="preserve">30, </w:t>
            </w:r>
            <w:r>
              <w:rPr>
                <w:color w:val="000000"/>
                <w:spacing w:val="0"/>
                <w:w w:val="100"/>
                <w:position w:val="0"/>
                <w:sz w:val="16"/>
                <w:szCs w:val="16"/>
              </w:rPr>
              <w:t>270,517.77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 </w:t>
            </w:r>
            <w:r>
              <w:rPr>
                <w:color w:val="000000"/>
                <w:spacing w:val="0"/>
                <w:w w:val="100"/>
                <w:position w:val="0"/>
                <w:sz w:val="16"/>
                <w:szCs w:val="16"/>
              </w:rPr>
              <w:t>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 xml:space="preserve">3,027, </w:t>
            </w:r>
            <w:r>
              <w:rPr>
                <w:color w:val="000000"/>
                <w:spacing w:val="0"/>
                <w:w w:val="100"/>
                <w:position w:val="0"/>
                <w:sz w:val="16"/>
                <w:szCs w:val="16"/>
              </w:rPr>
              <w:t xml:space="preserve">051. </w:t>
            </w:r>
            <w:r>
              <w:rPr>
                <w:color w:val="000000"/>
                <w:spacing w:val="0"/>
                <w:w w:val="100"/>
                <w:position w:val="0"/>
                <w:sz w:val="16"/>
                <w:szCs w:val="16"/>
              </w:rPr>
              <w:t>78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30,491,376.01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 </w:t>
            </w:r>
            <w:r>
              <w:rPr>
                <w:color w:val="000000"/>
                <w:spacing w:val="0"/>
                <w:w w:val="100"/>
                <w:position w:val="0"/>
                <w:sz w:val="16"/>
                <w:szCs w:val="16"/>
              </w:rPr>
              <w:t>79%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 xml:space="preserve">3,049, </w:t>
            </w:r>
            <w:r>
              <w:rPr>
                <w:color w:val="000000"/>
                <w:spacing w:val="0"/>
                <w:w w:val="100"/>
                <w:position w:val="0"/>
                <w:sz w:val="16"/>
                <w:szCs w:val="16"/>
              </w:rPr>
              <w:t>137.61</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3</w:t>
            </w:r>
            <w:r>
              <w:rPr>
                <w:color w:val="000000"/>
                <w:spacing w:val="0"/>
                <w:w w:val="100"/>
                <w:position w:val="0"/>
              </w:rPr>
              <w:t>年以上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25,371,292.64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 xml:space="preserve">3. </w:t>
            </w:r>
            <w:r>
              <w:rPr>
                <w:color w:val="000000"/>
                <w:spacing w:val="0"/>
                <w:w w:val="100"/>
                <w:position w:val="0"/>
                <w:sz w:val="16"/>
                <w:szCs w:val="16"/>
              </w:rPr>
              <w:t>77%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 xml:space="preserve">5, 074, </w:t>
            </w:r>
            <w:r>
              <w:rPr>
                <w:color w:val="000000"/>
                <w:spacing w:val="0"/>
                <w:w w:val="100"/>
                <w:position w:val="0"/>
                <w:sz w:val="16"/>
                <w:szCs w:val="16"/>
              </w:rPr>
              <w:t xml:space="preserve">258. </w:t>
            </w:r>
            <w:r>
              <w:rPr>
                <w:color w:val="000000"/>
                <w:spacing w:val="0"/>
                <w:w w:val="100"/>
                <w:position w:val="0"/>
                <w:sz w:val="16"/>
                <w:szCs w:val="16"/>
              </w:rPr>
              <w:t>53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6, 759, </w:t>
            </w:r>
            <w:r>
              <w:rPr>
                <w:color w:val="000000"/>
                <w:spacing w:val="0"/>
                <w:w w:val="100"/>
                <w:position w:val="0"/>
                <w:sz w:val="16"/>
                <w:szCs w:val="16"/>
              </w:rPr>
              <w:t xml:space="preserve">422. </w:t>
            </w:r>
            <w:r>
              <w:rPr>
                <w:color w:val="000000"/>
                <w:spacing w:val="0"/>
                <w:w w:val="100"/>
                <w:position w:val="0"/>
                <w:sz w:val="16"/>
                <w:szCs w:val="16"/>
              </w:rPr>
              <w:t>73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 </w:t>
            </w:r>
            <w:r>
              <w:rPr>
                <w:color w:val="000000"/>
                <w:spacing w:val="0"/>
                <w:w w:val="100"/>
                <w:position w:val="0"/>
                <w:sz w:val="16"/>
                <w:szCs w:val="16"/>
              </w:rPr>
              <w:t>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 xml:space="preserve">1,351,884. </w:t>
            </w:r>
            <w:r>
              <w:rPr>
                <w:color w:val="000000"/>
                <w:spacing w:val="0"/>
                <w:w w:val="100"/>
                <w:position w:val="0"/>
                <w:sz w:val="16"/>
                <w:szCs w:val="16"/>
              </w:rPr>
              <w:t>55</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673, 059, </w:t>
            </w:r>
            <w:r>
              <w:rPr>
                <w:color w:val="000000"/>
                <w:spacing w:val="0"/>
                <w:w w:val="100"/>
                <w:position w:val="0"/>
                <w:sz w:val="16"/>
                <w:szCs w:val="16"/>
              </w:rPr>
              <w:t xml:space="preserve">109. </w:t>
            </w:r>
            <w:r>
              <w:rPr>
                <w:color w:val="000000"/>
                <w:spacing w:val="0"/>
                <w:w w:val="100"/>
                <w:position w:val="0"/>
                <w:sz w:val="16"/>
                <w:szCs w:val="16"/>
              </w:rPr>
              <w:t>20</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一</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10,919,238.09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449, </w:t>
            </w:r>
            <w:r>
              <w:rPr>
                <w:color w:val="000000"/>
                <w:spacing w:val="0"/>
                <w:w w:val="100"/>
                <w:position w:val="0"/>
                <w:sz w:val="16"/>
                <w:szCs w:val="16"/>
              </w:rPr>
              <w:t>071,031.41</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一</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 xml:space="preserve">6, 254, </w:t>
            </w:r>
            <w:r>
              <w:rPr>
                <w:color w:val="000000"/>
                <w:spacing w:val="0"/>
                <w:w w:val="100"/>
                <w:position w:val="0"/>
                <w:sz w:val="16"/>
                <w:szCs w:val="16"/>
              </w:rPr>
              <w:t xml:space="preserve">631. </w:t>
            </w:r>
            <w:r>
              <w:rPr>
                <w:color w:val="000000"/>
                <w:spacing w:val="0"/>
                <w:w w:val="100"/>
                <w:position w:val="0"/>
                <w:sz w:val="16"/>
                <w:szCs w:val="16"/>
              </w:rPr>
              <w:t>12</w:t>
            </w:r>
          </w:p>
        </w:tc>
      </w:tr>
    </w:tbl>
    <w:p>
      <w:pPr>
        <w:widowControl w:val="0"/>
        <w:spacing w:after="139" w:line="1" w:lineRule="exact"/>
      </w:pPr>
    </w:p>
    <w:p>
      <w:pPr>
        <w:pStyle w:val="Style32"/>
        <w:keepNext w:val="0"/>
        <w:keepLines w:val="0"/>
        <w:widowControl w:val="0"/>
        <w:shd w:val="clear" w:color="auto" w:fill="auto"/>
        <w:bidi w:val="0"/>
        <w:spacing w:before="0" w:after="140" w:line="240" w:lineRule="auto"/>
        <w:ind w:left="0" w:right="0" w:firstLine="0"/>
        <w:jc w:val="both"/>
      </w:pPr>
      <w:r>
        <w:rPr>
          <w:color w:val="000000"/>
          <w:spacing w:val="0"/>
          <w:w w:val="100"/>
          <w:position w:val="0"/>
        </w:rPr>
        <w:t>组合中，采用余额百分比法计提坏账准备的应收账款</w:t>
      </w:r>
    </w:p>
    <w:p>
      <w:pPr>
        <w:pStyle w:val="Style32"/>
        <w:keepNext w:val="0"/>
        <w:keepLines w:val="0"/>
        <w:widowControl w:val="0"/>
        <w:shd w:val="clear" w:color="auto" w:fill="auto"/>
        <w:bidi w:val="0"/>
        <w:spacing w:before="0" w:after="14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rPr>
        <w:t>"</w:t>
      </w:r>
      <w:r>
        <w:rPr>
          <w:color w:val="000000"/>
          <w:spacing w:val="0"/>
          <w:w w:val="100"/>
          <w:position w:val="0"/>
        </w:rPr>
        <w:t>不适用</w:t>
      </w:r>
    </w:p>
    <w:p>
      <w:pPr>
        <w:pStyle w:val="Style32"/>
        <w:keepNext w:val="0"/>
        <w:keepLines w:val="0"/>
        <w:widowControl w:val="0"/>
        <w:shd w:val="clear" w:color="auto" w:fill="auto"/>
        <w:bidi w:val="0"/>
        <w:spacing w:before="0" w:after="140" w:line="240" w:lineRule="auto"/>
        <w:ind w:left="0" w:right="0" w:firstLine="0"/>
        <w:jc w:val="both"/>
      </w:pPr>
      <w:r>
        <w:rPr>
          <w:color w:val="000000"/>
          <w:spacing w:val="0"/>
          <w:w w:val="100"/>
          <w:position w:val="0"/>
        </w:rPr>
        <w:t>组合中，采用其他方法计提坏账准备的应收账款</w:t>
      </w:r>
    </w:p>
    <w:p>
      <w:pPr>
        <w:pStyle w:val="Style32"/>
        <w:keepNext w:val="0"/>
        <w:keepLines w:val="0"/>
        <w:widowControl w:val="0"/>
        <w:shd w:val="clear" w:color="auto" w:fill="auto"/>
        <w:bidi w:val="0"/>
        <w:spacing w:before="0" w:after="14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rPr>
        <w:t>"</w:t>
      </w:r>
      <w:r>
        <w:rPr>
          <w:color w:val="000000"/>
          <w:spacing w:val="0"/>
          <w:w w:val="100"/>
          <w:position w:val="0"/>
        </w:rPr>
        <w:t>不适用</w:t>
      </w:r>
    </w:p>
    <w:p>
      <w:pPr>
        <w:pStyle w:val="Style32"/>
        <w:keepNext w:val="0"/>
        <w:keepLines w:val="0"/>
        <w:widowControl w:val="0"/>
        <w:shd w:val="clear" w:color="auto" w:fill="auto"/>
        <w:bidi w:val="0"/>
        <w:spacing w:before="0" w:after="140" w:line="240" w:lineRule="auto"/>
        <w:ind w:left="0" w:right="0" w:firstLine="0"/>
        <w:jc w:val="both"/>
      </w:pPr>
      <w:r>
        <w:rPr>
          <w:color w:val="000000"/>
          <w:spacing w:val="0"/>
          <w:w w:val="100"/>
          <w:position w:val="0"/>
        </w:rPr>
        <w:t>期末单项金额虽不重大但单项计提坏账准备的应收账款</w:t>
      </w:r>
    </w:p>
    <w:p>
      <w:pPr>
        <w:pStyle w:val="Style32"/>
        <w:keepNext w:val="0"/>
        <w:keepLines w:val="0"/>
        <w:widowControl w:val="0"/>
        <w:shd w:val="clear" w:color="auto" w:fill="auto"/>
        <w:bidi w:val="0"/>
        <w:spacing w:before="0" w:after="140" w:line="240" w:lineRule="auto"/>
        <w:ind w:left="0" w:right="0" w:firstLine="0"/>
        <w:jc w:val="both"/>
      </w:pPr>
      <w:r>
        <w:rPr>
          <w:color w:val="000000"/>
          <w:spacing w:val="0"/>
          <w:w w:val="100"/>
          <w:position w:val="0"/>
        </w:rPr>
        <w:t>"</w:t>
      </w:r>
      <w:r>
        <w:rPr>
          <w:color w:val="000000"/>
          <w:spacing w:val="0"/>
          <w:w w:val="100"/>
          <w:position w:val="0"/>
        </w:rPr>
        <w:t>适用口不适用</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应收账款内容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10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湖南东方威灵科技有限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80"/>
              <w:jc w:val="both"/>
              <w:rPr>
                <w:sz w:val="16"/>
                <w:szCs w:val="16"/>
              </w:rPr>
            </w:pPr>
            <w:r>
              <w:rPr>
                <w:color w:val="000000"/>
                <w:spacing w:val="0"/>
                <w:w w:val="100"/>
                <w:position w:val="0"/>
                <w:sz w:val="16"/>
                <w:szCs w:val="16"/>
              </w:rPr>
              <w:t xml:space="preserve">665,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80"/>
              <w:jc w:val="both"/>
              <w:rPr>
                <w:sz w:val="16"/>
                <w:szCs w:val="16"/>
              </w:rPr>
            </w:pPr>
            <w:r>
              <w:rPr>
                <w:color w:val="000000"/>
                <w:spacing w:val="0"/>
                <w:w w:val="100"/>
                <w:position w:val="0"/>
                <w:sz w:val="16"/>
                <w:szCs w:val="16"/>
              </w:rPr>
              <w:t>665,</w:t>
            </w:r>
            <w:r>
              <w:rPr>
                <w:color w:val="000000"/>
                <w:spacing w:val="0"/>
                <w:w w:val="100"/>
                <w:position w:val="0"/>
                <w:sz w:val="16"/>
                <w:szCs w:val="16"/>
              </w:rPr>
              <w:t>000.</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left"/>
            </w:pPr>
            <w:r>
              <w:rPr>
                <w:color w:val="000000"/>
                <w:spacing w:val="0"/>
                <w:w w:val="100"/>
                <w:position w:val="0"/>
              </w:rPr>
              <w:t>客观证据表明未来现金 流量现值低于其账面价 值</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80"/>
              <w:jc w:val="both"/>
              <w:rPr>
                <w:sz w:val="16"/>
                <w:szCs w:val="16"/>
              </w:rPr>
            </w:pPr>
            <w:r>
              <w:rPr>
                <w:color w:val="000000"/>
                <w:spacing w:val="0"/>
                <w:w w:val="100"/>
                <w:position w:val="0"/>
                <w:sz w:val="16"/>
                <w:szCs w:val="16"/>
              </w:rPr>
              <w:t xml:space="preserve">665,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80"/>
              <w:jc w:val="both"/>
              <w:rPr>
                <w:sz w:val="16"/>
                <w:szCs w:val="16"/>
              </w:rPr>
            </w:pPr>
            <w:r>
              <w:rPr>
                <w:color w:val="000000"/>
                <w:spacing w:val="0"/>
                <w:w w:val="100"/>
                <w:position w:val="0"/>
                <w:sz w:val="16"/>
                <w:szCs w:val="16"/>
              </w:rPr>
              <w:t>665,</w:t>
            </w:r>
            <w:r>
              <w:rPr>
                <w:color w:val="000000"/>
                <w:spacing w:val="0"/>
                <w:w w:val="100"/>
                <w:position w:val="0"/>
                <w:sz w:val="16"/>
                <w:szCs w:val="16"/>
              </w:rPr>
              <w:t>000.</w:t>
            </w:r>
            <w:r>
              <w:rPr>
                <w:color w:val="000000"/>
                <w:spacing w:val="0"/>
                <w:w w:val="100"/>
                <w:position w:val="0"/>
                <w:sz w:val="16"/>
                <w:szCs w:val="16"/>
              </w:rPr>
              <w:t>00</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r>
    </w:tbl>
    <w:p>
      <w:pPr>
        <w:widowControl w:val="0"/>
        <w:spacing w:after="319" w:line="1" w:lineRule="exact"/>
      </w:pPr>
    </w:p>
    <w:p>
      <w:pPr>
        <w:pStyle w:val="Style35"/>
        <w:keepNext/>
        <w:keepLines/>
        <w:widowControl w:val="0"/>
        <w:numPr>
          <w:ilvl w:val="0"/>
          <w:numId w:val="41"/>
        </w:numPr>
        <w:shd w:val="clear" w:color="auto" w:fill="auto"/>
        <w:bidi w:val="0"/>
        <w:spacing w:before="0" w:after="380" w:line="240" w:lineRule="auto"/>
        <w:ind w:left="0" w:right="0" w:firstLine="0"/>
        <w:jc w:val="left"/>
      </w:pPr>
      <w:bookmarkStart w:id="1100" w:name="bookmark1100"/>
      <w:bookmarkStart w:id="1101" w:name="bookmark1101"/>
      <w:bookmarkStart w:id="1102" w:name="bookmark1102"/>
      <w:bookmarkStart w:id="1103" w:name="bookmark1103"/>
      <w:bookmarkEnd w:id="1102"/>
      <w:r>
        <w:rPr>
          <w:color w:val="000000"/>
          <w:spacing w:val="0"/>
          <w:w w:val="100"/>
          <w:position w:val="0"/>
        </w:rPr>
        <w:t>本报告期转回或收回的应收账款情况</w:t>
      </w:r>
      <w:bookmarkEnd w:id="1100"/>
      <w:bookmarkEnd w:id="1101"/>
      <w:bookmarkEnd w:id="1103"/>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03"/>
        <w:gridCol w:w="1680"/>
        <w:gridCol w:w="1882"/>
        <w:gridCol w:w="1920"/>
        <w:gridCol w:w="1958"/>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应收账款内容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转回或收回原因</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确定原坏账准备的依据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转回或收回前累计已计 提坏账准备金额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转回或收回金额</w:t>
            </w:r>
          </w:p>
        </w:tc>
      </w:tr>
      <w:tr>
        <w:trPr>
          <w:trHeight w:val="754" w:hRule="exact"/>
        </w:trPr>
        <w:tc>
          <w:tcPr>
            <w:gridSpan w:val="5"/>
            <w:tcBorders>
              <w:top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期末单项金额重大或虽不重大但单独进行减值测试的应收账款坏账准备计提</w:t>
            </w:r>
          </w:p>
          <w:p>
            <w:pPr>
              <w:pStyle w:val="Style22"/>
              <w:keepNext w:val="0"/>
              <w:keepLines w:val="0"/>
              <w:widowControl w:val="0"/>
              <w:shd w:val="clear" w:color="auto" w:fill="auto"/>
              <w:tabs>
                <w:tab w:pos="629" w:val="left"/>
              </w:tabs>
              <w:bidi w:val="0"/>
              <w:spacing w:before="0" w:after="0" w:line="240" w:lineRule="auto"/>
              <w:ind w:left="0" w:right="0" w:firstLine="0"/>
              <w:jc w:val="right"/>
            </w:pPr>
            <w:r>
              <w:rPr>
                <w:color w:val="000000"/>
                <w:spacing w:val="0"/>
                <w:w w:val="100"/>
                <w:position w:val="0"/>
              </w:rPr>
              <w:t>单位：</w:t>
              <w:tab/>
              <w:t>元</w:t>
            </w:r>
          </w:p>
        </w:tc>
      </w:tr>
      <w:tr>
        <w:trPr>
          <w:trHeight w:val="413" w:hRule="exact"/>
        </w:trPr>
        <w:tc>
          <w:tcPr>
            <w:gridSpan w:val="2"/>
            <w:tcBorders>
              <w:top w:val="single" w:sz="4"/>
              <w:left w:val="single" w:sz="4"/>
              <w:bottom w:val="single" w:sz="4"/>
            </w:tcBorders>
            <w:shd w:val="clear" w:color="auto" w:fill="D3D3D3"/>
            <w:vAlign w:val="center"/>
          </w:tcPr>
          <w:p>
            <w:pPr>
              <w:pStyle w:val="Style22"/>
              <w:keepNext w:val="0"/>
              <w:keepLines w:val="0"/>
              <w:widowControl w:val="0"/>
              <w:shd w:val="clear" w:color="auto" w:fill="auto"/>
              <w:tabs>
                <w:tab w:pos="2503" w:val="left"/>
              </w:tabs>
              <w:bidi w:val="0"/>
              <w:spacing w:before="0" w:after="0" w:line="240" w:lineRule="auto"/>
              <w:ind w:left="0" w:right="0" w:firstLine="420"/>
              <w:jc w:val="left"/>
            </w:pPr>
            <w:r>
              <w:rPr>
                <w:color w:val="000000"/>
                <w:spacing w:val="0"/>
                <w:w w:val="100"/>
                <w:position w:val="0"/>
              </w:rPr>
              <w:t>应收账款内容</w:t>
              <w:tab/>
              <w:t>账面余额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坏账金额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理由</w:t>
            </w:r>
          </w:p>
        </w:tc>
      </w:tr>
    </w:tbl>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单项金额不重大但按信用风险特征组合后该组合的风险较大的应收账款的说明</w:t>
      </w:r>
    </w:p>
    <w:p>
      <w:pPr>
        <w:widowControl w:val="0"/>
        <w:spacing w:after="959" w:line="1" w:lineRule="exact"/>
      </w:pPr>
    </w:p>
    <w:p>
      <w:pPr>
        <w:widowControl w:val="0"/>
        <w:jc w:val="center"/>
        <w:rPr>
          <w:sz w:val="2"/>
          <w:szCs w:val="2"/>
        </w:rPr>
        <w:sectPr>
          <w:headerReference w:type="default" r:id="rId269"/>
          <w:footerReference w:type="default" r:id="rId270"/>
          <w:headerReference w:type="even" r:id="rId271"/>
          <w:footerReference w:type="even" r:id="rId272"/>
          <w:footnotePr>
            <w:pos w:val="pageBottom"/>
            <w:numFmt w:val="decimal"/>
            <w:numRestart w:val="continuous"/>
          </w:footnotePr>
          <w:pgSz w:w="11900" w:h="16840"/>
          <w:pgMar w:top="1484" w:right="1109" w:bottom="1" w:left="1109" w:header="0" w:footer="3" w:gutter="0"/>
          <w:cols w:space="720"/>
          <w:noEndnote/>
          <w:rtlGutter w:val="0"/>
          <w:docGrid w:linePitch="360"/>
        </w:sectPr>
      </w:pPr>
      <w:r>
        <w:drawing>
          <wp:inline>
            <wp:extent cx="1718945" cy="981710"/>
            <wp:docPr id="721" name="Picutre 721"/>
            <a:graphic xmlns:a="http://schemas.openxmlformats.org/drawingml/2006/main">
              <a:graphicData uri="http://schemas.openxmlformats.org/drawingml/2006/picture">
                <pic:pic xmlns:pic="http://schemas.openxmlformats.org/drawingml/2006/picture">
                  <pic:nvPicPr>
                    <pic:cNvPr id="721" name="Picture 721"/>
                    <pic:cNvPicPr/>
                  </pic:nvPicPr>
                  <pic:blipFill>
                    <a:blip r:embed="rId273"/>
                    <a:stretch/>
                  </pic:blipFill>
                  <pic:spPr>
                    <a:xfrm>
                      <a:ext cx="1718945" cy="981710"/>
                    </a:xfrm>
                    <a:prstGeom prst="rect"/>
                  </pic:spPr>
                </pic:pic>
              </a:graphicData>
            </a:graphic>
          </wp:inline>
        </w:drawing>
      </w:r>
    </w:p>
    <w:p>
      <w:pPr>
        <w:pStyle w:val="Style35"/>
        <w:keepNext/>
        <w:keepLines/>
        <w:widowControl w:val="0"/>
        <w:numPr>
          <w:ilvl w:val="0"/>
          <w:numId w:val="41"/>
        </w:numPr>
        <w:shd w:val="clear" w:color="auto" w:fill="auto"/>
        <w:bidi w:val="0"/>
        <w:spacing w:before="360" w:after="380" w:line="240" w:lineRule="auto"/>
        <w:ind w:left="0" w:right="0" w:firstLine="0"/>
        <w:jc w:val="left"/>
      </w:pPr>
      <w:bookmarkStart w:id="1104" w:name="bookmark1104"/>
      <w:bookmarkStart w:id="1105" w:name="bookmark1105"/>
      <w:bookmarkStart w:id="1106" w:name="bookmark1106"/>
      <w:bookmarkStart w:id="1107" w:name="bookmark1107"/>
      <w:bookmarkEnd w:id="1106"/>
      <w:r>
        <w:rPr>
          <w:color w:val="000000"/>
          <w:spacing w:val="0"/>
          <w:w w:val="100"/>
          <w:position w:val="0"/>
        </w:rPr>
        <w:t>本报告期实际核销的应收账款情况</w:t>
      </w:r>
      <w:bookmarkEnd w:id="1104"/>
      <w:bookmarkEnd w:id="1105"/>
      <w:bookmarkEnd w:id="1107"/>
    </w:p>
    <w:p>
      <w:pPr>
        <w:pStyle w:val="Style3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73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应收账款性质</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核销时间</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是否因关联交易产</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生</w:t>
            </w:r>
          </w:p>
        </w:tc>
      </w:tr>
    </w:tbl>
    <w:p>
      <w:pPr>
        <w:widowControl w:val="0"/>
        <w:spacing w:after="99" w:line="1" w:lineRule="exact"/>
      </w:pPr>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应收账款核销说明</w:t>
      </w:r>
    </w:p>
    <w:p>
      <w:pPr>
        <w:pStyle w:val="Style35"/>
        <w:keepNext/>
        <w:keepLines/>
        <w:widowControl w:val="0"/>
        <w:numPr>
          <w:ilvl w:val="0"/>
          <w:numId w:val="41"/>
        </w:numPr>
        <w:shd w:val="clear" w:color="auto" w:fill="auto"/>
        <w:bidi w:val="0"/>
        <w:spacing w:before="0" w:after="380" w:line="240" w:lineRule="auto"/>
        <w:ind w:left="0" w:right="0" w:firstLine="0"/>
        <w:jc w:val="left"/>
      </w:pPr>
      <w:bookmarkStart w:id="1108" w:name="bookmark1108"/>
      <w:bookmarkStart w:id="1109" w:name="bookmark1109"/>
      <w:bookmarkStart w:id="1110" w:name="bookmark1110"/>
      <w:bookmarkStart w:id="1111" w:name="bookmark1111"/>
      <w:bookmarkEnd w:id="1110"/>
      <w:r>
        <w:rPr>
          <w:color w:val="000000"/>
          <w:spacing w:val="0"/>
          <w:w w:val="100"/>
          <w:position w:val="0"/>
        </w:rPr>
        <w:t>本报告期应收账款中持有公司</w:t>
      </w:r>
      <w:r>
        <w:rPr>
          <w:color w:val="000000"/>
          <w:spacing w:val="0"/>
          <w:w w:val="100"/>
          <w:position w:val="0"/>
        </w:rPr>
        <w:t>5%(</w:t>
      </w:r>
      <w:r>
        <w:rPr>
          <w:color w:val="000000"/>
          <w:spacing w:val="0"/>
          <w:w w:val="100"/>
          <w:position w:val="0"/>
        </w:rPr>
        <w:t>含</w:t>
      </w:r>
      <w:r>
        <w:rPr>
          <w:color w:val="000000"/>
          <w:spacing w:val="0"/>
          <w:w w:val="100"/>
          <w:position w:val="0"/>
        </w:rPr>
        <w:t>5%)</w:t>
      </w:r>
      <w:r>
        <w:rPr>
          <w:color w:val="000000"/>
          <w:spacing w:val="0"/>
          <w:w w:val="100"/>
          <w:position w:val="0"/>
        </w:rPr>
        <w:t>以上表决权股份的股东单位情况</w:t>
      </w:r>
      <w:bookmarkEnd w:id="1108"/>
      <w:bookmarkEnd w:id="1109"/>
      <w:bookmarkEnd w:id="1111"/>
    </w:p>
    <w:p>
      <w:pPr>
        <w:pStyle w:val="Style3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2669"/>
        <w:gridCol w:w="1728"/>
        <w:gridCol w:w="1594"/>
        <w:gridCol w:w="1858"/>
        <w:gridCol w:w="1738"/>
      </w:tblGrid>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计提坏账金额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计提坏账金额</w:t>
            </w:r>
          </w:p>
        </w:tc>
      </w:tr>
    </w:tbl>
    <w:p>
      <w:pPr>
        <w:widowControl w:val="0"/>
        <w:spacing w:after="319" w:line="1" w:lineRule="exact"/>
      </w:pPr>
    </w:p>
    <w:p>
      <w:pPr>
        <w:pStyle w:val="Style35"/>
        <w:keepNext/>
        <w:keepLines/>
        <w:widowControl w:val="0"/>
        <w:numPr>
          <w:ilvl w:val="0"/>
          <w:numId w:val="41"/>
        </w:numPr>
        <w:shd w:val="clear" w:color="auto" w:fill="auto"/>
        <w:bidi w:val="0"/>
        <w:spacing w:before="0" w:after="380" w:line="240" w:lineRule="auto"/>
        <w:ind w:left="0" w:right="0" w:firstLine="0"/>
        <w:jc w:val="left"/>
      </w:pPr>
      <w:bookmarkStart w:id="1112" w:name="bookmark1112"/>
      <w:bookmarkStart w:id="1113" w:name="bookmark1113"/>
      <w:bookmarkStart w:id="1114" w:name="bookmark1114"/>
      <w:bookmarkStart w:id="1115" w:name="bookmark1115"/>
      <w:bookmarkEnd w:id="1114"/>
      <w:r>
        <w:rPr>
          <w:color w:val="000000"/>
          <w:spacing w:val="0"/>
          <w:w w:val="100"/>
          <w:position w:val="0"/>
        </w:rPr>
        <w:t>应收账款中金额前五名单位情况</w:t>
      </w:r>
      <w:bookmarkEnd w:id="1112"/>
      <w:bookmarkEnd w:id="1113"/>
      <w:bookmarkEnd w:id="1115"/>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与本公司关系</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占应收账款总额的比例</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无关联关系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 xml:space="preserve">64, </w:t>
            </w:r>
            <w:r>
              <w:rPr>
                <w:color w:val="000000"/>
                <w:spacing w:val="0"/>
                <w:w w:val="100"/>
                <w:position w:val="0"/>
                <w:sz w:val="16"/>
                <w:szCs w:val="16"/>
              </w:rPr>
              <w:t>461,391.40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36" w:lineRule="exact"/>
              <w:ind w:left="0" w:right="0" w:firstLine="0"/>
              <w:jc w:val="both"/>
            </w:pPr>
            <w:r>
              <w:rPr>
                <w:color w:val="000000"/>
                <w:spacing w:val="0"/>
                <w:w w:val="100"/>
                <w:position w:val="0"/>
                <w:sz w:val="16"/>
                <w:szCs w:val="16"/>
              </w:rPr>
              <w:t>1</w:t>
            </w:r>
            <w:r>
              <w:rPr>
                <w:color w:val="000000"/>
                <w:spacing w:val="0"/>
                <w:w w:val="100"/>
                <w:position w:val="0"/>
              </w:rPr>
              <w:t>年以内、</w:t>
            </w:r>
            <w:r>
              <w:rPr>
                <w:color w:val="000000"/>
                <w:spacing w:val="0"/>
                <w:w w:val="100"/>
                <w:position w:val="0"/>
                <w:sz w:val="16"/>
                <w:szCs w:val="16"/>
              </w:rPr>
              <w:t>1-2</w:t>
            </w:r>
            <w:r>
              <w:rPr>
                <w:color w:val="000000"/>
                <w:spacing w:val="0"/>
                <w:w w:val="100"/>
                <w:position w:val="0"/>
              </w:rPr>
              <w:t>年、</w:t>
            </w:r>
            <w:r>
              <w:rPr>
                <w:color w:val="000000"/>
                <w:spacing w:val="0"/>
                <w:w w:val="100"/>
                <w:position w:val="0"/>
                <w:sz w:val="16"/>
                <w:szCs w:val="16"/>
              </w:rPr>
              <w:t xml:space="preserve">2-3 </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 </w:t>
            </w:r>
            <w:r>
              <w:rPr>
                <w:color w:val="000000"/>
                <w:spacing w:val="0"/>
                <w:w w:val="100"/>
                <w:position w:val="0"/>
                <w:sz w:val="16"/>
                <w:szCs w:val="16"/>
              </w:rPr>
              <w:t>89%</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无关联关系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36,195,000.00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 </w:t>
            </w:r>
            <w:r>
              <w:rPr>
                <w:color w:val="000000"/>
                <w:spacing w:val="0"/>
                <w:w w:val="100"/>
                <w:position w:val="0"/>
                <w:sz w:val="16"/>
                <w:szCs w:val="16"/>
              </w:rPr>
              <w:t>99%</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无关联关系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33,668,575.00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 </w:t>
            </w:r>
            <w:r>
              <w:rPr>
                <w:color w:val="000000"/>
                <w:spacing w:val="0"/>
                <w:w w:val="100"/>
                <w:position w:val="0"/>
                <w:sz w:val="16"/>
                <w:szCs w:val="16"/>
              </w:rPr>
              <w:t>65%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无关联关系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28,410,727.40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 </w:t>
            </w:r>
            <w:r>
              <w:rPr>
                <w:color w:val="000000"/>
                <w:spacing w:val="0"/>
                <w:w w:val="100"/>
                <w:position w:val="0"/>
                <w:sz w:val="16"/>
                <w:szCs w:val="16"/>
              </w:rPr>
              <w:t>92%</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无关联关系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28,202,560.00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 </w:t>
            </w:r>
            <w:r>
              <w:rPr>
                <w:color w:val="000000"/>
                <w:spacing w:val="0"/>
                <w:w w:val="100"/>
                <w:position w:val="0"/>
                <w:sz w:val="16"/>
                <w:szCs w:val="16"/>
              </w:rPr>
              <w:t>89%</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190, 938, </w:t>
            </w:r>
            <w:r>
              <w:rPr>
                <w:color w:val="000000"/>
                <w:spacing w:val="0"/>
                <w:w w:val="100"/>
                <w:position w:val="0"/>
                <w:sz w:val="16"/>
                <w:szCs w:val="16"/>
              </w:rPr>
              <w:t xml:space="preserve">253. </w:t>
            </w:r>
            <w:r>
              <w:rPr>
                <w:color w:val="000000"/>
                <w:spacing w:val="0"/>
                <w:w w:val="100"/>
                <w:position w:val="0"/>
                <w:sz w:val="16"/>
                <w:szCs w:val="16"/>
              </w:rPr>
              <w:t>80</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26. </w:t>
            </w:r>
            <w:r>
              <w:rPr>
                <w:color w:val="000000"/>
                <w:spacing w:val="0"/>
                <w:w w:val="100"/>
                <w:position w:val="0"/>
                <w:sz w:val="16"/>
                <w:szCs w:val="16"/>
              </w:rPr>
              <w:t>34%</w:t>
            </w:r>
          </w:p>
        </w:tc>
      </w:tr>
    </w:tbl>
    <w:p>
      <w:pPr>
        <w:widowControl w:val="0"/>
        <w:spacing w:after="319" w:line="1" w:lineRule="exact"/>
      </w:pPr>
    </w:p>
    <w:p>
      <w:pPr>
        <w:pStyle w:val="Style35"/>
        <w:keepNext/>
        <w:keepLines/>
        <w:widowControl w:val="0"/>
        <w:numPr>
          <w:ilvl w:val="0"/>
          <w:numId w:val="41"/>
        </w:numPr>
        <w:shd w:val="clear" w:color="auto" w:fill="auto"/>
        <w:bidi w:val="0"/>
        <w:spacing w:before="0" w:after="380" w:line="240" w:lineRule="auto"/>
        <w:ind w:left="0" w:right="0" w:firstLine="0"/>
        <w:jc w:val="left"/>
      </w:pPr>
      <w:bookmarkStart w:id="1116" w:name="bookmark1116"/>
      <w:bookmarkStart w:id="1117" w:name="bookmark1117"/>
      <w:bookmarkStart w:id="1118" w:name="bookmark1118"/>
      <w:bookmarkStart w:id="1119" w:name="bookmark1119"/>
      <w:bookmarkEnd w:id="1118"/>
      <w:r>
        <w:rPr>
          <w:color w:val="000000"/>
          <w:spacing w:val="0"/>
          <w:w w:val="100"/>
          <w:position w:val="0"/>
        </w:rPr>
        <w:t>应收关联方账款情况</w:t>
      </w:r>
      <w:bookmarkEnd w:id="1116"/>
      <w:bookmarkEnd w:id="1117"/>
      <w:bookmarkEnd w:id="1119"/>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85"/>
        <w:gridCol w:w="2429"/>
        <w:gridCol w:w="2434"/>
        <w:gridCol w:w="2438"/>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与本公司关系</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占应收账款总额的比例(%)</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重庆乌江电力有限公司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pPr>
            <w:r>
              <w:rPr>
                <w:color w:val="000000"/>
                <w:spacing w:val="0"/>
                <w:w w:val="100"/>
                <w:position w:val="0"/>
              </w:rPr>
              <w:t>现持股</w:t>
            </w:r>
            <w:r>
              <w:rPr>
                <w:color w:val="000000"/>
                <w:spacing w:val="0"/>
                <w:w w:val="100"/>
                <w:position w:val="0"/>
                <w:sz w:val="16"/>
                <w:szCs w:val="16"/>
              </w:rPr>
              <w:t xml:space="preserve">0. </w:t>
            </w:r>
            <w:r>
              <w:rPr>
                <w:color w:val="000000"/>
                <w:spacing w:val="0"/>
                <w:w w:val="100"/>
                <w:position w:val="0"/>
                <w:sz w:val="16"/>
                <w:szCs w:val="16"/>
              </w:rPr>
              <w:t>9035%</w:t>
            </w:r>
            <w:r>
              <w:rPr>
                <w:color w:val="000000"/>
                <w:spacing w:val="0"/>
                <w:w w:val="100"/>
                <w:position w:val="0"/>
              </w:rPr>
              <w:t>的股东重庆乌 江实业(集团)股份有限公司 之全资子公司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rPr>
                <w:sz w:val="16"/>
                <w:szCs w:val="16"/>
              </w:rPr>
            </w:pPr>
            <w:r>
              <w:rPr>
                <w:color w:val="000000"/>
                <w:spacing w:val="0"/>
                <w:w w:val="100"/>
                <w:position w:val="0"/>
                <w:sz w:val="16"/>
                <w:szCs w:val="16"/>
              </w:rPr>
              <w:t xml:space="preserve">5, 278, </w:t>
            </w:r>
            <w:r>
              <w:rPr>
                <w:color w:val="000000"/>
                <w:spacing w:val="0"/>
                <w:w w:val="100"/>
                <w:position w:val="0"/>
                <w:sz w:val="16"/>
                <w:szCs w:val="16"/>
              </w:rPr>
              <w:t xml:space="preserve">004.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73%</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rPr>
                <w:sz w:val="16"/>
                <w:szCs w:val="16"/>
              </w:rPr>
            </w:pPr>
            <w:r>
              <w:rPr>
                <w:color w:val="000000"/>
                <w:spacing w:val="0"/>
                <w:w w:val="100"/>
                <w:position w:val="0"/>
                <w:sz w:val="16"/>
                <w:szCs w:val="16"/>
              </w:rPr>
              <w:t xml:space="preserve">5, 278, </w:t>
            </w:r>
            <w:r>
              <w:rPr>
                <w:color w:val="000000"/>
                <w:spacing w:val="0"/>
                <w:w w:val="100"/>
                <w:position w:val="0"/>
                <w:sz w:val="16"/>
                <w:szCs w:val="16"/>
              </w:rPr>
              <w:t xml:space="preserve">004. </w:t>
            </w:r>
            <w:r>
              <w:rPr>
                <w:color w:val="000000"/>
                <w:spacing w:val="0"/>
                <w:w w:val="100"/>
                <w:position w:val="0"/>
                <w:sz w:val="16"/>
                <w:szCs w:val="16"/>
              </w:rPr>
              <w:t>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73%</w:t>
            </w:r>
          </w:p>
        </w:tc>
      </w:tr>
    </w:tbl>
    <w:p>
      <w:pPr>
        <w:widowControl w:val="0"/>
        <w:spacing w:after="319" w:line="1" w:lineRule="exact"/>
      </w:pPr>
    </w:p>
    <w:p>
      <w:pPr>
        <w:pStyle w:val="Style35"/>
        <w:keepNext/>
        <w:keepLines/>
        <w:widowControl w:val="0"/>
        <w:numPr>
          <w:ilvl w:val="0"/>
          <w:numId w:val="41"/>
        </w:numPr>
        <w:shd w:val="clear" w:color="auto" w:fill="auto"/>
        <w:bidi w:val="0"/>
        <w:spacing w:before="0" w:after="380" w:line="240" w:lineRule="auto"/>
        <w:ind w:left="0" w:right="0" w:firstLine="0"/>
        <w:jc w:val="left"/>
      </w:pPr>
      <w:bookmarkStart w:id="1120" w:name="bookmark1120"/>
      <w:bookmarkStart w:id="1121" w:name="bookmark1121"/>
      <w:bookmarkStart w:id="1122" w:name="bookmark1122"/>
      <w:bookmarkStart w:id="1123" w:name="bookmark1123"/>
      <w:bookmarkEnd w:id="1122"/>
      <w:r>
        <w:rPr>
          <w:color w:val="000000"/>
          <w:spacing w:val="0"/>
          <w:w w:val="100"/>
          <w:position w:val="0"/>
        </w:rPr>
        <w:t>终止确认的应收款项情况</w:t>
      </w:r>
      <w:bookmarkEnd w:id="1120"/>
      <w:bookmarkEnd w:id="1121"/>
      <w:bookmarkEnd w:id="1123"/>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995"/>
        <w:gridCol w:w="2995"/>
        <w:gridCol w:w="3595"/>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终止确认金额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与终止确认相关的利得或损失</w:t>
            </w:r>
          </w:p>
        </w:tc>
      </w:tr>
    </w:tbl>
    <w:p>
      <w:pPr>
        <w:spacing w:lineRule="exact" w:line="1"/>
        <w:rPr>
          <w:sz w:val="2"/>
          <w:szCs w:val="2"/>
        </w:rPr>
      </w:pPr>
      <w:r>
        <w:br w:type="page"/>
      </w:r>
    </w:p>
    <w:p>
      <w:pPr>
        <w:pStyle w:val="Style35"/>
        <w:keepNext/>
        <w:keepLines/>
        <w:widowControl w:val="0"/>
        <w:numPr>
          <w:ilvl w:val="0"/>
          <w:numId w:val="41"/>
        </w:numPr>
        <w:shd w:val="clear" w:color="auto" w:fill="auto"/>
        <w:bidi w:val="0"/>
        <w:spacing w:before="0" w:after="380" w:line="240" w:lineRule="auto"/>
        <w:ind w:left="0" w:right="0" w:firstLine="0"/>
        <w:jc w:val="left"/>
      </w:pPr>
      <w:bookmarkStart w:id="1124" w:name="bookmark1124"/>
      <w:bookmarkStart w:id="1125" w:name="bookmark1125"/>
      <w:bookmarkStart w:id="1126" w:name="bookmark1126"/>
      <w:bookmarkStart w:id="1127" w:name="bookmark1127"/>
      <w:bookmarkEnd w:id="1126"/>
      <w:r>
        <w:rPr>
          <w:color w:val="000000"/>
          <w:spacing w:val="0"/>
          <w:w w:val="100"/>
          <w:position w:val="0"/>
        </w:rPr>
        <w:t>以应收款项为标的进行证券化的，列示继续涉入形成的资产、负债的金额</w:t>
      </w:r>
      <w:bookmarkEnd w:id="1124"/>
      <w:bookmarkEnd w:id="1125"/>
      <w:bookmarkEnd w:id="1127"/>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864"/>
        <w:gridCol w:w="572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398" w:hRule="exact"/>
        </w:trPr>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r>
      <w:tr>
        <w:trPr>
          <w:trHeight w:val="413" w:hRule="exact"/>
        </w:trPr>
        <w:tc>
          <w:tcPr>
            <w:gridSpan w:val="2"/>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w:t>
            </w:r>
          </w:p>
        </w:tc>
      </w:tr>
    </w:tbl>
    <w:p>
      <w:pPr>
        <w:widowControl w:val="0"/>
        <w:spacing w:after="319" w:line="1" w:lineRule="exact"/>
      </w:pPr>
    </w:p>
    <w:p>
      <w:pPr>
        <w:pStyle w:val="Style35"/>
        <w:keepNext/>
        <w:keepLines/>
        <w:widowControl w:val="0"/>
        <w:shd w:val="clear" w:color="auto" w:fill="auto"/>
        <w:bidi w:val="0"/>
        <w:spacing w:before="0" w:after="380" w:line="240" w:lineRule="auto"/>
        <w:ind w:left="0" w:right="0" w:firstLine="0"/>
        <w:jc w:val="left"/>
      </w:pPr>
      <w:bookmarkStart w:id="1128" w:name="bookmark1128"/>
      <w:bookmarkStart w:id="1129" w:name="bookmark1129"/>
      <w:bookmarkStart w:id="1130" w:name="bookmark1130"/>
      <w:bookmarkStart w:id="1131" w:name="bookmark1131"/>
      <w:r>
        <w:rPr>
          <w:color w:val="000000"/>
          <w:spacing w:val="0"/>
          <w:w w:val="100"/>
          <w:position w:val="0"/>
        </w:rPr>
        <w:t>7</w:t>
      </w:r>
      <w:bookmarkEnd w:id="1130"/>
      <w:r>
        <w:rPr>
          <w:color w:val="000000"/>
          <w:spacing w:val="0"/>
          <w:w w:val="100"/>
          <w:position w:val="0"/>
        </w:rPr>
        <w:t>、其他应收款</w:t>
      </w:r>
      <w:bookmarkEnd w:id="1128"/>
      <w:bookmarkEnd w:id="1129"/>
      <w:bookmarkEnd w:id="1131"/>
    </w:p>
    <w:p>
      <w:pPr>
        <w:pStyle w:val="Style35"/>
        <w:keepNext/>
        <w:keepLines/>
        <w:widowControl w:val="0"/>
        <w:numPr>
          <w:ilvl w:val="0"/>
          <w:numId w:val="43"/>
        </w:numPr>
        <w:shd w:val="clear" w:color="auto" w:fill="auto"/>
        <w:bidi w:val="0"/>
        <w:spacing w:before="0" w:after="380" w:line="240" w:lineRule="auto"/>
        <w:ind w:left="0" w:right="0" w:firstLine="0"/>
        <w:jc w:val="left"/>
      </w:pPr>
      <w:bookmarkStart w:id="1128" w:name="bookmark1128"/>
      <w:bookmarkStart w:id="1129" w:name="bookmark1129"/>
      <w:bookmarkStart w:id="1132" w:name="bookmark1132"/>
      <w:bookmarkStart w:id="1133" w:name="bookmark1133"/>
      <w:bookmarkEnd w:id="1132"/>
      <w:r>
        <w:rPr>
          <w:color w:val="000000"/>
          <w:spacing w:val="0"/>
          <w:w w:val="100"/>
          <w:position w:val="0"/>
        </w:rPr>
        <w:t>其他应收款按种类披露</w:t>
      </w:r>
      <w:bookmarkEnd w:id="1128"/>
      <w:bookmarkEnd w:id="1129"/>
      <w:bookmarkEnd w:id="1133"/>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0"/>
        <w:gridCol w:w="1056"/>
        <w:gridCol w:w="792"/>
        <w:gridCol w:w="1061"/>
        <w:gridCol w:w="792"/>
        <w:gridCol w:w="1061"/>
        <w:gridCol w:w="926"/>
        <w:gridCol w:w="1190"/>
        <w:gridCol w:w="797"/>
      </w:tblGrid>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gridSpan w:val="4"/>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4"/>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34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34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比例(%)</w:t>
            </w: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left"/>
            </w:pPr>
            <w:r>
              <w:rPr>
                <w:color w:val="000000"/>
                <w:spacing w:val="0"/>
                <w:w w:val="100"/>
                <w:position w:val="0"/>
              </w:rPr>
              <w:t>单项金额重大并单项计 提坏账准备的其他应收 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5,815,699.5</w:t>
            </w:r>
          </w:p>
          <w:p>
            <w:pPr>
              <w:pStyle w:val="Style22"/>
              <w:keepNext w:val="0"/>
              <w:keepLines w:val="0"/>
              <w:widowControl w:val="0"/>
              <w:shd w:val="clear" w:color="auto" w:fill="auto"/>
              <w:bidi w:val="0"/>
              <w:spacing w:before="0" w:after="0" w:line="240" w:lineRule="auto"/>
              <w:ind w:left="0" w:right="0" w:firstLine="940"/>
              <w:jc w:val="both"/>
              <w:rPr>
                <w:sz w:val="16"/>
                <w:szCs w:val="16"/>
              </w:rPr>
            </w:pPr>
            <w:r>
              <w:rPr>
                <w:color w:val="000000"/>
                <w:spacing w:val="0"/>
                <w:w w:val="100"/>
                <w:position w:val="0"/>
                <w:sz w:val="16"/>
                <w:szCs w:val="16"/>
              </w:rPr>
              <w:t>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 </w:t>
            </w:r>
            <w:r>
              <w:rPr>
                <w:color w:val="000000"/>
                <w:spacing w:val="0"/>
                <w:w w:val="100"/>
                <w:position w:val="0"/>
                <w:sz w:val="16"/>
                <w:szCs w:val="16"/>
              </w:rPr>
              <w:t>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 xml:space="preserve">5,815, </w:t>
            </w:r>
            <w:r>
              <w:rPr>
                <w:color w:val="000000"/>
                <w:spacing w:val="0"/>
                <w:w w:val="100"/>
                <w:position w:val="0"/>
                <w:sz w:val="16"/>
                <w:szCs w:val="16"/>
              </w:rPr>
              <w:t xml:space="preserve">699. </w:t>
            </w:r>
            <w:r>
              <w:rPr>
                <w:color w:val="000000"/>
                <w:spacing w:val="0"/>
                <w:w w:val="100"/>
                <w:position w:val="0"/>
                <w:sz w:val="16"/>
                <w:szCs w:val="16"/>
              </w:rPr>
              <w:t>5</w:t>
            </w:r>
          </w:p>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gridSpan w:val="9"/>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按组合计提坏账准备的其他应收款</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按账龄划分的信用风险 特征组合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 xml:space="preserve">94, 440, </w:t>
            </w:r>
            <w:r>
              <w:rPr>
                <w:color w:val="000000"/>
                <w:spacing w:val="0"/>
                <w:w w:val="100"/>
                <w:position w:val="0"/>
                <w:sz w:val="16"/>
                <w:szCs w:val="16"/>
              </w:rPr>
              <w:t>932.</w:t>
            </w:r>
          </w:p>
          <w:p>
            <w:pPr>
              <w:pStyle w:val="Style22"/>
              <w:keepNext w:val="0"/>
              <w:keepLines w:val="0"/>
              <w:widowControl w:val="0"/>
              <w:shd w:val="clear" w:color="auto" w:fill="auto"/>
              <w:bidi w:val="0"/>
              <w:spacing w:before="0" w:after="0" w:line="240" w:lineRule="auto"/>
              <w:ind w:left="0" w:right="0" w:firstLine="840"/>
              <w:jc w:val="left"/>
              <w:rPr>
                <w:sz w:val="16"/>
                <w:szCs w:val="16"/>
              </w:rPr>
            </w:pPr>
            <w:r>
              <w:rPr>
                <w:color w:val="000000"/>
                <w:spacing w:val="0"/>
                <w:w w:val="100"/>
                <w:position w:val="0"/>
                <w:sz w:val="16"/>
                <w:szCs w:val="16"/>
              </w:rPr>
              <w:t>85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92.53%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7,038,353.2</w:t>
            </w:r>
          </w:p>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7.45%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 xml:space="preserve">79, 914, </w:t>
            </w:r>
            <w:r>
              <w:rPr>
                <w:color w:val="000000"/>
                <w:spacing w:val="0"/>
                <w:w w:val="100"/>
                <w:position w:val="0"/>
                <w:sz w:val="16"/>
                <w:szCs w:val="16"/>
              </w:rPr>
              <w:t>646.</w:t>
            </w:r>
          </w:p>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99.5%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2, 150, </w:t>
            </w:r>
            <w:r>
              <w:rPr>
                <w:color w:val="000000"/>
                <w:spacing w:val="0"/>
                <w:w w:val="100"/>
                <w:position w:val="0"/>
                <w:sz w:val="16"/>
                <w:szCs w:val="16"/>
              </w:rPr>
              <w:t xml:space="preserve">839. </w:t>
            </w:r>
            <w:r>
              <w:rPr>
                <w:color w:val="000000"/>
                <w:spacing w:val="0"/>
                <w:w w:val="100"/>
                <w:position w:val="0"/>
                <w:sz w:val="16"/>
                <w:szCs w:val="16"/>
              </w:rPr>
              <w:t>66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 </w:t>
            </w:r>
            <w:r>
              <w:rPr>
                <w:color w:val="000000"/>
                <w:spacing w:val="0"/>
                <w:w w:val="100"/>
                <w:position w:val="0"/>
                <w:sz w:val="16"/>
                <w:szCs w:val="16"/>
              </w:rPr>
              <w:t>69%</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 xml:space="preserve">94, 440, </w:t>
            </w:r>
            <w:r>
              <w:rPr>
                <w:color w:val="000000"/>
                <w:spacing w:val="0"/>
                <w:w w:val="100"/>
                <w:position w:val="0"/>
                <w:sz w:val="16"/>
                <w:szCs w:val="16"/>
              </w:rPr>
              <w:t>932.</w:t>
            </w:r>
          </w:p>
          <w:p>
            <w:pPr>
              <w:pStyle w:val="Style22"/>
              <w:keepNext w:val="0"/>
              <w:keepLines w:val="0"/>
              <w:widowControl w:val="0"/>
              <w:shd w:val="clear" w:color="auto" w:fill="auto"/>
              <w:bidi w:val="0"/>
              <w:spacing w:before="0" w:after="0" w:line="240" w:lineRule="auto"/>
              <w:ind w:left="0" w:right="0" w:firstLine="840"/>
              <w:jc w:val="left"/>
              <w:rPr>
                <w:sz w:val="16"/>
                <w:szCs w:val="16"/>
              </w:rPr>
            </w:pPr>
            <w:r>
              <w:rPr>
                <w:color w:val="000000"/>
                <w:spacing w:val="0"/>
                <w:w w:val="100"/>
                <w:position w:val="0"/>
                <w:sz w:val="16"/>
                <w:szCs w:val="16"/>
              </w:rPr>
              <w:t>85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92.53%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7,038,353.2</w:t>
            </w:r>
          </w:p>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 xml:space="preserve">79, 914, </w:t>
            </w:r>
            <w:r>
              <w:rPr>
                <w:color w:val="000000"/>
                <w:spacing w:val="0"/>
                <w:w w:val="100"/>
                <w:position w:val="0"/>
                <w:sz w:val="16"/>
                <w:szCs w:val="16"/>
              </w:rPr>
              <w:t>646.</w:t>
            </w:r>
          </w:p>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99.5%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2, 150, </w:t>
            </w:r>
            <w:r>
              <w:rPr>
                <w:color w:val="000000"/>
                <w:spacing w:val="0"/>
                <w:w w:val="100"/>
                <w:position w:val="0"/>
                <w:sz w:val="16"/>
                <w:szCs w:val="16"/>
              </w:rPr>
              <w:t xml:space="preserve">839. </w:t>
            </w:r>
            <w:r>
              <w:rPr>
                <w:color w:val="000000"/>
                <w:spacing w:val="0"/>
                <w:w w:val="100"/>
                <w:position w:val="0"/>
                <w:sz w:val="16"/>
                <w:szCs w:val="16"/>
              </w:rPr>
              <w:t>66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 </w:t>
            </w:r>
            <w:r>
              <w:rPr>
                <w:color w:val="000000"/>
                <w:spacing w:val="0"/>
                <w:w w:val="100"/>
                <w:position w:val="0"/>
                <w:sz w:val="16"/>
                <w:szCs w:val="16"/>
              </w:rPr>
              <w:t>69%</w:t>
            </w: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left"/>
            </w:pPr>
            <w:r>
              <w:rPr>
                <w:color w:val="000000"/>
                <w:spacing w:val="0"/>
                <w:w w:val="100"/>
                <w:position w:val="0"/>
              </w:rPr>
              <w:t>单项金额虽不重大但单 项计提坏账准备的其他 应收款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 xml:space="preserve">1, 806, </w:t>
            </w:r>
            <w:r>
              <w:rPr>
                <w:color w:val="000000"/>
                <w:spacing w:val="0"/>
                <w:w w:val="100"/>
                <w:position w:val="0"/>
                <w:sz w:val="16"/>
                <w:szCs w:val="16"/>
              </w:rPr>
              <w:t xml:space="preserve">598. </w:t>
            </w:r>
            <w:r>
              <w:rPr>
                <w:color w:val="000000"/>
                <w:spacing w:val="0"/>
                <w:w w:val="100"/>
                <w:position w:val="0"/>
                <w:sz w:val="16"/>
                <w:szCs w:val="16"/>
              </w:rPr>
              <w:t>7</w:t>
            </w:r>
          </w:p>
          <w:p>
            <w:pPr>
              <w:pStyle w:val="Style22"/>
              <w:keepNext w:val="0"/>
              <w:keepLines w:val="0"/>
              <w:widowControl w:val="0"/>
              <w:shd w:val="clear" w:color="auto" w:fill="auto"/>
              <w:bidi w:val="0"/>
              <w:spacing w:before="0" w:after="0" w:line="240" w:lineRule="auto"/>
              <w:ind w:left="0" w:right="0" w:firstLine="94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1. </w:t>
            </w:r>
            <w:r>
              <w:rPr>
                <w:color w:val="000000"/>
                <w:spacing w:val="0"/>
                <w:w w:val="100"/>
                <w:position w:val="0"/>
                <w:sz w:val="16"/>
                <w:szCs w:val="16"/>
              </w:rPr>
              <w:t>77%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1,806,598.7</w:t>
            </w:r>
          </w:p>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405,</w:t>
            </w:r>
            <w:r>
              <w:rPr>
                <w:color w:val="000000"/>
                <w:spacing w:val="0"/>
                <w:w w:val="100"/>
                <w:position w:val="0"/>
                <w:sz w:val="16"/>
                <w:szCs w:val="16"/>
              </w:rPr>
              <w:t>000.</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405,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w:t>
            </w:r>
          </w:p>
        </w:tc>
      </w:tr>
      <w:tr>
        <w:trPr>
          <w:trHeight w:val="72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102,063,231</w:t>
            </w:r>
          </w:p>
          <w:p>
            <w:pPr>
              <w:pStyle w:val="Style22"/>
              <w:keepNext w:val="0"/>
              <w:keepLines w:val="0"/>
              <w:widowControl w:val="0"/>
              <w:shd w:val="clear" w:color="auto" w:fill="auto"/>
              <w:bidi w:val="0"/>
              <w:spacing w:before="0" w:after="0" w:line="240" w:lineRule="auto"/>
              <w:ind w:left="0" w:right="0" w:firstLine="760"/>
              <w:jc w:val="both"/>
              <w:rPr>
                <w:sz w:val="16"/>
                <w:szCs w:val="16"/>
              </w:rPr>
            </w:pPr>
            <w:r>
              <w:rPr>
                <w:color w:val="000000"/>
                <w:spacing w:val="0"/>
                <w:w w:val="100"/>
                <w:position w:val="0"/>
                <w:sz w:val="16"/>
                <w:szCs w:val="16"/>
              </w:rPr>
              <w:t>.07</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 xml:space="preserve">14, 660, </w:t>
            </w:r>
            <w:r>
              <w:rPr>
                <w:color w:val="000000"/>
                <w:spacing w:val="0"/>
                <w:w w:val="100"/>
                <w:position w:val="0"/>
                <w:sz w:val="16"/>
                <w:szCs w:val="16"/>
              </w:rPr>
              <w:t>651.</w:t>
            </w:r>
          </w:p>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45</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 xml:space="preserve">80,319, </w:t>
            </w:r>
            <w:r>
              <w:rPr>
                <w:color w:val="000000"/>
                <w:spacing w:val="0"/>
                <w:w w:val="100"/>
                <w:position w:val="0"/>
                <w:sz w:val="16"/>
                <w:szCs w:val="16"/>
              </w:rPr>
              <w:t>646.</w:t>
            </w:r>
          </w:p>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92</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2,555, </w:t>
            </w:r>
            <w:r>
              <w:rPr>
                <w:color w:val="000000"/>
                <w:spacing w:val="0"/>
                <w:w w:val="100"/>
                <w:position w:val="0"/>
                <w:sz w:val="16"/>
                <w:szCs w:val="16"/>
              </w:rPr>
              <w:t xml:space="preserve">839. </w:t>
            </w:r>
            <w:r>
              <w:rPr>
                <w:color w:val="000000"/>
                <w:spacing w:val="0"/>
                <w:w w:val="100"/>
                <w:position w:val="0"/>
                <w:sz w:val="16"/>
                <w:szCs w:val="16"/>
              </w:rPr>
              <w:t>66</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w:t>
            </w:r>
          </w:p>
        </w:tc>
      </w:tr>
    </w:tbl>
    <w:p>
      <w:pPr>
        <w:widowControl w:val="0"/>
        <w:spacing w:after="99" w:line="1" w:lineRule="exact"/>
      </w:pPr>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其他应收款种类的说明</w:t>
      </w:r>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期末单项金额重大并单项计提坏账准备的其他应收款</w:t>
      </w:r>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6"/>
          <w:szCs w:val="16"/>
        </w:rPr>
        <w:t>V</w:t>
      </w:r>
      <w:r>
        <w:rPr>
          <w:color w:val="000000"/>
          <w:spacing w:val="0"/>
          <w:w w:val="100"/>
          <w:position w:val="0"/>
        </w:rPr>
        <w:t>适用口不适用</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25"/>
        <w:gridCol w:w="1910"/>
        <w:gridCol w:w="1915"/>
        <w:gridCol w:w="1915"/>
        <w:gridCol w:w="1925"/>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其他应收款内容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理由</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单项金额重大并单项计 提坏账准备的其他应收 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rPr>
                <w:sz w:val="16"/>
                <w:szCs w:val="16"/>
              </w:rPr>
            </w:pPr>
            <w:r>
              <w:rPr>
                <w:color w:val="000000"/>
                <w:spacing w:val="0"/>
                <w:w w:val="100"/>
                <w:position w:val="0"/>
                <w:sz w:val="16"/>
                <w:szCs w:val="16"/>
              </w:rPr>
              <w:t xml:space="preserve">5,815, </w:t>
            </w:r>
            <w:r>
              <w:rPr>
                <w:color w:val="000000"/>
                <w:spacing w:val="0"/>
                <w:w w:val="100"/>
                <w:position w:val="0"/>
                <w:sz w:val="16"/>
                <w:szCs w:val="16"/>
              </w:rPr>
              <w:t xml:space="preserve">699. </w:t>
            </w:r>
            <w:r>
              <w:rPr>
                <w:color w:val="000000"/>
                <w:spacing w:val="0"/>
                <w:w w:val="100"/>
                <w:position w:val="0"/>
                <w:sz w:val="16"/>
                <w:szCs w:val="16"/>
              </w:rPr>
              <w:t>52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rPr>
                <w:sz w:val="16"/>
                <w:szCs w:val="16"/>
              </w:rPr>
            </w:pPr>
            <w:r>
              <w:rPr>
                <w:color w:val="000000"/>
                <w:spacing w:val="0"/>
                <w:w w:val="100"/>
                <w:position w:val="0"/>
                <w:sz w:val="16"/>
                <w:szCs w:val="16"/>
              </w:rPr>
              <w:t>5,815,699.52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rPr>
                <w:sz w:val="16"/>
                <w:szCs w:val="16"/>
              </w:rPr>
            </w:pPr>
            <w:r>
              <w:rPr>
                <w:color w:val="000000"/>
                <w:spacing w:val="0"/>
                <w:w w:val="100"/>
                <w:position w:val="0"/>
                <w:sz w:val="16"/>
                <w:szCs w:val="16"/>
              </w:rPr>
              <w:t xml:space="preserve">5,815, </w:t>
            </w:r>
            <w:r>
              <w:rPr>
                <w:color w:val="000000"/>
                <w:spacing w:val="0"/>
                <w:w w:val="100"/>
                <w:position w:val="0"/>
                <w:sz w:val="16"/>
                <w:szCs w:val="16"/>
              </w:rPr>
              <w:t xml:space="preserve">699. </w:t>
            </w:r>
            <w:r>
              <w:rPr>
                <w:color w:val="000000"/>
                <w:spacing w:val="0"/>
                <w:w w:val="100"/>
                <w:position w:val="0"/>
                <w:sz w:val="16"/>
                <w:szCs w:val="16"/>
              </w:rPr>
              <w:t>52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rPr>
                <w:sz w:val="16"/>
                <w:szCs w:val="16"/>
              </w:rPr>
            </w:pPr>
            <w:r>
              <w:rPr>
                <w:color w:val="000000"/>
                <w:spacing w:val="0"/>
                <w:w w:val="100"/>
                <w:position w:val="0"/>
                <w:sz w:val="16"/>
                <w:szCs w:val="16"/>
              </w:rPr>
              <w:t>5,815,699.52</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w:t>
            </w:r>
          </w:p>
        </w:tc>
      </w:tr>
    </w:tbl>
    <w:p>
      <w:pPr>
        <w:widowControl w:val="0"/>
        <w:spacing w:after="99" w:line="1" w:lineRule="exact"/>
      </w:pPr>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组合中，采用账龄分析法计提坏账准备的其他应收款</w:t>
      </w:r>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6"/>
          <w:szCs w:val="16"/>
        </w:rPr>
        <w:t>V</w:t>
      </w:r>
      <w:r>
        <w:rPr>
          <w:color w:val="000000"/>
          <w:spacing w:val="0"/>
          <w:w w:val="100"/>
          <w:position w:val="0"/>
        </w:rPr>
        <w:t>适用口不适用</w:t>
      </w:r>
      <w:r>
        <w:br w:type="page"/>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858"/>
        <w:gridCol w:w="1838"/>
        <w:gridCol w:w="658"/>
        <w:gridCol w:w="1450"/>
        <w:gridCol w:w="1450"/>
        <w:gridCol w:w="658"/>
        <w:gridCol w:w="1675"/>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40"/>
              <w:jc w:val="left"/>
            </w:pPr>
            <w:r>
              <w:rPr>
                <w:color w:val="000000"/>
                <w:spacing w:val="0"/>
                <w:w w:val="100"/>
                <w:position w:val="0"/>
              </w:rPr>
              <w:t>坏账准备</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比例</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20"/>
              <w:jc w:val="left"/>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比例</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vMerge/>
            <w:tcBorders>
              <w:left w:val="single" w:sz="4"/>
              <w:right w:val="single" w:sz="4"/>
            </w:tcBorders>
            <w:shd w:val="clear" w:color="auto" w:fill="D3D3D3"/>
            <w:vAlign w:val="center"/>
          </w:tcPr>
          <w:p>
            <w:pPr/>
          </w:p>
        </w:tc>
      </w:tr>
      <w:tr>
        <w:trPr>
          <w:trHeight w:val="403" w:hRule="exact"/>
        </w:trPr>
        <w:tc>
          <w:tcPr>
            <w:gridSpan w:val="7"/>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年以内</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left"/>
              <w:rPr>
                <w:sz w:val="16"/>
                <w:szCs w:val="16"/>
              </w:rPr>
            </w:pPr>
            <w:r>
              <w:rPr>
                <w:color w:val="000000"/>
                <w:spacing w:val="0"/>
                <w:w w:val="100"/>
                <w:position w:val="0"/>
                <w:sz w:val="16"/>
                <w:szCs w:val="16"/>
              </w:rPr>
              <w:t xml:space="preserve">38, </w:t>
            </w:r>
            <w:r>
              <w:rPr>
                <w:color w:val="000000"/>
                <w:spacing w:val="0"/>
                <w:w w:val="100"/>
                <w:position w:val="0"/>
                <w:sz w:val="16"/>
                <w:szCs w:val="16"/>
              </w:rPr>
              <w:t>135,612.88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40. </w:t>
            </w:r>
            <w:r>
              <w:rPr>
                <w:color w:val="000000"/>
                <w:spacing w:val="0"/>
                <w:w w:val="100"/>
                <w:position w:val="0"/>
                <w:sz w:val="16"/>
                <w:szCs w:val="16"/>
              </w:rPr>
              <w:t>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50,292,933.50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62.</w:t>
            </w:r>
            <w:r>
              <w:rPr>
                <w:color w:val="000000"/>
                <w:spacing w:val="0"/>
                <w:w w:val="100"/>
                <w:position w:val="0"/>
                <w:sz w:val="16"/>
                <w:szCs w:val="16"/>
              </w:rPr>
              <w:t>93%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至</w:t>
            </w:r>
            <w:r>
              <w:rPr>
                <w:color w:val="000000"/>
                <w:spacing w:val="0"/>
                <w:w w:val="100"/>
                <w:position w:val="0"/>
                <w:sz w:val="16"/>
                <w:szCs w:val="16"/>
              </w:rPr>
              <w:t>2</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left"/>
              <w:rPr>
                <w:sz w:val="16"/>
                <w:szCs w:val="16"/>
              </w:rPr>
            </w:pPr>
            <w:r>
              <w:rPr>
                <w:color w:val="000000"/>
                <w:spacing w:val="0"/>
                <w:w w:val="100"/>
                <w:position w:val="0"/>
                <w:sz w:val="16"/>
                <w:szCs w:val="16"/>
              </w:rPr>
              <w:t>12,345,129.97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13.07%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206, </w:t>
            </w:r>
            <w:r>
              <w:rPr>
                <w:color w:val="000000"/>
                <w:spacing w:val="0"/>
                <w:w w:val="100"/>
                <w:position w:val="0"/>
                <w:sz w:val="16"/>
                <w:szCs w:val="16"/>
              </w:rPr>
              <w:t xml:space="preserve">865. </w:t>
            </w:r>
            <w:r>
              <w:rPr>
                <w:color w:val="000000"/>
                <w:spacing w:val="0"/>
                <w:w w:val="100"/>
                <w:position w:val="0"/>
                <w:sz w:val="16"/>
                <w:szCs w:val="16"/>
              </w:rPr>
              <w:t>08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10, 839, </w:t>
            </w:r>
            <w:r>
              <w:rPr>
                <w:color w:val="000000"/>
                <w:spacing w:val="0"/>
                <w:w w:val="100"/>
                <w:position w:val="0"/>
                <w:sz w:val="16"/>
                <w:szCs w:val="16"/>
              </w:rPr>
              <w:t xml:space="preserve">020. </w:t>
            </w:r>
            <w:r>
              <w:rPr>
                <w:color w:val="000000"/>
                <w:spacing w:val="0"/>
                <w:w w:val="100"/>
                <w:position w:val="0"/>
                <w:sz w:val="16"/>
                <w:szCs w:val="16"/>
              </w:rPr>
              <w:t>79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13.56%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both"/>
              <w:rPr>
                <w:sz w:val="16"/>
                <w:szCs w:val="16"/>
              </w:rPr>
            </w:pPr>
            <w:r>
              <w:rPr>
                <w:color w:val="000000"/>
                <w:spacing w:val="0"/>
                <w:w w:val="100"/>
                <w:position w:val="0"/>
                <w:sz w:val="16"/>
                <w:szCs w:val="16"/>
              </w:rPr>
              <w:t xml:space="preserve">216,780. </w:t>
            </w:r>
            <w:r>
              <w:rPr>
                <w:color w:val="000000"/>
                <w:spacing w:val="0"/>
                <w:w w:val="100"/>
                <w:position w:val="0"/>
                <w:sz w:val="16"/>
                <w:szCs w:val="16"/>
              </w:rPr>
              <w:t>40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w:t>
            </w:r>
            <w:r>
              <w:rPr>
                <w:color w:val="000000"/>
                <w:spacing w:val="0"/>
                <w:w w:val="100"/>
                <w:position w:val="0"/>
              </w:rPr>
              <w:t>至</w:t>
            </w:r>
            <w:r>
              <w:rPr>
                <w:color w:val="000000"/>
                <w:spacing w:val="0"/>
                <w:w w:val="100"/>
                <w:position w:val="0"/>
                <w:sz w:val="16"/>
                <w:szCs w:val="16"/>
              </w:rPr>
              <w:t>3</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left"/>
              <w:rPr>
                <w:sz w:val="16"/>
                <w:szCs w:val="16"/>
              </w:rPr>
            </w:pPr>
            <w:r>
              <w:rPr>
                <w:color w:val="000000"/>
                <w:spacing w:val="0"/>
                <w:w w:val="100"/>
                <w:position w:val="0"/>
                <w:sz w:val="16"/>
                <w:szCs w:val="16"/>
              </w:rPr>
              <w:t xml:space="preserve">19, </w:t>
            </w:r>
            <w:r>
              <w:rPr>
                <w:color w:val="000000"/>
                <w:spacing w:val="0"/>
                <w:w w:val="100"/>
                <w:position w:val="0"/>
                <w:sz w:val="16"/>
                <w:szCs w:val="16"/>
              </w:rPr>
              <w:t>605,498.50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20. </w:t>
            </w:r>
            <w:r>
              <w:rPr>
                <w:color w:val="000000"/>
                <w:spacing w:val="0"/>
                <w:w w:val="100"/>
                <w:position w:val="0"/>
                <w:sz w:val="16"/>
                <w:szCs w:val="16"/>
              </w:rPr>
              <w:t>76%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 xml:space="preserve">1,960, </w:t>
            </w:r>
            <w:r>
              <w:rPr>
                <w:color w:val="000000"/>
                <w:spacing w:val="0"/>
                <w:w w:val="100"/>
                <w:position w:val="0"/>
                <w:sz w:val="16"/>
                <w:szCs w:val="16"/>
              </w:rPr>
              <w:t xml:space="preserve">549. </w:t>
            </w:r>
            <w:r>
              <w:rPr>
                <w:color w:val="000000"/>
                <w:spacing w:val="0"/>
                <w:w w:val="100"/>
                <w:position w:val="0"/>
                <w:sz w:val="16"/>
                <w:szCs w:val="16"/>
              </w:rPr>
              <w:t>85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18,224,792.93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22.81%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 xml:space="preserve">1,822, </w:t>
            </w:r>
            <w:r>
              <w:rPr>
                <w:color w:val="000000"/>
                <w:spacing w:val="0"/>
                <w:w w:val="100"/>
                <w:position w:val="0"/>
                <w:sz w:val="16"/>
                <w:szCs w:val="16"/>
              </w:rPr>
              <w:t xml:space="preserve">479. </w:t>
            </w:r>
            <w:r>
              <w:rPr>
                <w:color w:val="000000"/>
                <w:spacing w:val="0"/>
                <w:w w:val="100"/>
                <w:position w:val="0"/>
                <w:sz w:val="16"/>
                <w:szCs w:val="16"/>
              </w:rPr>
              <w:t>29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3</w:t>
            </w:r>
            <w:r>
              <w:rPr>
                <w:color w:val="000000"/>
                <w:spacing w:val="0"/>
                <w:w w:val="100"/>
                <w:position w:val="0"/>
              </w:rPr>
              <w:t>年以上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left"/>
              <w:rPr>
                <w:sz w:val="16"/>
                <w:szCs w:val="16"/>
              </w:rPr>
            </w:pPr>
            <w:r>
              <w:rPr>
                <w:color w:val="000000"/>
                <w:spacing w:val="0"/>
                <w:w w:val="100"/>
                <w:position w:val="0"/>
                <w:sz w:val="16"/>
                <w:szCs w:val="16"/>
              </w:rPr>
              <w:t xml:space="preserve">24, 354, </w:t>
            </w:r>
            <w:r>
              <w:rPr>
                <w:color w:val="000000"/>
                <w:spacing w:val="0"/>
                <w:w w:val="100"/>
                <w:position w:val="0"/>
                <w:sz w:val="16"/>
                <w:szCs w:val="16"/>
              </w:rPr>
              <w:t>691.50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25.79%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 xml:space="preserve">4, 870, </w:t>
            </w:r>
            <w:r>
              <w:rPr>
                <w:color w:val="000000"/>
                <w:spacing w:val="0"/>
                <w:w w:val="100"/>
                <w:position w:val="0"/>
                <w:sz w:val="16"/>
                <w:szCs w:val="16"/>
              </w:rPr>
              <w:t xml:space="preserve">938. </w:t>
            </w:r>
            <w:r>
              <w:rPr>
                <w:color w:val="000000"/>
                <w:spacing w:val="0"/>
                <w:w w:val="100"/>
                <w:position w:val="0"/>
                <w:sz w:val="16"/>
                <w:szCs w:val="16"/>
              </w:rPr>
              <w:t>30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557, </w:t>
            </w:r>
            <w:r>
              <w:rPr>
                <w:color w:val="000000"/>
                <w:spacing w:val="0"/>
                <w:w w:val="100"/>
                <w:position w:val="0"/>
                <w:sz w:val="16"/>
                <w:szCs w:val="16"/>
              </w:rPr>
              <w:t xml:space="preserve">899. </w:t>
            </w:r>
            <w:r>
              <w:rPr>
                <w:color w:val="000000"/>
                <w:spacing w:val="0"/>
                <w:w w:val="100"/>
                <w:position w:val="0"/>
                <w:sz w:val="16"/>
                <w:szCs w:val="16"/>
              </w:rPr>
              <w:t>70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0. </w:t>
            </w:r>
            <w:r>
              <w:rPr>
                <w:color w:val="000000"/>
                <w:spacing w:val="0"/>
                <w:w w:val="100"/>
                <w:position w:val="0"/>
                <w:sz w:val="16"/>
                <w:szCs w:val="16"/>
              </w:rPr>
              <w:t>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111,579. </w:t>
            </w:r>
            <w:r>
              <w:rPr>
                <w:color w:val="000000"/>
                <w:spacing w:val="0"/>
                <w:w w:val="100"/>
                <w:position w:val="0"/>
                <w:sz w:val="16"/>
                <w:szCs w:val="16"/>
              </w:rPr>
              <w:t>94</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left"/>
              <w:rPr>
                <w:sz w:val="16"/>
                <w:szCs w:val="16"/>
              </w:rPr>
            </w:pPr>
            <w:r>
              <w:rPr>
                <w:color w:val="000000"/>
                <w:spacing w:val="0"/>
                <w:w w:val="100"/>
                <w:position w:val="0"/>
                <w:sz w:val="16"/>
                <w:szCs w:val="16"/>
              </w:rPr>
              <w:t xml:space="preserve">94, 440, </w:t>
            </w:r>
            <w:r>
              <w:rPr>
                <w:color w:val="000000"/>
                <w:spacing w:val="0"/>
                <w:w w:val="100"/>
                <w:position w:val="0"/>
                <w:sz w:val="16"/>
                <w:szCs w:val="16"/>
              </w:rPr>
              <w:t>932.85</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 xml:space="preserve">7, 038, </w:t>
            </w:r>
            <w:r>
              <w:rPr>
                <w:color w:val="000000"/>
                <w:spacing w:val="0"/>
                <w:w w:val="100"/>
                <w:position w:val="0"/>
                <w:sz w:val="16"/>
                <w:szCs w:val="16"/>
              </w:rPr>
              <w:t xml:space="preserve">353. </w:t>
            </w:r>
            <w:r>
              <w:rPr>
                <w:color w:val="000000"/>
                <w:spacing w:val="0"/>
                <w:w w:val="100"/>
                <w:position w:val="0"/>
                <w:sz w:val="16"/>
                <w:szCs w:val="16"/>
              </w:rPr>
              <w:t>23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79, 914, </w:t>
            </w:r>
            <w:r>
              <w:rPr>
                <w:color w:val="000000"/>
                <w:spacing w:val="0"/>
                <w:w w:val="100"/>
                <w:position w:val="0"/>
                <w:sz w:val="16"/>
                <w:szCs w:val="16"/>
              </w:rPr>
              <w:t xml:space="preserve">646. </w:t>
            </w:r>
            <w:r>
              <w:rPr>
                <w:color w:val="000000"/>
                <w:spacing w:val="0"/>
                <w:w w:val="100"/>
                <w:position w:val="0"/>
                <w:sz w:val="16"/>
                <w:szCs w:val="16"/>
              </w:rPr>
              <w:t>92</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一</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 xml:space="preserve">2, 150, </w:t>
            </w:r>
            <w:r>
              <w:rPr>
                <w:color w:val="000000"/>
                <w:spacing w:val="0"/>
                <w:w w:val="100"/>
                <w:position w:val="0"/>
                <w:sz w:val="16"/>
                <w:szCs w:val="16"/>
              </w:rPr>
              <w:t xml:space="preserve">839. </w:t>
            </w:r>
            <w:r>
              <w:rPr>
                <w:color w:val="000000"/>
                <w:spacing w:val="0"/>
                <w:w w:val="100"/>
                <w:position w:val="0"/>
                <w:sz w:val="16"/>
                <w:szCs w:val="16"/>
              </w:rPr>
              <w:t>66</w:t>
            </w:r>
          </w:p>
        </w:tc>
      </w:tr>
    </w:tbl>
    <w:p>
      <w:pPr>
        <w:widowControl w:val="0"/>
        <w:spacing w:after="79" w:line="1" w:lineRule="exact"/>
      </w:pPr>
    </w:p>
    <w:p>
      <w:pPr>
        <w:pStyle w:val="Style32"/>
        <w:keepNext w:val="0"/>
        <w:keepLines w:val="0"/>
        <w:widowControl w:val="0"/>
        <w:shd w:val="clear" w:color="auto" w:fill="auto"/>
        <w:bidi w:val="0"/>
        <w:spacing w:before="0" w:after="140" w:line="240" w:lineRule="auto"/>
        <w:ind w:left="0" w:right="0" w:firstLine="0"/>
        <w:jc w:val="both"/>
      </w:pPr>
      <w:r>
        <w:rPr>
          <w:color w:val="000000"/>
          <w:spacing w:val="0"/>
          <w:w w:val="100"/>
          <w:position w:val="0"/>
        </w:rPr>
        <w:t>组合中，采用余额百分比法计提坏账准备的其他应收款</w:t>
      </w:r>
    </w:p>
    <w:p>
      <w:pPr>
        <w:pStyle w:val="Style32"/>
        <w:keepNext w:val="0"/>
        <w:keepLines w:val="0"/>
        <w:widowControl w:val="0"/>
        <w:shd w:val="clear" w:color="auto" w:fill="auto"/>
        <w:bidi w:val="0"/>
        <w:spacing w:before="0" w:after="14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rPr>
        <w:t>"</w:t>
      </w:r>
      <w:r>
        <w:rPr>
          <w:color w:val="000000"/>
          <w:spacing w:val="0"/>
          <w:w w:val="100"/>
          <w:position w:val="0"/>
        </w:rPr>
        <w:t>不适用</w:t>
      </w:r>
    </w:p>
    <w:p>
      <w:pPr>
        <w:pStyle w:val="Style32"/>
        <w:keepNext w:val="0"/>
        <w:keepLines w:val="0"/>
        <w:widowControl w:val="0"/>
        <w:shd w:val="clear" w:color="auto" w:fill="auto"/>
        <w:bidi w:val="0"/>
        <w:spacing w:before="0" w:after="140" w:line="240" w:lineRule="auto"/>
        <w:ind w:left="0" w:right="0" w:firstLine="0"/>
        <w:jc w:val="both"/>
      </w:pPr>
      <w:r>
        <w:rPr>
          <w:color w:val="000000"/>
          <w:spacing w:val="0"/>
          <w:w w:val="100"/>
          <w:position w:val="0"/>
        </w:rPr>
        <w:t>组合中，采用其他方法计提坏账准备的其他应收款</w:t>
      </w:r>
    </w:p>
    <w:p>
      <w:pPr>
        <w:pStyle w:val="Style32"/>
        <w:keepNext w:val="0"/>
        <w:keepLines w:val="0"/>
        <w:widowControl w:val="0"/>
        <w:shd w:val="clear" w:color="auto" w:fill="auto"/>
        <w:bidi w:val="0"/>
        <w:spacing w:before="0" w:after="14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rPr>
        <w:t>"</w:t>
      </w:r>
      <w:r>
        <w:rPr>
          <w:color w:val="000000"/>
          <w:spacing w:val="0"/>
          <w:w w:val="100"/>
          <w:position w:val="0"/>
        </w:rPr>
        <w:t>不适用</w:t>
      </w:r>
    </w:p>
    <w:p>
      <w:pPr>
        <w:pStyle w:val="Style32"/>
        <w:keepNext w:val="0"/>
        <w:keepLines w:val="0"/>
        <w:widowControl w:val="0"/>
        <w:shd w:val="clear" w:color="auto" w:fill="auto"/>
        <w:bidi w:val="0"/>
        <w:spacing w:before="0" w:after="140" w:line="240" w:lineRule="auto"/>
        <w:ind w:left="0" w:right="0" w:firstLine="0"/>
        <w:jc w:val="both"/>
      </w:pPr>
      <w:r>
        <w:rPr>
          <w:color w:val="000000"/>
          <w:spacing w:val="0"/>
          <w:w w:val="100"/>
          <w:position w:val="0"/>
        </w:rPr>
        <w:t>期末单项金额虽不重大但单项计提坏账准备的其他应收款</w:t>
      </w:r>
    </w:p>
    <w:p>
      <w:pPr>
        <w:pStyle w:val="Style32"/>
        <w:keepNext w:val="0"/>
        <w:keepLines w:val="0"/>
        <w:widowControl w:val="0"/>
        <w:shd w:val="clear" w:color="auto" w:fill="auto"/>
        <w:bidi w:val="0"/>
        <w:spacing w:before="0" w:after="140" w:line="240" w:lineRule="auto"/>
        <w:ind w:left="0" w:right="0" w:firstLine="0"/>
        <w:jc w:val="both"/>
      </w:pPr>
      <w:r>
        <w:rPr>
          <w:color w:val="000000"/>
          <w:spacing w:val="0"/>
          <w:w w:val="100"/>
          <w:position w:val="0"/>
        </w:rPr>
        <w:t>"</w:t>
      </w:r>
      <w:r>
        <w:rPr>
          <w:color w:val="000000"/>
          <w:spacing w:val="0"/>
          <w:w w:val="100"/>
          <w:position w:val="0"/>
        </w:rPr>
        <w:t>适用口不适用</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其他应收款内容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left"/>
            </w:pPr>
            <w:r>
              <w:rPr>
                <w:color w:val="000000"/>
                <w:spacing w:val="0"/>
                <w:w w:val="100"/>
                <w:position w:val="0"/>
              </w:rPr>
              <w:t>期末单项金额虽不重大 但单项计提坏账准备的 其他应收款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rPr>
                <w:sz w:val="16"/>
                <w:szCs w:val="16"/>
              </w:rPr>
            </w:pPr>
            <w:r>
              <w:rPr>
                <w:color w:val="000000"/>
                <w:spacing w:val="0"/>
                <w:w w:val="100"/>
                <w:position w:val="0"/>
                <w:sz w:val="16"/>
                <w:szCs w:val="16"/>
              </w:rPr>
              <w:t xml:space="preserve">1, 806, </w:t>
            </w:r>
            <w:r>
              <w:rPr>
                <w:color w:val="000000"/>
                <w:spacing w:val="0"/>
                <w:w w:val="100"/>
                <w:position w:val="0"/>
                <w:sz w:val="16"/>
                <w:szCs w:val="16"/>
              </w:rPr>
              <w:t xml:space="preserve">598. </w:t>
            </w:r>
            <w:r>
              <w:rPr>
                <w:color w:val="000000"/>
                <w:spacing w:val="0"/>
                <w:w w:val="100"/>
                <w:position w:val="0"/>
                <w:sz w:val="16"/>
                <w:szCs w:val="16"/>
              </w:rPr>
              <w:t>70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rPr>
                <w:sz w:val="16"/>
                <w:szCs w:val="16"/>
              </w:rPr>
            </w:pPr>
            <w:r>
              <w:rPr>
                <w:color w:val="000000"/>
                <w:spacing w:val="0"/>
                <w:w w:val="100"/>
                <w:position w:val="0"/>
                <w:sz w:val="16"/>
                <w:szCs w:val="16"/>
              </w:rPr>
              <w:t xml:space="preserve">1, 806, </w:t>
            </w:r>
            <w:r>
              <w:rPr>
                <w:color w:val="000000"/>
                <w:spacing w:val="0"/>
                <w:w w:val="100"/>
                <w:position w:val="0"/>
                <w:sz w:val="16"/>
                <w:szCs w:val="16"/>
              </w:rPr>
              <w:t xml:space="preserve">598. </w:t>
            </w:r>
            <w:r>
              <w:rPr>
                <w:color w:val="000000"/>
                <w:spacing w:val="0"/>
                <w:w w:val="100"/>
                <w:position w:val="0"/>
                <w:sz w:val="16"/>
                <w:szCs w:val="16"/>
              </w:rPr>
              <w:t>70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left"/>
            </w:pPr>
            <w:r>
              <w:rPr>
                <w:color w:val="000000"/>
                <w:spacing w:val="0"/>
                <w:w w:val="100"/>
                <w:position w:val="0"/>
              </w:rPr>
              <w:t>有客观证据表明未来现 金流量现值低于其账面 价值</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rPr>
                <w:sz w:val="16"/>
                <w:szCs w:val="16"/>
              </w:rPr>
            </w:pPr>
            <w:r>
              <w:rPr>
                <w:color w:val="000000"/>
                <w:spacing w:val="0"/>
                <w:w w:val="100"/>
                <w:position w:val="0"/>
                <w:sz w:val="16"/>
                <w:szCs w:val="16"/>
              </w:rPr>
              <w:t xml:space="preserve">1, 806, </w:t>
            </w:r>
            <w:r>
              <w:rPr>
                <w:color w:val="000000"/>
                <w:spacing w:val="0"/>
                <w:w w:val="100"/>
                <w:position w:val="0"/>
                <w:sz w:val="16"/>
                <w:szCs w:val="16"/>
              </w:rPr>
              <w:t xml:space="preserve">598. </w:t>
            </w:r>
            <w:r>
              <w:rPr>
                <w:color w:val="000000"/>
                <w:spacing w:val="0"/>
                <w:w w:val="100"/>
                <w:position w:val="0"/>
                <w:sz w:val="16"/>
                <w:szCs w:val="16"/>
              </w:rPr>
              <w:t>70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rPr>
                <w:sz w:val="16"/>
                <w:szCs w:val="16"/>
              </w:rPr>
            </w:pPr>
            <w:r>
              <w:rPr>
                <w:color w:val="000000"/>
                <w:spacing w:val="0"/>
                <w:w w:val="100"/>
                <w:position w:val="0"/>
                <w:sz w:val="16"/>
                <w:szCs w:val="16"/>
              </w:rPr>
              <w:t xml:space="preserve">1, 806, </w:t>
            </w:r>
            <w:r>
              <w:rPr>
                <w:color w:val="000000"/>
                <w:spacing w:val="0"/>
                <w:w w:val="100"/>
                <w:position w:val="0"/>
                <w:sz w:val="16"/>
                <w:szCs w:val="16"/>
              </w:rPr>
              <w:t xml:space="preserve">598. </w:t>
            </w:r>
            <w:r>
              <w:rPr>
                <w:color w:val="000000"/>
                <w:spacing w:val="0"/>
                <w:w w:val="100"/>
                <w:position w:val="0"/>
                <w:sz w:val="16"/>
                <w:szCs w:val="16"/>
              </w:rPr>
              <w:t>70</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r>
    </w:tbl>
    <w:p>
      <w:pPr>
        <w:widowControl w:val="0"/>
        <w:spacing w:after="319" w:line="1" w:lineRule="exact"/>
      </w:pPr>
    </w:p>
    <w:p>
      <w:pPr>
        <w:pStyle w:val="Style35"/>
        <w:keepNext/>
        <w:keepLines/>
        <w:widowControl w:val="0"/>
        <w:numPr>
          <w:ilvl w:val="0"/>
          <w:numId w:val="43"/>
        </w:numPr>
        <w:shd w:val="clear" w:color="auto" w:fill="auto"/>
        <w:bidi w:val="0"/>
        <w:spacing w:before="0" w:after="400" w:line="240" w:lineRule="auto"/>
        <w:ind w:left="0" w:right="0" w:firstLine="0"/>
        <w:jc w:val="left"/>
      </w:pPr>
      <w:bookmarkStart w:id="1134" w:name="bookmark1134"/>
      <w:bookmarkStart w:id="1135" w:name="bookmark1135"/>
      <w:bookmarkStart w:id="1136" w:name="bookmark1136"/>
      <w:bookmarkStart w:id="1137" w:name="bookmark1137"/>
      <w:bookmarkEnd w:id="1136"/>
      <w:r>
        <w:rPr>
          <w:color w:val="000000"/>
          <w:spacing w:val="0"/>
          <w:w w:val="100"/>
          <w:position w:val="0"/>
        </w:rPr>
        <w:t>本报告期转回或收回的其他应收款情况</w:t>
      </w:r>
      <w:bookmarkEnd w:id="1134"/>
      <w:bookmarkEnd w:id="1135"/>
      <w:bookmarkEnd w:id="1137"/>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198"/>
        <w:gridCol w:w="1675"/>
        <w:gridCol w:w="1901"/>
        <w:gridCol w:w="1930"/>
        <w:gridCol w:w="1939"/>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其他应收款内容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转回或收回原因</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确定原坏账准备的依据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转回或收回前累计已计 提坏账准备金额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r>
      <w:tr>
        <w:trPr>
          <w:trHeight w:val="754" w:hRule="exact"/>
        </w:trPr>
        <w:tc>
          <w:tcPr>
            <w:gridSpan w:val="5"/>
            <w:tcBorders>
              <w:top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期末单项金额重大或虽不重大但单独进行减值测试的其他应收账款坏账准备计提</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13" w:hRule="exact"/>
        </w:trPr>
        <w:tc>
          <w:tcPr>
            <w:gridSpan w:val="2"/>
            <w:tcBorders>
              <w:top w:val="single" w:sz="4"/>
              <w:left w:val="single" w:sz="4"/>
              <w:bottom w:val="single" w:sz="4"/>
            </w:tcBorders>
            <w:shd w:val="clear" w:color="auto" w:fill="D3D3D3"/>
            <w:vAlign w:val="center"/>
          </w:tcPr>
          <w:p>
            <w:pPr>
              <w:pStyle w:val="Style22"/>
              <w:keepNext w:val="0"/>
              <w:keepLines w:val="0"/>
              <w:widowControl w:val="0"/>
              <w:shd w:val="clear" w:color="auto" w:fill="auto"/>
              <w:tabs>
                <w:tab w:pos="2449" w:val="left"/>
              </w:tabs>
              <w:bidi w:val="0"/>
              <w:spacing w:before="0" w:after="0" w:line="240" w:lineRule="auto"/>
              <w:ind w:left="0" w:right="0" w:firstLine="380"/>
              <w:jc w:val="left"/>
            </w:pPr>
            <w:r>
              <w:rPr>
                <w:color w:val="000000"/>
                <w:spacing w:val="0"/>
                <w:w w:val="100"/>
                <w:position w:val="0"/>
              </w:rPr>
              <w:t>应收账款内容</w:t>
              <w:tab/>
              <w:t>账面余额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坏账金额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理由</w:t>
            </w:r>
          </w:p>
        </w:tc>
      </w:tr>
    </w:tbl>
    <w:p>
      <w:pPr>
        <w:widowControl w:val="0"/>
        <w:spacing w:after="79" w:line="1" w:lineRule="exact"/>
      </w:pPr>
    </w:p>
    <w:p>
      <w:pPr>
        <w:pStyle w:val="Style32"/>
        <w:keepNext w:val="0"/>
        <w:keepLines w:val="0"/>
        <w:widowControl w:val="0"/>
        <w:shd w:val="clear" w:color="auto" w:fill="auto"/>
        <w:bidi w:val="0"/>
        <w:spacing w:before="0" w:after="400" w:line="240" w:lineRule="auto"/>
        <w:ind w:left="0" w:right="0" w:firstLine="0"/>
        <w:jc w:val="left"/>
      </w:pPr>
      <w:r>
        <w:rPr>
          <w:color w:val="000000"/>
          <w:spacing w:val="0"/>
          <w:w w:val="100"/>
          <w:position w:val="0"/>
        </w:rPr>
        <w:t>单项金额不重大但按信用风险特征组合后该组合的风险较大的其他应收款的说明</w:t>
      </w:r>
    </w:p>
    <w:p>
      <w:pPr>
        <w:pStyle w:val="Style35"/>
        <w:keepNext/>
        <w:keepLines/>
        <w:widowControl w:val="0"/>
        <w:numPr>
          <w:ilvl w:val="0"/>
          <w:numId w:val="43"/>
        </w:numPr>
        <w:shd w:val="clear" w:color="auto" w:fill="auto"/>
        <w:bidi w:val="0"/>
        <w:spacing w:before="0" w:after="400" w:line="240" w:lineRule="auto"/>
        <w:ind w:left="0" w:right="0" w:firstLine="0"/>
        <w:jc w:val="left"/>
      </w:pPr>
      <w:bookmarkStart w:id="1138" w:name="bookmark1138"/>
      <w:bookmarkStart w:id="1139" w:name="bookmark1139"/>
      <w:bookmarkStart w:id="1140" w:name="bookmark1140"/>
      <w:bookmarkStart w:id="1141" w:name="bookmark1141"/>
      <w:bookmarkEnd w:id="1140"/>
      <w:r>
        <w:rPr>
          <w:color w:val="000000"/>
          <w:spacing w:val="0"/>
          <w:w w:val="100"/>
          <w:position w:val="0"/>
        </w:rPr>
        <w:t>本报告期实际核销的其他应收款情况</w:t>
      </w:r>
      <w:bookmarkEnd w:id="1138"/>
      <w:bookmarkEnd w:id="1139"/>
      <w:bookmarkEnd w:id="1141"/>
    </w:p>
    <w:p>
      <w:pPr>
        <w:pStyle w:val="Style32"/>
        <w:keepNext w:val="0"/>
        <w:keepLines w:val="0"/>
        <w:widowControl w:val="0"/>
        <w:shd w:val="clear" w:color="auto" w:fill="auto"/>
        <w:bidi w:val="0"/>
        <w:spacing w:before="0" w:after="140" w:line="240" w:lineRule="auto"/>
        <w:ind w:left="0" w:right="0" w:firstLine="0"/>
        <w:jc w:val="right"/>
        <w:sectPr>
          <w:headerReference w:type="default" r:id="rId275"/>
          <w:footerReference w:type="default" r:id="rId276"/>
          <w:headerReference w:type="even" r:id="rId277"/>
          <w:footerReference w:type="even" r:id="rId278"/>
          <w:footnotePr>
            <w:pos w:val="pageBottom"/>
            <w:numFmt w:val="decimal"/>
            <w:numRestart w:val="continuous"/>
          </w:footnotePr>
          <w:pgSz w:w="11900" w:h="16840"/>
          <w:pgMar w:top="1133" w:right="1014" w:bottom="1201" w:left="1031" w:header="0" w:footer="3" w:gutter="0"/>
          <w:cols w:space="720"/>
          <w:noEndnote/>
          <w:rtlGutter w:val="0"/>
          <w:docGrid w:linePitch="360"/>
        </w:sectPr>
      </w:pPr>
      <w:r>
        <w:rPr>
          <w:color w:val="000000"/>
          <w:spacing w:val="0"/>
          <w:w w:val="100"/>
          <w:position w:val="0"/>
        </w:rPr>
        <w:t>单位：元</w:t>
      </w:r>
    </w:p>
    <w:tbl>
      <w:tblPr>
        <w:tblOverlap w:val="never"/>
        <w:jc w:val="center"/>
        <w:tblLayout w:type="fixed"/>
      </w:tblPr>
      <w:tblGrid>
        <w:gridCol w:w="1603"/>
        <w:gridCol w:w="1598"/>
        <w:gridCol w:w="1589"/>
        <w:gridCol w:w="1464"/>
        <w:gridCol w:w="1517"/>
        <w:gridCol w:w="1814"/>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其他应收款性质</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核销时间</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是否因关联交易产生</w:t>
            </w:r>
          </w:p>
        </w:tc>
      </w:tr>
    </w:tbl>
    <w:p>
      <w:pPr>
        <w:widowControl w:val="0"/>
        <w:spacing w:after="79" w:line="1" w:lineRule="exact"/>
      </w:pPr>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其他应收款核销说明</w:t>
      </w:r>
    </w:p>
    <w:p>
      <w:pPr>
        <w:pStyle w:val="Style35"/>
        <w:keepNext/>
        <w:keepLines/>
        <w:widowControl w:val="0"/>
        <w:numPr>
          <w:ilvl w:val="0"/>
          <w:numId w:val="43"/>
        </w:numPr>
        <w:shd w:val="clear" w:color="auto" w:fill="auto"/>
        <w:bidi w:val="0"/>
        <w:spacing w:before="0" w:after="380" w:line="240" w:lineRule="auto"/>
        <w:ind w:left="0" w:right="0" w:firstLine="0"/>
        <w:jc w:val="left"/>
      </w:pPr>
      <w:bookmarkStart w:id="1142" w:name="bookmark1142"/>
      <w:bookmarkStart w:id="1143" w:name="bookmark1143"/>
      <w:bookmarkStart w:id="1144" w:name="bookmark1144"/>
      <w:bookmarkStart w:id="1145" w:name="bookmark1145"/>
      <w:bookmarkEnd w:id="1144"/>
      <w:r>
        <w:rPr>
          <w:color w:val="000000"/>
          <w:spacing w:val="0"/>
          <w:w w:val="100"/>
          <w:position w:val="0"/>
        </w:rPr>
        <w:t>本报告期其他应收款中持有公司</w:t>
      </w:r>
      <w:r>
        <w:rPr>
          <w:color w:val="000000"/>
          <w:spacing w:val="0"/>
          <w:w w:val="100"/>
          <w:position w:val="0"/>
        </w:rPr>
        <w:t>5%(</w:t>
      </w:r>
      <w:r>
        <w:rPr>
          <w:color w:val="000000"/>
          <w:spacing w:val="0"/>
          <w:w w:val="100"/>
          <w:position w:val="0"/>
        </w:rPr>
        <w:t>含</w:t>
      </w:r>
      <w:r>
        <w:rPr>
          <w:color w:val="000000"/>
          <w:spacing w:val="0"/>
          <w:w w:val="100"/>
          <w:position w:val="0"/>
        </w:rPr>
        <w:t>5%)</w:t>
      </w:r>
      <w:r>
        <w:rPr>
          <w:color w:val="000000"/>
          <w:spacing w:val="0"/>
          <w:w w:val="100"/>
          <w:position w:val="0"/>
        </w:rPr>
        <w:t>以上表决权股份的股东单位情况</w:t>
      </w:r>
      <w:bookmarkEnd w:id="1142"/>
      <w:bookmarkEnd w:id="1143"/>
      <w:bookmarkEnd w:id="1145"/>
    </w:p>
    <w:p>
      <w:pPr>
        <w:pStyle w:val="Style32"/>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单位：元</w:t>
      </w:r>
    </w:p>
    <w:tbl>
      <w:tblPr>
        <w:tblOverlap w:val="never"/>
        <w:jc w:val="center"/>
        <w:tblLayout w:type="fixed"/>
      </w:tblPr>
      <w:tblGrid>
        <w:gridCol w:w="2798"/>
        <w:gridCol w:w="1728"/>
        <w:gridCol w:w="1594"/>
        <w:gridCol w:w="1862"/>
        <w:gridCol w:w="1603"/>
      </w:tblGrid>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计提坏账金额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计提坏账金额</w:t>
            </w:r>
          </w:p>
        </w:tc>
      </w:tr>
    </w:tbl>
    <w:p>
      <w:pPr>
        <w:widowControl w:val="0"/>
        <w:spacing w:after="319" w:line="1" w:lineRule="exact"/>
      </w:pPr>
    </w:p>
    <w:p>
      <w:pPr>
        <w:pStyle w:val="Style35"/>
        <w:keepNext/>
        <w:keepLines/>
        <w:widowControl w:val="0"/>
        <w:numPr>
          <w:ilvl w:val="0"/>
          <w:numId w:val="43"/>
        </w:numPr>
        <w:shd w:val="clear" w:color="auto" w:fill="auto"/>
        <w:bidi w:val="0"/>
        <w:spacing w:before="0" w:after="380" w:line="240" w:lineRule="auto"/>
        <w:ind w:left="0" w:right="0" w:firstLine="0"/>
        <w:jc w:val="left"/>
      </w:pPr>
      <w:bookmarkStart w:id="1146" w:name="bookmark1146"/>
      <w:bookmarkStart w:id="1147" w:name="bookmark1147"/>
      <w:bookmarkStart w:id="1148" w:name="bookmark1148"/>
      <w:bookmarkStart w:id="1149" w:name="bookmark1149"/>
      <w:bookmarkEnd w:id="1148"/>
      <w:r>
        <w:rPr>
          <w:color w:val="000000"/>
          <w:spacing w:val="0"/>
          <w:w w:val="100"/>
          <w:position w:val="0"/>
        </w:rPr>
        <w:t>金额较大的其他应收款的性质或内容</w:t>
      </w:r>
      <w:bookmarkEnd w:id="1146"/>
      <w:bookmarkEnd w:id="1147"/>
      <w:bookmarkEnd w:id="1149"/>
    </w:p>
    <w:p>
      <w:pPr>
        <w:pStyle w:val="Style32"/>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单位：元</w:t>
      </w:r>
    </w:p>
    <w:tbl>
      <w:tblPr>
        <w:tblOverlap w:val="never"/>
        <w:jc w:val="center"/>
        <w:tblLayout w:type="fixed"/>
      </w:tblPr>
      <w:tblGrid>
        <w:gridCol w:w="2400"/>
        <w:gridCol w:w="2390"/>
        <w:gridCol w:w="1915"/>
        <w:gridCol w:w="2880"/>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款项的性质或内容</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占其他应收款总额的比例(%)</w:t>
            </w:r>
          </w:p>
        </w:tc>
      </w:tr>
    </w:tbl>
    <w:p>
      <w:pPr>
        <w:widowControl w:val="0"/>
        <w:spacing w:after="79" w:line="1" w:lineRule="exact"/>
      </w:pPr>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说明</w:t>
      </w:r>
    </w:p>
    <w:p>
      <w:pPr>
        <w:pStyle w:val="Style35"/>
        <w:keepNext/>
        <w:keepLines/>
        <w:widowControl w:val="0"/>
        <w:numPr>
          <w:ilvl w:val="0"/>
          <w:numId w:val="43"/>
        </w:numPr>
        <w:shd w:val="clear" w:color="auto" w:fill="auto"/>
        <w:bidi w:val="0"/>
        <w:spacing w:before="0" w:after="380" w:line="240" w:lineRule="auto"/>
        <w:ind w:left="0" w:right="0" w:firstLine="0"/>
        <w:jc w:val="left"/>
      </w:pPr>
      <w:bookmarkStart w:id="1150" w:name="bookmark1150"/>
      <w:bookmarkStart w:id="1151" w:name="bookmark1151"/>
      <w:bookmarkStart w:id="1152" w:name="bookmark1152"/>
      <w:bookmarkStart w:id="1153" w:name="bookmark1153"/>
      <w:bookmarkEnd w:id="1152"/>
      <w:r>
        <w:rPr>
          <w:color w:val="000000"/>
          <w:spacing w:val="0"/>
          <w:w w:val="100"/>
          <w:position w:val="0"/>
        </w:rPr>
        <w:t>其他应收款金额前五名单位情况</w:t>
      </w:r>
      <w:bookmarkEnd w:id="1150"/>
      <w:bookmarkEnd w:id="1151"/>
      <w:bookmarkEnd w:id="1153"/>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与本公司关系</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占其他应收款总额的比 例(%)</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无关联关系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14,356,373.00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14. </w:t>
            </w:r>
            <w:r>
              <w:rPr>
                <w:color w:val="000000"/>
                <w:spacing w:val="0"/>
                <w:w w:val="100"/>
                <w:position w:val="0"/>
                <w:sz w:val="16"/>
                <w:szCs w:val="16"/>
              </w:rPr>
              <w:t>07%</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无关联关系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rPr>
                <w:sz w:val="16"/>
                <w:szCs w:val="16"/>
              </w:rPr>
            </w:pPr>
            <w:r>
              <w:rPr>
                <w:color w:val="000000"/>
                <w:spacing w:val="0"/>
                <w:w w:val="100"/>
                <w:position w:val="0"/>
                <w:sz w:val="16"/>
                <w:szCs w:val="16"/>
              </w:rPr>
              <w:t>5,815,699.52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 </w:t>
            </w:r>
            <w:r>
              <w:rPr>
                <w:color w:val="000000"/>
                <w:spacing w:val="0"/>
                <w:w w:val="100"/>
                <w:position w:val="0"/>
                <w:sz w:val="16"/>
                <w:szCs w:val="16"/>
              </w:rPr>
              <w:t>7%</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无关联关系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rPr>
                <w:sz w:val="16"/>
                <w:szCs w:val="16"/>
              </w:rPr>
            </w:pPr>
            <w:r>
              <w:rPr>
                <w:color w:val="000000"/>
                <w:spacing w:val="0"/>
                <w:w w:val="100"/>
                <w:position w:val="0"/>
                <w:sz w:val="16"/>
                <w:szCs w:val="16"/>
              </w:rPr>
              <w:t xml:space="preserve">4, 414, </w:t>
            </w:r>
            <w:r>
              <w:rPr>
                <w:color w:val="000000"/>
                <w:spacing w:val="0"/>
                <w:w w:val="100"/>
                <w:position w:val="0"/>
                <w:sz w:val="16"/>
                <w:szCs w:val="16"/>
              </w:rPr>
              <w:t xml:space="preserve">900.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left"/>
              <w:rPr>
                <w:sz w:val="16"/>
                <w:szCs w:val="16"/>
              </w:rPr>
            </w:pPr>
            <w:r>
              <w:rPr>
                <w:color w:val="000000"/>
                <w:spacing w:val="0"/>
                <w:w w:val="100"/>
                <w:position w:val="0"/>
                <w:sz w:val="16"/>
                <w:szCs w:val="16"/>
              </w:rPr>
              <w:t xml:space="preserve">4. </w:t>
            </w:r>
            <w:r>
              <w:rPr>
                <w:color w:val="000000"/>
                <w:spacing w:val="0"/>
                <w:w w:val="100"/>
                <w:position w:val="0"/>
                <w:sz w:val="16"/>
                <w:szCs w:val="16"/>
              </w:rPr>
              <w:t>32%</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无关联关系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rPr>
                <w:sz w:val="16"/>
                <w:szCs w:val="16"/>
              </w:rPr>
            </w:pPr>
            <w:r>
              <w:rPr>
                <w:color w:val="000000"/>
                <w:spacing w:val="0"/>
                <w:w w:val="100"/>
                <w:position w:val="0"/>
                <w:sz w:val="16"/>
                <w:szCs w:val="16"/>
              </w:rPr>
              <w:t xml:space="preserve">2,795, </w:t>
            </w:r>
            <w:r>
              <w:rPr>
                <w:color w:val="000000"/>
                <w:spacing w:val="0"/>
                <w:w w:val="100"/>
                <w:position w:val="0"/>
                <w:sz w:val="16"/>
                <w:szCs w:val="16"/>
              </w:rPr>
              <w:t>162.62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left"/>
              <w:rPr>
                <w:sz w:val="16"/>
                <w:szCs w:val="16"/>
              </w:rPr>
            </w:pPr>
            <w:r>
              <w:rPr>
                <w:color w:val="000000"/>
                <w:spacing w:val="0"/>
                <w:w w:val="100"/>
                <w:position w:val="0"/>
                <w:sz w:val="16"/>
                <w:szCs w:val="16"/>
              </w:rPr>
              <w:t xml:space="preserve">2. </w:t>
            </w:r>
            <w:r>
              <w:rPr>
                <w:color w:val="000000"/>
                <w:spacing w:val="0"/>
                <w:w w:val="100"/>
                <w:position w:val="0"/>
                <w:sz w:val="16"/>
                <w:szCs w:val="16"/>
              </w:rPr>
              <w:t>74%</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无关联关系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rPr>
                <w:sz w:val="16"/>
                <w:szCs w:val="16"/>
              </w:rPr>
            </w:pPr>
            <w:r>
              <w:rPr>
                <w:color w:val="000000"/>
                <w:spacing w:val="0"/>
                <w:w w:val="100"/>
                <w:position w:val="0"/>
                <w:sz w:val="16"/>
                <w:szCs w:val="16"/>
              </w:rPr>
              <w:t xml:space="preserve">2, 600,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left"/>
              <w:rPr>
                <w:sz w:val="16"/>
                <w:szCs w:val="16"/>
              </w:rPr>
            </w:pPr>
            <w:r>
              <w:rPr>
                <w:color w:val="000000"/>
                <w:spacing w:val="0"/>
                <w:w w:val="100"/>
                <w:position w:val="0"/>
                <w:sz w:val="16"/>
                <w:szCs w:val="16"/>
              </w:rPr>
              <w:t xml:space="preserve">2. </w:t>
            </w:r>
            <w:r>
              <w:rPr>
                <w:color w:val="000000"/>
                <w:spacing w:val="0"/>
                <w:w w:val="100"/>
                <w:position w:val="0"/>
                <w:sz w:val="16"/>
                <w:szCs w:val="16"/>
              </w:rPr>
              <w:t>55%</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 xml:space="preserve">29, 982, </w:t>
            </w:r>
            <w:r>
              <w:rPr>
                <w:color w:val="000000"/>
                <w:spacing w:val="0"/>
                <w:w w:val="100"/>
                <w:position w:val="0"/>
                <w:sz w:val="16"/>
                <w:szCs w:val="16"/>
              </w:rPr>
              <w:t xml:space="preserve">135. </w:t>
            </w:r>
            <w:r>
              <w:rPr>
                <w:color w:val="000000"/>
                <w:spacing w:val="0"/>
                <w:w w:val="100"/>
                <w:position w:val="0"/>
                <w:sz w:val="16"/>
                <w:szCs w:val="16"/>
              </w:rPr>
              <w:t>14</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29. </w:t>
            </w:r>
            <w:r>
              <w:rPr>
                <w:color w:val="000000"/>
                <w:spacing w:val="0"/>
                <w:w w:val="100"/>
                <w:position w:val="0"/>
                <w:sz w:val="16"/>
                <w:szCs w:val="16"/>
              </w:rPr>
              <w:t>38%</w:t>
            </w:r>
          </w:p>
        </w:tc>
      </w:tr>
    </w:tbl>
    <w:p>
      <w:pPr>
        <w:widowControl w:val="0"/>
        <w:spacing w:after="319" w:line="1" w:lineRule="exact"/>
      </w:pPr>
    </w:p>
    <w:p>
      <w:pPr>
        <w:pStyle w:val="Style35"/>
        <w:keepNext/>
        <w:keepLines/>
        <w:widowControl w:val="0"/>
        <w:numPr>
          <w:ilvl w:val="0"/>
          <w:numId w:val="43"/>
        </w:numPr>
        <w:shd w:val="clear" w:color="auto" w:fill="auto"/>
        <w:bidi w:val="0"/>
        <w:spacing w:before="0" w:after="380" w:line="240" w:lineRule="auto"/>
        <w:ind w:left="0" w:right="0" w:firstLine="0"/>
        <w:jc w:val="left"/>
      </w:pPr>
      <w:bookmarkStart w:id="1154" w:name="bookmark1154"/>
      <w:bookmarkStart w:id="1155" w:name="bookmark1155"/>
      <w:bookmarkStart w:id="1156" w:name="bookmark1156"/>
      <w:bookmarkStart w:id="1157" w:name="bookmark1157"/>
      <w:bookmarkEnd w:id="1156"/>
      <w:r>
        <w:rPr>
          <w:color w:val="000000"/>
          <w:spacing w:val="0"/>
          <w:w w:val="100"/>
          <w:position w:val="0"/>
        </w:rPr>
        <w:t>其他应收关联方账款情况</w:t>
      </w:r>
      <w:bookmarkEnd w:id="1154"/>
      <w:bookmarkEnd w:id="1155"/>
      <w:bookmarkEnd w:id="1157"/>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85"/>
        <w:gridCol w:w="2429"/>
        <w:gridCol w:w="2434"/>
        <w:gridCol w:w="2438"/>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与本公司关系</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占其他应收款总额的比例(%)</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孟令章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01%</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庄严正</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公司监事会主席</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24, </w:t>
            </w:r>
            <w:r>
              <w:rPr>
                <w:color w:val="000000"/>
                <w:spacing w:val="0"/>
                <w:w w:val="100"/>
                <w:position w:val="0"/>
                <w:sz w:val="16"/>
                <w:szCs w:val="16"/>
              </w:rPr>
              <w:t xml:space="preserve">908. </w:t>
            </w:r>
            <w:r>
              <w:rPr>
                <w:color w:val="000000"/>
                <w:spacing w:val="0"/>
                <w:w w:val="100"/>
                <w:position w:val="0"/>
                <w:sz w:val="16"/>
                <w:szCs w:val="16"/>
              </w:rPr>
              <w:t>10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02%</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公司监事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48, </w:t>
            </w:r>
            <w:r>
              <w:rPr>
                <w:color w:val="000000"/>
                <w:spacing w:val="0"/>
                <w:w w:val="100"/>
                <w:position w:val="0"/>
                <w:sz w:val="16"/>
                <w:szCs w:val="16"/>
              </w:rPr>
              <w:t xml:space="preserve">147. </w:t>
            </w:r>
            <w:r>
              <w:rPr>
                <w:color w:val="000000"/>
                <w:spacing w:val="0"/>
                <w:w w:val="100"/>
                <w:position w:val="0"/>
                <w:sz w:val="16"/>
                <w:szCs w:val="16"/>
              </w:rPr>
              <w:t>90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程启北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公司高管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25,957.48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03%</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徐慧玲</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公司高管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80" w:right="0" w:firstLine="0"/>
              <w:jc w:val="both"/>
              <w:rPr>
                <w:sz w:val="16"/>
                <w:szCs w:val="16"/>
              </w:rPr>
            </w:pPr>
            <w:r>
              <w:rPr>
                <w:color w:val="000000"/>
                <w:spacing w:val="0"/>
                <w:w w:val="100"/>
                <w:position w:val="0"/>
                <w:sz w:val="16"/>
                <w:szCs w:val="16"/>
              </w:rPr>
              <w:t xml:space="preserve">56, </w:t>
            </w:r>
            <w:r>
              <w:rPr>
                <w:color w:val="000000"/>
                <w:spacing w:val="0"/>
                <w:w w:val="100"/>
                <w:position w:val="0"/>
                <w:sz w:val="16"/>
                <w:szCs w:val="16"/>
              </w:rPr>
              <w:t xml:space="preserve">369. </w:t>
            </w:r>
            <w:r>
              <w:rPr>
                <w:color w:val="000000"/>
                <w:spacing w:val="0"/>
                <w:w w:val="100"/>
                <w:position w:val="0"/>
                <w:sz w:val="16"/>
                <w:szCs w:val="16"/>
              </w:rPr>
              <w:t>80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06%</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165,383.28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17%</w:t>
            </w:r>
          </w:p>
        </w:tc>
      </w:tr>
    </w:tbl>
    <w:p>
      <w:pPr>
        <w:spacing w:lineRule="exact" w:line="1"/>
        <w:rPr>
          <w:sz w:val="2"/>
          <w:szCs w:val="2"/>
        </w:rPr>
      </w:pPr>
      <w:r>
        <w:br w:type="page"/>
      </w:r>
    </w:p>
    <w:p>
      <w:pPr>
        <w:pStyle w:val="Style35"/>
        <w:keepNext/>
        <w:keepLines/>
        <w:widowControl w:val="0"/>
        <w:shd w:val="clear" w:color="auto" w:fill="auto"/>
        <w:bidi w:val="0"/>
        <w:spacing w:before="0" w:after="380" w:line="240" w:lineRule="auto"/>
        <w:ind w:left="0" w:right="0" w:firstLine="0"/>
        <w:jc w:val="left"/>
      </w:pPr>
      <w:bookmarkStart w:id="1158" w:name="bookmark1158"/>
      <w:bookmarkStart w:id="1159" w:name="bookmark1159"/>
      <w:bookmarkStart w:id="1160" w:name="bookmark1160"/>
      <w:bookmarkStart w:id="1161" w:name="bookmark1161"/>
      <w:r>
        <w:rPr>
          <w:color w:val="000000"/>
          <w:spacing w:val="0"/>
          <w:w w:val="100"/>
          <w:position w:val="0"/>
        </w:rPr>
        <w:t>（</w:t>
      </w:r>
      <w:bookmarkEnd w:id="1160"/>
      <w:r>
        <w:rPr>
          <w:color w:val="000000"/>
          <w:spacing w:val="0"/>
          <w:w w:val="100"/>
          <w:position w:val="0"/>
        </w:rPr>
        <w:t>8）</w:t>
      </w:r>
      <w:r>
        <w:rPr>
          <w:color w:val="000000"/>
          <w:spacing w:val="0"/>
          <w:w w:val="100"/>
          <w:position w:val="0"/>
        </w:rPr>
        <w:t>终止确认的其他应收款项情况</w:t>
      </w:r>
      <w:bookmarkEnd w:id="1158"/>
      <w:bookmarkEnd w:id="1159"/>
      <w:bookmarkEnd w:id="1161"/>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95"/>
        <w:gridCol w:w="2995"/>
        <w:gridCol w:w="3595"/>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终止确认金额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与终止确认相关的利得或损失</w:t>
            </w:r>
          </w:p>
        </w:tc>
      </w:tr>
    </w:tbl>
    <w:p>
      <w:pPr>
        <w:widowControl w:val="0"/>
        <w:spacing w:after="339" w:line="1" w:lineRule="exact"/>
      </w:pPr>
    </w:p>
    <w:p>
      <w:pPr>
        <w:pStyle w:val="Style35"/>
        <w:keepNext/>
        <w:keepLines/>
        <w:widowControl w:val="0"/>
        <w:shd w:val="clear" w:color="auto" w:fill="auto"/>
        <w:bidi w:val="0"/>
        <w:spacing w:before="0" w:after="380" w:line="240" w:lineRule="auto"/>
        <w:ind w:left="0" w:right="0" w:firstLine="0"/>
        <w:jc w:val="left"/>
      </w:pPr>
      <w:bookmarkStart w:id="1162" w:name="bookmark1162"/>
      <w:bookmarkStart w:id="1163" w:name="bookmark1163"/>
      <w:bookmarkStart w:id="1164" w:name="bookmark1164"/>
      <w:bookmarkStart w:id="1165" w:name="bookmark1165"/>
      <w:r>
        <w:rPr>
          <w:color w:val="000000"/>
          <w:spacing w:val="0"/>
          <w:w w:val="100"/>
          <w:position w:val="0"/>
        </w:rPr>
        <w:t>（</w:t>
      </w:r>
      <w:bookmarkEnd w:id="1164"/>
      <w:r>
        <w:rPr>
          <w:color w:val="000000"/>
          <w:spacing w:val="0"/>
          <w:w w:val="100"/>
          <w:position w:val="0"/>
        </w:rPr>
        <w:t>9）</w:t>
      </w:r>
      <w:r>
        <w:rPr>
          <w:color w:val="000000"/>
          <w:spacing w:val="0"/>
          <w:w w:val="100"/>
          <w:position w:val="0"/>
        </w:rPr>
        <w:t>以其他应收款为标的进行证券化的，列示继续涉入形成的资产、负债的金额</w:t>
      </w:r>
      <w:bookmarkEnd w:id="1162"/>
      <w:bookmarkEnd w:id="1163"/>
      <w:bookmarkEnd w:id="1165"/>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730"/>
        <w:gridCol w:w="5856"/>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403" w:hRule="exact"/>
        </w:trPr>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r>
      <w:tr>
        <w:trPr>
          <w:trHeight w:val="413" w:hRule="exact"/>
        </w:trPr>
        <w:tc>
          <w:tcPr>
            <w:gridSpan w:val="2"/>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w:t>
            </w:r>
          </w:p>
        </w:tc>
      </w:tr>
    </w:tbl>
    <w:p>
      <w:pPr>
        <w:widowControl w:val="0"/>
        <w:spacing w:after="339" w:line="1" w:lineRule="exact"/>
      </w:pPr>
    </w:p>
    <w:p>
      <w:pPr>
        <w:pStyle w:val="Style35"/>
        <w:keepNext/>
        <w:keepLines/>
        <w:widowControl w:val="0"/>
        <w:shd w:val="clear" w:color="auto" w:fill="auto"/>
        <w:bidi w:val="0"/>
        <w:spacing w:before="0" w:after="380" w:line="240" w:lineRule="auto"/>
        <w:ind w:left="0" w:right="0" w:firstLine="0"/>
        <w:jc w:val="left"/>
      </w:pPr>
      <w:bookmarkStart w:id="1166" w:name="bookmark1166"/>
      <w:bookmarkStart w:id="1167" w:name="bookmark1167"/>
      <w:bookmarkStart w:id="1168" w:name="bookmark1168"/>
      <w:bookmarkStart w:id="1169" w:name="bookmark1169"/>
      <w:r>
        <w:rPr>
          <w:color w:val="000000"/>
          <w:spacing w:val="0"/>
          <w:w w:val="100"/>
          <w:position w:val="0"/>
        </w:rPr>
        <w:t>（</w:t>
      </w:r>
      <w:bookmarkEnd w:id="1168"/>
      <w:r>
        <w:rPr>
          <w:color w:val="000000"/>
          <w:spacing w:val="0"/>
          <w:w w:val="100"/>
          <w:position w:val="0"/>
        </w:rPr>
        <w:t>10）</w:t>
      </w:r>
      <w:r>
        <w:rPr>
          <w:color w:val="000000"/>
          <w:spacing w:val="0"/>
          <w:w w:val="100"/>
          <w:position w:val="0"/>
        </w:rPr>
        <w:t>报告期末按应收金额确认的政府补助</w:t>
      </w:r>
      <w:bookmarkEnd w:id="1166"/>
      <w:bookmarkEnd w:id="1167"/>
      <w:bookmarkEnd w:id="1169"/>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142"/>
        <w:gridCol w:w="1262"/>
        <w:gridCol w:w="926"/>
        <w:gridCol w:w="931"/>
        <w:gridCol w:w="1195"/>
        <w:gridCol w:w="1330"/>
        <w:gridCol w:w="1195"/>
        <w:gridCol w:w="1603"/>
      </w:tblGrid>
      <w:tr>
        <w:trPr>
          <w:trHeight w:val="1042"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政府补助项目 名称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期末账龄</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预计收取时间</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预计收取金额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预计收取依据</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未能在预计时点收</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到预计金额的原因</w:t>
            </w:r>
          </w:p>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（如有）</w:t>
            </w:r>
          </w:p>
        </w:tc>
      </w:tr>
    </w:tbl>
    <w:p>
      <w:pPr>
        <w:widowControl w:val="0"/>
        <w:spacing w:after="339" w:line="1" w:lineRule="exact"/>
      </w:pPr>
    </w:p>
    <w:p>
      <w:pPr>
        <w:pStyle w:val="Style35"/>
        <w:keepNext/>
        <w:keepLines/>
        <w:widowControl w:val="0"/>
        <w:shd w:val="clear" w:color="auto" w:fill="auto"/>
        <w:bidi w:val="0"/>
        <w:spacing w:before="0" w:after="380" w:line="240" w:lineRule="auto"/>
        <w:ind w:left="0" w:right="0" w:firstLine="0"/>
        <w:jc w:val="left"/>
      </w:pPr>
      <w:bookmarkStart w:id="1170" w:name="bookmark1170"/>
      <w:bookmarkStart w:id="1171" w:name="bookmark1171"/>
      <w:bookmarkStart w:id="1172" w:name="bookmark1172"/>
      <w:bookmarkStart w:id="1173" w:name="bookmark1173"/>
      <w:r>
        <w:rPr>
          <w:color w:val="000000"/>
          <w:spacing w:val="0"/>
          <w:w w:val="100"/>
          <w:position w:val="0"/>
        </w:rPr>
        <w:t>8</w:t>
      </w:r>
      <w:bookmarkEnd w:id="1172"/>
      <w:r>
        <w:rPr>
          <w:color w:val="000000"/>
          <w:spacing w:val="0"/>
          <w:w w:val="100"/>
          <w:position w:val="0"/>
        </w:rPr>
        <w:t>、预付款项</w:t>
      </w:r>
      <w:bookmarkEnd w:id="1170"/>
      <w:bookmarkEnd w:id="1171"/>
      <w:bookmarkEnd w:id="1173"/>
    </w:p>
    <w:p>
      <w:pPr>
        <w:pStyle w:val="Style35"/>
        <w:keepNext/>
        <w:keepLines/>
        <w:widowControl w:val="0"/>
        <w:shd w:val="clear" w:color="auto" w:fill="auto"/>
        <w:bidi w:val="0"/>
        <w:spacing w:before="0" w:after="380" w:line="240" w:lineRule="auto"/>
        <w:ind w:left="0" w:right="0" w:firstLine="0"/>
        <w:jc w:val="left"/>
      </w:pPr>
      <w:bookmarkStart w:id="1170" w:name="bookmark1170"/>
      <w:bookmarkStart w:id="1171" w:name="bookmark1171"/>
      <w:bookmarkStart w:id="1174" w:name="bookmark1174"/>
      <w:bookmarkStart w:id="1175" w:name="bookmark1175"/>
      <w:r>
        <w:rPr>
          <w:color w:val="000000"/>
          <w:spacing w:val="0"/>
          <w:w w:val="100"/>
          <w:position w:val="0"/>
        </w:rPr>
        <w:t>（</w:t>
      </w:r>
      <w:bookmarkEnd w:id="1174"/>
      <w:r>
        <w:rPr>
          <w:color w:val="000000"/>
          <w:spacing w:val="0"/>
          <w:w w:val="100"/>
          <w:position w:val="0"/>
        </w:rPr>
        <w:t>1）</w:t>
      </w:r>
      <w:r>
        <w:rPr>
          <w:color w:val="000000"/>
          <w:spacing w:val="0"/>
          <w:w w:val="100"/>
          <w:position w:val="0"/>
        </w:rPr>
        <w:t>预付款项按账龄列示</w:t>
      </w:r>
      <w:bookmarkEnd w:id="1170"/>
      <w:bookmarkEnd w:id="1171"/>
      <w:bookmarkEnd w:id="1175"/>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210"/>
        <w:gridCol w:w="3187"/>
        <w:gridCol w:w="1066"/>
        <w:gridCol w:w="3053"/>
        <w:gridCol w:w="1070"/>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账龄</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比例（%）</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年以内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80" w:right="0" w:firstLine="0"/>
              <w:jc w:val="left"/>
              <w:rPr>
                <w:sz w:val="16"/>
                <w:szCs w:val="16"/>
              </w:rPr>
            </w:pPr>
            <w:r>
              <w:rPr>
                <w:color w:val="000000"/>
                <w:spacing w:val="0"/>
                <w:w w:val="100"/>
                <w:position w:val="0"/>
                <w:sz w:val="16"/>
                <w:szCs w:val="16"/>
              </w:rPr>
              <w:t xml:space="preserve">86,373, </w:t>
            </w:r>
            <w:r>
              <w:rPr>
                <w:color w:val="000000"/>
                <w:spacing w:val="0"/>
                <w:w w:val="100"/>
                <w:position w:val="0"/>
                <w:sz w:val="16"/>
                <w:szCs w:val="16"/>
              </w:rPr>
              <w:t>199.92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 xml:space="preserve">86. </w:t>
            </w:r>
            <w:r>
              <w:rPr>
                <w:color w:val="000000"/>
                <w:spacing w:val="0"/>
                <w:w w:val="100"/>
                <w:position w:val="0"/>
                <w:sz w:val="16"/>
                <w:szCs w:val="16"/>
              </w:rPr>
              <w:t>02%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89,725,741.97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77.2%</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至</w:t>
            </w:r>
            <w:r>
              <w:rPr>
                <w:color w:val="000000"/>
                <w:spacing w:val="0"/>
                <w:w w:val="100"/>
                <w:position w:val="0"/>
                <w:sz w:val="16"/>
                <w:szCs w:val="16"/>
              </w:rPr>
              <w:t>2</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80" w:right="0" w:firstLine="0"/>
              <w:jc w:val="left"/>
              <w:rPr>
                <w:sz w:val="16"/>
                <w:szCs w:val="16"/>
              </w:rPr>
            </w:pPr>
            <w:r>
              <w:rPr>
                <w:color w:val="000000"/>
                <w:spacing w:val="0"/>
                <w:w w:val="100"/>
                <w:position w:val="0"/>
                <w:sz w:val="16"/>
                <w:szCs w:val="16"/>
              </w:rPr>
              <w:t xml:space="preserve">14, 026, </w:t>
            </w:r>
            <w:r>
              <w:rPr>
                <w:color w:val="000000"/>
                <w:spacing w:val="0"/>
                <w:w w:val="100"/>
                <w:position w:val="0"/>
                <w:sz w:val="16"/>
                <w:szCs w:val="16"/>
              </w:rPr>
              <w:t xml:space="preserve">194. </w:t>
            </w:r>
            <w:r>
              <w:rPr>
                <w:color w:val="000000"/>
                <w:spacing w:val="0"/>
                <w:w w:val="100"/>
                <w:position w:val="0"/>
                <w:sz w:val="16"/>
                <w:szCs w:val="16"/>
              </w:rPr>
              <w:t>55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13.97%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18,223,673.82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15.</w:t>
            </w:r>
            <w:r>
              <w:rPr>
                <w:color w:val="000000"/>
                <w:spacing w:val="0"/>
                <w:w w:val="100"/>
                <w:position w:val="0"/>
                <w:sz w:val="16"/>
                <w:szCs w:val="16"/>
              </w:rPr>
              <w:t>68%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w:t>
            </w:r>
            <w:r>
              <w:rPr>
                <w:color w:val="000000"/>
                <w:spacing w:val="0"/>
                <w:w w:val="100"/>
                <w:position w:val="0"/>
              </w:rPr>
              <w:t>至</w:t>
            </w:r>
            <w:r>
              <w:rPr>
                <w:color w:val="000000"/>
                <w:spacing w:val="0"/>
                <w:w w:val="100"/>
                <w:position w:val="0"/>
                <w:sz w:val="16"/>
                <w:szCs w:val="16"/>
              </w:rPr>
              <w:t>3</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13, </w:t>
            </w:r>
            <w:r>
              <w:rPr>
                <w:color w:val="000000"/>
                <w:spacing w:val="0"/>
                <w:w w:val="100"/>
                <w:position w:val="0"/>
                <w:sz w:val="16"/>
                <w:szCs w:val="16"/>
              </w:rPr>
              <w:t xml:space="preserve">824. </w:t>
            </w:r>
            <w:r>
              <w:rPr>
                <w:color w:val="000000"/>
                <w:spacing w:val="0"/>
                <w:w w:val="100"/>
                <w:position w:val="0"/>
                <w:sz w:val="16"/>
                <w:szCs w:val="16"/>
              </w:rPr>
              <w:t>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 </w:t>
            </w:r>
            <w:r>
              <w:rPr>
                <w:color w:val="000000"/>
                <w:spacing w:val="0"/>
                <w:w w:val="100"/>
                <w:position w:val="0"/>
                <w:sz w:val="16"/>
                <w:szCs w:val="16"/>
              </w:rPr>
              <w:t xml:space="preserve">455,411. </w:t>
            </w:r>
            <w:r>
              <w:rPr>
                <w:color w:val="000000"/>
                <w:spacing w:val="0"/>
                <w:w w:val="100"/>
                <w:position w:val="0"/>
                <w:sz w:val="16"/>
                <w:szCs w:val="16"/>
              </w:rPr>
              <w:t>24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 </w:t>
            </w:r>
            <w:r>
              <w:rPr>
                <w:color w:val="000000"/>
                <w:spacing w:val="0"/>
                <w:w w:val="100"/>
                <w:position w:val="0"/>
                <w:sz w:val="16"/>
                <w:szCs w:val="16"/>
              </w:rPr>
              <w:t>83%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3</w:t>
            </w:r>
            <w:r>
              <w:rPr>
                <w:color w:val="000000"/>
                <w:spacing w:val="0"/>
                <w:w w:val="100"/>
                <w:position w:val="0"/>
              </w:rPr>
              <w:t>年以上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3,828, </w:t>
            </w:r>
            <w:r>
              <w:rPr>
                <w:color w:val="000000"/>
                <w:spacing w:val="0"/>
                <w:w w:val="100"/>
                <w:position w:val="0"/>
                <w:sz w:val="16"/>
                <w:szCs w:val="16"/>
              </w:rPr>
              <w:t>051.41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 </w:t>
            </w:r>
            <w:r>
              <w:rPr>
                <w:color w:val="000000"/>
                <w:spacing w:val="0"/>
                <w:w w:val="100"/>
                <w:position w:val="0"/>
                <w:sz w:val="16"/>
                <w:szCs w:val="16"/>
              </w:rPr>
              <w:t>29%</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100,413,218. </w:t>
            </w:r>
            <w:r>
              <w:rPr>
                <w:color w:val="000000"/>
                <w:spacing w:val="0"/>
                <w:w w:val="100"/>
                <w:position w:val="0"/>
                <w:sz w:val="16"/>
                <w:szCs w:val="16"/>
              </w:rPr>
              <w:t>87</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116, 232, </w:t>
            </w:r>
            <w:r>
              <w:rPr>
                <w:color w:val="000000"/>
                <w:spacing w:val="0"/>
                <w:w w:val="100"/>
                <w:position w:val="0"/>
                <w:sz w:val="16"/>
                <w:szCs w:val="16"/>
              </w:rPr>
              <w:t xml:space="preserve">878. </w:t>
            </w:r>
            <w:r>
              <w:rPr>
                <w:color w:val="000000"/>
                <w:spacing w:val="0"/>
                <w:w w:val="100"/>
                <w:position w:val="0"/>
                <w:sz w:val="16"/>
                <w:szCs w:val="16"/>
              </w:rPr>
              <w:t>44</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both"/>
              <w:rPr>
                <w:sz w:val="20"/>
                <w:szCs w:val="20"/>
              </w:rPr>
            </w:pPr>
            <w:r>
              <w:rPr>
                <w:color w:val="000000"/>
                <w:spacing w:val="0"/>
                <w:w w:val="100"/>
                <w:position w:val="0"/>
                <w:sz w:val="20"/>
                <w:szCs w:val="20"/>
              </w:rPr>
              <w:t>一</w:t>
            </w:r>
          </w:p>
        </w:tc>
      </w:tr>
    </w:tbl>
    <w:p>
      <w:pPr>
        <w:widowControl w:val="0"/>
        <w:spacing w:after="99" w:line="1" w:lineRule="exact"/>
      </w:pPr>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预付款项账龄的说明</w:t>
      </w:r>
    </w:p>
    <w:p>
      <w:pPr>
        <w:pStyle w:val="Style35"/>
        <w:keepNext/>
        <w:keepLines/>
        <w:widowControl w:val="0"/>
        <w:shd w:val="clear" w:color="auto" w:fill="auto"/>
        <w:bidi w:val="0"/>
        <w:spacing w:before="0" w:after="380" w:line="240" w:lineRule="auto"/>
        <w:ind w:left="0" w:right="0" w:firstLine="0"/>
        <w:jc w:val="left"/>
      </w:pPr>
      <w:bookmarkStart w:id="1176" w:name="bookmark1176"/>
      <w:bookmarkStart w:id="1177" w:name="bookmark1177"/>
      <w:bookmarkStart w:id="1178" w:name="bookmark1178"/>
      <w:bookmarkStart w:id="1179" w:name="bookmark1179"/>
      <w:r>
        <w:rPr>
          <w:color w:val="000000"/>
          <w:spacing w:val="0"/>
          <w:w w:val="100"/>
          <w:position w:val="0"/>
        </w:rPr>
        <w:t>（</w:t>
      </w:r>
      <w:bookmarkEnd w:id="1178"/>
      <w:r>
        <w:rPr>
          <w:color w:val="000000"/>
          <w:spacing w:val="0"/>
          <w:w w:val="100"/>
          <w:position w:val="0"/>
        </w:rPr>
        <w:t>2）</w:t>
      </w:r>
      <w:r>
        <w:rPr>
          <w:color w:val="000000"/>
          <w:spacing w:val="0"/>
          <w:w w:val="100"/>
          <w:position w:val="0"/>
        </w:rPr>
        <w:t>预付款项金额前五名单位情况</w:t>
      </w:r>
      <w:bookmarkEnd w:id="1176"/>
      <w:bookmarkEnd w:id="1177"/>
      <w:bookmarkEnd w:id="1179"/>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25"/>
        <w:gridCol w:w="1910"/>
        <w:gridCol w:w="1915"/>
        <w:gridCol w:w="1915"/>
        <w:gridCol w:w="1925"/>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与本公司关系</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时间</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未结算原因</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 xml:space="preserve">31,082, </w:t>
            </w:r>
            <w:r>
              <w:rPr>
                <w:color w:val="000000"/>
                <w:spacing w:val="0"/>
                <w:w w:val="100"/>
                <w:position w:val="0"/>
                <w:sz w:val="16"/>
                <w:szCs w:val="16"/>
              </w:rPr>
              <w:t>178.41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尚未收货</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rPr>
                <w:sz w:val="16"/>
                <w:szCs w:val="16"/>
              </w:rPr>
            </w:pPr>
            <w:r>
              <w:rPr>
                <w:color w:val="000000"/>
                <w:spacing w:val="0"/>
                <w:w w:val="100"/>
                <w:position w:val="0"/>
                <w:sz w:val="16"/>
                <w:szCs w:val="16"/>
              </w:rPr>
              <w:t xml:space="preserve">9, </w:t>
            </w:r>
            <w:r>
              <w:rPr>
                <w:color w:val="000000"/>
                <w:spacing w:val="0"/>
                <w:w w:val="100"/>
                <w:position w:val="0"/>
                <w:sz w:val="16"/>
                <w:szCs w:val="16"/>
              </w:rPr>
              <w:t>967,513.26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年以内</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尚未收货</w:t>
            </w:r>
          </w:p>
        </w:tc>
      </w:tr>
    </w:tbl>
    <w:p>
      <w:pPr>
        <w:sectPr>
          <w:headerReference w:type="default" r:id="rId279"/>
          <w:footerReference w:type="default" r:id="rId280"/>
          <w:headerReference w:type="even" r:id="rId281"/>
          <w:footerReference w:type="even" r:id="rId282"/>
          <w:footnotePr>
            <w:pos w:val="pageBottom"/>
            <w:numFmt w:val="decimal"/>
            <w:numRestart w:val="continuous"/>
          </w:footnotePr>
          <w:pgSz w:w="11900" w:h="16840"/>
          <w:pgMar w:top="1133" w:right="1014" w:bottom="1201" w:left="1031" w:header="0" w:footer="3" w:gutter="0"/>
          <w:cols w:space="720"/>
          <w:noEndnote/>
          <w:rtlGutter w:val="0"/>
          <w:docGrid w:linePitch="360"/>
        </w:sectPr>
      </w:pPr>
    </w:p>
    <w:tbl>
      <w:tblPr>
        <w:tblOverlap w:val="never"/>
        <w:jc w:val="center"/>
        <w:tblLayout w:type="fixed"/>
      </w:tblPr>
      <w:tblGrid>
        <w:gridCol w:w="1925"/>
        <w:gridCol w:w="1910"/>
        <w:gridCol w:w="1915"/>
        <w:gridCol w:w="1915"/>
        <w:gridCol w:w="1925"/>
      </w:tblGrid>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rPr>
                <w:sz w:val="16"/>
                <w:szCs w:val="16"/>
              </w:rPr>
            </w:pPr>
            <w:r>
              <w:rPr>
                <w:color w:val="000000"/>
                <w:spacing w:val="0"/>
                <w:w w:val="100"/>
                <w:position w:val="0"/>
                <w:sz w:val="16"/>
                <w:szCs w:val="16"/>
              </w:rPr>
              <w:t xml:space="preserve">4,218, </w:t>
            </w:r>
            <w:r>
              <w:rPr>
                <w:color w:val="000000"/>
                <w:spacing w:val="0"/>
                <w:w w:val="100"/>
                <w:position w:val="0"/>
                <w:sz w:val="16"/>
                <w:szCs w:val="16"/>
              </w:rPr>
              <w:t xml:space="preserve">029. </w:t>
            </w:r>
            <w:r>
              <w:rPr>
                <w:color w:val="000000"/>
                <w:spacing w:val="0"/>
                <w:w w:val="100"/>
                <w:position w:val="0"/>
                <w:sz w:val="16"/>
                <w:szCs w:val="16"/>
              </w:rPr>
              <w:t>65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尚未收货</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rPr>
                <w:sz w:val="16"/>
                <w:szCs w:val="16"/>
              </w:rPr>
            </w:pPr>
            <w:r>
              <w:rPr>
                <w:color w:val="000000"/>
                <w:spacing w:val="0"/>
                <w:w w:val="100"/>
                <w:position w:val="0"/>
                <w:sz w:val="16"/>
                <w:szCs w:val="16"/>
              </w:rPr>
              <w:t xml:space="preserve">3, 500,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尚未收货</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rPr>
                <w:sz w:val="16"/>
                <w:szCs w:val="16"/>
              </w:rPr>
            </w:pPr>
            <w:r>
              <w:rPr>
                <w:color w:val="000000"/>
                <w:spacing w:val="0"/>
                <w:w w:val="100"/>
                <w:position w:val="0"/>
                <w:sz w:val="16"/>
                <w:szCs w:val="16"/>
              </w:rPr>
              <w:t xml:space="preserve">3, 154, </w:t>
            </w:r>
            <w:r>
              <w:rPr>
                <w:color w:val="000000"/>
                <w:spacing w:val="0"/>
                <w:w w:val="100"/>
                <w:position w:val="0"/>
                <w:sz w:val="16"/>
                <w:szCs w:val="16"/>
              </w:rPr>
              <w:t xml:space="preserve">414.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尚未收货</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51,922,135.32</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99" w:line="1" w:lineRule="exact"/>
      </w:pPr>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预付款项主要单位的说明</w:t>
      </w:r>
    </w:p>
    <w:p>
      <w:pPr>
        <w:pStyle w:val="Style35"/>
        <w:keepNext/>
        <w:keepLines/>
        <w:widowControl w:val="0"/>
        <w:shd w:val="clear" w:color="auto" w:fill="auto"/>
        <w:bidi w:val="0"/>
        <w:spacing w:before="0" w:after="380" w:line="240" w:lineRule="auto"/>
        <w:ind w:left="0" w:right="0" w:firstLine="0"/>
        <w:jc w:val="left"/>
      </w:pPr>
      <w:bookmarkStart w:id="1180" w:name="bookmark1180"/>
      <w:bookmarkStart w:id="1181" w:name="bookmark1181"/>
      <w:bookmarkStart w:id="1182" w:name="bookmark1182"/>
      <w:bookmarkStart w:id="1183" w:name="bookmark1183"/>
      <w:r>
        <w:rPr>
          <w:color w:val="000000"/>
          <w:spacing w:val="0"/>
          <w:w w:val="100"/>
          <w:position w:val="0"/>
        </w:rPr>
        <w:t>（</w:t>
      </w:r>
      <w:bookmarkEnd w:id="1182"/>
      <w:r>
        <w:rPr>
          <w:color w:val="000000"/>
          <w:spacing w:val="0"/>
          <w:w w:val="100"/>
          <w:position w:val="0"/>
        </w:rPr>
        <w:t>3）</w:t>
      </w:r>
      <w:r>
        <w:rPr>
          <w:color w:val="000000"/>
          <w:spacing w:val="0"/>
          <w:w w:val="100"/>
          <w:position w:val="0"/>
        </w:rPr>
        <w:t>本报告期预付款项中持有本公司</w:t>
      </w:r>
      <w:r>
        <w:rPr>
          <w:color w:val="000000"/>
          <w:spacing w:val="0"/>
          <w:w w:val="100"/>
          <w:position w:val="0"/>
        </w:rPr>
        <w:t>5%（</w:t>
      </w:r>
      <w:r>
        <w:rPr>
          <w:color w:val="000000"/>
          <w:spacing w:val="0"/>
          <w:w w:val="100"/>
          <w:position w:val="0"/>
        </w:rPr>
        <w:t>含</w:t>
      </w:r>
      <w:r>
        <w:rPr>
          <w:color w:val="000000"/>
          <w:spacing w:val="0"/>
          <w:w w:val="100"/>
          <w:position w:val="0"/>
        </w:rPr>
        <w:t>5%）</w:t>
      </w:r>
      <w:r>
        <w:rPr>
          <w:color w:val="000000"/>
          <w:spacing w:val="0"/>
          <w:w w:val="100"/>
          <w:position w:val="0"/>
        </w:rPr>
        <w:t>以上表决权股份的股东单位情况</w:t>
      </w:r>
      <w:bookmarkEnd w:id="1180"/>
      <w:bookmarkEnd w:id="1181"/>
      <w:bookmarkEnd w:id="1183"/>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798"/>
        <w:gridCol w:w="1728"/>
        <w:gridCol w:w="1594"/>
        <w:gridCol w:w="1728"/>
        <w:gridCol w:w="1738"/>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计提坏账金额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计提坏账金额</w:t>
            </w:r>
          </w:p>
        </w:tc>
      </w:tr>
    </w:tbl>
    <w:p>
      <w:pPr>
        <w:widowControl w:val="0"/>
        <w:spacing w:after="339" w:line="1" w:lineRule="exact"/>
      </w:pPr>
    </w:p>
    <w:p>
      <w:pPr>
        <w:pStyle w:val="Style35"/>
        <w:keepNext/>
        <w:keepLines/>
        <w:widowControl w:val="0"/>
        <w:shd w:val="clear" w:color="auto" w:fill="auto"/>
        <w:bidi w:val="0"/>
        <w:spacing w:before="0" w:after="380" w:line="240" w:lineRule="auto"/>
        <w:ind w:left="0" w:right="0" w:firstLine="0"/>
        <w:jc w:val="left"/>
      </w:pPr>
      <w:bookmarkStart w:id="1184" w:name="bookmark1184"/>
      <w:bookmarkStart w:id="1185" w:name="bookmark1185"/>
      <w:bookmarkStart w:id="1186" w:name="bookmark1186"/>
      <w:bookmarkStart w:id="1187" w:name="bookmark1187"/>
      <w:r>
        <w:rPr>
          <w:color w:val="000000"/>
          <w:spacing w:val="0"/>
          <w:w w:val="100"/>
          <w:position w:val="0"/>
        </w:rPr>
        <w:t>（</w:t>
      </w:r>
      <w:bookmarkEnd w:id="1186"/>
      <w:r>
        <w:rPr>
          <w:color w:val="000000"/>
          <w:spacing w:val="0"/>
          <w:w w:val="100"/>
          <w:position w:val="0"/>
        </w:rPr>
        <w:t>4）</w:t>
      </w:r>
      <w:r>
        <w:rPr>
          <w:color w:val="000000"/>
          <w:spacing w:val="0"/>
          <w:w w:val="100"/>
          <w:position w:val="0"/>
        </w:rPr>
        <w:t>预付款项的说明</w:t>
      </w:r>
      <w:bookmarkEnd w:id="1184"/>
      <w:bookmarkEnd w:id="1185"/>
      <w:bookmarkEnd w:id="1187"/>
    </w:p>
    <w:p>
      <w:pPr>
        <w:pStyle w:val="Style35"/>
        <w:keepNext/>
        <w:keepLines/>
        <w:widowControl w:val="0"/>
        <w:shd w:val="clear" w:color="auto" w:fill="auto"/>
        <w:bidi w:val="0"/>
        <w:spacing w:before="0" w:after="380" w:line="240" w:lineRule="auto"/>
        <w:ind w:left="0" w:right="0" w:firstLine="0"/>
        <w:jc w:val="both"/>
      </w:pPr>
      <w:bookmarkStart w:id="1184" w:name="bookmark1184"/>
      <w:bookmarkStart w:id="1185" w:name="bookmark1185"/>
      <w:bookmarkStart w:id="1188" w:name="bookmark1188"/>
      <w:bookmarkStart w:id="1189" w:name="bookmark1189"/>
      <w:r>
        <w:rPr>
          <w:color w:val="000000"/>
          <w:spacing w:val="0"/>
          <w:w w:val="100"/>
          <w:position w:val="0"/>
        </w:rPr>
        <w:t>9</w:t>
      </w:r>
      <w:bookmarkEnd w:id="1188"/>
      <w:r>
        <w:rPr>
          <w:color w:val="000000"/>
          <w:spacing w:val="0"/>
          <w:w w:val="100"/>
          <w:position w:val="0"/>
        </w:rPr>
        <w:t>、存货</w:t>
      </w:r>
      <w:bookmarkEnd w:id="1184"/>
      <w:bookmarkEnd w:id="1185"/>
      <w:bookmarkEnd w:id="1189"/>
    </w:p>
    <w:p>
      <w:pPr>
        <w:pStyle w:val="Style35"/>
        <w:keepNext/>
        <w:keepLines/>
        <w:widowControl w:val="0"/>
        <w:shd w:val="clear" w:color="auto" w:fill="auto"/>
        <w:bidi w:val="0"/>
        <w:spacing w:before="0" w:after="380" w:line="240" w:lineRule="auto"/>
        <w:ind w:left="0" w:right="0" w:firstLine="0"/>
        <w:jc w:val="both"/>
      </w:pPr>
      <w:bookmarkStart w:id="1184" w:name="bookmark1184"/>
      <w:bookmarkStart w:id="1185" w:name="bookmark1185"/>
      <w:bookmarkStart w:id="1190" w:name="bookmark1190"/>
      <w:bookmarkStart w:id="1191" w:name="bookmark1191"/>
      <w:r>
        <w:rPr>
          <w:color w:val="000000"/>
          <w:spacing w:val="0"/>
          <w:w w:val="100"/>
          <w:position w:val="0"/>
        </w:rPr>
        <w:t>（</w:t>
      </w:r>
      <w:bookmarkEnd w:id="1190"/>
      <w:r>
        <w:rPr>
          <w:color w:val="000000"/>
          <w:spacing w:val="0"/>
          <w:w w:val="100"/>
          <w:position w:val="0"/>
        </w:rPr>
        <w:t>1）</w:t>
      </w:r>
      <w:r>
        <w:rPr>
          <w:color w:val="000000"/>
          <w:spacing w:val="0"/>
          <w:w w:val="100"/>
          <w:position w:val="0"/>
        </w:rPr>
        <w:t>存货分类</w:t>
      </w:r>
      <w:bookmarkEnd w:id="1184"/>
      <w:bookmarkEnd w:id="1185"/>
      <w:bookmarkEnd w:id="1191"/>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608"/>
        <w:gridCol w:w="1459"/>
        <w:gridCol w:w="1195"/>
        <w:gridCol w:w="1330"/>
        <w:gridCol w:w="1325"/>
        <w:gridCol w:w="1330"/>
        <w:gridCol w:w="1339"/>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4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跌价准备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跌价准备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 xml:space="preserve">233, 184, </w:t>
            </w:r>
            <w:r>
              <w:rPr>
                <w:color w:val="000000"/>
                <w:spacing w:val="0"/>
                <w:w w:val="100"/>
                <w:position w:val="0"/>
                <w:sz w:val="16"/>
                <w:szCs w:val="16"/>
              </w:rPr>
              <w:t xml:space="preserve">828. </w:t>
            </w:r>
            <w:r>
              <w:rPr>
                <w:color w:val="000000"/>
                <w:spacing w:val="0"/>
                <w:w w:val="100"/>
                <w:position w:val="0"/>
                <w:sz w:val="16"/>
                <w:szCs w:val="16"/>
              </w:rPr>
              <w:t>54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3, 340, </w:t>
            </w:r>
            <w:r>
              <w:rPr>
                <w:color w:val="000000"/>
                <w:spacing w:val="0"/>
                <w:w w:val="100"/>
                <w:position w:val="0"/>
                <w:sz w:val="16"/>
                <w:szCs w:val="16"/>
              </w:rPr>
              <w:t xml:space="preserve">557. </w:t>
            </w:r>
            <w:r>
              <w:rPr>
                <w:color w:val="000000"/>
                <w:spacing w:val="0"/>
                <w:w w:val="100"/>
                <w:position w:val="0"/>
                <w:sz w:val="16"/>
                <w:szCs w:val="16"/>
              </w:rPr>
              <w:t>47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229, </w:t>
            </w:r>
            <w:r>
              <w:rPr>
                <w:color w:val="000000"/>
                <w:spacing w:val="0"/>
                <w:w w:val="100"/>
                <w:position w:val="0"/>
                <w:sz w:val="16"/>
                <w:szCs w:val="16"/>
              </w:rPr>
              <w:t>844,271.07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217, </w:t>
            </w:r>
            <w:r>
              <w:rPr>
                <w:color w:val="000000"/>
                <w:spacing w:val="0"/>
                <w:w w:val="100"/>
                <w:position w:val="0"/>
                <w:sz w:val="16"/>
                <w:szCs w:val="16"/>
              </w:rPr>
              <w:t>991,753.44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217,991,753.44</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在产品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 xml:space="preserve">9, 498, </w:t>
            </w:r>
            <w:r>
              <w:rPr>
                <w:color w:val="000000"/>
                <w:spacing w:val="0"/>
                <w:w w:val="100"/>
                <w:position w:val="0"/>
                <w:sz w:val="16"/>
                <w:szCs w:val="16"/>
              </w:rPr>
              <w:t xml:space="preserve">068. </w:t>
            </w:r>
            <w:r>
              <w:rPr>
                <w:color w:val="000000"/>
                <w:spacing w:val="0"/>
                <w:w w:val="100"/>
                <w:position w:val="0"/>
                <w:sz w:val="16"/>
                <w:szCs w:val="16"/>
              </w:rPr>
              <w:t>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9, 498, </w:t>
            </w:r>
            <w:r>
              <w:rPr>
                <w:color w:val="000000"/>
                <w:spacing w:val="0"/>
                <w:w w:val="100"/>
                <w:position w:val="0"/>
                <w:sz w:val="16"/>
                <w:szCs w:val="16"/>
              </w:rPr>
              <w:t xml:space="preserve">068. </w:t>
            </w:r>
            <w:r>
              <w:rPr>
                <w:color w:val="000000"/>
                <w:spacing w:val="0"/>
                <w:w w:val="100"/>
                <w:position w:val="0"/>
                <w:sz w:val="16"/>
                <w:szCs w:val="16"/>
              </w:rPr>
              <w:t>29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1,763,259. </w:t>
            </w:r>
            <w:r>
              <w:rPr>
                <w:color w:val="000000"/>
                <w:spacing w:val="0"/>
                <w:w w:val="100"/>
                <w:position w:val="0"/>
                <w:sz w:val="16"/>
                <w:szCs w:val="16"/>
              </w:rPr>
              <w:t>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1,763,259.02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15,692,203.23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2,445,352.73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13, 246, </w:t>
            </w:r>
            <w:r>
              <w:rPr>
                <w:color w:val="000000"/>
                <w:spacing w:val="0"/>
                <w:w w:val="100"/>
                <w:position w:val="0"/>
                <w:sz w:val="16"/>
                <w:szCs w:val="16"/>
              </w:rPr>
              <w:t>850.50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14,360, </w:t>
            </w:r>
            <w:r>
              <w:rPr>
                <w:color w:val="000000"/>
                <w:spacing w:val="0"/>
                <w:w w:val="100"/>
                <w:position w:val="0"/>
                <w:sz w:val="16"/>
                <w:szCs w:val="16"/>
              </w:rPr>
              <w:t xml:space="preserve">147. </w:t>
            </w:r>
            <w:r>
              <w:rPr>
                <w:color w:val="000000"/>
                <w:spacing w:val="0"/>
                <w:w w:val="100"/>
                <w:position w:val="0"/>
                <w:sz w:val="16"/>
                <w:szCs w:val="16"/>
              </w:rPr>
              <w:t>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14,360, </w:t>
            </w:r>
            <w:r>
              <w:rPr>
                <w:color w:val="000000"/>
                <w:spacing w:val="0"/>
                <w:w w:val="100"/>
                <w:position w:val="0"/>
                <w:sz w:val="16"/>
                <w:szCs w:val="16"/>
              </w:rPr>
              <w:t xml:space="preserve">147. </w:t>
            </w:r>
            <w:r>
              <w:rPr>
                <w:color w:val="000000"/>
                <w:spacing w:val="0"/>
                <w:w w:val="100"/>
                <w:position w:val="0"/>
                <w:sz w:val="16"/>
                <w:szCs w:val="16"/>
              </w:rPr>
              <w:t>13</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工程施工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7,778,618.26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7,778,618. </w:t>
            </w:r>
            <w:r>
              <w:rPr>
                <w:color w:val="000000"/>
                <w:spacing w:val="0"/>
                <w:w w:val="100"/>
                <w:position w:val="0"/>
                <w:sz w:val="16"/>
                <w:szCs w:val="16"/>
              </w:rPr>
              <w:t>26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7,428,775.49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7, 428, </w:t>
            </w:r>
            <w:r>
              <w:rPr>
                <w:color w:val="000000"/>
                <w:spacing w:val="0"/>
                <w:w w:val="100"/>
                <w:position w:val="0"/>
                <w:sz w:val="16"/>
                <w:szCs w:val="16"/>
              </w:rPr>
              <w:t xml:space="preserve">775. </w:t>
            </w:r>
            <w:r>
              <w:rPr>
                <w:color w:val="000000"/>
                <w:spacing w:val="0"/>
                <w:w w:val="100"/>
                <w:position w:val="0"/>
                <w:sz w:val="16"/>
                <w:szCs w:val="16"/>
              </w:rPr>
              <w:t>49</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266,153,718.32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5,785,910.20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260, 367, </w:t>
            </w:r>
            <w:r>
              <w:rPr>
                <w:color w:val="000000"/>
                <w:spacing w:val="0"/>
                <w:w w:val="100"/>
                <w:position w:val="0"/>
                <w:sz w:val="16"/>
                <w:szCs w:val="16"/>
              </w:rPr>
              <w:t xml:space="preserve">808. </w:t>
            </w:r>
            <w:r>
              <w:rPr>
                <w:color w:val="000000"/>
                <w:spacing w:val="0"/>
                <w:w w:val="100"/>
                <w:position w:val="0"/>
                <w:sz w:val="16"/>
                <w:szCs w:val="16"/>
              </w:rPr>
              <w:t>12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241, 543, </w:t>
            </w:r>
            <w:r>
              <w:rPr>
                <w:color w:val="000000"/>
                <w:spacing w:val="0"/>
                <w:w w:val="100"/>
                <w:position w:val="0"/>
                <w:sz w:val="16"/>
                <w:szCs w:val="16"/>
              </w:rPr>
              <w:t xml:space="preserve">935. </w:t>
            </w:r>
            <w:r>
              <w:rPr>
                <w:color w:val="000000"/>
                <w:spacing w:val="0"/>
                <w:w w:val="100"/>
                <w:position w:val="0"/>
                <w:sz w:val="16"/>
                <w:szCs w:val="16"/>
              </w:rPr>
              <w:t>08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241,543,935.08</w:t>
            </w:r>
          </w:p>
        </w:tc>
      </w:tr>
    </w:tbl>
    <w:p>
      <w:pPr>
        <w:widowControl w:val="0"/>
        <w:spacing w:after="339" w:line="1" w:lineRule="exact"/>
      </w:pPr>
    </w:p>
    <w:p>
      <w:pPr>
        <w:pStyle w:val="Style35"/>
        <w:keepNext/>
        <w:keepLines/>
        <w:widowControl w:val="0"/>
        <w:shd w:val="clear" w:color="auto" w:fill="auto"/>
        <w:bidi w:val="0"/>
        <w:spacing w:before="0" w:after="380" w:line="240" w:lineRule="auto"/>
        <w:ind w:left="0" w:right="0" w:firstLine="0"/>
        <w:jc w:val="left"/>
      </w:pPr>
      <w:bookmarkStart w:id="1192" w:name="bookmark1192"/>
      <w:bookmarkStart w:id="1193" w:name="bookmark1193"/>
      <w:bookmarkStart w:id="1194" w:name="bookmark1194"/>
      <w:bookmarkStart w:id="1195" w:name="bookmark1195"/>
      <w:r>
        <w:rPr>
          <w:color w:val="000000"/>
          <w:spacing w:val="0"/>
          <w:w w:val="100"/>
          <w:position w:val="0"/>
        </w:rPr>
        <w:t>（</w:t>
      </w:r>
      <w:bookmarkEnd w:id="1194"/>
      <w:r>
        <w:rPr>
          <w:color w:val="000000"/>
          <w:spacing w:val="0"/>
          <w:w w:val="100"/>
          <w:position w:val="0"/>
        </w:rPr>
        <w:t>2）</w:t>
      </w:r>
      <w:r>
        <w:rPr>
          <w:color w:val="000000"/>
          <w:spacing w:val="0"/>
          <w:w w:val="100"/>
          <w:position w:val="0"/>
        </w:rPr>
        <w:t>存货跌价准备</w:t>
      </w:r>
      <w:bookmarkEnd w:id="1192"/>
      <w:bookmarkEnd w:id="1193"/>
      <w:bookmarkEnd w:id="1195"/>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747"/>
        <w:gridCol w:w="1613"/>
        <w:gridCol w:w="1618"/>
        <w:gridCol w:w="1411"/>
        <w:gridCol w:w="1430"/>
        <w:gridCol w:w="1766"/>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存货种类</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本期计提额</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40"/>
              <w:jc w:val="left"/>
            </w:pPr>
            <w:r>
              <w:rPr>
                <w:color w:val="000000"/>
                <w:spacing w:val="0"/>
                <w:w w:val="100"/>
                <w:position w:val="0"/>
              </w:rPr>
              <w:t>期末账面余额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转销</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 xml:space="preserve">3, 340, </w:t>
            </w:r>
            <w:r>
              <w:rPr>
                <w:color w:val="000000"/>
                <w:spacing w:val="0"/>
                <w:w w:val="100"/>
                <w:position w:val="0"/>
                <w:sz w:val="16"/>
                <w:szCs w:val="16"/>
              </w:rPr>
              <w:t xml:space="preserve">557. </w:t>
            </w:r>
            <w:r>
              <w:rPr>
                <w:color w:val="000000"/>
                <w:spacing w:val="0"/>
                <w:w w:val="100"/>
                <w:position w:val="0"/>
                <w:sz w:val="16"/>
                <w:szCs w:val="16"/>
              </w:rPr>
              <w:t>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 xml:space="preserve">3, 340, </w:t>
            </w:r>
            <w:r>
              <w:rPr>
                <w:color w:val="000000"/>
                <w:spacing w:val="0"/>
                <w:w w:val="100"/>
                <w:position w:val="0"/>
                <w:sz w:val="16"/>
                <w:szCs w:val="16"/>
              </w:rPr>
              <w:t xml:space="preserve">557. </w:t>
            </w:r>
            <w:r>
              <w:rPr>
                <w:color w:val="000000"/>
                <w:spacing w:val="0"/>
                <w:w w:val="100"/>
                <w:position w:val="0"/>
                <w:sz w:val="16"/>
                <w:szCs w:val="16"/>
              </w:rPr>
              <w:t>47</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2,445,352.73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2,445,352.73</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5,785,910.20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5,785,910.20</w:t>
            </w:r>
          </w:p>
        </w:tc>
      </w:tr>
    </w:tbl>
    <w:p>
      <w:pPr>
        <w:pStyle w:val="Style35"/>
        <w:keepNext/>
        <w:keepLines/>
        <w:widowControl w:val="0"/>
        <w:shd w:val="clear" w:color="auto" w:fill="auto"/>
        <w:bidi w:val="0"/>
        <w:spacing w:before="0" w:after="380" w:line="240" w:lineRule="auto"/>
        <w:ind w:left="0" w:right="0" w:firstLine="0"/>
        <w:jc w:val="left"/>
      </w:pPr>
      <w:bookmarkStart w:id="1196" w:name="bookmark1196"/>
      <w:bookmarkStart w:id="1197" w:name="bookmark1197"/>
      <w:bookmarkStart w:id="1198" w:name="bookmark1198"/>
      <w:bookmarkStart w:id="1199" w:name="bookmark1199"/>
      <w:r>
        <w:rPr>
          <w:color w:val="000000"/>
          <w:spacing w:val="0"/>
          <w:w w:val="100"/>
          <w:position w:val="0"/>
        </w:rPr>
        <w:t>（</w:t>
      </w:r>
      <w:bookmarkEnd w:id="1198"/>
      <w:r>
        <w:rPr>
          <w:color w:val="000000"/>
          <w:spacing w:val="0"/>
          <w:w w:val="100"/>
          <w:position w:val="0"/>
        </w:rPr>
        <w:t>3）</w:t>
      </w:r>
      <w:r>
        <w:rPr>
          <w:color w:val="000000"/>
          <w:spacing w:val="0"/>
          <w:w w:val="100"/>
          <w:position w:val="0"/>
        </w:rPr>
        <w:t>存货跌价准备情况</w:t>
      </w:r>
      <w:bookmarkEnd w:id="1196"/>
      <w:bookmarkEnd w:id="1197"/>
      <w:bookmarkEnd w:id="1199"/>
    </w:p>
    <w:tbl>
      <w:tblPr>
        <w:tblOverlap w:val="never"/>
        <w:jc w:val="center"/>
        <w:tblLayout w:type="fixed"/>
      </w:tblPr>
      <w:tblGrid>
        <w:gridCol w:w="2400"/>
        <w:gridCol w:w="2390"/>
        <w:gridCol w:w="2395"/>
        <w:gridCol w:w="2400"/>
      </w:tblGrid>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计提存货跌价准备的依据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本期转回存货跌价准备的原 因</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本期转回金额占该项存货期 末余额的比例（%）</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三年以上库龄的存货按</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50%-80%</w:t>
            </w:r>
            <w:r>
              <w:rPr>
                <w:color w:val="000000"/>
                <w:spacing w:val="0"/>
                <w:w w:val="100"/>
                <w:position w:val="0"/>
              </w:rPr>
              <w:t>计提存货跌价准备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三年以上库龄的存货按</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50%-80%</w:t>
            </w:r>
            <w:r>
              <w:rPr>
                <w:color w:val="000000"/>
                <w:spacing w:val="0"/>
                <w:w w:val="100"/>
                <w:position w:val="0"/>
              </w:rPr>
              <w:t>计提存货跌价准备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存货的说明</w:t>
      </w:r>
    </w:p>
    <w:p>
      <w:pPr>
        <w:pStyle w:val="Style35"/>
        <w:keepNext/>
        <w:keepLines/>
        <w:widowControl w:val="0"/>
        <w:shd w:val="clear" w:color="auto" w:fill="auto"/>
        <w:bidi w:val="0"/>
        <w:spacing w:before="0" w:after="380" w:line="240" w:lineRule="auto"/>
        <w:ind w:left="0" w:right="0" w:firstLine="0"/>
        <w:jc w:val="left"/>
      </w:pPr>
      <w:bookmarkStart w:id="1200" w:name="bookmark1200"/>
      <w:bookmarkStart w:id="1201" w:name="bookmark1201"/>
      <w:bookmarkStart w:id="1202" w:name="bookmark1202"/>
      <w:bookmarkStart w:id="1203" w:name="bookmark1203"/>
      <w:r>
        <w:rPr>
          <w:color w:val="000000"/>
          <w:spacing w:val="0"/>
          <w:w w:val="100"/>
          <w:position w:val="0"/>
        </w:rPr>
        <w:t>1</w:t>
      </w:r>
      <w:bookmarkEnd w:id="1202"/>
      <w:r>
        <w:rPr>
          <w:color w:val="000000"/>
          <w:spacing w:val="0"/>
          <w:w w:val="100"/>
          <w:position w:val="0"/>
        </w:rPr>
        <w:t>0</w:t>
      </w:r>
      <w:r>
        <w:rPr>
          <w:color w:val="000000"/>
          <w:spacing w:val="0"/>
          <w:w w:val="100"/>
          <w:position w:val="0"/>
        </w:rPr>
        <w:t>、其他流动资产</w:t>
      </w:r>
      <w:bookmarkEnd w:id="1200"/>
      <w:bookmarkEnd w:id="1201"/>
      <w:bookmarkEnd w:id="1203"/>
    </w:p>
    <w:p>
      <w:pPr>
        <w:pStyle w:val="Style19"/>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单位：元</w:t>
      </w:r>
    </w:p>
    <w:tbl>
      <w:tblPr>
        <w:tblOverlap w:val="never"/>
        <w:jc w:val="center"/>
        <w:tblLayout w:type="fixed"/>
      </w:tblPr>
      <w:tblGrid>
        <w:gridCol w:w="3466"/>
        <w:gridCol w:w="2923"/>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预付银行借款利息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80" w:right="0" w:firstLine="0"/>
              <w:jc w:val="both"/>
              <w:rPr>
                <w:sz w:val="16"/>
                <w:szCs w:val="16"/>
              </w:rPr>
            </w:pPr>
            <w:r>
              <w:rPr>
                <w:color w:val="000000"/>
                <w:spacing w:val="0"/>
                <w:w w:val="100"/>
                <w:position w:val="0"/>
                <w:sz w:val="16"/>
                <w:szCs w:val="16"/>
              </w:rPr>
              <w:t xml:space="preserve">1,676, </w:t>
            </w:r>
            <w:r>
              <w:rPr>
                <w:color w:val="000000"/>
                <w:spacing w:val="0"/>
                <w:w w:val="100"/>
                <w:position w:val="0"/>
                <w:sz w:val="16"/>
                <w:szCs w:val="16"/>
              </w:rPr>
              <w:t xml:space="preserve">468. </w:t>
            </w:r>
            <w:r>
              <w:rPr>
                <w:color w:val="000000"/>
                <w:spacing w:val="0"/>
                <w:w w:val="100"/>
                <w:position w:val="0"/>
                <w:sz w:val="16"/>
                <w:szCs w:val="16"/>
              </w:rPr>
              <w:t>54</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已入账但未认证金额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1,249,132.92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股权转让投资收益重分类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20" w:right="0" w:firstLine="0"/>
              <w:jc w:val="left"/>
              <w:rPr>
                <w:sz w:val="16"/>
                <w:szCs w:val="16"/>
              </w:rPr>
            </w:pPr>
            <w:r>
              <w:rPr>
                <w:color w:val="000000"/>
                <w:spacing w:val="0"/>
                <w:w w:val="100"/>
                <w:position w:val="0"/>
                <w:sz w:val="16"/>
                <w:szCs w:val="16"/>
              </w:rPr>
              <w:t>52,026,482.05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预付房租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23,800.00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20" w:right="0" w:firstLine="0"/>
              <w:jc w:val="left"/>
              <w:rPr>
                <w:sz w:val="16"/>
                <w:szCs w:val="16"/>
              </w:rPr>
            </w:pPr>
            <w:r>
              <w:rPr>
                <w:color w:val="000000"/>
                <w:spacing w:val="0"/>
                <w:w w:val="100"/>
                <w:position w:val="0"/>
                <w:sz w:val="16"/>
                <w:szCs w:val="16"/>
              </w:rPr>
              <w:t xml:space="preserve">53,299,414. </w:t>
            </w:r>
            <w:r>
              <w:rPr>
                <w:color w:val="000000"/>
                <w:spacing w:val="0"/>
                <w:w w:val="100"/>
                <w:position w:val="0"/>
                <w:sz w:val="16"/>
                <w:szCs w:val="16"/>
              </w:rPr>
              <w:t>97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80" w:right="0" w:firstLine="0"/>
              <w:jc w:val="both"/>
              <w:rPr>
                <w:sz w:val="16"/>
                <w:szCs w:val="16"/>
              </w:rPr>
            </w:pPr>
            <w:r>
              <w:rPr>
                <w:color w:val="000000"/>
                <w:spacing w:val="0"/>
                <w:w w:val="100"/>
                <w:position w:val="0"/>
                <w:sz w:val="16"/>
                <w:szCs w:val="16"/>
              </w:rPr>
              <w:t xml:space="preserve">1,676, </w:t>
            </w:r>
            <w:r>
              <w:rPr>
                <w:color w:val="000000"/>
                <w:spacing w:val="0"/>
                <w:w w:val="100"/>
                <w:position w:val="0"/>
                <w:sz w:val="16"/>
                <w:szCs w:val="16"/>
              </w:rPr>
              <w:t xml:space="preserve">468. </w:t>
            </w:r>
            <w:r>
              <w:rPr>
                <w:color w:val="000000"/>
                <w:spacing w:val="0"/>
                <w:w w:val="100"/>
                <w:position w:val="0"/>
                <w:sz w:val="16"/>
                <w:szCs w:val="16"/>
              </w:rPr>
              <w:t>54</w:t>
            </w:r>
          </w:p>
        </w:tc>
      </w:tr>
    </w:tbl>
    <w:p>
      <w:pPr>
        <w:widowControl w:val="0"/>
        <w:spacing w:after="99" w:line="1" w:lineRule="exact"/>
      </w:pPr>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其他流动资产说明</w:t>
      </w:r>
    </w:p>
    <w:p>
      <w:pPr>
        <w:pStyle w:val="Style35"/>
        <w:keepNext/>
        <w:keepLines/>
        <w:widowControl w:val="0"/>
        <w:shd w:val="clear" w:color="auto" w:fill="auto"/>
        <w:bidi w:val="0"/>
        <w:spacing w:before="0" w:after="380" w:line="240" w:lineRule="auto"/>
        <w:ind w:left="0" w:right="0" w:firstLine="0"/>
        <w:jc w:val="left"/>
      </w:pPr>
      <w:bookmarkStart w:id="1204" w:name="bookmark1204"/>
      <w:bookmarkStart w:id="1205" w:name="bookmark1205"/>
      <w:bookmarkStart w:id="1206" w:name="bookmark1206"/>
      <w:bookmarkStart w:id="1207" w:name="bookmark1207"/>
      <w:r>
        <w:rPr>
          <w:color w:val="000000"/>
          <w:spacing w:val="0"/>
          <w:w w:val="100"/>
          <w:position w:val="0"/>
        </w:rPr>
        <w:t>1</w:t>
      </w:r>
      <w:bookmarkEnd w:id="1206"/>
      <w:r>
        <w:rPr>
          <w:color w:val="000000"/>
          <w:spacing w:val="0"/>
          <w:w w:val="100"/>
          <w:position w:val="0"/>
        </w:rPr>
        <w:t>1</w:t>
      </w:r>
      <w:r>
        <w:rPr>
          <w:color w:val="000000"/>
          <w:spacing w:val="0"/>
          <w:w w:val="100"/>
          <w:position w:val="0"/>
        </w:rPr>
        <w:t>、可供出售金融资产</w:t>
      </w:r>
      <w:bookmarkEnd w:id="1204"/>
      <w:bookmarkEnd w:id="1205"/>
      <w:bookmarkEnd w:id="1207"/>
    </w:p>
    <w:p>
      <w:pPr>
        <w:pStyle w:val="Style35"/>
        <w:keepNext/>
        <w:keepLines/>
        <w:widowControl w:val="0"/>
        <w:shd w:val="clear" w:color="auto" w:fill="auto"/>
        <w:bidi w:val="0"/>
        <w:spacing w:before="0" w:after="380" w:line="240" w:lineRule="auto"/>
        <w:ind w:left="0" w:right="0" w:firstLine="0"/>
        <w:jc w:val="left"/>
      </w:pPr>
      <w:bookmarkStart w:id="1204" w:name="bookmark1204"/>
      <w:bookmarkStart w:id="1205" w:name="bookmark1205"/>
      <w:bookmarkStart w:id="1208" w:name="bookmark1208"/>
      <w:bookmarkStart w:id="1209" w:name="bookmark1209"/>
      <w:r>
        <w:rPr>
          <w:color w:val="000000"/>
          <w:spacing w:val="0"/>
          <w:w w:val="100"/>
          <w:position w:val="0"/>
        </w:rPr>
        <w:t>（</w:t>
      </w:r>
      <w:bookmarkEnd w:id="1208"/>
      <w:r>
        <w:rPr>
          <w:color w:val="000000"/>
          <w:spacing w:val="0"/>
          <w:w w:val="100"/>
          <w:position w:val="0"/>
        </w:rPr>
        <w:t>1）</w:t>
      </w:r>
      <w:r>
        <w:rPr>
          <w:color w:val="000000"/>
          <w:spacing w:val="0"/>
          <w:w w:val="100"/>
          <w:position w:val="0"/>
        </w:rPr>
        <w:t>可供出售金融资产情况</w:t>
      </w:r>
      <w:bookmarkEnd w:id="1204"/>
      <w:bookmarkEnd w:id="1205"/>
      <w:bookmarkEnd w:id="1209"/>
    </w:p>
    <w:p>
      <w:pPr>
        <w:pStyle w:val="Style32"/>
        <w:keepNext w:val="0"/>
        <w:keepLines w:val="0"/>
        <w:widowControl w:val="0"/>
        <w:shd w:val="clear" w:color="auto" w:fill="auto"/>
        <w:bidi w:val="0"/>
        <w:spacing w:before="0" w:after="100" w:line="240" w:lineRule="auto"/>
        <w:ind w:left="0" w:right="160" w:firstLine="0"/>
        <w:jc w:val="right"/>
      </w:pPr>
      <w:r>
        <w:rPr>
          <w:color w:val="000000"/>
          <w:spacing w:val="0"/>
          <w:w w:val="100"/>
          <w:position w:val="0"/>
        </w:rPr>
        <w:t>单位：元</w:t>
      </w:r>
    </w:p>
    <w:tbl>
      <w:tblPr>
        <w:tblOverlap w:val="never"/>
        <w:jc w:val="center"/>
        <w:tblLayout w:type="fixed"/>
      </w:tblPr>
      <w:tblGrid>
        <w:gridCol w:w="4397"/>
        <w:gridCol w:w="2525"/>
        <w:gridCol w:w="2664"/>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期初公允价值</w:t>
            </w:r>
          </w:p>
        </w:tc>
      </w:tr>
    </w:tbl>
    <w:p>
      <w:pPr>
        <w:widowControl w:val="0"/>
        <w:spacing w:after="99" w:line="1" w:lineRule="exact"/>
      </w:pPr>
    </w:p>
    <w:p>
      <w:pPr>
        <w:pStyle w:val="Style32"/>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本期将持有至到期投资重分类为可供出售金融资产的，本期重分类的金额元,该金额占重分类前持有至到期投资总额的比例。</w:t>
      </w:r>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可供出售金融资产的说明</w:t>
      </w:r>
    </w:p>
    <w:p>
      <w:pPr>
        <w:pStyle w:val="Style35"/>
        <w:keepNext/>
        <w:keepLines/>
        <w:widowControl w:val="0"/>
        <w:shd w:val="clear" w:color="auto" w:fill="auto"/>
        <w:bidi w:val="0"/>
        <w:spacing w:before="0" w:after="380" w:line="240" w:lineRule="auto"/>
        <w:ind w:left="0" w:right="0" w:firstLine="0"/>
        <w:jc w:val="left"/>
      </w:pPr>
      <w:bookmarkStart w:id="1210" w:name="bookmark1210"/>
      <w:bookmarkStart w:id="1211" w:name="bookmark1211"/>
      <w:bookmarkStart w:id="1212" w:name="bookmark1212"/>
      <w:bookmarkStart w:id="1213" w:name="bookmark1213"/>
      <w:r>
        <w:rPr>
          <w:color w:val="000000"/>
          <w:spacing w:val="0"/>
          <w:w w:val="100"/>
          <w:position w:val="0"/>
        </w:rPr>
        <w:t>（</w:t>
      </w:r>
      <w:bookmarkEnd w:id="1212"/>
      <w:r>
        <w:rPr>
          <w:color w:val="000000"/>
          <w:spacing w:val="0"/>
          <w:w w:val="100"/>
          <w:position w:val="0"/>
        </w:rPr>
        <w:t>2）</w:t>
      </w:r>
      <w:r>
        <w:rPr>
          <w:color w:val="000000"/>
          <w:spacing w:val="0"/>
          <w:w w:val="100"/>
          <w:position w:val="0"/>
        </w:rPr>
        <w:t>可供出售金融资产中的长期债权投资</w:t>
      </w:r>
      <w:bookmarkEnd w:id="1210"/>
      <w:bookmarkEnd w:id="1211"/>
      <w:bookmarkEnd w:id="1213"/>
    </w:p>
    <w:p>
      <w:pPr>
        <w:pStyle w:val="Style32"/>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1070"/>
        <w:gridCol w:w="1066"/>
        <w:gridCol w:w="1066"/>
        <w:gridCol w:w="1061"/>
        <w:gridCol w:w="1061"/>
        <w:gridCol w:w="1066"/>
        <w:gridCol w:w="1061"/>
        <w:gridCol w:w="1066"/>
        <w:gridCol w:w="1070"/>
      </w:tblGrid>
      <w:tr>
        <w:trPr>
          <w:trHeight w:val="73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债券项目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债券种类</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初始投资成 本</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本期利息</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累计应收或 已收利息</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bl>
    <w:p>
      <w:pPr>
        <w:widowControl w:val="0"/>
        <w:spacing w:after="99" w:line="1" w:lineRule="exact"/>
      </w:pPr>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可供出售金融资产的长期债权投资的说明</w:t>
      </w:r>
    </w:p>
    <w:p>
      <w:pPr>
        <w:pStyle w:val="Style35"/>
        <w:keepNext/>
        <w:keepLines/>
        <w:widowControl w:val="0"/>
        <w:shd w:val="clear" w:color="auto" w:fill="auto"/>
        <w:bidi w:val="0"/>
        <w:spacing w:before="0" w:after="380" w:line="240" w:lineRule="auto"/>
        <w:ind w:left="0" w:right="0" w:firstLine="0"/>
        <w:jc w:val="left"/>
      </w:pPr>
      <w:bookmarkStart w:id="1214" w:name="bookmark1214"/>
      <w:bookmarkStart w:id="1215" w:name="bookmark1215"/>
      <w:bookmarkStart w:id="1216" w:name="bookmark1216"/>
      <w:bookmarkStart w:id="1217" w:name="bookmark1217"/>
      <w:r>
        <w:rPr>
          <w:color w:val="000000"/>
          <w:spacing w:val="0"/>
          <w:w w:val="100"/>
          <w:position w:val="0"/>
        </w:rPr>
        <w:t>（</w:t>
      </w:r>
      <w:bookmarkEnd w:id="1216"/>
      <w:r>
        <w:rPr>
          <w:color w:val="000000"/>
          <w:spacing w:val="0"/>
          <w:w w:val="100"/>
          <w:position w:val="0"/>
        </w:rPr>
        <w:t>3）</w:t>
      </w:r>
      <w:r>
        <w:rPr>
          <w:color w:val="000000"/>
          <w:spacing w:val="0"/>
          <w:w w:val="100"/>
          <w:position w:val="0"/>
        </w:rPr>
        <w:t>可供出售金融资产的减值情况</w:t>
      </w:r>
      <w:bookmarkEnd w:id="1214"/>
      <w:bookmarkEnd w:id="1215"/>
      <w:bookmarkEnd w:id="1217"/>
    </w:p>
    <w:p>
      <w:pPr>
        <w:pStyle w:val="Style32"/>
        <w:keepNext w:val="0"/>
        <w:keepLines w:val="0"/>
        <w:widowControl w:val="0"/>
        <w:shd w:val="clear" w:color="auto" w:fill="auto"/>
        <w:bidi w:val="0"/>
        <w:spacing w:before="0" w:after="380" w:line="240" w:lineRule="auto"/>
        <w:ind w:left="8840" w:right="0" w:firstLine="0"/>
        <w:jc w:val="left"/>
      </w:pPr>
      <w:r>
        <w:rPr>
          <w:color w:val="000000"/>
          <w:spacing w:val="0"/>
          <w:w w:val="100"/>
          <w:position w:val="0"/>
        </w:rPr>
        <w:t>单位： 元</w:t>
      </w:r>
    </w:p>
    <w:p>
      <w:pPr>
        <w:pStyle w:val="Style22"/>
        <w:keepNext w:val="0"/>
        <w:keepLines w:val="0"/>
        <w:widowControl w:val="0"/>
        <w:shd w:val="clear" w:color="auto" w:fill="auto"/>
        <w:bidi w:val="0"/>
        <w:spacing w:before="0" w:after="380" w:line="240" w:lineRule="auto"/>
        <w:ind w:left="0" w:right="0" w:firstLine="0"/>
        <w:jc w:val="right"/>
        <w:rPr>
          <w:sz w:val="36"/>
          <w:szCs w:val="36"/>
        </w:rPr>
        <w:sectPr>
          <w:headerReference w:type="default" r:id="rId283"/>
          <w:footerReference w:type="default" r:id="rId284"/>
          <w:headerReference w:type="even" r:id="rId285"/>
          <w:footerReference w:type="even" r:id="rId286"/>
          <w:headerReference w:type="first" r:id="rId287"/>
          <w:footerReference w:type="first" r:id="rId288"/>
          <w:footnotePr>
            <w:pos w:val="pageBottom"/>
            <w:numFmt w:val="decimal"/>
            <w:numRestart w:val="continuous"/>
          </w:footnotePr>
          <w:pgSz w:w="11900" w:h="16840"/>
          <w:pgMar w:top="1133" w:right="1014" w:bottom="1201" w:left="1031" w:header="0" w:footer="3" w:gutter="0"/>
          <w:cols w:space="720"/>
          <w:noEndnote/>
          <w:titlePg/>
          <w:rtlGutter w:val="0"/>
          <w:docGrid w:linePitch="360"/>
        </w:sectPr>
      </w:pPr>
      <w:r>
        <w:rPr>
          <w:rFonts w:ascii="Arial" w:eastAsia="Arial" w:hAnsi="Arial" w:cs="Arial"/>
          <w:b/>
          <w:bCs/>
          <w:color w:val="D0D0D0"/>
          <w:spacing w:val="0"/>
          <w:w w:val="100"/>
          <w:position w:val="0"/>
          <w:sz w:val="36"/>
          <w:szCs w:val="36"/>
        </w:rPr>
        <w:t>cmiM</w:t>
      </w:r>
    </w:p>
    <w:tbl>
      <w:tblPr>
        <w:tblOverlap w:val="never"/>
        <w:jc w:val="center"/>
        <w:tblLayout w:type="fixed"/>
      </w:tblPr>
      <w:tblGrid>
        <w:gridCol w:w="2846"/>
        <w:gridCol w:w="1819"/>
        <w:gridCol w:w="1858"/>
        <w:gridCol w:w="1061"/>
        <w:gridCol w:w="2002"/>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可供出售金融资产分类</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可供出售权益工具</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可供出售债务工具</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bl>
    <w:p>
      <w:pPr>
        <w:widowControl w:val="0"/>
        <w:spacing w:after="319" w:line="1" w:lineRule="exact"/>
      </w:pPr>
    </w:p>
    <w:p>
      <w:pPr>
        <w:pStyle w:val="Style35"/>
        <w:keepNext/>
        <w:keepLines/>
        <w:widowControl w:val="0"/>
        <w:shd w:val="clear" w:color="auto" w:fill="auto"/>
        <w:bidi w:val="0"/>
        <w:spacing w:before="0" w:after="380" w:line="240" w:lineRule="auto"/>
        <w:ind w:left="0" w:right="0" w:firstLine="0"/>
        <w:jc w:val="left"/>
      </w:pPr>
      <w:bookmarkStart w:id="1218" w:name="bookmark1218"/>
      <w:bookmarkStart w:id="1219" w:name="bookmark1219"/>
      <w:bookmarkStart w:id="1220" w:name="bookmark1220"/>
      <w:bookmarkStart w:id="1221" w:name="bookmark1221"/>
      <w:r>
        <w:rPr>
          <w:color w:val="000000"/>
          <w:spacing w:val="0"/>
          <w:w w:val="100"/>
          <w:position w:val="0"/>
        </w:rPr>
        <w:t>（</w:t>
      </w:r>
      <w:bookmarkEnd w:id="1220"/>
      <w:r>
        <w:rPr>
          <w:color w:val="000000"/>
          <w:spacing w:val="0"/>
          <w:w w:val="100"/>
          <w:position w:val="0"/>
        </w:rPr>
        <w:t>4）</w:t>
      </w:r>
      <w:r>
        <w:rPr>
          <w:color w:val="000000"/>
          <w:spacing w:val="0"/>
          <w:w w:val="100"/>
          <w:position w:val="0"/>
        </w:rPr>
        <w:t>报告期内可供出售金融资产减值的变动情况</w:t>
      </w:r>
      <w:bookmarkEnd w:id="1218"/>
      <w:bookmarkEnd w:id="1219"/>
      <w:bookmarkEnd w:id="1221"/>
    </w:p>
    <w:p>
      <w:pPr>
        <w:pStyle w:val="Style32"/>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单位：元</w:t>
      </w:r>
    </w:p>
    <w:tbl>
      <w:tblPr>
        <w:tblOverlap w:val="never"/>
        <w:jc w:val="center"/>
        <w:tblLayout w:type="fixed"/>
      </w:tblPr>
      <w:tblGrid>
        <w:gridCol w:w="2050"/>
        <w:gridCol w:w="1555"/>
        <w:gridCol w:w="1594"/>
        <w:gridCol w:w="2141"/>
        <w:gridCol w:w="2246"/>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可供出售金融资产分类</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可供出售权益工具</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可供出售债务工具</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bl>
    <w:p>
      <w:pPr>
        <w:widowControl w:val="0"/>
        <w:spacing w:after="319" w:line="1" w:lineRule="exact"/>
      </w:pPr>
    </w:p>
    <w:p>
      <w:pPr>
        <w:pStyle w:val="Style35"/>
        <w:keepNext/>
        <w:keepLines/>
        <w:widowControl w:val="0"/>
        <w:shd w:val="clear" w:color="auto" w:fill="auto"/>
        <w:bidi w:val="0"/>
        <w:spacing w:before="0" w:after="380" w:line="240" w:lineRule="auto"/>
        <w:ind w:left="0" w:right="0" w:firstLine="0"/>
        <w:jc w:val="left"/>
      </w:pPr>
      <w:bookmarkStart w:id="1222" w:name="bookmark1222"/>
      <w:bookmarkStart w:id="1223" w:name="bookmark1223"/>
      <w:bookmarkStart w:id="1224" w:name="bookmark1224"/>
      <w:bookmarkStart w:id="1225" w:name="bookmark1225"/>
      <w:r>
        <w:rPr>
          <w:color w:val="000000"/>
          <w:spacing w:val="0"/>
          <w:w w:val="100"/>
          <w:position w:val="0"/>
        </w:rPr>
        <w:t>（</w:t>
      </w:r>
      <w:bookmarkEnd w:id="1224"/>
      <w:r>
        <w:rPr>
          <w:color w:val="000000"/>
          <w:spacing w:val="0"/>
          <w:w w:val="100"/>
          <w:position w:val="0"/>
        </w:rPr>
        <w:t>5）</w:t>
      </w:r>
      <w:r>
        <w:rPr>
          <w:color w:val="000000"/>
          <w:spacing w:val="0"/>
          <w:w w:val="100"/>
          <w:position w:val="0"/>
        </w:rPr>
        <w:t>可供出售权益工具期末公允价值大幅下跌或持续下跌相关说明</w:t>
      </w:r>
      <w:bookmarkEnd w:id="1222"/>
      <w:bookmarkEnd w:id="1223"/>
      <w:bookmarkEnd w:id="1225"/>
    </w:p>
    <w:p>
      <w:pPr>
        <w:pStyle w:val="Style32"/>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单位：元</w:t>
      </w:r>
    </w:p>
    <w:tbl>
      <w:tblPr>
        <w:tblOverlap w:val="never"/>
        <w:jc w:val="center"/>
        <w:tblLayout w:type="fixed"/>
      </w:tblPr>
      <w:tblGrid>
        <w:gridCol w:w="1210"/>
        <w:gridCol w:w="1195"/>
        <w:gridCol w:w="1066"/>
        <w:gridCol w:w="1061"/>
        <w:gridCol w:w="1195"/>
        <w:gridCol w:w="1330"/>
        <w:gridCol w:w="2530"/>
      </w:tblGrid>
      <w:tr>
        <w:trPr>
          <w:trHeight w:val="1037"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可供出售权益 工具（分项）</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公允价值</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公允价值相 对于成本的 下跌幅度（％）</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持续下跌时间</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已计提减值金额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未根据成本与期末公允价值的 差额计提减值的理由说明</w:t>
            </w:r>
          </w:p>
        </w:tc>
      </w:tr>
    </w:tbl>
    <w:p>
      <w:pPr>
        <w:widowControl w:val="0"/>
        <w:spacing w:after="319" w:line="1" w:lineRule="exact"/>
      </w:pPr>
    </w:p>
    <w:p>
      <w:pPr>
        <w:pStyle w:val="Style35"/>
        <w:keepNext/>
        <w:keepLines/>
        <w:widowControl w:val="0"/>
        <w:shd w:val="clear" w:color="auto" w:fill="auto"/>
        <w:bidi w:val="0"/>
        <w:spacing w:before="0" w:after="380" w:line="240" w:lineRule="auto"/>
        <w:ind w:left="0" w:right="0" w:firstLine="0"/>
        <w:jc w:val="left"/>
      </w:pPr>
      <w:bookmarkStart w:id="1226" w:name="bookmark1226"/>
      <w:bookmarkStart w:id="1227" w:name="bookmark1227"/>
      <w:bookmarkStart w:id="1228" w:name="bookmark1228"/>
      <w:bookmarkStart w:id="1229" w:name="bookmark1229"/>
      <w:r>
        <w:rPr>
          <w:color w:val="000000"/>
          <w:spacing w:val="0"/>
          <w:w w:val="100"/>
          <w:position w:val="0"/>
        </w:rPr>
        <w:t>1</w:t>
      </w:r>
      <w:bookmarkEnd w:id="1228"/>
      <w:r>
        <w:rPr>
          <w:color w:val="000000"/>
          <w:spacing w:val="0"/>
          <w:w w:val="100"/>
          <w:position w:val="0"/>
        </w:rPr>
        <w:t>2</w:t>
      </w:r>
      <w:r>
        <w:rPr>
          <w:color w:val="000000"/>
          <w:spacing w:val="0"/>
          <w:w w:val="100"/>
          <w:position w:val="0"/>
        </w:rPr>
        <w:t>、持有至到期投资</w:t>
      </w:r>
      <w:bookmarkEnd w:id="1226"/>
      <w:bookmarkEnd w:id="1227"/>
      <w:bookmarkEnd w:id="1229"/>
    </w:p>
    <w:p>
      <w:pPr>
        <w:pStyle w:val="Style35"/>
        <w:keepNext/>
        <w:keepLines/>
        <w:widowControl w:val="0"/>
        <w:shd w:val="clear" w:color="auto" w:fill="auto"/>
        <w:bidi w:val="0"/>
        <w:spacing w:before="0" w:after="380" w:line="240" w:lineRule="auto"/>
        <w:ind w:left="0" w:right="0" w:firstLine="0"/>
        <w:jc w:val="left"/>
      </w:pPr>
      <w:bookmarkStart w:id="1226" w:name="bookmark1226"/>
      <w:bookmarkStart w:id="1227" w:name="bookmark1227"/>
      <w:bookmarkStart w:id="1230" w:name="bookmark1230"/>
      <w:bookmarkStart w:id="1231" w:name="bookmark1231"/>
      <w:r>
        <w:rPr>
          <w:color w:val="000000"/>
          <w:spacing w:val="0"/>
          <w:w w:val="100"/>
          <w:position w:val="0"/>
        </w:rPr>
        <w:t>（</w:t>
      </w:r>
      <w:bookmarkEnd w:id="1230"/>
      <w:r>
        <w:rPr>
          <w:color w:val="000000"/>
          <w:spacing w:val="0"/>
          <w:w w:val="100"/>
          <w:position w:val="0"/>
        </w:rPr>
        <w:t>1）</w:t>
      </w:r>
      <w:r>
        <w:rPr>
          <w:color w:val="000000"/>
          <w:spacing w:val="0"/>
          <w:w w:val="100"/>
          <w:position w:val="0"/>
        </w:rPr>
        <w:t>持有至到期投资情况</w:t>
      </w:r>
      <w:bookmarkEnd w:id="1226"/>
      <w:bookmarkEnd w:id="1227"/>
      <w:bookmarkEnd w:id="1231"/>
    </w:p>
    <w:p>
      <w:pPr>
        <w:pStyle w:val="Style32"/>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3336"/>
        <w:gridCol w:w="3053"/>
        <w:gridCol w:w="3197"/>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bl>
    <w:p>
      <w:pPr>
        <w:widowControl w:val="0"/>
        <w:spacing w:after="99" w:line="1" w:lineRule="exact"/>
      </w:pPr>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持有至到期投资的说明</w:t>
      </w:r>
    </w:p>
    <w:p>
      <w:pPr>
        <w:pStyle w:val="Style35"/>
        <w:keepNext/>
        <w:keepLines/>
        <w:widowControl w:val="0"/>
        <w:shd w:val="clear" w:color="auto" w:fill="auto"/>
        <w:bidi w:val="0"/>
        <w:spacing w:before="0" w:after="380" w:line="240" w:lineRule="auto"/>
        <w:ind w:left="0" w:right="0" w:firstLine="0"/>
        <w:jc w:val="left"/>
      </w:pPr>
      <w:bookmarkStart w:id="1232" w:name="bookmark1232"/>
      <w:bookmarkStart w:id="1233" w:name="bookmark1233"/>
      <w:bookmarkStart w:id="1234" w:name="bookmark1234"/>
      <w:bookmarkStart w:id="1235" w:name="bookmark1235"/>
      <w:r>
        <w:rPr>
          <w:color w:val="000000"/>
          <w:spacing w:val="0"/>
          <w:w w:val="100"/>
          <w:position w:val="0"/>
        </w:rPr>
        <w:t>（</w:t>
      </w:r>
      <w:bookmarkEnd w:id="1234"/>
      <w:r>
        <w:rPr>
          <w:color w:val="000000"/>
          <w:spacing w:val="0"/>
          <w:w w:val="100"/>
          <w:position w:val="0"/>
        </w:rPr>
        <w:t>2）</w:t>
      </w:r>
      <w:r>
        <w:rPr>
          <w:color w:val="000000"/>
          <w:spacing w:val="0"/>
          <w:w w:val="100"/>
          <w:position w:val="0"/>
        </w:rPr>
        <w:t>本报告期内出售但尚未到期的持有至到期投资情况</w:t>
      </w:r>
      <w:bookmarkEnd w:id="1232"/>
      <w:bookmarkEnd w:id="1233"/>
      <w:bookmarkEnd w:id="1235"/>
    </w:p>
    <w:p>
      <w:pPr>
        <w:pStyle w:val="Style32"/>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2803"/>
        <w:gridCol w:w="2794"/>
        <w:gridCol w:w="3989"/>
      </w:tblGrid>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占该项投资出售前金额的比例（%）</w:t>
            </w:r>
          </w:p>
        </w:tc>
      </w:tr>
    </w:tbl>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本报告期内出售但尚未到期的持有至到期投资情况说明</w:t>
      </w:r>
    </w:p>
    <w:p>
      <w:pPr>
        <w:widowControl w:val="0"/>
        <w:spacing w:after="319" w:line="1" w:lineRule="exact"/>
      </w:pPr>
    </w:p>
    <w:p>
      <w:pPr>
        <w:pStyle w:val="Style35"/>
        <w:keepNext/>
        <w:keepLines/>
        <w:widowControl w:val="0"/>
        <w:shd w:val="clear" w:color="auto" w:fill="auto"/>
        <w:bidi w:val="0"/>
        <w:spacing w:before="0" w:after="380" w:line="240" w:lineRule="auto"/>
        <w:ind w:left="0" w:right="0" w:firstLine="0"/>
        <w:jc w:val="left"/>
      </w:pPr>
      <w:bookmarkStart w:id="1236" w:name="bookmark1236"/>
      <w:bookmarkStart w:id="1237" w:name="bookmark1237"/>
      <w:bookmarkStart w:id="1238" w:name="bookmark1238"/>
      <w:bookmarkStart w:id="1239" w:name="bookmark1239"/>
      <w:r>
        <w:rPr>
          <w:color w:val="000000"/>
          <w:spacing w:val="0"/>
          <w:w w:val="100"/>
          <w:position w:val="0"/>
        </w:rPr>
        <w:t>1</w:t>
      </w:r>
      <w:bookmarkEnd w:id="1238"/>
      <w:r>
        <w:rPr>
          <w:color w:val="000000"/>
          <w:spacing w:val="0"/>
          <w:w w:val="100"/>
          <w:position w:val="0"/>
        </w:rPr>
        <w:t>3</w:t>
      </w:r>
      <w:r>
        <w:rPr>
          <w:color w:val="000000"/>
          <w:spacing w:val="0"/>
          <w:w w:val="100"/>
          <w:position w:val="0"/>
        </w:rPr>
        <w:t>、长期应收款</w:t>
      </w:r>
      <w:bookmarkEnd w:id="1236"/>
      <w:bookmarkEnd w:id="1237"/>
      <w:bookmarkEnd w:id="1239"/>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798"/>
        <w:gridCol w:w="3326"/>
        <w:gridCol w:w="3461"/>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bl>
    <w:p>
      <w:pPr>
        <w:widowControl w:val="0"/>
        <w:spacing w:after="319" w:line="1" w:lineRule="exact"/>
      </w:pPr>
    </w:p>
    <w:p>
      <w:pPr>
        <w:pStyle w:val="Style35"/>
        <w:keepNext/>
        <w:keepLines/>
        <w:widowControl w:val="0"/>
        <w:shd w:val="clear" w:color="auto" w:fill="auto"/>
        <w:bidi w:val="0"/>
        <w:spacing w:before="0" w:after="380" w:line="240" w:lineRule="auto"/>
        <w:ind w:left="0" w:right="0" w:firstLine="0"/>
        <w:jc w:val="left"/>
      </w:pPr>
      <w:bookmarkStart w:id="1240" w:name="bookmark1240"/>
      <w:bookmarkStart w:id="1241" w:name="bookmark1241"/>
      <w:bookmarkStart w:id="1242" w:name="bookmark1242"/>
      <w:bookmarkStart w:id="1243" w:name="bookmark1243"/>
      <w:r>
        <w:rPr>
          <w:color w:val="000000"/>
          <w:spacing w:val="0"/>
          <w:w w:val="100"/>
          <w:position w:val="0"/>
        </w:rPr>
        <w:t>1</w:t>
      </w:r>
      <w:bookmarkEnd w:id="1242"/>
      <w:r>
        <w:rPr>
          <w:color w:val="000000"/>
          <w:spacing w:val="0"/>
          <w:w w:val="100"/>
          <w:position w:val="0"/>
        </w:rPr>
        <w:t>4</w:t>
      </w:r>
      <w:r>
        <w:rPr>
          <w:color w:val="000000"/>
          <w:spacing w:val="0"/>
          <w:w w:val="100"/>
          <w:position w:val="0"/>
        </w:rPr>
        <w:t>、对合营企业投资和联营企业投资</w:t>
      </w:r>
      <w:bookmarkEnd w:id="1240"/>
      <w:bookmarkEnd w:id="1241"/>
      <w:bookmarkEnd w:id="1243"/>
    </w:p>
    <w:p>
      <w:pPr>
        <w:pStyle w:val="Style32"/>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1205"/>
        <w:gridCol w:w="1195"/>
        <w:gridCol w:w="1195"/>
        <w:gridCol w:w="1195"/>
        <w:gridCol w:w="1200"/>
        <w:gridCol w:w="1190"/>
        <w:gridCol w:w="1200"/>
        <w:gridCol w:w="1205"/>
      </w:tblGrid>
      <w:tr>
        <w:trPr>
          <w:trHeight w:val="103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被投资单位名 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本企业持股比 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本企业在被投 资单位表决权 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期末资产总额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期末负债总额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期末净资产总 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本期营业收入 总额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本期净利润</w:t>
            </w:r>
          </w:p>
        </w:tc>
      </w:tr>
      <w:tr>
        <w:trPr>
          <w:trHeight w:val="398" w:hRule="exact"/>
        </w:trPr>
        <w:tc>
          <w:tcPr>
            <w:gridSpan w:val="8"/>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413" w:hRule="exact"/>
        </w:trPr>
        <w:tc>
          <w:tcPr>
            <w:gridSpan w:val="8"/>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bl>
    <w:p>
      <w:pPr>
        <w:spacing w:lineRule="exact" w:line="1"/>
        <w:rPr>
          <w:sz w:val="2"/>
          <w:szCs w:val="2"/>
        </w:rPr>
      </w:pPr>
      <w:r>
        <w:br w:type="page"/>
      </w:r>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合营企业、联营企业的重要会计政策、会计估计与公司的会计政策、会计估计存在重大差异的说明</w:t>
      </w:r>
    </w:p>
    <w:p>
      <w:pPr>
        <w:pStyle w:val="Style35"/>
        <w:keepNext/>
        <w:keepLines/>
        <w:widowControl w:val="0"/>
        <w:shd w:val="clear" w:color="auto" w:fill="auto"/>
        <w:bidi w:val="0"/>
        <w:spacing w:before="0" w:after="380" w:line="240" w:lineRule="auto"/>
        <w:ind w:left="0" w:right="0" w:firstLine="0"/>
        <w:jc w:val="left"/>
      </w:pPr>
      <w:bookmarkStart w:id="1244" w:name="bookmark1244"/>
      <w:bookmarkStart w:id="1245" w:name="bookmark1245"/>
      <w:bookmarkStart w:id="1246" w:name="bookmark1246"/>
      <w:bookmarkStart w:id="1247" w:name="bookmark1247"/>
      <w:r>
        <w:rPr>
          <w:color w:val="000000"/>
          <w:spacing w:val="0"/>
          <w:w w:val="100"/>
          <w:position w:val="0"/>
        </w:rPr>
        <w:t>1</w:t>
      </w:r>
      <w:bookmarkEnd w:id="1246"/>
      <w:r>
        <w:rPr>
          <w:color w:val="000000"/>
          <w:spacing w:val="0"/>
          <w:w w:val="100"/>
          <w:position w:val="0"/>
        </w:rPr>
        <w:t>5</w:t>
      </w:r>
      <w:r>
        <w:rPr>
          <w:color w:val="000000"/>
          <w:spacing w:val="0"/>
          <w:w w:val="100"/>
          <w:position w:val="0"/>
        </w:rPr>
        <w:t>、长期股权投资</w:t>
      </w:r>
      <w:bookmarkEnd w:id="1244"/>
      <w:bookmarkEnd w:id="1245"/>
      <w:bookmarkEnd w:id="1247"/>
    </w:p>
    <w:p>
      <w:pPr>
        <w:pStyle w:val="Style35"/>
        <w:keepNext/>
        <w:keepLines/>
        <w:widowControl w:val="0"/>
        <w:numPr>
          <w:ilvl w:val="0"/>
          <w:numId w:val="45"/>
        </w:numPr>
        <w:shd w:val="clear" w:color="auto" w:fill="auto"/>
        <w:bidi w:val="0"/>
        <w:spacing w:before="0" w:after="380" w:line="240" w:lineRule="auto"/>
        <w:ind w:left="0" w:right="0" w:firstLine="0"/>
        <w:jc w:val="left"/>
      </w:pPr>
      <w:bookmarkStart w:id="1244" w:name="bookmark1244"/>
      <w:bookmarkStart w:id="1245" w:name="bookmark1245"/>
      <w:bookmarkStart w:id="1248" w:name="bookmark1248"/>
      <w:bookmarkStart w:id="1249" w:name="bookmark1249"/>
      <w:bookmarkEnd w:id="1248"/>
      <w:r>
        <w:rPr>
          <w:color w:val="000000"/>
          <w:spacing w:val="0"/>
          <w:w w:val="100"/>
          <w:position w:val="0"/>
        </w:rPr>
        <w:t>长期股权投资明细情况</w:t>
      </w:r>
      <w:bookmarkEnd w:id="1244"/>
      <w:bookmarkEnd w:id="1245"/>
      <w:bookmarkEnd w:id="1249"/>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2"/>
        <w:gridCol w:w="797"/>
        <w:gridCol w:w="802"/>
        <w:gridCol w:w="797"/>
        <w:gridCol w:w="797"/>
        <w:gridCol w:w="797"/>
        <w:gridCol w:w="802"/>
        <w:gridCol w:w="797"/>
        <w:gridCol w:w="797"/>
        <w:gridCol w:w="797"/>
        <w:gridCol w:w="802"/>
        <w:gridCol w:w="806"/>
      </w:tblGrid>
      <w:tr>
        <w:trPr>
          <w:trHeight w:val="196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被投资单 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核算方法</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投资成本</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增减变动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在被投资 单位持股 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在被投资 单位表决 权比例</w:t>
            </w:r>
          </w:p>
          <w:p>
            <w:pPr>
              <w:pStyle w:val="Style2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在被投资 单位持股 比例与表 决权比例 不一致的 说明</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减值准备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本期计提</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本期现金 红利</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PureWave</w:t>
            </w:r>
          </w:p>
          <w:p>
            <w:pPr>
              <w:pStyle w:val="Style2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Networks</w:t>
            </w:r>
          </w:p>
          <w:p>
            <w:pPr>
              <w:pStyle w:val="Style2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.Inc</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16, 874,8</w:t>
            </w:r>
          </w:p>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82. </w:t>
            </w:r>
            <w:r>
              <w:rPr>
                <w:color w:val="000000"/>
                <w:spacing w:val="0"/>
                <w:w w:val="100"/>
                <w:position w:val="0"/>
                <w:sz w:val="16"/>
                <w:szCs w:val="16"/>
              </w:rPr>
              <w:t>23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12,631,2</w:t>
            </w:r>
          </w:p>
          <w:p>
            <w:pPr>
              <w:pStyle w:val="Style22"/>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4, 243, 68</w:t>
            </w:r>
          </w:p>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 </w:t>
            </w:r>
            <w:r>
              <w:rPr>
                <w:color w:val="000000"/>
                <w:spacing w:val="0"/>
                <w:w w:val="100"/>
                <w:position w:val="0"/>
                <w:sz w:val="16"/>
                <w:szCs w:val="16"/>
              </w:rPr>
              <w:t>23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16, 874, 8</w:t>
            </w:r>
          </w:p>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82. </w:t>
            </w:r>
            <w:r>
              <w:rPr>
                <w:color w:val="000000"/>
                <w:spacing w:val="0"/>
                <w:w w:val="100"/>
                <w:position w:val="0"/>
                <w:sz w:val="16"/>
                <w:szCs w:val="16"/>
              </w:rPr>
              <w:t>23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rPr>
              <w:t xml:space="preserve">10. </w:t>
            </w:r>
            <w:r>
              <w:rPr>
                <w:color w:val="000000"/>
                <w:spacing w:val="0"/>
                <w:w w:val="100"/>
                <w:position w:val="0"/>
                <w:sz w:val="16"/>
                <w:szCs w:val="16"/>
              </w:rPr>
              <w:t>14%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10. </w:t>
            </w:r>
            <w:r>
              <w:rPr>
                <w:color w:val="000000"/>
                <w:spacing w:val="0"/>
                <w:w w:val="100"/>
                <w:position w:val="0"/>
                <w:sz w:val="16"/>
                <w:szCs w:val="16"/>
              </w:rPr>
              <w:t>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16, 874,8</w:t>
            </w:r>
          </w:p>
          <w:p>
            <w:pPr>
              <w:pStyle w:val="Style22"/>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 xml:space="preserve">82. </w:t>
            </w:r>
            <w:r>
              <w:rPr>
                <w:color w:val="000000"/>
                <w:spacing w:val="0"/>
                <w:w w:val="100"/>
                <w:position w:val="0"/>
                <w:sz w:val="16"/>
                <w:szCs w:val="16"/>
              </w:rPr>
              <w:t>23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12,631,2</w:t>
            </w:r>
          </w:p>
          <w:p>
            <w:pPr>
              <w:pStyle w:val="Style22"/>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4, 243, 68</w:t>
            </w:r>
          </w:p>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 </w:t>
            </w:r>
            <w:r>
              <w:rPr>
                <w:color w:val="000000"/>
                <w:spacing w:val="0"/>
                <w:w w:val="100"/>
                <w:position w:val="0"/>
                <w:sz w:val="16"/>
                <w:szCs w:val="16"/>
              </w:rPr>
              <w:t>23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16, 874, 8</w:t>
            </w:r>
          </w:p>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82. </w:t>
            </w:r>
            <w:r>
              <w:rPr>
                <w:color w:val="000000"/>
                <w:spacing w:val="0"/>
                <w:w w:val="100"/>
                <w:position w:val="0"/>
                <w:sz w:val="16"/>
                <w:szCs w:val="16"/>
              </w:rPr>
              <w:t>23</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5"/>
        <w:keepNext/>
        <w:keepLines/>
        <w:widowControl w:val="0"/>
        <w:numPr>
          <w:ilvl w:val="0"/>
          <w:numId w:val="45"/>
        </w:numPr>
        <w:shd w:val="clear" w:color="auto" w:fill="auto"/>
        <w:bidi w:val="0"/>
        <w:spacing w:before="0" w:after="380" w:line="240" w:lineRule="auto"/>
        <w:ind w:left="0" w:right="0" w:firstLine="0"/>
        <w:jc w:val="left"/>
      </w:pPr>
      <w:bookmarkStart w:id="1250" w:name="bookmark1250"/>
      <w:bookmarkStart w:id="1251" w:name="bookmark1251"/>
      <w:bookmarkStart w:id="1252" w:name="bookmark1252"/>
      <w:bookmarkStart w:id="1253" w:name="bookmark1253"/>
      <w:bookmarkEnd w:id="1252"/>
      <w:r>
        <w:rPr>
          <w:color w:val="000000"/>
          <w:spacing w:val="0"/>
          <w:w w:val="100"/>
          <w:position w:val="0"/>
        </w:rPr>
        <w:t>向投资企业转移资金的能力受到限制的有关情况</w:t>
      </w:r>
      <w:bookmarkEnd w:id="1250"/>
      <w:bookmarkEnd w:id="1251"/>
      <w:bookmarkEnd w:id="1253"/>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73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向投资企业转移资金能力受到限制的长 期股权投资项目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受限制的原因</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当期累计未确认的投资损失金额</w:t>
            </w:r>
          </w:p>
        </w:tc>
      </w:tr>
    </w:tbl>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长期股权投资的说明</w:t>
      </w:r>
    </w:p>
    <w:p>
      <w:pPr>
        <w:widowControl w:val="0"/>
        <w:spacing w:after="379" w:line="1" w:lineRule="exact"/>
      </w:pPr>
    </w:p>
    <w:p>
      <w:pPr>
        <w:pStyle w:val="Style35"/>
        <w:keepNext/>
        <w:keepLines/>
        <w:widowControl w:val="0"/>
        <w:shd w:val="clear" w:color="auto" w:fill="auto"/>
        <w:bidi w:val="0"/>
        <w:spacing w:before="0" w:after="380" w:line="240" w:lineRule="auto"/>
        <w:ind w:left="0" w:right="0" w:firstLine="0"/>
        <w:jc w:val="left"/>
      </w:pPr>
      <w:bookmarkStart w:id="1254" w:name="bookmark1254"/>
      <w:bookmarkStart w:id="1255" w:name="bookmark1255"/>
      <w:bookmarkStart w:id="1256" w:name="bookmark1256"/>
      <w:bookmarkStart w:id="1257" w:name="bookmark1257"/>
      <w:r>
        <w:rPr>
          <w:color w:val="000000"/>
          <w:spacing w:val="0"/>
          <w:w w:val="100"/>
          <w:position w:val="0"/>
        </w:rPr>
        <w:t>1</w:t>
      </w:r>
      <w:bookmarkEnd w:id="1256"/>
      <w:r>
        <w:rPr>
          <w:color w:val="000000"/>
          <w:spacing w:val="0"/>
          <w:w w:val="100"/>
          <w:position w:val="0"/>
        </w:rPr>
        <w:t>6</w:t>
      </w:r>
      <w:r>
        <w:rPr>
          <w:color w:val="000000"/>
          <w:spacing w:val="0"/>
          <w:w w:val="100"/>
          <w:position w:val="0"/>
        </w:rPr>
        <w:t>、投资性房地产</w:t>
      </w:r>
      <w:bookmarkEnd w:id="1254"/>
      <w:bookmarkEnd w:id="1255"/>
      <w:bookmarkEnd w:id="1257"/>
    </w:p>
    <w:p>
      <w:pPr>
        <w:pStyle w:val="Style35"/>
        <w:keepNext/>
        <w:keepLines/>
        <w:widowControl w:val="0"/>
        <w:numPr>
          <w:ilvl w:val="0"/>
          <w:numId w:val="47"/>
        </w:numPr>
        <w:shd w:val="clear" w:color="auto" w:fill="auto"/>
        <w:bidi w:val="0"/>
        <w:spacing w:before="0" w:after="380" w:line="240" w:lineRule="auto"/>
        <w:ind w:left="0" w:right="0" w:firstLine="0"/>
        <w:jc w:val="left"/>
      </w:pPr>
      <w:bookmarkStart w:id="1254" w:name="bookmark1254"/>
      <w:bookmarkStart w:id="1255" w:name="bookmark1255"/>
      <w:bookmarkStart w:id="1258" w:name="bookmark1258"/>
      <w:bookmarkStart w:id="1259" w:name="bookmark1259"/>
      <w:bookmarkEnd w:id="1258"/>
      <w:r>
        <w:rPr>
          <w:color w:val="000000"/>
          <w:spacing w:val="0"/>
          <w:w w:val="100"/>
          <w:position w:val="0"/>
        </w:rPr>
        <w:t>按成本计量的投资性房地产</w:t>
      </w:r>
      <w:bookmarkEnd w:id="1254"/>
      <w:bookmarkEnd w:id="1255"/>
      <w:bookmarkEnd w:id="1259"/>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738"/>
        <w:gridCol w:w="1992"/>
        <w:gridCol w:w="1862"/>
        <w:gridCol w:w="1862"/>
        <w:gridCol w:w="2189"/>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r>
      <w:tr>
        <w:trPr>
          <w:trHeight w:val="403" w:hRule="exact"/>
        </w:trPr>
        <w:tc>
          <w:tcPr>
            <w:gridSpan w:val="5"/>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13" w:hRule="exact"/>
        </w:trPr>
        <w:tc>
          <w:tcPr>
            <w:gridSpan w:val="5"/>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r>
    </w:tbl>
    <w:p>
      <w:pPr>
        <w:widowControl w:val="0"/>
        <w:spacing w:after="319" w:line="1" w:lineRule="exact"/>
      </w:pPr>
    </w:p>
    <w:p>
      <w:pPr>
        <w:pStyle w:val="Style35"/>
        <w:keepNext/>
        <w:keepLines/>
        <w:widowControl w:val="0"/>
        <w:numPr>
          <w:ilvl w:val="0"/>
          <w:numId w:val="47"/>
        </w:numPr>
        <w:shd w:val="clear" w:color="auto" w:fill="auto"/>
        <w:bidi w:val="0"/>
        <w:spacing w:before="0" w:after="380" w:line="240" w:lineRule="auto"/>
        <w:ind w:left="0" w:right="0" w:firstLine="0"/>
        <w:jc w:val="left"/>
      </w:pPr>
      <w:bookmarkStart w:id="1260" w:name="bookmark1260"/>
      <w:bookmarkStart w:id="1261" w:name="bookmark1261"/>
      <w:bookmarkStart w:id="1262" w:name="bookmark1262"/>
      <w:bookmarkStart w:id="1263" w:name="bookmark1263"/>
      <w:bookmarkEnd w:id="1262"/>
      <w:r>
        <w:rPr>
          <w:color w:val="000000"/>
          <w:spacing w:val="0"/>
          <w:w w:val="100"/>
          <w:position w:val="0"/>
        </w:rPr>
        <w:t>按公允价值计量的投资性房地产</w:t>
      </w:r>
      <w:bookmarkEnd w:id="1260"/>
      <w:bookmarkEnd w:id="1261"/>
      <w:bookmarkEnd w:id="1263"/>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554"/>
        <w:gridCol w:w="1008"/>
        <w:gridCol w:w="1013"/>
        <w:gridCol w:w="1008"/>
        <w:gridCol w:w="1013"/>
        <w:gridCol w:w="1008"/>
        <w:gridCol w:w="1018"/>
        <w:gridCol w:w="965"/>
      </w:tblGrid>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期初公允价 值</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期末公允 价值</w:t>
            </w:r>
          </w:p>
        </w:tc>
      </w:tr>
      <w:tr>
        <w:trPr>
          <w:trHeight w:val="725"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自用房地产 或存货转入</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公允价值变 动损益</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转为自用房 地产</w:t>
            </w:r>
          </w:p>
        </w:tc>
        <w:tc>
          <w:tcPr>
            <w:vMerge/>
            <w:tcBorders>
              <w:left w:val="single" w:sz="4"/>
              <w:bottom w:val="single" w:sz="4"/>
              <w:right w:val="single" w:sz="4"/>
            </w:tcBorders>
            <w:shd w:val="clear" w:color="auto" w:fill="D3D3D3"/>
            <w:vAlign w:val="center"/>
          </w:tcPr>
          <w:p>
            <w:pPr/>
          </w:p>
        </w:tc>
      </w:tr>
    </w:tbl>
    <w:p>
      <w:pPr>
        <w:spacing w:lineRule="exact" w:line="1"/>
        <w:rPr>
          <w:sz w:val="2"/>
          <w:szCs w:val="2"/>
        </w:rPr>
      </w:pPr>
      <w:r>
        <w:br w:type="page"/>
      </w:r>
    </w:p>
    <w:p>
      <w:pPr>
        <w:pStyle w:val="Style32"/>
        <w:keepNext w:val="0"/>
        <w:keepLines w:val="0"/>
        <w:widowControl w:val="0"/>
        <w:shd w:val="clear" w:color="auto" w:fill="auto"/>
        <w:bidi w:val="0"/>
        <w:spacing w:before="0" w:after="380" w:line="312" w:lineRule="exact"/>
        <w:ind w:left="0" w:right="0" w:firstLine="0"/>
        <w:jc w:val="left"/>
      </w:pPr>
      <w:r>
        <w:rPr>
          <w:color w:val="000000"/>
          <w:spacing w:val="0"/>
          <w:w w:val="100"/>
          <w:position w:val="0"/>
        </w:rPr>
        <w:t>说明报告期内改变计量模式的投资性房地产和未办妥产权证书的投资性房地产有关情况,说明未办妥产权证书的原因和预计 办结时间</w:t>
      </w:r>
    </w:p>
    <w:p>
      <w:pPr>
        <w:pStyle w:val="Style35"/>
        <w:keepNext/>
        <w:keepLines/>
        <w:widowControl w:val="0"/>
        <w:shd w:val="clear" w:color="auto" w:fill="auto"/>
        <w:bidi w:val="0"/>
        <w:spacing w:before="0" w:after="380" w:line="240" w:lineRule="auto"/>
        <w:ind w:left="0" w:right="0" w:firstLine="0"/>
        <w:jc w:val="left"/>
      </w:pPr>
      <w:bookmarkStart w:id="1264" w:name="bookmark1264"/>
      <w:bookmarkStart w:id="1265" w:name="bookmark1265"/>
      <w:bookmarkStart w:id="1266" w:name="bookmark1266"/>
      <w:bookmarkStart w:id="1267" w:name="bookmark1267"/>
      <w:r>
        <w:rPr>
          <w:color w:val="000000"/>
          <w:spacing w:val="0"/>
          <w:w w:val="100"/>
          <w:position w:val="0"/>
        </w:rPr>
        <w:t>1</w:t>
      </w:r>
      <w:bookmarkEnd w:id="1266"/>
      <w:r>
        <w:rPr>
          <w:color w:val="000000"/>
          <w:spacing w:val="0"/>
          <w:w w:val="100"/>
          <w:position w:val="0"/>
        </w:rPr>
        <w:t>7</w:t>
      </w:r>
      <w:r>
        <w:rPr>
          <w:color w:val="000000"/>
          <w:spacing w:val="0"/>
          <w:w w:val="100"/>
          <w:position w:val="0"/>
        </w:rPr>
        <w:t>、固定资产</w:t>
      </w:r>
      <w:bookmarkEnd w:id="1264"/>
      <w:bookmarkEnd w:id="1265"/>
      <w:bookmarkEnd w:id="1267"/>
    </w:p>
    <w:p>
      <w:pPr>
        <w:pStyle w:val="Style35"/>
        <w:keepNext/>
        <w:keepLines/>
        <w:widowControl w:val="0"/>
        <w:shd w:val="clear" w:color="auto" w:fill="auto"/>
        <w:bidi w:val="0"/>
        <w:spacing w:before="0" w:after="380" w:line="240" w:lineRule="auto"/>
        <w:ind w:left="0" w:right="0" w:firstLine="0"/>
        <w:jc w:val="left"/>
      </w:pPr>
      <w:bookmarkStart w:id="1264" w:name="bookmark1264"/>
      <w:bookmarkStart w:id="1265" w:name="bookmark1265"/>
      <w:bookmarkStart w:id="1268" w:name="bookmark1268"/>
      <w:r>
        <w:rPr>
          <w:color w:val="000000"/>
          <w:spacing w:val="0"/>
          <w:w w:val="100"/>
          <w:position w:val="0"/>
        </w:rPr>
        <w:t>（1）</w:t>
      </w:r>
      <w:r>
        <w:rPr>
          <w:color w:val="000000"/>
          <w:spacing w:val="0"/>
          <w:w w:val="100"/>
          <w:position w:val="0"/>
        </w:rPr>
        <w:t>固定资产情况</w:t>
      </w:r>
      <w:bookmarkEnd w:id="1264"/>
      <w:bookmarkEnd w:id="1265"/>
      <w:bookmarkEnd w:id="1268"/>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136"/>
        <w:gridCol w:w="1464"/>
        <w:gridCol w:w="2918"/>
        <w:gridCol w:w="1598"/>
        <w:gridCol w:w="1469"/>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60"/>
              <w:jc w:val="both"/>
            </w:pPr>
            <w:r>
              <w:rPr>
                <w:color w:val="000000"/>
                <w:spacing w:val="0"/>
                <w:w w:val="100"/>
                <w:position w:val="0"/>
              </w:rPr>
              <w:t>期初账面余额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60"/>
              <w:jc w:val="both"/>
            </w:pPr>
            <w:r>
              <w:rPr>
                <w:color w:val="000000"/>
                <w:spacing w:val="0"/>
                <w:w w:val="100"/>
                <w:position w:val="0"/>
              </w:rPr>
              <w:t>期末账面余额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 xml:space="preserve">146, </w:t>
            </w:r>
            <w:r>
              <w:rPr>
                <w:color w:val="000000"/>
                <w:spacing w:val="0"/>
                <w:w w:val="100"/>
                <w:position w:val="0"/>
                <w:sz w:val="16"/>
                <w:szCs w:val="16"/>
              </w:rPr>
              <w:t xml:space="preserve">412,889. </w:t>
            </w:r>
            <w:r>
              <w:rPr>
                <w:color w:val="000000"/>
                <w:spacing w:val="0"/>
                <w:w w:val="100"/>
                <w:position w:val="0"/>
                <w:sz w:val="16"/>
                <w:szCs w:val="16"/>
              </w:rPr>
              <w:t>13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24, 875, </w:t>
            </w:r>
            <w:r>
              <w:rPr>
                <w:color w:val="000000"/>
                <w:spacing w:val="0"/>
                <w:w w:val="100"/>
                <w:position w:val="0"/>
                <w:sz w:val="16"/>
                <w:szCs w:val="16"/>
              </w:rPr>
              <w:t xml:space="preserve">066. </w:t>
            </w:r>
            <w:r>
              <w:rPr>
                <w:color w:val="000000"/>
                <w:spacing w:val="0"/>
                <w:w w:val="100"/>
                <w:position w:val="0"/>
                <w:sz w:val="16"/>
                <w:szCs w:val="16"/>
              </w:rPr>
              <w:t>88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1,062,162.62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 xml:space="preserve">170, </w:t>
            </w:r>
            <w:r>
              <w:rPr>
                <w:color w:val="000000"/>
                <w:spacing w:val="0"/>
                <w:w w:val="100"/>
                <w:position w:val="0"/>
                <w:sz w:val="16"/>
                <w:szCs w:val="16"/>
              </w:rPr>
              <w:t>225,793.39</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其中：房屋及建筑物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 xml:space="preserve">117,189, </w:t>
            </w:r>
            <w:r>
              <w:rPr>
                <w:color w:val="000000"/>
                <w:spacing w:val="0"/>
                <w:w w:val="100"/>
                <w:position w:val="0"/>
                <w:sz w:val="16"/>
                <w:szCs w:val="16"/>
              </w:rPr>
              <w:t xml:space="preserve">261. </w:t>
            </w:r>
            <w:r>
              <w:rPr>
                <w:color w:val="000000"/>
                <w:spacing w:val="0"/>
                <w:w w:val="100"/>
                <w:position w:val="0"/>
                <w:sz w:val="16"/>
                <w:szCs w:val="16"/>
              </w:rPr>
              <w:t>02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22,917,531. </w:t>
            </w:r>
            <w:r>
              <w:rPr>
                <w:color w:val="000000"/>
                <w:spacing w:val="0"/>
                <w:w w:val="100"/>
                <w:position w:val="0"/>
                <w:sz w:val="16"/>
                <w:szCs w:val="16"/>
              </w:rPr>
              <w:t>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 xml:space="preserve">470, </w:t>
            </w:r>
            <w:r>
              <w:rPr>
                <w:color w:val="000000"/>
                <w:spacing w:val="0"/>
                <w:w w:val="100"/>
                <w:position w:val="0"/>
                <w:sz w:val="16"/>
                <w:szCs w:val="16"/>
              </w:rPr>
              <w:t xml:space="preserve">830.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 xml:space="preserve">139, </w:t>
            </w:r>
            <w:r>
              <w:rPr>
                <w:color w:val="000000"/>
                <w:spacing w:val="0"/>
                <w:w w:val="100"/>
                <w:position w:val="0"/>
                <w:sz w:val="16"/>
                <w:szCs w:val="16"/>
              </w:rPr>
              <w:t xml:space="preserve">635,962. </w:t>
            </w:r>
            <w:r>
              <w:rPr>
                <w:color w:val="000000"/>
                <w:spacing w:val="0"/>
                <w:w w:val="100"/>
                <w:position w:val="0"/>
                <w:sz w:val="16"/>
                <w:szCs w:val="16"/>
              </w:rPr>
              <w:t>17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4,508,721.71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 xml:space="preserve">4, 508, </w:t>
            </w:r>
            <w:r>
              <w:rPr>
                <w:color w:val="000000"/>
                <w:spacing w:val="0"/>
                <w:w w:val="100"/>
                <w:position w:val="0"/>
                <w:sz w:val="16"/>
                <w:szCs w:val="16"/>
              </w:rPr>
              <w:t xml:space="preserve">721. </w:t>
            </w:r>
            <w:r>
              <w:rPr>
                <w:color w:val="000000"/>
                <w:spacing w:val="0"/>
                <w:w w:val="100"/>
                <w:position w:val="0"/>
                <w:sz w:val="16"/>
                <w:szCs w:val="16"/>
              </w:rPr>
              <w:t>71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运输工具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 xml:space="preserve">4, 545, </w:t>
            </w:r>
            <w:r>
              <w:rPr>
                <w:color w:val="000000"/>
                <w:spacing w:val="0"/>
                <w:w w:val="100"/>
                <w:position w:val="0"/>
                <w:sz w:val="16"/>
                <w:szCs w:val="16"/>
              </w:rPr>
              <w:t xml:space="preserve">843. </w:t>
            </w:r>
            <w:r>
              <w:rPr>
                <w:color w:val="000000"/>
                <w:spacing w:val="0"/>
                <w:w w:val="100"/>
                <w:position w:val="0"/>
                <w:sz w:val="16"/>
                <w:szCs w:val="16"/>
              </w:rPr>
              <w:t>47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80" w:right="0" w:firstLine="0"/>
              <w:jc w:val="both"/>
              <w:rPr>
                <w:sz w:val="16"/>
                <w:szCs w:val="16"/>
              </w:rPr>
            </w:pPr>
            <w:r>
              <w:rPr>
                <w:color w:val="000000"/>
                <w:spacing w:val="0"/>
                <w:w w:val="100"/>
                <w:position w:val="0"/>
                <w:sz w:val="16"/>
                <w:szCs w:val="16"/>
              </w:rPr>
              <w:t xml:space="preserve">881, </w:t>
            </w:r>
            <w:r>
              <w:rPr>
                <w:color w:val="000000"/>
                <w:spacing w:val="0"/>
                <w:w w:val="100"/>
                <w:position w:val="0"/>
                <w:sz w:val="16"/>
                <w:szCs w:val="16"/>
              </w:rPr>
              <w:t xml:space="preserve">160.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 xml:space="preserve">456, </w:t>
            </w:r>
            <w:r>
              <w:rPr>
                <w:color w:val="000000"/>
                <w:spacing w:val="0"/>
                <w:w w:val="100"/>
                <w:position w:val="0"/>
                <w:sz w:val="16"/>
                <w:szCs w:val="16"/>
              </w:rPr>
              <w:t xml:space="preserve">444. </w:t>
            </w:r>
            <w:r>
              <w:rPr>
                <w:color w:val="000000"/>
                <w:spacing w:val="0"/>
                <w:w w:val="100"/>
                <w:position w:val="0"/>
                <w:sz w:val="16"/>
                <w:szCs w:val="16"/>
              </w:rPr>
              <w:t>22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 xml:space="preserve">4, 970, </w:t>
            </w:r>
            <w:r>
              <w:rPr>
                <w:color w:val="000000"/>
                <w:spacing w:val="0"/>
                <w:w w:val="100"/>
                <w:position w:val="0"/>
                <w:sz w:val="16"/>
                <w:szCs w:val="16"/>
              </w:rPr>
              <w:t xml:space="preserve">559. </w:t>
            </w:r>
            <w:r>
              <w:rPr>
                <w:color w:val="000000"/>
                <w:spacing w:val="0"/>
                <w:w w:val="100"/>
                <w:position w:val="0"/>
                <w:sz w:val="16"/>
                <w:szCs w:val="16"/>
              </w:rPr>
              <w:t>25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pPr>
            <w:r>
              <w:rPr>
                <w:color w:val="000000"/>
                <w:spacing w:val="0"/>
                <w:w w:val="100"/>
                <w:position w:val="0"/>
              </w:rPr>
              <w:t>电子设备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 xml:space="preserve">18, </w:t>
            </w:r>
            <w:r>
              <w:rPr>
                <w:color w:val="000000"/>
                <w:spacing w:val="0"/>
                <w:w w:val="100"/>
                <w:position w:val="0"/>
                <w:sz w:val="16"/>
                <w:szCs w:val="16"/>
              </w:rPr>
              <w:t>085,756.36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80" w:right="0" w:firstLine="0"/>
              <w:jc w:val="both"/>
              <w:rPr>
                <w:sz w:val="16"/>
                <w:szCs w:val="16"/>
              </w:rPr>
            </w:pPr>
            <w:r>
              <w:rPr>
                <w:color w:val="000000"/>
                <w:spacing w:val="0"/>
                <w:w w:val="100"/>
                <w:position w:val="0"/>
                <w:sz w:val="16"/>
                <w:szCs w:val="16"/>
              </w:rPr>
              <w:t xml:space="preserve">938,767. </w:t>
            </w:r>
            <w:r>
              <w:rPr>
                <w:color w:val="000000"/>
                <w:spacing w:val="0"/>
                <w:w w:val="100"/>
                <w:position w:val="0"/>
                <w:sz w:val="16"/>
                <w:szCs w:val="16"/>
              </w:rPr>
              <w:t>18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 xml:space="preserve">134, </w:t>
            </w:r>
            <w:r>
              <w:rPr>
                <w:color w:val="000000"/>
                <w:spacing w:val="0"/>
                <w:w w:val="100"/>
                <w:position w:val="0"/>
                <w:sz w:val="16"/>
                <w:szCs w:val="16"/>
              </w:rPr>
              <w:t xml:space="preserve">888. </w:t>
            </w:r>
            <w:r>
              <w:rPr>
                <w:color w:val="000000"/>
                <w:spacing w:val="0"/>
                <w:w w:val="100"/>
                <w:position w:val="0"/>
                <w:sz w:val="16"/>
                <w:szCs w:val="16"/>
              </w:rPr>
              <w:t>40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 xml:space="preserve">18, 889, </w:t>
            </w:r>
            <w:r>
              <w:rPr>
                <w:color w:val="000000"/>
                <w:spacing w:val="0"/>
                <w:w w:val="100"/>
                <w:position w:val="0"/>
                <w:sz w:val="16"/>
                <w:szCs w:val="16"/>
              </w:rPr>
              <w:t xml:space="preserve">635. </w:t>
            </w:r>
            <w:r>
              <w:rPr>
                <w:color w:val="000000"/>
                <w:spacing w:val="0"/>
                <w:w w:val="100"/>
                <w:position w:val="0"/>
                <w:sz w:val="16"/>
                <w:szCs w:val="16"/>
              </w:rPr>
              <w:t>14</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pPr>
            <w:r>
              <w:rPr>
                <w:color w:val="000000"/>
                <w:spacing w:val="0"/>
                <w:w w:val="100"/>
                <w:position w:val="0"/>
              </w:rPr>
              <w:t>其他设备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2,083,306.57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80" w:right="0" w:firstLine="0"/>
              <w:jc w:val="both"/>
              <w:rPr>
                <w:sz w:val="16"/>
                <w:szCs w:val="16"/>
              </w:rPr>
            </w:pPr>
            <w:r>
              <w:rPr>
                <w:color w:val="000000"/>
                <w:spacing w:val="0"/>
                <w:w w:val="100"/>
                <w:position w:val="0"/>
                <w:sz w:val="16"/>
                <w:szCs w:val="16"/>
              </w:rPr>
              <w:t xml:space="preserve">137, </w:t>
            </w:r>
            <w:r>
              <w:rPr>
                <w:color w:val="000000"/>
                <w:spacing w:val="0"/>
                <w:w w:val="100"/>
                <w:position w:val="0"/>
                <w:sz w:val="16"/>
                <w:szCs w:val="16"/>
              </w:rPr>
              <w:t xml:space="preserve">608. </w:t>
            </w:r>
            <w:r>
              <w:rPr>
                <w:color w:val="000000"/>
                <w:spacing w:val="0"/>
                <w:w w:val="100"/>
                <w:position w:val="0"/>
                <w:sz w:val="16"/>
                <w:szCs w:val="16"/>
              </w:rPr>
              <w:t>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 xml:space="preserve">2,220,915. </w:t>
            </w:r>
            <w:r>
              <w:rPr>
                <w:color w:val="000000"/>
                <w:spacing w:val="0"/>
                <w:w w:val="100"/>
                <w:position w:val="0"/>
                <w:sz w:val="16"/>
                <w:szCs w:val="16"/>
              </w:rPr>
              <w:t>12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期初账面余额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tabs>
                <w:tab w:pos="1754" w:val="left"/>
              </w:tabs>
              <w:bidi w:val="0"/>
              <w:spacing w:before="0" w:after="0" w:line="240" w:lineRule="auto"/>
              <w:ind w:left="0" w:right="0" w:firstLine="300"/>
              <w:jc w:val="left"/>
            </w:pPr>
            <w:r>
              <w:rPr>
                <w:color w:val="000000"/>
                <w:spacing w:val="0"/>
                <w:w w:val="100"/>
                <w:position w:val="0"/>
              </w:rPr>
              <w:t>本期新增</w:t>
              <w:tab/>
              <w:t>本期计提</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本期期末余额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25,575,353.06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00" w:right="0" w:firstLine="0"/>
              <w:jc w:val="both"/>
              <w:rPr>
                <w:sz w:val="16"/>
                <w:szCs w:val="16"/>
              </w:rPr>
            </w:pPr>
            <w:r>
              <w:rPr>
                <w:color w:val="000000"/>
                <w:spacing w:val="0"/>
                <w:w w:val="100"/>
                <w:position w:val="0"/>
                <w:sz w:val="16"/>
                <w:szCs w:val="16"/>
              </w:rPr>
              <w:t xml:space="preserve">9, 544, </w:t>
            </w:r>
            <w:r>
              <w:rPr>
                <w:color w:val="000000"/>
                <w:spacing w:val="0"/>
                <w:w w:val="100"/>
                <w:position w:val="0"/>
                <w:sz w:val="16"/>
                <w:szCs w:val="16"/>
              </w:rPr>
              <w:t xml:space="preserve">708. </w:t>
            </w:r>
            <w:r>
              <w:rPr>
                <w:color w:val="000000"/>
                <w:spacing w:val="0"/>
                <w:w w:val="100"/>
                <w:position w:val="0"/>
                <w:sz w:val="16"/>
                <w:szCs w:val="16"/>
              </w:rPr>
              <w:t>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181,082.60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 xml:space="preserve">34, 938, </w:t>
            </w:r>
            <w:r>
              <w:rPr>
                <w:color w:val="000000"/>
                <w:spacing w:val="0"/>
                <w:w w:val="100"/>
                <w:position w:val="0"/>
                <w:sz w:val="16"/>
                <w:szCs w:val="16"/>
              </w:rPr>
              <w:t>978.92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其中：房屋及建筑物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 xml:space="preserve">10,914, </w:t>
            </w:r>
            <w:r>
              <w:rPr>
                <w:color w:val="000000"/>
                <w:spacing w:val="0"/>
                <w:w w:val="100"/>
                <w:position w:val="0"/>
                <w:sz w:val="16"/>
                <w:szCs w:val="16"/>
              </w:rPr>
              <w:t xml:space="preserve">496. </w:t>
            </w:r>
            <w:r>
              <w:rPr>
                <w:color w:val="000000"/>
                <w:spacing w:val="0"/>
                <w:w w:val="100"/>
                <w:position w:val="0"/>
                <w:sz w:val="16"/>
                <w:szCs w:val="16"/>
              </w:rPr>
              <w:t>78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00" w:right="0" w:firstLine="0"/>
              <w:jc w:val="both"/>
              <w:rPr>
                <w:sz w:val="16"/>
                <w:szCs w:val="16"/>
              </w:rPr>
            </w:pPr>
            <w:r>
              <w:rPr>
                <w:color w:val="000000"/>
                <w:spacing w:val="0"/>
                <w:w w:val="100"/>
                <w:position w:val="0"/>
                <w:sz w:val="16"/>
                <w:szCs w:val="16"/>
              </w:rPr>
              <w:t xml:space="preserve">6, 048, </w:t>
            </w:r>
            <w:r>
              <w:rPr>
                <w:color w:val="000000"/>
                <w:spacing w:val="0"/>
                <w:w w:val="100"/>
                <w:position w:val="0"/>
                <w:sz w:val="16"/>
                <w:szCs w:val="16"/>
              </w:rPr>
              <w:t xml:space="preserve">635. </w:t>
            </w:r>
            <w:r>
              <w:rPr>
                <w:color w:val="000000"/>
                <w:spacing w:val="0"/>
                <w:w w:val="100"/>
                <w:position w:val="0"/>
                <w:sz w:val="16"/>
                <w:szCs w:val="16"/>
              </w:rPr>
              <w:t>11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 xml:space="preserve">141, </w:t>
            </w:r>
            <w:r>
              <w:rPr>
                <w:color w:val="000000"/>
                <w:spacing w:val="0"/>
                <w:w w:val="100"/>
                <w:position w:val="0"/>
                <w:sz w:val="16"/>
                <w:szCs w:val="16"/>
              </w:rPr>
              <w:t xml:space="preserve">248. </w:t>
            </w:r>
            <w:r>
              <w:rPr>
                <w:color w:val="000000"/>
                <w:spacing w:val="0"/>
                <w:w w:val="100"/>
                <w:position w:val="0"/>
                <w:sz w:val="16"/>
                <w:szCs w:val="16"/>
              </w:rPr>
              <w:t>80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 xml:space="preserve">16, </w:t>
            </w:r>
            <w:r>
              <w:rPr>
                <w:color w:val="000000"/>
                <w:spacing w:val="0"/>
                <w:w w:val="100"/>
                <w:position w:val="0"/>
                <w:sz w:val="16"/>
                <w:szCs w:val="16"/>
              </w:rPr>
              <w:t>821,883.09</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 xml:space="preserve">3, 128, </w:t>
            </w:r>
            <w:r>
              <w:rPr>
                <w:color w:val="000000"/>
                <w:spacing w:val="0"/>
                <w:w w:val="100"/>
                <w:position w:val="0"/>
                <w:sz w:val="16"/>
                <w:szCs w:val="16"/>
              </w:rPr>
              <w:t xml:space="preserve">146. </w:t>
            </w:r>
            <w:r>
              <w:rPr>
                <w:color w:val="000000"/>
                <w:spacing w:val="0"/>
                <w:w w:val="100"/>
                <w:position w:val="0"/>
                <w:sz w:val="16"/>
                <w:szCs w:val="16"/>
              </w:rPr>
              <w:t>22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80" w:right="0" w:firstLine="0"/>
              <w:jc w:val="both"/>
              <w:rPr>
                <w:sz w:val="16"/>
                <w:szCs w:val="16"/>
              </w:rPr>
            </w:pPr>
            <w:r>
              <w:rPr>
                <w:color w:val="000000"/>
                <w:spacing w:val="0"/>
                <w:w w:val="100"/>
                <w:position w:val="0"/>
                <w:sz w:val="16"/>
                <w:szCs w:val="16"/>
              </w:rPr>
              <w:t xml:space="preserve">280, </w:t>
            </w:r>
            <w:r>
              <w:rPr>
                <w:color w:val="000000"/>
                <w:spacing w:val="0"/>
                <w:w w:val="100"/>
                <w:position w:val="0"/>
                <w:sz w:val="16"/>
                <w:szCs w:val="16"/>
              </w:rPr>
              <w:t xml:space="preserve">456. </w:t>
            </w:r>
            <w:r>
              <w:rPr>
                <w:color w:val="000000"/>
                <w:spacing w:val="0"/>
                <w:w w:val="100"/>
                <w:position w:val="0"/>
                <w:sz w:val="16"/>
                <w:szCs w:val="16"/>
              </w:rPr>
              <w:t>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 xml:space="preserve">3, 408, </w:t>
            </w:r>
            <w:r>
              <w:rPr>
                <w:color w:val="000000"/>
                <w:spacing w:val="0"/>
                <w:w w:val="100"/>
                <w:position w:val="0"/>
                <w:sz w:val="16"/>
                <w:szCs w:val="16"/>
              </w:rPr>
              <w:t xml:space="preserve">602. </w:t>
            </w:r>
            <w:r>
              <w:rPr>
                <w:color w:val="000000"/>
                <w:spacing w:val="0"/>
                <w:w w:val="100"/>
                <w:position w:val="0"/>
                <w:sz w:val="16"/>
                <w:szCs w:val="16"/>
              </w:rPr>
              <w:t>92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运输工具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2,069,715.37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80" w:right="0" w:firstLine="0"/>
              <w:jc w:val="both"/>
              <w:rPr>
                <w:sz w:val="16"/>
                <w:szCs w:val="16"/>
              </w:rPr>
            </w:pPr>
            <w:r>
              <w:rPr>
                <w:color w:val="000000"/>
                <w:spacing w:val="0"/>
                <w:w w:val="100"/>
                <w:position w:val="0"/>
                <w:sz w:val="16"/>
                <w:szCs w:val="16"/>
              </w:rPr>
              <w:t xml:space="preserve">652, </w:t>
            </w:r>
            <w:r>
              <w:rPr>
                <w:color w:val="000000"/>
                <w:spacing w:val="0"/>
                <w:w w:val="100"/>
                <w:position w:val="0"/>
                <w:sz w:val="16"/>
                <w:szCs w:val="16"/>
              </w:rPr>
              <w:t xml:space="preserve">224. </w:t>
            </w:r>
            <w:r>
              <w:rPr>
                <w:color w:val="000000"/>
                <w:spacing w:val="0"/>
                <w:w w:val="100"/>
                <w:position w:val="0"/>
                <w:sz w:val="16"/>
                <w:szCs w:val="16"/>
              </w:rPr>
              <w:t>87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 </w:t>
            </w:r>
            <w:r>
              <w:rPr>
                <w:color w:val="000000"/>
                <w:spacing w:val="0"/>
                <w:w w:val="100"/>
                <w:position w:val="0"/>
                <w:sz w:val="16"/>
                <w:szCs w:val="16"/>
              </w:rPr>
              <w:t xml:space="preserve">600.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 xml:space="preserve">2,716, </w:t>
            </w:r>
            <w:r>
              <w:rPr>
                <w:color w:val="000000"/>
                <w:spacing w:val="0"/>
                <w:w w:val="100"/>
                <w:position w:val="0"/>
                <w:sz w:val="16"/>
                <w:szCs w:val="16"/>
              </w:rPr>
              <w:t xml:space="preserve">340. </w:t>
            </w:r>
            <w:r>
              <w:rPr>
                <w:color w:val="000000"/>
                <w:spacing w:val="0"/>
                <w:w w:val="100"/>
                <w:position w:val="0"/>
                <w:sz w:val="16"/>
                <w:szCs w:val="16"/>
              </w:rPr>
              <w:t>24</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pPr>
            <w:r>
              <w:rPr>
                <w:color w:val="000000"/>
                <w:spacing w:val="0"/>
                <w:w w:val="100"/>
                <w:position w:val="0"/>
              </w:rPr>
              <w:t>电子设备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 xml:space="preserve">7,590, </w:t>
            </w:r>
            <w:r>
              <w:rPr>
                <w:color w:val="000000"/>
                <w:spacing w:val="0"/>
                <w:w w:val="100"/>
                <w:position w:val="0"/>
                <w:sz w:val="16"/>
                <w:szCs w:val="16"/>
              </w:rPr>
              <w:t xml:space="preserve">735. </w:t>
            </w:r>
            <w:r>
              <w:rPr>
                <w:color w:val="000000"/>
                <w:spacing w:val="0"/>
                <w:w w:val="100"/>
                <w:position w:val="0"/>
                <w:sz w:val="16"/>
                <w:szCs w:val="16"/>
              </w:rPr>
              <w:t>65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00" w:right="0" w:firstLine="0"/>
              <w:jc w:val="both"/>
              <w:rPr>
                <w:sz w:val="16"/>
                <w:szCs w:val="16"/>
              </w:rPr>
            </w:pPr>
            <w:r>
              <w:rPr>
                <w:color w:val="000000"/>
                <w:spacing w:val="0"/>
                <w:w w:val="100"/>
                <w:position w:val="0"/>
                <w:sz w:val="16"/>
                <w:szCs w:val="16"/>
              </w:rPr>
              <w:t xml:space="preserve">2,556,366. </w:t>
            </w:r>
            <w:r>
              <w:rPr>
                <w:color w:val="000000"/>
                <w:spacing w:val="0"/>
                <w:w w:val="100"/>
                <w:position w:val="0"/>
                <w:sz w:val="16"/>
                <w:szCs w:val="16"/>
              </w:rPr>
              <w:t>12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34, </w:t>
            </w:r>
            <w:r>
              <w:rPr>
                <w:color w:val="000000"/>
                <w:spacing w:val="0"/>
                <w:w w:val="100"/>
                <w:position w:val="0"/>
                <w:sz w:val="16"/>
                <w:szCs w:val="16"/>
              </w:rPr>
              <w:t xml:space="preserve">233. </w:t>
            </w:r>
            <w:r>
              <w:rPr>
                <w:color w:val="000000"/>
                <w:spacing w:val="0"/>
                <w:w w:val="100"/>
                <w:position w:val="0"/>
                <w:sz w:val="16"/>
                <w:szCs w:val="16"/>
              </w:rPr>
              <w:t>80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10,112,867.97</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pPr>
            <w:r>
              <w:rPr>
                <w:color w:val="000000"/>
                <w:spacing w:val="0"/>
                <w:w w:val="100"/>
                <w:position w:val="0"/>
              </w:rPr>
              <w:t>其他设备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1,872,259.04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7,025.66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 xml:space="preserve">1,879, </w:t>
            </w:r>
            <w:r>
              <w:rPr>
                <w:color w:val="000000"/>
                <w:spacing w:val="0"/>
                <w:w w:val="100"/>
                <w:position w:val="0"/>
                <w:sz w:val="16"/>
                <w:szCs w:val="16"/>
              </w:rPr>
              <w:t xml:space="preserve">284. </w:t>
            </w:r>
            <w:r>
              <w:rPr>
                <w:color w:val="000000"/>
                <w:spacing w:val="0"/>
                <w:w w:val="100"/>
                <w:position w:val="0"/>
                <w:sz w:val="16"/>
                <w:szCs w:val="16"/>
              </w:rPr>
              <w:t>70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60"/>
              <w:jc w:val="both"/>
            </w:pPr>
            <w:r>
              <w:rPr>
                <w:color w:val="000000"/>
                <w:spacing w:val="0"/>
                <w:w w:val="100"/>
                <w:position w:val="0"/>
              </w:rPr>
              <w:t>期初账面余额</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60"/>
              <w:jc w:val="both"/>
            </w:pPr>
            <w:r>
              <w:rPr>
                <w:color w:val="000000"/>
                <w:spacing w:val="0"/>
                <w:w w:val="100"/>
                <w:position w:val="0"/>
              </w:rPr>
              <w:t>本期期末余额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三、固定资产账面净值合计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 xml:space="preserve">120, 837, </w:t>
            </w:r>
            <w:r>
              <w:rPr>
                <w:color w:val="000000"/>
                <w:spacing w:val="0"/>
                <w:w w:val="100"/>
                <w:position w:val="0"/>
                <w:sz w:val="16"/>
                <w:szCs w:val="16"/>
              </w:rPr>
              <w:t xml:space="preserve">536. </w:t>
            </w:r>
            <w:r>
              <w:rPr>
                <w:color w:val="000000"/>
                <w:spacing w:val="0"/>
                <w:w w:val="100"/>
                <w:position w:val="0"/>
                <w:sz w:val="16"/>
                <w:szCs w:val="16"/>
              </w:rPr>
              <w:t>07</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 xml:space="preserve">135,286,814. </w:t>
            </w:r>
            <w:r>
              <w:rPr>
                <w:color w:val="000000"/>
                <w:spacing w:val="0"/>
                <w:w w:val="100"/>
                <w:position w:val="0"/>
                <w:sz w:val="16"/>
                <w:szCs w:val="16"/>
              </w:rPr>
              <w:t>47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其中：房屋及建筑物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 xml:space="preserve">106, 274, </w:t>
            </w:r>
            <w:r>
              <w:rPr>
                <w:color w:val="000000"/>
                <w:spacing w:val="0"/>
                <w:w w:val="100"/>
                <w:position w:val="0"/>
                <w:sz w:val="16"/>
                <w:szCs w:val="16"/>
              </w:rPr>
              <w:t xml:space="preserve">764. </w:t>
            </w:r>
            <w:r>
              <w:rPr>
                <w:color w:val="000000"/>
                <w:spacing w:val="0"/>
                <w:w w:val="100"/>
                <w:position w:val="0"/>
                <w:sz w:val="16"/>
                <w:szCs w:val="16"/>
              </w:rPr>
              <w:t>24</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 xml:space="preserve">122,814, </w:t>
            </w:r>
            <w:r>
              <w:rPr>
                <w:color w:val="000000"/>
                <w:spacing w:val="0"/>
                <w:w w:val="100"/>
                <w:position w:val="0"/>
                <w:sz w:val="16"/>
                <w:szCs w:val="16"/>
              </w:rPr>
              <w:t xml:space="preserve">079. </w:t>
            </w:r>
            <w:r>
              <w:rPr>
                <w:color w:val="000000"/>
                <w:spacing w:val="0"/>
                <w:w w:val="100"/>
                <w:position w:val="0"/>
                <w:sz w:val="16"/>
                <w:szCs w:val="16"/>
              </w:rPr>
              <w:t>08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 xml:space="preserve">1,380, </w:t>
            </w:r>
            <w:r>
              <w:rPr>
                <w:color w:val="000000"/>
                <w:spacing w:val="0"/>
                <w:w w:val="100"/>
                <w:position w:val="0"/>
                <w:sz w:val="16"/>
                <w:szCs w:val="16"/>
              </w:rPr>
              <w:t xml:space="preserve">575. </w:t>
            </w:r>
            <w:r>
              <w:rPr>
                <w:color w:val="000000"/>
                <w:spacing w:val="0"/>
                <w:w w:val="100"/>
                <w:position w:val="0"/>
                <w:sz w:val="16"/>
                <w:szCs w:val="16"/>
              </w:rPr>
              <w:t>49</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 xml:space="preserve">1, 100, </w:t>
            </w:r>
            <w:r>
              <w:rPr>
                <w:color w:val="000000"/>
                <w:spacing w:val="0"/>
                <w:w w:val="100"/>
                <w:position w:val="0"/>
                <w:sz w:val="16"/>
                <w:szCs w:val="16"/>
              </w:rPr>
              <w:t xml:space="preserve">118. </w:t>
            </w:r>
            <w:r>
              <w:rPr>
                <w:color w:val="000000"/>
                <w:spacing w:val="0"/>
                <w:w w:val="100"/>
                <w:position w:val="0"/>
                <w:sz w:val="16"/>
                <w:szCs w:val="16"/>
              </w:rPr>
              <w:t>79</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运输工具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 xml:space="preserve">2,476, </w:t>
            </w:r>
            <w:r>
              <w:rPr>
                <w:color w:val="000000"/>
                <w:spacing w:val="0"/>
                <w:w w:val="100"/>
                <w:position w:val="0"/>
                <w:sz w:val="16"/>
                <w:szCs w:val="16"/>
              </w:rPr>
              <w:t xml:space="preserve">128. </w:t>
            </w:r>
            <w:r>
              <w:rPr>
                <w:color w:val="000000"/>
                <w:spacing w:val="0"/>
                <w:w w:val="100"/>
                <w:position w:val="0"/>
                <w:sz w:val="16"/>
                <w:szCs w:val="16"/>
              </w:rPr>
              <w:t>10</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2,254,219.01</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pPr>
            <w:r>
              <w:rPr>
                <w:color w:val="000000"/>
                <w:spacing w:val="0"/>
                <w:w w:val="100"/>
                <w:position w:val="0"/>
              </w:rPr>
              <w:t>电子设备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 xml:space="preserve">10, </w:t>
            </w:r>
            <w:r>
              <w:rPr>
                <w:color w:val="000000"/>
                <w:spacing w:val="0"/>
                <w:w w:val="100"/>
                <w:position w:val="0"/>
                <w:sz w:val="16"/>
                <w:szCs w:val="16"/>
              </w:rPr>
              <w:t>495,020.71</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 xml:space="preserve">8, 776, </w:t>
            </w:r>
            <w:r>
              <w:rPr>
                <w:color w:val="000000"/>
                <w:spacing w:val="0"/>
                <w:w w:val="100"/>
                <w:position w:val="0"/>
                <w:sz w:val="16"/>
                <w:szCs w:val="16"/>
              </w:rPr>
              <w:t xml:space="preserve">767. </w:t>
            </w:r>
            <w:r>
              <w:rPr>
                <w:color w:val="000000"/>
                <w:spacing w:val="0"/>
                <w:w w:val="100"/>
                <w:position w:val="0"/>
                <w:sz w:val="16"/>
                <w:szCs w:val="16"/>
              </w:rPr>
              <w:t>17</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pPr>
            <w:r>
              <w:rPr>
                <w:color w:val="000000"/>
                <w:spacing w:val="0"/>
                <w:w w:val="100"/>
                <w:position w:val="0"/>
              </w:rPr>
              <w:t>其他设备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211,047.53</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341, </w:t>
            </w:r>
            <w:r>
              <w:rPr>
                <w:color w:val="000000"/>
                <w:spacing w:val="0"/>
                <w:w w:val="100"/>
                <w:position w:val="0"/>
                <w:sz w:val="16"/>
                <w:szCs w:val="16"/>
              </w:rPr>
              <w:t xml:space="preserve">630. </w:t>
            </w:r>
            <w:r>
              <w:rPr>
                <w:color w:val="000000"/>
                <w:spacing w:val="0"/>
                <w:w w:val="100"/>
                <w:position w:val="0"/>
                <w:sz w:val="16"/>
                <w:szCs w:val="16"/>
              </w:rPr>
              <w:t>42</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pPr>
            <w:r>
              <w:rPr>
                <w:color w:val="000000"/>
                <w:spacing w:val="0"/>
                <w:w w:val="100"/>
                <w:position w:val="0"/>
              </w:rPr>
              <w:t>电子设备</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pPr>
            <w:r>
              <w:rPr>
                <w:color w:val="000000"/>
                <w:spacing w:val="0"/>
                <w:w w:val="100"/>
                <w:position w:val="0"/>
              </w:rPr>
              <w:t>其他设备</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五、固定资产账面价值合计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 xml:space="preserve">120, 837, </w:t>
            </w:r>
            <w:r>
              <w:rPr>
                <w:color w:val="000000"/>
                <w:spacing w:val="0"/>
                <w:w w:val="100"/>
                <w:position w:val="0"/>
                <w:sz w:val="16"/>
                <w:szCs w:val="16"/>
              </w:rPr>
              <w:t xml:space="preserve">536. </w:t>
            </w:r>
            <w:r>
              <w:rPr>
                <w:color w:val="000000"/>
                <w:spacing w:val="0"/>
                <w:w w:val="100"/>
                <w:position w:val="0"/>
                <w:sz w:val="16"/>
                <w:szCs w:val="16"/>
              </w:rPr>
              <w:t>07</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 xml:space="preserve">135,286,814. </w:t>
            </w:r>
            <w:r>
              <w:rPr>
                <w:color w:val="000000"/>
                <w:spacing w:val="0"/>
                <w:w w:val="100"/>
                <w:position w:val="0"/>
                <w:sz w:val="16"/>
                <w:szCs w:val="16"/>
              </w:rPr>
              <w:t>47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其中：房屋及建筑物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 xml:space="preserve">106, 274, </w:t>
            </w:r>
            <w:r>
              <w:rPr>
                <w:color w:val="000000"/>
                <w:spacing w:val="0"/>
                <w:w w:val="100"/>
                <w:position w:val="0"/>
                <w:sz w:val="16"/>
                <w:szCs w:val="16"/>
              </w:rPr>
              <w:t xml:space="preserve">764. </w:t>
            </w:r>
            <w:r>
              <w:rPr>
                <w:color w:val="000000"/>
                <w:spacing w:val="0"/>
                <w:w w:val="100"/>
                <w:position w:val="0"/>
                <w:sz w:val="16"/>
                <w:szCs w:val="16"/>
              </w:rPr>
              <w:t>24</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 xml:space="preserve">122,814, </w:t>
            </w:r>
            <w:r>
              <w:rPr>
                <w:color w:val="000000"/>
                <w:spacing w:val="0"/>
                <w:w w:val="100"/>
                <w:position w:val="0"/>
                <w:sz w:val="16"/>
                <w:szCs w:val="16"/>
              </w:rPr>
              <w:t xml:space="preserve">079. </w:t>
            </w:r>
            <w:r>
              <w:rPr>
                <w:color w:val="000000"/>
                <w:spacing w:val="0"/>
                <w:w w:val="100"/>
                <w:position w:val="0"/>
                <w:sz w:val="16"/>
                <w:szCs w:val="16"/>
              </w:rPr>
              <w:t>08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 xml:space="preserve">1,380, </w:t>
            </w:r>
            <w:r>
              <w:rPr>
                <w:color w:val="000000"/>
                <w:spacing w:val="0"/>
                <w:w w:val="100"/>
                <w:position w:val="0"/>
                <w:sz w:val="16"/>
                <w:szCs w:val="16"/>
              </w:rPr>
              <w:t xml:space="preserve">575. </w:t>
            </w:r>
            <w:r>
              <w:rPr>
                <w:color w:val="000000"/>
                <w:spacing w:val="0"/>
                <w:w w:val="100"/>
                <w:position w:val="0"/>
                <w:sz w:val="16"/>
                <w:szCs w:val="16"/>
              </w:rPr>
              <w:t>49</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 xml:space="preserve">1, 100, </w:t>
            </w:r>
            <w:r>
              <w:rPr>
                <w:color w:val="000000"/>
                <w:spacing w:val="0"/>
                <w:w w:val="100"/>
                <w:position w:val="0"/>
                <w:sz w:val="16"/>
                <w:szCs w:val="16"/>
              </w:rPr>
              <w:t xml:space="preserve">118. </w:t>
            </w:r>
            <w:r>
              <w:rPr>
                <w:color w:val="000000"/>
                <w:spacing w:val="0"/>
                <w:w w:val="100"/>
                <w:position w:val="0"/>
                <w:sz w:val="16"/>
                <w:szCs w:val="16"/>
              </w:rPr>
              <w:t>79</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运输工具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 xml:space="preserve">2,476, </w:t>
            </w:r>
            <w:r>
              <w:rPr>
                <w:color w:val="000000"/>
                <w:spacing w:val="0"/>
                <w:w w:val="100"/>
                <w:position w:val="0"/>
                <w:sz w:val="16"/>
                <w:szCs w:val="16"/>
              </w:rPr>
              <w:t xml:space="preserve">128. </w:t>
            </w:r>
            <w:r>
              <w:rPr>
                <w:color w:val="000000"/>
                <w:spacing w:val="0"/>
                <w:w w:val="100"/>
                <w:position w:val="0"/>
                <w:sz w:val="16"/>
                <w:szCs w:val="16"/>
              </w:rPr>
              <w:t>10</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2,254,219.01</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pPr>
            <w:r>
              <w:rPr>
                <w:color w:val="000000"/>
                <w:spacing w:val="0"/>
                <w:w w:val="100"/>
                <w:position w:val="0"/>
              </w:rPr>
              <w:t>电子设备</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 xml:space="preserve">10, </w:t>
            </w:r>
            <w:r>
              <w:rPr>
                <w:color w:val="000000"/>
                <w:spacing w:val="0"/>
                <w:w w:val="100"/>
                <w:position w:val="0"/>
                <w:sz w:val="16"/>
                <w:szCs w:val="16"/>
              </w:rPr>
              <w:t>495,020.71</w:t>
            </w:r>
          </w:p>
        </w:tc>
        <w:tc>
          <w:tcPr>
            <w:gridSpan w:val="2"/>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 xml:space="preserve">8, 776, </w:t>
            </w:r>
            <w:r>
              <w:rPr>
                <w:color w:val="000000"/>
                <w:spacing w:val="0"/>
                <w:w w:val="100"/>
                <w:position w:val="0"/>
                <w:sz w:val="16"/>
                <w:szCs w:val="16"/>
              </w:rPr>
              <w:t xml:space="preserve">767. </w:t>
            </w:r>
            <w:r>
              <w:rPr>
                <w:color w:val="000000"/>
                <w:spacing w:val="0"/>
                <w:w w:val="100"/>
                <w:position w:val="0"/>
                <w:sz w:val="16"/>
                <w:szCs w:val="16"/>
              </w:rPr>
              <w:t>17</w:t>
            </w:r>
          </w:p>
        </w:tc>
      </w:tr>
    </w:tbl>
    <w:p>
      <w:pPr>
        <w:spacing w:lineRule="exact" w:line="1"/>
        <w:rPr>
          <w:sz w:val="2"/>
          <w:szCs w:val="2"/>
        </w:rPr>
      </w:pPr>
      <w:r>
        <w:br w:type="page"/>
      </w:r>
    </w:p>
    <w:tbl>
      <w:tblPr>
        <w:tblOverlap w:val="never"/>
        <w:jc w:val="center"/>
        <w:tblLayout w:type="fixed"/>
      </w:tblPr>
      <w:tblGrid>
        <w:gridCol w:w="2136"/>
        <w:gridCol w:w="1464"/>
        <w:gridCol w:w="4517"/>
        <w:gridCol w:w="1469"/>
      </w:tblGrid>
      <w:tr>
        <w:trPr>
          <w:trHeight w:val="41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其他设备</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211,047.53</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341, </w:t>
            </w:r>
            <w:r>
              <w:rPr>
                <w:color w:val="000000"/>
                <w:spacing w:val="0"/>
                <w:w w:val="100"/>
                <w:position w:val="0"/>
                <w:sz w:val="16"/>
                <w:szCs w:val="16"/>
              </w:rPr>
              <w:t xml:space="preserve">630. </w:t>
            </w:r>
            <w:r>
              <w:rPr>
                <w:color w:val="000000"/>
                <w:spacing w:val="0"/>
                <w:w w:val="100"/>
                <w:position w:val="0"/>
                <w:sz w:val="16"/>
                <w:szCs w:val="16"/>
              </w:rPr>
              <w:t>42</w:t>
            </w:r>
          </w:p>
        </w:tc>
      </w:tr>
    </w:tbl>
    <w:p>
      <w:pPr>
        <w:widowControl w:val="0"/>
        <w:spacing w:after="79" w:line="1" w:lineRule="exact"/>
      </w:pPr>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本期折旧额</w:t>
      </w:r>
      <w:r>
        <w:rPr>
          <w:color w:val="000000"/>
          <w:spacing w:val="0"/>
          <w:w w:val="100"/>
          <w:position w:val="0"/>
          <w:sz w:val="16"/>
          <w:szCs w:val="16"/>
        </w:rPr>
        <w:t xml:space="preserve">9, 544, </w:t>
      </w:r>
      <w:r>
        <w:rPr>
          <w:color w:val="000000"/>
          <w:spacing w:val="0"/>
          <w:w w:val="100"/>
          <w:position w:val="0"/>
          <w:sz w:val="16"/>
          <w:szCs w:val="16"/>
        </w:rPr>
        <w:t>708.46</w:t>
      </w:r>
      <w:r>
        <w:rPr>
          <w:color w:val="000000"/>
          <w:spacing w:val="0"/>
          <w:w w:val="100"/>
          <w:position w:val="0"/>
        </w:rPr>
        <w:t>元；本期由在建工程转入固定资产原价为</w:t>
      </w:r>
      <w:r>
        <w:rPr>
          <w:color w:val="000000"/>
          <w:spacing w:val="0"/>
          <w:w w:val="100"/>
          <w:position w:val="0"/>
          <w:sz w:val="16"/>
          <w:szCs w:val="16"/>
        </w:rPr>
        <w:t xml:space="preserve">22, 917, </w:t>
      </w:r>
      <w:r>
        <w:rPr>
          <w:color w:val="000000"/>
          <w:spacing w:val="0"/>
          <w:w w:val="100"/>
          <w:position w:val="0"/>
          <w:sz w:val="16"/>
          <w:szCs w:val="16"/>
        </w:rPr>
        <w:t xml:space="preserve">531. </w:t>
      </w:r>
      <w:r>
        <w:rPr>
          <w:color w:val="000000"/>
          <w:spacing w:val="0"/>
          <w:w w:val="100"/>
          <w:position w:val="0"/>
          <w:sz w:val="16"/>
          <w:szCs w:val="16"/>
        </w:rPr>
        <w:t>15</w:t>
      </w:r>
      <w:r>
        <w:rPr>
          <w:color w:val="000000"/>
          <w:spacing w:val="0"/>
          <w:w w:val="100"/>
          <w:position w:val="0"/>
        </w:rPr>
        <w:t>元。</w:t>
      </w:r>
    </w:p>
    <w:p>
      <w:pPr>
        <w:pStyle w:val="Style35"/>
        <w:keepNext/>
        <w:keepLines/>
        <w:widowControl w:val="0"/>
        <w:shd w:val="clear" w:color="auto" w:fill="auto"/>
        <w:bidi w:val="0"/>
        <w:spacing w:before="0" w:after="380" w:line="240" w:lineRule="auto"/>
        <w:ind w:left="0" w:right="0" w:firstLine="0"/>
        <w:jc w:val="left"/>
      </w:pPr>
      <w:bookmarkStart w:id="1269" w:name="bookmark1269"/>
      <w:bookmarkStart w:id="1270" w:name="bookmark1270"/>
      <w:bookmarkStart w:id="1271" w:name="bookmark1271"/>
      <w:bookmarkStart w:id="1272" w:name="bookmark1272"/>
      <w:r>
        <w:rPr>
          <w:color w:val="000000"/>
          <w:spacing w:val="0"/>
          <w:w w:val="100"/>
          <w:position w:val="0"/>
        </w:rPr>
        <w:t>（</w:t>
      </w:r>
      <w:bookmarkEnd w:id="1271"/>
      <w:r>
        <w:rPr>
          <w:color w:val="000000"/>
          <w:spacing w:val="0"/>
          <w:w w:val="100"/>
          <w:position w:val="0"/>
        </w:rPr>
        <w:t>2）</w:t>
      </w:r>
      <w:r>
        <w:rPr>
          <w:color w:val="000000"/>
          <w:spacing w:val="0"/>
          <w:w w:val="100"/>
          <w:position w:val="0"/>
        </w:rPr>
        <w:t>暂时闲置的固定资产情况</w:t>
      </w:r>
      <w:bookmarkEnd w:id="1269"/>
      <w:bookmarkEnd w:id="1270"/>
      <w:bookmarkEnd w:id="1272"/>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797"/>
        <w:gridCol w:w="797"/>
        <w:gridCol w:w="1594"/>
        <w:gridCol w:w="1598"/>
        <w:gridCol w:w="797"/>
        <w:gridCol w:w="797"/>
        <w:gridCol w:w="1661"/>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账面原值</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累计折旧</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账面净值</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pPr>
            <w:r>
              <w:rPr>
                <w:color w:val="000000"/>
                <w:spacing w:val="0"/>
                <w:w w:val="100"/>
                <w:position w:val="0"/>
              </w:rPr>
              <w:t>备注</w:t>
            </w:r>
          </w:p>
        </w:tc>
      </w:tr>
      <w:tr>
        <w:trPr>
          <w:trHeight w:val="1277" w:hRule="exact"/>
        </w:trPr>
        <w:tc>
          <w:tcPr>
            <w:gridSpan w:val="4"/>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（3）</w:t>
            </w:r>
            <w:r>
              <w:rPr>
                <w:b/>
                <w:bCs/>
                <w:color w:val="000000"/>
                <w:spacing w:val="0"/>
                <w:w w:val="100"/>
                <w:position w:val="0"/>
                <w:sz w:val="20"/>
                <w:szCs w:val="20"/>
              </w:rPr>
              <w:t>通过融资租赁租入的固定资产</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2"/>
              <w:keepNext w:val="0"/>
              <w:keepLines w:val="0"/>
              <w:widowControl w:val="0"/>
              <w:shd w:val="clear" w:color="auto" w:fill="auto"/>
              <w:tabs>
                <w:tab w:pos="629" w:val="left"/>
              </w:tabs>
              <w:bidi w:val="0"/>
              <w:spacing w:before="0" w:after="0" w:line="240" w:lineRule="auto"/>
              <w:ind w:left="0" w:right="0" w:firstLine="0"/>
              <w:jc w:val="right"/>
            </w:pPr>
            <w:r>
              <w:rPr>
                <w:color w:val="000000"/>
                <w:spacing w:val="0"/>
                <w:w w:val="100"/>
                <w:position w:val="0"/>
              </w:rPr>
              <w:t>单位：</w:t>
              <w:tab/>
              <w:t>元</w:t>
            </w:r>
          </w:p>
        </w:tc>
      </w:tr>
      <w:tr>
        <w:trPr>
          <w:trHeight w:val="413" w:hRule="exact"/>
        </w:trPr>
        <w:tc>
          <w:tcPr>
            <w:gridSpan w:val="2"/>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账面原值</w:t>
            </w:r>
          </w:p>
        </w:tc>
        <w:tc>
          <w:tcPr>
            <w:gridSpan w:val="2"/>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累计折旧</w:t>
            </w:r>
          </w:p>
        </w:tc>
        <w:tc>
          <w:tcPr>
            <w:gridSpan w:val="2"/>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账面净值</w:t>
            </w:r>
          </w:p>
        </w:tc>
      </w:tr>
    </w:tbl>
    <w:p>
      <w:pPr>
        <w:widowControl w:val="0"/>
        <w:spacing w:after="319" w:line="1" w:lineRule="exact"/>
      </w:pPr>
    </w:p>
    <w:p>
      <w:pPr>
        <w:pStyle w:val="Style35"/>
        <w:keepNext/>
        <w:keepLines/>
        <w:widowControl w:val="0"/>
        <w:shd w:val="clear" w:color="auto" w:fill="auto"/>
        <w:bidi w:val="0"/>
        <w:spacing w:before="0" w:after="380" w:line="240" w:lineRule="auto"/>
        <w:ind w:left="0" w:right="0" w:firstLine="0"/>
        <w:jc w:val="left"/>
      </w:pPr>
      <w:bookmarkStart w:id="1273" w:name="bookmark1273"/>
      <w:bookmarkStart w:id="1274" w:name="bookmark1274"/>
      <w:bookmarkStart w:id="1275" w:name="bookmark1275"/>
      <w:bookmarkStart w:id="1276" w:name="bookmark1276"/>
      <w:r>
        <w:rPr>
          <w:color w:val="000000"/>
          <w:spacing w:val="0"/>
          <w:w w:val="100"/>
          <w:position w:val="0"/>
        </w:rPr>
        <w:t>（</w:t>
      </w:r>
      <w:bookmarkEnd w:id="1275"/>
      <w:r>
        <w:rPr>
          <w:color w:val="000000"/>
          <w:spacing w:val="0"/>
          <w:w w:val="100"/>
          <w:position w:val="0"/>
        </w:rPr>
        <w:t>4）</w:t>
      </w:r>
      <w:r>
        <w:rPr>
          <w:color w:val="000000"/>
          <w:spacing w:val="0"/>
          <w:w w:val="100"/>
          <w:position w:val="0"/>
        </w:rPr>
        <w:t>通过经营租赁租出的固定资产</w:t>
      </w:r>
      <w:bookmarkEnd w:id="1273"/>
      <w:bookmarkEnd w:id="1274"/>
      <w:bookmarkEnd w:id="1276"/>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5"/>
        <w:gridCol w:w="4790"/>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r>
    </w:tbl>
    <w:p>
      <w:pPr>
        <w:widowControl w:val="0"/>
        <w:spacing w:after="319" w:line="1" w:lineRule="exact"/>
      </w:pPr>
    </w:p>
    <w:p>
      <w:pPr>
        <w:pStyle w:val="Style35"/>
        <w:keepNext/>
        <w:keepLines/>
        <w:widowControl w:val="0"/>
        <w:shd w:val="clear" w:color="auto" w:fill="auto"/>
        <w:bidi w:val="0"/>
        <w:spacing w:before="0" w:after="380" w:line="240" w:lineRule="auto"/>
        <w:ind w:left="0" w:right="0" w:firstLine="0"/>
        <w:jc w:val="left"/>
      </w:pPr>
      <w:bookmarkStart w:id="1277" w:name="bookmark1277"/>
      <w:bookmarkStart w:id="1278" w:name="bookmark1278"/>
      <w:bookmarkStart w:id="1279" w:name="bookmark1279"/>
      <w:bookmarkStart w:id="1280" w:name="bookmark1280"/>
      <w:r>
        <w:rPr>
          <w:color w:val="000000"/>
          <w:spacing w:val="0"/>
          <w:w w:val="100"/>
          <w:position w:val="0"/>
        </w:rPr>
        <w:t>（</w:t>
      </w:r>
      <w:bookmarkEnd w:id="1279"/>
      <w:r>
        <w:rPr>
          <w:color w:val="000000"/>
          <w:spacing w:val="0"/>
          <w:w w:val="100"/>
          <w:position w:val="0"/>
        </w:rPr>
        <w:t>5）</w:t>
      </w:r>
      <w:r>
        <w:rPr>
          <w:color w:val="000000"/>
          <w:spacing w:val="0"/>
          <w:w w:val="100"/>
          <w:position w:val="0"/>
        </w:rPr>
        <w:t>期末持有待售的固定资产情况</w:t>
      </w:r>
      <w:bookmarkEnd w:id="1277"/>
      <w:bookmarkEnd w:id="1278"/>
      <w:bookmarkEnd w:id="1280"/>
    </w:p>
    <w:p>
      <w:pPr>
        <w:pStyle w:val="Style3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 元</w:t>
      </w:r>
    </w:p>
    <w:tbl>
      <w:tblPr>
        <w:tblOverlap w:val="never"/>
        <w:jc w:val="center"/>
        <w:tblLayout w:type="fixed"/>
      </w:tblPr>
      <w:tblGrid>
        <w:gridCol w:w="2232"/>
        <w:gridCol w:w="1718"/>
        <w:gridCol w:w="1877"/>
        <w:gridCol w:w="1872"/>
        <w:gridCol w:w="1886"/>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公允价值</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预计处置费用</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预计处置时间</w:t>
            </w:r>
          </w:p>
        </w:tc>
      </w:tr>
    </w:tbl>
    <w:p>
      <w:pPr>
        <w:widowControl w:val="0"/>
        <w:spacing w:after="319" w:line="1" w:lineRule="exact"/>
      </w:pPr>
    </w:p>
    <w:p>
      <w:pPr>
        <w:pStyle w:val="Style35"/>
        <w:keepNext/>
        <w:keepLines/>
        <w:widowControl w:val="0"/>
        <w:shd w:val="clear" w:color="auto" w:fill="auto"/>
        <w:bidi w:val="0"/>
        <w:spacing w:before="0" w:after="320" w:line="240" w:lineRule="auto"/>
        <w:ind w:left="0" w:right="0" w:firstLine="0"/>
        <w:jc w:val="left"/>
      </w:pPr>
      <w:bookmarkStart w:id="1281" w:name="bookmark1281"/>
      <w:bookmarkStart w:id="1282" w:name="bookmark1282"/>
      <w:bookmarkStart w:id="1283" w:name="bookmark1283"/>
      <w:bookmarkStart w:id="1284" w:name="bookmark1284"/>
      <w:r>
        <w:rPr>
          <w:color w:val="000000"/>
          <w:spacing w:val="0"/>
          <w:w w:val="100"/>
          <w:position w:val="0"/>
        </w:rPr>
        <w:t>（</w:t>
      </w:r>
      <w:bookmarkEnd w:id="1283"/>
      <w:r>
        <w:rPr>
          <w:color w:val="000000"/>
          <w:spacing w:val="0"/>
          <w:w w:val="100"/>
          <w:position w:val="0"/>
        </w:rPr>
        <w:t>6）</w:t>
      </w:r>
      <w:r>
        <w:rPr>
          <w:color w:val="000000"/>
          <w:spacing w:val="0"/>
          <w:w w:val="100"/>
          <w:position w:val="0"/>
        </w:rPr>
        <w:t>未办妥产权证书的固定资产情况</w:t>
      </w:r>
      <w:bookmarkEnd w:id="1281"/>
      <w:bookmarkEnd w:id="1282"/>
      <w:bookmarkEnd w:id="1284"/>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未办妥产权证书原因</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预计办结产权证书时间</w:t>
            </w:r>
          </w:p>
        </w:tc>
      </w:tr>
    </w:tbl>
    <w:p>
      <w:pPr>
        <w:widowControl w:val="0"/>
        <w:spacing w:after="79" w:line="1" w:lineRule="exact"/>
      </w:pPr>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固定资产说明</w:t>
      </w:r>
    </w:p>
    <w:p>
      <w:pPr>
        <w:pStyle w:val="Style35"/>
        <w:keepNext/>
        <w:keepLines/>
        <w:widowControl w:val="0"/>
        <w:shd w:val="clear" w:color="auto" w:fill="auto"/>
        <w:bidi w:val="0"/>
        <w:spacing w:before="0" w:after="380" w:line="240" w:lineRule="auto"/>
        <w:ind w:left="0" w:right="0" w:firstLine="0"/>
        <w:jc w:val="left"/>
      </w:pPr>
      <w:bookmarkStart w:id="1285" w:name="bookmark1285"/>
      <w:bookmarkStart w:id="1286" w:name="bookmark1286"/>
      <w:bookmarkStart w:id="1287" w:name="bookmark1287"/>
      <w:bookmarkStart w:id="1288" w:name="bookmark1288"/>
      <w:r>
        <w:rPr>
          <w:color w:val="000000"/>
          <w:spacing w:val="0"/>
          <w:w w:val="100"/>
          <w:position w:val="0"/>
        </w:rPr>
        <w:t>1</w:t>
      </w:r>
      <w:bookmarkEnd w:id="1287"/>
      <w:r>
        <w:rPr>
          <w:color w:val="000000"/>
          <w:spacing w:val="0"/>
          <w:w w:val="100"/>
          <w:position w:val="0"/>
        </w:rPr>
        <w:t>8</w:t>
      </w:r>
      <w:r>
        <w:rPr>
          <w:color w:val="000000"/>
          <w:spacing w:val="0"/>
          <w:w w:val="100"/>
          <w:position w:val="0"/>
        </w:rPr>
        <w:t>、在建工程</w:t>
      </w:r>
      <w:bookmarkEnd w:id="1285"/>
      <w:bookmarkEnd w:id="1286"/>
      <w:bookmarkEnd w:id="1288"/>
    </w:p>
    <w:p>
      <w:pPr>
        <w:pStyle w:val="Style35"/>
        <w:keepNext/>
        <w:keepLines/>
        <w:widowControl w:val="0"/>
        <w:shd w:val="clear" w:color="auto" w:fill="auto"/>
        <w:bidi w:val="0"/>
        <w:spacing w:before="0" w:after="380" w:line="240" w:lineRule="auto"/>
        <w:ind w:left="0" w:right="0" w:firstLine="0"/>
        <w:jc w:val="left"/>
      </w:pPr>
      <w:bookmarkStart w:id="1285" w:name="bookmark1285"/>
      <w:bookmarkStart w:id="1286" w:name="bookmark1286"/>
      <w:bookmarkStart w:id="1289" w:name="bookmark1289"/>
      <w:r>
        <w:rPr>
          <w:color w:val="000000"/>
          <w:spacing w:val="0"/>
          <w:w w:val="100"/>
          <w:position w:val="0"/>
        </w:rPr>
        <w:t>（1）</w:t>
      </w:r>
      <w:r>
        <w:rPr>
          <w:color w:val="000000"/>
          <w:spacing w:val="0"/>
          <w:w w:val="100"/>
          <w:position w:val="0"/>
        </w:rPr>
        <w:t>在建工程情况</w:t>
      </w:r>
      <w:bookmarkEnd w:id="1285"/>
      <w:bookmarkEnd w:id="1286"/>
      <w:bookmarkEnd w:id="1289"/>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275"/>
        <w:gridCol w:w="1195"/>
        <w:gridCol w:w="1195"/>
        <w:gridCol w:w="1195"/>
        <w:gridCol w:w="1190"/>
        <w:gridCol w:w="1195"/>
        <w:gridCol w:w="1339"/>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220" w:firstLine="0"/>
              <w:jc w:val="right"/>
            </w:pPr>
            <w:r>
              <w:rPr>
                <w:color w:val="000000"/>
                <w:spacing w:val="0"/>
                <w:w w:val="100"/>
                <w:position w:val="0"/>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键桥软件园</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151,842,017.</w:t>
            </w:r>
          </w:p>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151,842,017.</w:t>
            </w:r>
          </w:p>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 xml:space="preserve">36,509, </w:t>
            </w:r>
            <w:r>
              <w:rPr>
                <w:color w:val="000000"/>
                <w:spacing w:val="0"/>
                <w:w w:val="100"/>
                <w:position w:val="0"/>
                <w:sz w:val="16"/>
                <w:szCs w:val="16"/>
              </w:rPr>
              <w:t>692.0</w:t>
            </w:r>
          </w:p>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36,509, </w:t>
            </w:r>
            <w:r>
              <w:rPr>
                <w:color w:val="000000"/>
                <w:spacing w:val="0"/>
                <w:w w:val="100"/>
                <w:position w:val="0"/>
                <w:sz w:val="16"/>
                <w:szCs w:val="16"/>
              </w:rPr>
              <w:t>692.09</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7"/>
                <w:szCs w:val="17"/>
              </w:rPr>
              <w:t>西海岸大厦</w:t>
            </w:r>
            <w:r>
              <w:rPr>
                <w:color w:val="000000"/>
                <w:spacing w:val="0"/>
                <w:w w:val="100"/>
                <w:position w:val="0"/>
                <w:sz w:val="16"/>
                <w:szCs w:val="16"/>
              </w:rPr>
              <w:t>13A-0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 xml:space="preserve">21, </w:t>
            </w:r>
            <w:r>
              <w:rPr>
                <w:color w:val="000000"/>
                <w:spacing w:val="0"/>
                <w:w w:val="100"/>
                <w:position w:val="0"/>
                <w:sz w:val="16"/>
                <w:szCs w:val="16"/>
              </w:rPr>
              <w:t xml:space="preserve">117,456. </w:t>
            </w:r>
            <w:r>
              <w:rPr>
                <w:color w:val="000000"/>
                <w:spacing w:val="0"/>
                <w:w w:val="100"/>
                <w:position w:val="0"/>
                <w:sz w:val="16"/>
                <w:szCs w:val="16"/>
              </w:rPr>
              <w:t>1</w:t>
            </w:r>
          </w:p>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21, </w:t>
            </w:r>
            <w:r>
              <w:rPr>
                <w:color w:val="000000"/>
                <w:spacing w:val="0"/>
                <w:w w:val="100"/>
                <w:position w:val="0"/>
                <w:sz w:val="16"/>
                <w:szCs w:val="16"/>
              </w:rPr>
              <w:t xml:space="preserve">117,456. </w:t>
            </w:r>
            <w:r>
              <w:rPr>
                <w:color w:val="000000"/>
                <w:spacing w:val="0"/>
                <w:w w:val="100"/>
                <w:position w:val="0"/>
                <w:sz w:val="16"/>
                <w:szCs w:val="16"/>
              </w:rPr>
              <w:t>15</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南京键桥专网通信系统研发</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20,520, </w:t>
            </w:r>
            <w:r>
              <w:rPr>
                <w:color w:val="000000"/>
                <w:spacing w:val="0"/>
                <w:w w:val="100"/>
                <w:position w:val="0"/>
                <w:sz w:val="16"/>
                <w:szCs w:val="16"/>
              </w:rPr>
              <w:t xml:space="preserve">864. </w:t>
            </w:r>
            <w:r>
              <w:rPr>
                <w:color w:val="000000"/>
                <w:spacing w:val="0"/>
                <w:w w:val="100"/>
                <w:position w:val="0"/>
                <w:sz w:val="16"/>
                <w:szCs w:val="16"/>
              </w:rPr>
              <w:t>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20, 520, </w:t>
            </w:r>
            <w:r>
              <w:rPr>
                <w:color w:val="000000"/>
                <w:spacing w:val="0"/>
                <w:w w:val="100"/>
                <w:position w:val="0"/>
                <w:sz w:val="16"/>
                <w:szCs w:val="16"/>
              </w:rPr>
              <w:t xml:space="preserve">864. </w:t>
            </w:r>
            <w:r>
              <w:rPr>
                <w:color w:val="000000"/>
                <w:spacing w:val="0"/>
                <w:w w:val="100"/>
                <w:position w:val="0"/>
                <w:sz w:val="16"/>
                <w:szCs w:val="16"/>
              </w:rPr>
              <w:t>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headerReference w:type="default" r:id="rId289"/>
          <w:footerReference w:type="default" r:id="rId290"/>
          <w:headerReference w:type="even" r:id="rId291"/>
          <w:footerReference w:type="even" r:id="rId292"/>
          <w:headerReference w:type="first" r:id="rId293"/>
          <w:footerReference w:type="first" r:id="rId294"/>
          <w:footnotePr>
            <w:pos w:val="pageBottom"/>
            <w:numFmt w:val="decimal"/>
            <w:numRestart w:val="continuous"/>
          </w:footnotePr>
          <w:pgSz w:w="11900" w:h="16840"/>
          <w:pgMar w:top="1133" w:right="1014" w:bottom="1201" w:left="1031" w:header="0" w:footer="3" w:gutter="0"/>
          <w:cols w:space="720"/>
          <w:noEndnote/>
          <w:titlePg/>
          <w:rtlGutter w:val="0"/>
          <w:docGrid w:linePitch="360"/>
        </w:sectPr>
      </w:pPr>
    </w:p>
    <w:tbl>
      <w:tblPr>
        <w:tblOverlap w:val="never"/>
        <w:jc w:val="center"/>
        <w:tblLayout w:type="fixed"/>
      </w:tblPr>
      <w:tblGrid>
        <w:gridCol w:w="2275"/>
        <w:gridCol w:w="1195"/>
        <w:gridCol w:w="1195"/>
        <w:gridCol w:w="1195"/>
        <w:gridCol w:w="1190"/>
        <w:gridCol w:w="1195"/>
        <w:gridCol w:w="1339"/>
      </w:tblGrid>
      <w:tr>
        <w:trPr>
          <w:trHeight w:val="36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 xml:space="preserve">172, 362, </w:t>
            </w:r>
            <w:r>
              <w:rPr>
                <w:color w:val="000000"/>
                <w:spacing w:val="0"/>
                <w:w w:val="100"/>
                <w:position w:val="0"/>
                <w:sz w:val="16"/>
                <w:szCs w:val="16"/>
              </w:rPr>
              <w:t>882.</w:t>
            </w:r>
          </w:p>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172,362,882.</w:t>
            </w:r>
          </w:p>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57,627,148.2</w:t>
            </w:r>
          </w:p>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57,627,148.24</w:t>
            </w:r>
          </w:p>
        </w:tc>
      </w:tr>
    </w:tbl>
    <w:p>
      <w:pPr>
        <w:widowControl w:val="0"/>
        <w:spacing w:after="319" w:line="1" w:lineRule="exact"/>
      </w:pPr>
    </w:p>
    <w:p>
      <w:pPr>
        <w:pStyle w:val="Style35"/>
        <w:keepNext/>
        <w:keepLines/>
        <w:widowControl w:val="0"/>
        <w:numPr>
          <w:ilvl w:val="0"/>
          <w:numId w:val="49"/>
        </w:numPr>
        <w:shd w:val="clear" w:color="auto" w:fill="auto"/>
        <w:bidi w:val="0"/>
        <w:spacing w:before="0" w:after="380" w:line="240" w:lineRule="auto"/>
        <w:ind w:left="0" w:right="0" w:firstLine="0"/>
        <w:jc w:val="left"/>
      </w:pPr>
      <w:bookmarkStart w:id="1290" w:name="bookmark1290"/>
      <w:bookmarkStart w:id="1291" w:name="bookmark1291"/>
      <w:bookmarkStart w:id="1292" w:name="bookmark1292"/>
      <w:bookmarkStart w:id="1293" w:name="bookmark1293"/>
      <w:bookmarkEnd w:id="1292"/>
      <w:r>
        <w:rPr>
          <w:color w:val="000000"/>
          <w:spacing w:val="0"/>
          <w:w w:val="100"/>
          <w:position w:val="0"/>
        </w:rPr>
        <w:t>重大在建工程项目变动情况</w:t>
      </w:r>
      <w:bookmarkEnd w:id="1290"/>
      <w:bookmarkEnd w:id="1291"/>
      <w:bookmarkEnd w:id="1293"/>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744"/>
        <w:gridCol w:w="734"/>
        <w:gridCol w:w="734"/>
        <w:gridCol w:w="734"/>
        <w:gridCol w:w="734"/>
        <w:gridCol w:w="739"/>
        <w:gridCol w:w="734"/>
        <w:gridCol w:w="734"/>
        <w:gridCol w:w="739"/>
        <w:gridCol w:w="734"/>
        <w:gridCol w:w="734"/>
        <w:gridCol w:w="739"/>
        <w:gridCol w:w="744"/>
      </w:tblGrid>
      <w:tr>
        <w:trPr>
          <w:trHeight w:val="1339"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项目名 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预算数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本期增 加</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转入固 定资产</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其他减 少</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工程投</w:t>
            </w:r>
          </w:p>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入占预 算比例</w:t>
            </w:r>
          </w:p>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工程进 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利息资</w:t>
            </w:r>
          </w:p>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本化累</w:t>
            </w:r>
          </w:p>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计金额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9" w:lineRule="exact"/>
              <w:ind w:left="0" w:right="0" w:firstLine="0"/>
              <w:jc w:val="center"/>
            </w:pPr>
            <w:r>
              <w:rPr>
                <w:color w:val="000000"/>
                <w:spacing w:val="0"/>
                <w:w w:val="100"/>
                <w:position w:val="0"/>
              </w:rPr>
              <w:t>其中：本 期利息 资本化 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本期利 息资本 化率(%)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资金来 源</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期末数</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键桥软</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件园</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250, 000</w:t>
            </w:r>
          </w:p>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36,509,</w:t>
            </w:r>
          </w:p>
          <w:p>
            <w:pPr>
              <w:pStyle w:val="Style22"/>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 xml:space="preserve">692. </w:t>
            </w:r>
            <w:r>
              <w:rPr>
                <w:color w:val="000000"/>
                <w:spacing w:val="0"/>
                <w:w w:val="100"/>
                <w:position w:val="0"/>
                <w:sz w:val="16"/>
                <w:szCs w:val="16"/>
              </w:rPr>
              <w:t>09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115, 332</w:t>
            </w:r>
          </w:p>
          <w:p>
            <w:pPr>
              <w:pStyle w:val="Style2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,325.28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60. </w:t>
            </w:r>
            <w:r>
              <w:rPr>
                <w:color w:val="000000"/>
                <w:spacing w:val="0"/>
                <w:w w:val="100"/>
                <w:position w:val="0"/>
                <w:sz w:val="16"/>
                <w:szCs w:val="16"/>
              </w:rPr>
              <w:t>74%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在建中</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7, 488, 0</w:t>
            </w:r>
          </w:p>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87. </w:t>
            </w:r>
            <w:r>
              <w:rPr>
                <w:color w:val="000000"/>
                <w:spacing w:val="0"/>
                <w:w w:val="100"/>
                <w:position w:val="0"/>
                <w:sz w:val="16"/>
                <w:szCs w:val="16"/>
              </w:rPr>
              <w:t>86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5,710,5</w:t>
            </w:r>
          </w:p>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99. </w:t>
            </w:r>
            <w:r>
              <w:rPr>
                <w:color w:val="000000"/>
                <w:spacing w:val="0"/>
                <w:w w:val="100"/>
                <w:position w:val="0"/>
                <w:sz w:val="16"/>
                <w:szCs w:val="16"/>
              </w:rPr>
              <w:t>14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6. </w:t>
            </w:r>
            <w:r>
              <w:rPr>
                <w:color w:val="000000"/>
                <w:spacing w:val="0"/>
                <w:w w:val="100"/>
                <w:position w:val="0"/>
                <w:sz w:val="16"/>
                <w:szCs w:val="16"/>
              </w:rPr>
              <w:t>91%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金融机 构贷款、 自筹</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151,842</w:t>
            </w:r>
          </w:p>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,017.37</w:t>
            </w:r>
          </w:p>
        </w:tc>
      </w:tr>
      <w:tr>
        <w:trPr>
          <w:trHeight w:val="165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南京键 桥专网 通信系 统研发 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250, 000</w:t>
            </w:r>
          </w:p>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20,520,</w:t>
            </w:r>
          </w:p>
          <w:p>
            <w:pPr>
              <w:pStyle w:val="Style22"/>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 xml:space="preserve">864. </w:t>
            </w:r>
            <w:r>
              <w:rPr>
                <w:color w:val="000000"/>
                <w:spacing w:val="0"/>
                <w:w w:val="100"/>
                <w:position w:val="0"/>
                <w:sz w:val="16"/>
                <w:szCs w:val="16"/>
              </w:rPr>
              <w:t>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8. </w:t>
            </w:r>
            <w:r>
              <w:rPr>
                <w:color w:val="000000"/>
                <w:spacing w:val="0"/>
                <w:w w:val="100"/>
                <w:position w:val="0"/>
                <w:sz w:val="16"/>
                <w:szCs w:val="16"/>
              </w:rPr>
              <w:t>21%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自筹</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20,520,</w:t>
            </w:r>
          </w:p>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864. </w:t>
            </w:r>
            <w:r>
              <w:rPr>
                <w:color w:val="000000"/>
                <w:spacing w:val="0"/>
                <w:w w:val="100"/>
                <w:position w:val="0"/>
                <w:sz w:val="16"/>
                <w:szCs w:val="16"/>
              </w:rPr>
              <w:t>78</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西海岸 大厦</w:t>
            </w:r>
          </w:p>
          <w:p>
            <w:pPr>
              <w:pStyle w:val="Style22"/>
              <w:keepNext w:val="0"/>
              <w:keepLines w:val="0"/>
              <w:widowControl w:val="0"/>
              <w:shd w:val="clear" w:color="auto" w:fill="auto"/>
              <w:bidi w:val="0"/>
              <w:spacing w:before="0" w:after="0" w:line="312" w:lineRule="exact"/>
              <w:ind w:left="0" w:right="0" w:firstLine="0"/>
              <w:jc w:val="left"/>
              <w:rPr>
                <w:sz w:val="16"/>
                <w:szCs w:val="16"/>
              </w:rPr>
            </w:pPr>
            <w:r>
              <w:rPr>
                <w:color w:val="000000"/>
                <w:spacing w:val="0"/>
                <w:w w:val="100"/>
                <w:position w:val="0"/>
                <w:sz w:val="16"/>
                <w:szCs w:val="16"/>
              </w:rPr>
              <w:t>13A-0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25, 000,</w:t>
            </w:r>
          </w:p>
          <w:p>
            <w:pPr>
              <w:pStyle w:val="Style22"/>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21, 117,</w:t>
            </w:r>
          </w:p>
          <w:p>
            <w:pPr>
              <w:pStyle w:val="Style22"/>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 xml:space="preserve">456. </w:t>
            </w:r>
            <w:r>
              <w:rPr>
                <w:color w:val="000000"/>
                <w:spacing w:val="0"/>
                <w:w w:val="100"/>
                <w:position w:val="0"/>
                <w:sz w:val="16"/>
                <w:szCs w:val="16"/>
              </w:rPr>
              <w:t>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1, 800, 0</w:t>
            </w:r>
          </w:p>
          <w:p>
            <w:pPr>
              <w:pStyle w:val="Style22"/>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 xml:space="preserve">75.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22,917,</w:t>
            </w:r>
          </w:p>
          <w:p>
            <w:pPr>
              <w:pStyle w:val="Style22"/>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 xml:space="preserve">531. </w:t>
            </w:r>
            <w:r>
              <w:rPr>
                <w:color w:val="000000"/>
                <w:spacing w:val="0"/>
                <w:w w:val="100"/>
                <w:position w:val="0"/>
                <w:sz w:val="16"/>
                <w:szCs w:val="16"/>
              </w:rPr>
              <w:t>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91.67%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已完工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自筹</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525,000</w:t>
            </w:r>
          </w:p>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57,627,</w:t>
            </w:r>
          </w:p>
          <w:p>
            <w:pPr>
              <w:pStyle w:val="Style22"/>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 xml:space="preserve">148. </w:t>
            </w:r>
            <w:r>
              <w:rPr>
                <w:color w:val="000000"/>
                <w:spacing w:val="0"/>
                <w:w w:val="100"/>
                <w:position w:val="0"/>
                <w:sz w:val="16"/>
                <w:szCs w:val="16"/>
              </w:rPr>
              <w:t>24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137, 653</w:t>
            </w:r>
          </w:p>
          <w:p>
            <w:pPr>
              <w:pStyle w:val="Style2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,265.06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22,917,</w:t>
            </w:r>
          </w:p>
          <w:p>
            <w:pPr>
              <w:pStyle w:val="Style22"/>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 xml:space="preserve">531. </w:t>
            </w:r>
            <w:r>
              <w:rPr>
                <w:color w:val="000000"/>
                <w:spacing w:val="0"/>
                <w:w w:val="100"/>
                <w:position w:val="0"/>
                <w:sz w:val="16"/>
                <w:szCs w:val="16"/>
              </w:rPr>
              <w:t>15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7, 488, 0</w:t>
            </w:r>
          </w:p>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87. </w:t>
            </w:r>
            <w:r>
              <w:rPr>
                <w:color w:val="000000"/>
                <w:spacing w:val="0"/>
                <w:w w:val="100"/>
                <w:position w:val="0"/>
                <w:sz w:val="16"/>
                <w:szCs w:val="16"/>
              </w:rPr>
              <w:t>86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5,710,5</w:t>
            </w:r>
          </w:p>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99. </w:t>
            </w:r>
            <w:r>
              <w:rPr>
                <w:color w:val="000000"/>
                <w:spacing w:val="0"/>
                <w:w w:val="100"/>
                <w:position w:val="0"/>
                <w:sz w:val="16"/>
                <w:szCs w:val="16"/>
              </w:rPr>
              <w:t>14</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172,362</w:t>
            </w:r>
          </w:p>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,882. </w:t>
            </w:r>
            <w:r>
              <w:rPr>
                <w:color w:val="000000"/>
                <w:spacing w:val="0"/>
                <w:w w:val="100"/>
                <w:position w:val="0"/>
                <w:sz w:val="16"/>
                <w:szCs w:val="16"/>
              </w:rPr>
              <w:t>15</w:t>
            </w:r>
          </w:p>
        </w:tc>
      </w:tr>
    </w:tbl>
    <w:p>
      <w:pPr>
        <w:widowControl w:val="0"/>
        <w:spacing w:after="119" w:line="1" w:lineRule="exact"/>
      </w:pPr>
    </w:p>
    <w:p>
      <w:pPr>
        <w:pStyle w:val="Style3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在建工程项目变动情况的说明</w:t>
      </w:r>
    </w:p>
    <w:p>
      <w:pPr>
        <w:pStyle w:val="Style32"/>
        <w:keepNext w:val="0"/>
        <w:keepLines w:val="0"/>
        <w:widowControl w:val="0"/>
        <w:shd w:val="clear" w:color="auto" w:fill="auto"/>
        <w:bidi w:val="0"/>
        <w:spacing w:before="0" w:after="120" w:line="240" w:lineRule="auto"/>
        <w:ind w:left="0" w:right="0" w:firstLine="360"/>
        <w:jc w:val="left"/>
      </w:pPr>
      <w:r>
        <w:rPr>
          <w:color w:val="000000"/>
          <w:spacing w:val="0"/>
          <w:w w:val="100"/>
          <w:position w:val="0"/>
        </w:rPr>
        <w:t>本期减少额系全资子公司深圳市德威普软件技术有限公司所购西海岸大厦</w:t>
      </w:r>
      <w:r>
        <w:rPr>
          <w:color w:val="000000"/>
          <w:spacing w:val="0"/>
          <w:w w:val="100"/>
          <w:position w:val="0"/>
          <w:sz w:val="16"/>
          <w:szCs w:val="16"/>
        </w:rPr>
        <w:t xml:space="preserve">13A- </w:t>
      </w:r>
      <w:r>
        <w:rPr>
          <w:color w:val="000000"/>
          <w:spacing w:val="0"/>
          <w:w w:val="100"/>
          <w:position w:val="0"/>
          <w:sz w:val="16"/>
          <w:szCs w:val="16"/>
        </w:rPr>
        <w:t>0</w:t>
      </w:r>
      <w:r>
        <w:rPr>
          <w:color w:val="000000"/>
          <w:spacing w:val="0"/>
          <w:w w:val="100"/>
          <w:position w:val="0"/>
        </w:rPr>
        <w:t>办公房产完工转入固定资产。</w:t>
      </w:r>
    </w:p>
    <w:p>
      <w:pPr>
        <w:pStyle w:val="Style32"/>
        <w:keepNext w:val="0"/>
        <w:keepLines w:val="0"/>
        <w:widowControl w:val="0"/>
        <w:shd w:val="clear" w:color="auto" w:fill="auto"/>
        <w:bidi w:val="0"/>
        <w:spacing w:before="0" w:after="380" w:line="240" w:lineRule="auto"/>
        <w:ind w:left="0" w:right="0" w:firstLine="360"/>
        <w:jc w:val="left"/>
      </w:pPr>
      <w:r>
        <w:rPr>
          <w:color w:val="000000"/>
          <w:spacing w:val="0"/>
          <w:w w:val="100"/>
          <w:position w:val="0"/>
        </w:rPr>
        <w:t>在建工程年末余额比年初增加</w:t>
      </w:r>
      <w:r>
        <w:rPr>
          <w:color w:val="000000"/>
          <w:spacing w:val="0"/>
          <w:w w:val="100"/>
          <w:position w:val="0"/>
          <w:sz w:val="16"/>
          <w:szCs w:val="16"/>
        </w:rPr>
        <w:t>11,474</w:t>
      </w:r>
      <w:r>
        <w:rPr>
          <w:color w:val="000000"/>
          <w:spacing w:val="0"/>
          <w:w w:val="100"/>
          <w:position w:val="0"/>
        </w:rPr>
        <w:t>万元，增长</w:t>
      </w:r>
      <w:r>
        <w:rPr>
          <w:color w:val="000000"/>
          <w:spacing w:val="0"/>
          <w:w w:val="100"/>
          <w:position w:val="0"/>
          <w:sz w:val="16"/>
          <w:szCs w:val="16"/>
        </w:rPr>
        <w:t>199.10%</w:t>
      </w:r>
      <w:r>
        <w:rPr>
          <w:color w:val="000000"/>
          <w:spacing w:val="0"/>
          <w:w w:val="100"/>
          <w:position w:val="0"/>
        </w:rPr>
        <w:t>，增加主要原因系公司键桥软件园项目</w:t>
      </w:r>
      <w:r>
        <w:rPr>
          <w:color w:val="000000"/>
          <w:spacing w:val="0"/>
          <w:w w:val="100"/>
          <w:position w:val="0"/>
          <w:sz w:val="16"/>
          <w:szCs w:val="16"/>
        </w:rPr>
        <w:t>2013</w:t>
      </w:r>
      <w:r>
        <w:rPr>
          <w:color w:val="000000"/>
          <w:spacing w:val="0"/>
          <w:w w:val="100"/>
          <w:position w:val="0"/>
        </w:rPr>
        <w:t xml:space="preserve">年度进行主体工程 </w:t>
      </w:r>
      <w:r>
        <w:rPr>
          <w:color w:val="000000"/>
          <w:spacing w:val="0"/>
          <w:w w:val="100"/>
          <w:position w:val="0"/>
        </w:rPr>
        <w:t>建设，公司之子公司南京键桥通讯技术有限公司的南京键桥专网通信系统研发项目于</w:t>
      </w:r>
      <w:r>
        <w:rPr>
          <w:color w:val="000000"/>
          <w:spacing w:val="0"/>
          <w:w w:val="100"/>
          <w:position w:val="0"/>
          <w:sz w:val="16"/>
          <w:szCs w:val="16"/>
        </w:rPr>
        <w:t>2013</w:t>
      </w:r>
      <w:r>
        <w:rPr>
          <w:color w:val="000000"/>
          <w:spacing w:val="0"/>
          <w:w w:val="100"/>
          <w:position w:val="0"/>
        </w:rPr>
        <w:t>年度下半年正式开工建设。</w:t>
      </w:r>
    </w:p>
    <w:p>
      <w:pPr>
        <w:pStyle w:val="Style35"/>
        <w:keepNext/>
        <w:keepLines/>
        <w:widowControl w:val="0"/>
        <w:numPr>
          <w:ilvl w:val="0"/>
          <w:numId w:val="49"/>
        </w:numPr>
        <w:shd w:val="clear" w:color="auto" w:fill="auto"/>
        <w:bidi w:val="0"/>
        <w:spacing w:before="0" w:after="380" w:line="240" w:lineRule="auto"/>
        <w:ind w:left="0" w:right="0" w:firstLine="0"/>
        <w:jc w:val="left"/>
      </w:pPr>
      <w:bookmarkStart w:id="1294" w:name="bookmark1294"/>
      <w:bookmarkStart w:id="1295" w:name="bookmark1295"/>
      <w:bookmarkStart w:id="1296" w:name="bookmark1296"/>
      <w:bookmarkStart w:id="1297" w:name="bookmark1297"/>
      <w:bookmarkEnd w:id="1296"/>
      <w:r>
        <w:rPr>
          <w:color w:val="000000"/>
          <w:spacing w:val="0"/>
          <w:w w:val="100"/>
          <w:position w:val="0"/>
        </w:rPr>
        <w:t>在建工程减值准备</w:t>
      </w:r>
      <w:bookmarkEnd w:id="1294"/>
      <w:bookmarkEnd w:id="1295"/>
      <w:bookmarkEnd w:id="1297"/>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603"/>
        <w:gridCol w:w="1598"/>
        <w:gridCol w:w="1594"/>
        <w:gridCol w:w="1594"/>
        <w:gridCol w:w="1594"/>
        <w:gridCol w:w="1603"/>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计提原因</w:t>
            </w:r>
          </w:p>
        </w:tc>
      </w:tr>
      <w:tr>
        <w:trPr>
          <w:trHeight w:val="922" w:hRule="exact"/>
        </w:trPr>
        <w:tc>
          <w:tcPr>
            <w:gridSpan w:val="6"/>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(4)</w:t>
            </w:r>
            <w:r>
              <w:rPr>
                <w:b/>
                <w:bCs/>
                <w:color w:val="000000"/>
                <w:spacing w:val="0"/>
                <w:w w:val="100"/>
                <w:position w:val="0"/>
                <w:sz w:val="20"/>
                <w:szCs w:val="20"/>
              </w:rPr>
              <w:t>重大在建工程的工程进度情况</w:t>
            </w:r>
          </w:p>
        </w:tc>
      </w:tr>
      <w:tr>
        <w:trPr>
          <w:trHeight w:val="413" w:hRule="exact"/>
        </w:trPr>
        <w:tc>
          <w:tcPr>
            <w:gridSpan w:val="2"/>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工程进度</w:t>
            </w:r>
          </w:p>
        </w:tc>
        <w:tc>
          <w:tcPr>
            <w:gridSpan w:val="2"/>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bl>
    <w:p>
      <w:pPr>
        <w:widowControl w:val="0"/>
        <w:spacing w:after="2519" w:line="1" w:lineRule="exact"/>
      </w:pPr>
    </w:p>
    <w:p>
      <w:pPr>
        <w:widowControl w:val="0"/>
        <w:jc w:val="center"/>
        <w:rPr>
          <w:sz w:val="2"/>
          <w:szCs w:val="2"/>
        </w:rPr>
        <w:sectPr>
          <w:headerReference w:type="default" r:id="rId295"/>
          <w:footerReference w:type="default" r:id="rId296"/>
          <w:headerReference w:type="even" r:id="rId297"/>
          <w:footerReference w:type="even" r:id="rId298"/>
          <w:footnotePr>
            <w:pos w:val="pageBottom"/>
            <w:numFmt w:val="decimal"/>
            <w:numRestart w:val="continuous"/>
          </w:footnotePr>
          <w:pgSz w:w="11900" w:h="16840"/>
          <w:pgMar w:top="1441" w:right="1109" w:bottom="193" w:left="1109" w:header="0" w:footer="3" w:gutter="0"/>
          <w:cols w:space="720"/>
          <w:noEndnote/>
          <w:rtlGutter w:val="0"/>
          <w:docGrid w:linePitch="360"/>
        </w:sectPr>
      </w:pPr>
      <w:r>
        <w:drawing>
          <wp:inline>
            <wp:extent cx="402590" cy="146050"/>
            <wp:docPr id="794" name="Picutre 794"/>
            <a:graphic xmlns:a="http://schemas.openxmlformats.org/drawingml/2006/main">
              <a:graphicData uri="http://schemas.openxmlformats.org/drawingml/2006/picture">
                <pic:pic xmlns:pic="http://schemas.openxmlformats.org/drawingml/2006/picture">
                  <pic:nvPicPr>
                    <pic:cNvPr id="794" name="Picture 794"/>
                    <pic:cNvPicPr/>
                  </pic:nvPicPr>
                  <pic:blipFill>
                    <a:blip r:embed="rId299"/>
                    <a:stretch/>
                  </pic:blipFill>
                  <pic:spPr>
                    <a:xfrm>
                      <a:ext cx="402590" cy="146050"/>
                    </a:xfrm>
                    <a:prstGeom prst="rect"/>
                  </pic:spPr>
                </pic:pic>
              </a:graphicData>
            </a:graphic>
          </wp:inline>
        </w:drawing>
      </w:r>
    </w:p>
    <w:p>
      <w:pPr>
        <w:pStyle w:val="Style35"/>
        <w:keepNext/>
        <w:keepLines/>
        <w:widowControl w:val="0"/>
        <w:numPr>
          <w:ilvl w:val="0"/>
          <w:numId w:val="51"/>
        </w:numPr>
        <w:shd w:val="clear" w:color="auto" w:fill="auto"/>
        <w:bidi w:val="0"/>
        <w:spacing w:before="0" w:after="400" w:line="240" w:lineRule="auto"/>
        <w:ind w:left="0" w:right="0" w:firstLine="0"/>
        <w:jc w:val="both"/>
      </w:pPr>
      <w:bookmarkStart w:id="1298" w:name="bookmark1298"/>
      <w:bookmarkStart w:id="1299" w:name="bookmark1299"/>
      <w:bookmarkStart w:id="1300" w:name="bookmark1300"/>
      <w:bookmarkStart w:id="1301" w:name="bookmark1301"/>
      <w:bookmarkEnd w:id="1300"/>
      <w:r>
        <w:rPr>
          <w:color w:val="000000"/>
          <w:spacing w:val="0"/>
          <w:w w:val="100"/>
          <w:position w:val="0"/>
        </w:rPr>
        <w:t>在建工程的说明</w:t>
      </w:r>
      <w:bookmarkEnd w:id="1298"/>
      <w:bookmarkEnd w:id="1299"/>
      <w:bookmarkEnd w:id="1301"/>
    </w:p>
    <w:p>
      <w:pPr>
        <w:pStyle w:val="Style35"/>
        <w:keepNext/>
        <w:keepLines/>
        <w:widowControl w:val="0"/>
        <w:shd w:val="clear" w:color="auto" w:fill="auto"/>
        <w:bidi w:val="0"/>
        <w:spacing w:before="0" w:after="400" w:line="240" w:lineRule="auto"/>
        <w:ind w:left="0" w:right="0" w:firstLine="0"/>
        <w:jc w:val="both"/>
      </w:pPr>
      <w:bookmarkStart w:id="1298" w:name="bookmark1298"/>
      <w:bookmarkStart w:id="1299" w:name="bookmark1299"/>
      <w:bookmarkStart w:id="1302" w:name="bookmark1302"/>
      <w:bookmarkStart w:id="1303" w:name="bookmark1303"/>
      <w:r>
        <w:rPr>
          <w:color w:val="000000"/>
          <w:spacing w:val="0"/>
          <w:w w:val="100"/>
          <w:position w:val="0"/>
        </w:rPr>
        <w:t>1</w:t>
      </w:r>
      <w:bookmarkEnd w:id="1302"/>
      <w:r>
        <w:rPr>
          <w:color w:val="000000"/>
          <w:spacing w:val="0"/>
          <w:w w:val="100"/>
          <w:position w:val="0"/>
        </w:rPr>
        <w:t>9</w:t>
      </w:r>
      <w:r>
        <w:rPr>
          <w:color w:val="000000"/>
          <w:spacing w:val="0"/>
          <w:w w:val="100"/>
          <w:position w:val="0"/>
        </w:rPr>
        <w:t>、工程物资</w:t>
      </w:r>
      <w:bookmarkEnd w:id="1298"/>
      <w:bookmarkEnd w:id="1299"/>
      <w:bookmarkEnd w:id="1303"/>
    </w:p>
    <w:p>
      <w:pPr>
        <w:pStyle w:val="Style3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067"/>
        <w:gridCol w:w="1594"/>
        <w:gridCol w:w="1464"/>
        <w:gridCol w:w="1594"/>
        <w:gridCol w:w="1867"/>
      </w:tblGrid>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bl>
    <w:p>
      <w:pPr>
        <w:widowControl w:val="0"/>
        <w:spacing w:after="79" w:line="1" w:lineRule="exact"/>
      </w:pPr>
    </w:p>
    <w:p>
      <w:pPr>
        <w:pStyle w:val="Style32"/>
        <w:keepNext w:val="0"/>
        <w:keepLines w:val="0"/>
        <w:widowControl w:val="0"/>
        <w:shd w:val="clear" w:color="auto" w:fill="auto"/>
        <w:bidi w:val="0"/>
        <w:spacing w:before="0" w:after="400" w:line="240" w:lineRule="auto"/>
        <w:ind w:left="0" w:right="0" w:firstLine="0"/>
        <w:jc w:val="both"/>
      </w:pPr>
      <w:r>
        <w:rPr>
          <w:color w:val="000000"/>
          <w:spacing w:val="0"/>
          <w:w w:val="100"/>
          <w:position w:val="0"/>
        </w:rPr>
        <w:t>工程物资的说明</w:t>
      </w:r>
    </w:p>
    <w:p>
      <w:pPr>
        <w:pStyle w:val="Style35"/>
        <w:keepNext/>
        <w:keepLines/>
        <w:widowControl w:val="0"/>
        <w:shd w:val="clear" w:color="auto" w:fill="auto"/>
        <w:bidi w:val="0"/>
        <w:spacing w:before="0" w:after="400" w:line="240" w:lineRule="auto"/>
        <w:ind w:left="0" w:right="0" w:firstLine="0"/>
        <w:jc w:val="both"/>
      </w:pPr>
      <w:bookmarkStart w:id="1304" w:name="bookmark1304"/>
      <w:bookmarkStart w:id="1305" w:name="bookmark1305"/>
      <w:bookmarkStart w:id="1306" w:name="bookmark1306"/>
      <w:bookmarkStart w:id="1307" w:name="bookmark1307"/>
      <w:r>
        <w:rPr>
          <w:color w:val="000000"/>
          <w:spacing w:val="0"/>
          <w:w w:val="100"/>
          <w:position w:val="0"/>
        </w:rPr>
        <w:t>2</w:t>
      </w:r>
      <w:bookmarkEnd w:id="1306"/>
      <w:r>
        <w:rPr>
          <w:color w:val="000000"/>
          <w:spacing w:val="0"/>
          <w:w w:val="100"/>
          <w:position w:val="0"/>
        </w:rPr>
        <w:t>0</w:t>
      </w:r>
      <w:r>
        <w:rPr>
          <w:color w:val="000000"/>
          <w:spacing w:val="0"/>
          <w:w w:val="100"/>
          <w:position w:val="0"/>
        </w:rPr>
        <w:t>、固定资产清理</w:t>
      </w:r>
      <w:bookmarkEnd w:id="1304"/>
      <w:bookmarkEnd w:id="1305"/>
      <w:bookmarkEnd w:id="1307"/>
    </w:p>
    <w:p>
      <w:pPr>
        <w:pStyle w:val="Style3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38"/>
        <w:gridCol w:w="1992"/>
        <w:gridCol w:w="2126"/>
        <w:gridCol w:w="2530"/>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期初账面价值</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转入清理的原因</w:t>
            </w:r>
          </w:p>
        </w:tc>
      </w:tr>
    </w:tbl>
    <w:p>
      <w:pPr>
        <w:widowControl w:val="0"/>
        <w:spacing w:after="79" w:line="1" w:lineRule="exact"/>
      </w:pPr>
    </w:p>
    <w:p>
      <w:pPr>
        <w:pStyle w:val="Style32"/>
        <w:keepNext w:val="0"/>
        <w:keepLines w:val="0"/>
        <w:widowControl w:val="0"/>
        <w:shd w:val="clear" w:color="auto" w:fill="auto"/>
        <w:bidi w:val="0"/>
        <w:spacing w:before="0" w:after="400" w:line="240" w:lineRule="auto"/>
        <w:ind w:left="0" w:right="0" w:firstLine="0"/>
        <w:jc w:val="both"/>
      </w:pPr>
      <w:r>
        <w:rPr>
          <w:color w:val="000000"/>
          <w:spacing w:val="0"/>
          <w:w w:val="100"/>
          <w:position w:val="0"/>
        </w:rPr>
        <w:t>说明转入固定资产清理起始时间已超过</w:t>
      </w:r>
      <w:r>
        <w:rPr>
          <w:color w:val="000000"/>
          <w:spacing w:val="0"/>
          <w:w w:val="100"/>
          <w:position w:val="0"/>
          <w:sz w:val="16"/>
          <w:szCs w:val="16"/>
        </w:rPr>
        <w:t>1</w:t>
      </w:r>
      <w:r>
        <w:rPr>
          <w:color w:val="000000"/>
          <w:spacing w:val="0"/>
          <w:w w:val="100"/>
          <w:position w:val="0"/>
        </w:rPr>
        <w:t>年的固定资产清理进展情况</w:t>
      </w:r>
    </w:p>
    <w:p>
      <w:pPr>
        <w:pStyle w:val="Style35"/>
        <w:keepNext/>
        <w:keepLines/>
        <w:widowControl w:val="0"/>
        <w:shd w:val="clear" w:color="auto" w:fill="auto"/>
        <w:bidi w:val="0"/>
        <w:spacing w:before="0" w:after="400" w:line="240" w:lineRule="auto"/>
        <w:ind w:left="0" w:right="0" w:firstLine="0"/>
        <w:jc w:val="both"/>
      </w:pPr>
      <w:bookmarkStart w:id="1308" w:name="bookmark1308"/>
      <w:bookmarkStart w:id="1309" w:name="bookmark1309"/>
      <w:bookmarkStart w:id="1310" w:name="bookmark1310"/>
      <w:bookmarkStart w:id="1311" w:name="bookmark1311"/>
      <w:r>
        <w:rPr>
          <w:color w:val="000000"/>
          <w:spacing w:val="0"/>
          <w:w w:val="100"/>
          <w:position w:val="0"/>
        </w:rPr>
        <w:t>2</w:t>
      </w:r>
      <w:bookmarkEnd w:id="1310"/>
      <w:r>
        <w:rPr>
          <w:color w:val="000000"/>
          <w:spacing w:val="0"/>
          <w:w w:val="100"/>
          <w:position w:val="0"/>
        </w:rPr>
        <w:t>1</w:t>
      </w:r>
      <w:r>
        <w:rPr>
          <w:color w:val="000000"/>
          <w:spacing w:val="0"/>
          <w:w w:val="100"/>
          <w:position w:val="0"/>
        </w:rPr>
        <w:t>、生产性生物资产</w:t>
      </w:r>
      <w:bookmarkEnd w:id="1308"/>
      <w:bookmarkEnd w:id="1309"/>
      <w:bookmarkEnd w:id="1311"/>
    </w:p>
    <w:p>
      <w:pPr>
        <w:pStyle w:val="Style35"/>
        <w:keepNext/>
        <w:keepLines/>
        <w:widowControl w:val="0"/>
        <w:shd w:val="clear" w:color="auto" w:fill="auto"/>
        <w:bidi w:val="0"/>
        <w:spacing w:before="0" w:after="400" w:line="240" w:lineRule="auto"/>
        <w:ind w:left="0" w:right="0" w:firstLine="0"/>
        <w:jc w:val="both"/>
      </w:pPr>
      <w:bookmarkStart w:id="1308" w:name="bookmark1308"/>
      <w:bookmarkStart w:id="1309" w:name="bookmark1309"/>
      <w:bookmarkStart w:id="1312" w:name="bookmark1312"/>
      <w:r>
        <w:rPr>
          <w:color w:val="000000"/>
          <w:spacing w:val="0"/>
          <w:w w:val="100"/>
          <w:position w:val="0"/>
        </w:rPr>
        <w:t>(1)</w:t>
      </w:r>
      <w:r>
        <w:rPr>
          <w:color w:val="000000"/>
          <w:spacing w:val="0"/>
          <w:w w:val="100"/>
          <w:position w:val="0"/>
        </w:rPr>
        <w:t>以成本计量</w:t>
      </w:r>
      <w:bookmarkEnd w:id="1308"/>
      <w:bookmarkEnd w:id="1309"/>
      <w:bookmarkEnd w:id="1312"/>
    </w:p>
    <w:p>
      <w:pPr>
        <w:widowControl w:val="0"/>
        <w:jc w:val="center"/>
        <w:rPr>
          <w:sz w:val="2"/>
          <w:szCs w:val="2"/>
        </w:rPr>
      </w:pPr>
      <w:r>
        <w:drawing>
          <wp:inline>
            <wp:extent cx="6126480" cy="1463040"/>
            <wp:docPr id="795" name="Picutre 795"/>
            <a:graphic xmlns:a="http://schemas.openxmlformats.org/drawingml/2006/main">
              <a:graphicData uri="http://schemas.openxmlformats.org/drawingml/2006/picture">
                <pic:pic xmlns:pic="http://schemas.openxmlformats.org/drawingml/2006/picture">
                  <pic:nvPicPr>
                    <pic:cNvPr id="795" name="Picture 795"/>
                    <pic:cNvPicPr/>
                  </pic:nvPicPr>
                  <pic:blipFill>
                    <a:blip r:embed="rId301"/>
                    <a:stretch/>
                  </pic:blipFill>
                  <pic:spPr>
                    <a:xfrm>
                      <a:ext cx="6126480" cy="1463040"/>
                    </a:xfrm>
                    <a:prstGeom prst="rect"/>
                  </pic:spPr>
                </pic:pic>
              </a:graphicData>
            </a:graphic>
          </wp:inline>
        </w:drawing>
      </w:r>
    </w:p>
    <w:p>
      <w:pPr>
        <w:widowControl w:val="0"/>
        <w:spacing w:after="319" w:line="1" w:lineRule="exact"/>
      </w:pPr>
    </w:p>
    <w:p>
      <w:pPr>
        <w:pStyle w:val="Style35"/>
        <w:keepNext/>
        <w:keepLines/>
        <w:widowControl w:val="0"/>
        <w:shd w:val="clear" w:color="auto" w:fill="auto"/>
        <w:bidi w:val="0"/>
        <w:spacing w:before="0" w:after="400" w:line="240" w:lineRule="auto"/>
        <w:ind w:left="0" w:right="0" w:firstLine="0"/>
        <w:jc w:val="left"/>
      </w:pPr>
      <w:bookmarkStart w:id="1313" w:name="bookmark1313"/>
      <w:bookmarkStart w:id="1314" w:name="bookmark1314"/>
      <w:bookmarkStart w:id="1315" w:name="bookmark1315"/>
      <w:r>
        <w:rPr>
          <w:color w:val="000000"/>
          <w:spacing w:val="0"/>
          <w:w w:val="100"/>
          <w:position w:val="0"/>
        </w:rPr>
        <w:t>(2)</w:t>
      </w:r>
      <w:r>
        <w:rPr>
          <w:color w:val="000000"/>
          <w:spacing w:val="0"/>
          <w:w w:val="100"/>
          <w:position w:val="0"/>
        </w:rPr>
        <w:t>以公允价值计量</w:t>
      </w:r>
      <w:bookmarkEnd w:id="1313"/>
      <w:bookmarkEnd w:id="1314"/>
      <w:bookmarkEnd w:id="1315"/>
    </w:p>
    <w:p>
      <w:pPr>
        <w:widowControl w:val="0"/>
        <w:jc w:val="center"/>
        <w:rPr>
          <w:sz w:val="2"/>
          <w:szCs w:val="2"/>
        </w:rPr>
      </w:pPr>
      <w:r>
        <w:drawing>
          <wp:inline>
            <wp:extent cx="6126480" cy="1639570"/>
            <wp:docPr id="796" name="Picutre 796"/>
            <a:graphic xmlns:a="http://schemas.openxmlformats.org/drawingml/2006/main">
              <a:graphicData uri="http://schemas.openxmlformats.org/drawingml/2006/picture">
                <pic:pic xmlns:pic="http://schemas.openxmlformats.org/drawingml/2006/picture">
                  <pic:nvPicPr>
                    <pic:cNvPr id="796" name="Picture 796"/>
                    <pic:cNvPicPr/>
                  </pic:nvPicPr>
                  <pic:blipFill>
                    <a:blip r:embed="rId303"/>
                    <a:stretch/>
                  </pic:blipFill>
                  <pic:spPr>
                    <a:xfrm>
                      <a:ext cx="6126480" cy="1639570"/>
                    </a:xfrm>
                    <a:prstGeom prst="rect"/>
                  </pic:spPr>
                </pic:pic>
              </a:graphicData>
            </a:graphic>
          </wp:inline>
        </w:drawing>
      </w:r>
    </w:p>
    <w:p>
      <w:pPr>
        <w:widowControl w:val="0"/>
        <w:spacing w:after="399" w:line="1" w:lineRule="exact"/>
      </w:pPr>
    </w:p>
    <w:p>
      <w:pPr>
        <w:pStyle w:val="Style35"/>
        <w:keepNext/>
        <w:keepLines/>
        <w:widowControl w:val="0"/>
        <w:shd w:val="clear" w:color="auto" w:fill="auto"/>
        <w:bidi w:val="0"/>
        <w:spacing w:before="0" w:after="400" w:line="240" w:lineRule="auto"/>
        <w:ind w:left="0" w:right="0" w:firstLine="0"/>
        <w:jc w:val="left"/>
      </w:pPr>
      <w:bookmarkStart w:id="1316" w:name="bookmark1316"/>
      <w:bookmarkStart w:id="1317" w:name="bookmark1317"/>
      <w:bookmarkStart w:id="1318" w:name="bookmark1318"/>
      <w:bookmarkStart w:id="1319" w:name="bookmark1319"/>
      <w:r>
        <w:rPr>
          <w:color w:val="000000"/>
          <w:spacing w:val="0"/>
          <w:w w:val="100"/>
          <w:position w:val="0"/>
        </w:rPr>
        <w:t>2</w:t>
      </w:r>
      <w:bookmarkEnd w:id="1318"/>
      <w:r>
        <w:rPr>
          <w:color w:val="000000"/>
          <w:spacing w:val="0"/>
          <w:w w:val="100"/>
          <w:position w:val="0"/>
        </w:rPr>
        <w:t>2</w:t>
      </w:r>
      <w:r>
        <w:rPr>
          <w:color w:val="000000"/>
          <w:spacing w:val="0"/>
          <w:w w:val="100"/>
          <w:position w:val="0"/>
        </w:rPr>
        <w:t>、油气资产</w:t>
      </w:r>
      <w:bookmarkEnd w:id="1316"/>
      <w:bookmarkEnd w:id="1317"/>
      <w:bookmarkEnd w:id="1319"/>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083"/>
        <w:gridCol w:w="1709"/>
        <w:gridCol w:w="1838"/>
        <w:gridCol w:w="2107"/>
        <w:gridCol w:w="1848"/>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r>
    </w:tbl>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油气资产的说明</w:t>
      </w:r>
      <w:r>
        <w:br w:type="page"/>
      </w:r>
    </w:p>
    <w:p>
      <w:pPr>
        <w:pStyle w:val="Style35"/>
        <w:keepNext/>
        <w:keepLines/>
        <w:widowControl w:val="0"/>
        <w:shd w:val="clear" w:color="auto" w:fill="auto"/>
        <w:bidi w:val="0"/>
        <w:spacing w:before="0" w:after="380" w:line="240" w:lineRule="auto"/>
        <w:ind w:left="0" w:right="0" w:firstLine="0"/>
        <w:jc w:val="left"/>
      </w:pPr>
      <w:bookmarkStart w:id="1320" w:name="bookmark1320"/>
      <w:bookmarkStart w:id="1321" w:name="bookmark1321"/>
      <w:bookmarkStart w:id="1322" w:name="bookmark1322"/>
      <w:bookmarkStart w:id="1323" w:name="bookmark1323"/>
      <w:r>
        <w:rPr>
          <w:color w:val="000000"/>
          <w:spacing w:val="0"/>
          <w:w w:val="100"/>
          <w:position w:val="0"/>
        </w:rPr>
        <w:t>2</w:t>
      </w:r>
      <w:bookmarkEnd w:id="1322"/>
      <w:r>
        <w:rPr>
          <w:color w:val="000000"/>
          <w:spacing w:val="0"/>
          <w:w w:val="100"/>
          <w:position w:val="0"/>
        </w:rPr>
        <w:t>3</w:t>
      </w:r>
      <w:r>
        <w:rPr>
          <w:color w:val="000000"/>
          <w:spacing w:val="0"/>
          <w:w w:val="100"/>
          <w:position w:val="0"/>
        </w:rPr>
        <w:t>、无形资产</w:t>
      </w:r>
      <w:bookmarkEnd w:id="1320"/>
      <w:bookmarkEnd w:id="1321"/>
      <w:bookmarkEnd w:id="1323"/>
    </w:p>
    <w:p>
      <w:pPr>
        <w:pStyle w:val="Style35"/>
        <w:keepNext/>
        <w:keepLines/>
        <w:widowControl w:val="0"/>
        <w:shd w:val="clear" w:color="auto" w:fill="auto"/>
        <w:bidi w:val="0"/>
        <w:spacing w:before="0" w:after="380" w:line="240" w:lineRule="auto"/>
        <w:ind w:left="0" w:right="0" w:firstLine="0"/>
        <w:jc w:val="left"/>
      </w:pPr>
      <w:bookmarkStart w:id="1320" w:name="bookmark1320"/>
      <w:bookmarkStart w:id="1321" w:name="bookmark1321"/>
      <w:bookmarkStart w:id="1324" w:name="bookmark1324"/>
      <w:r>
        <w:rPr>
          <w:color w:val="000000"/>
          <w:spacing w:val="0"/>
          <w:w w:val="100"/>
          <w:position w:val="0"/>
        </w:rPr>
        <w:t>(1)</w:t>
      </w:r>
      <w:r>
        <w:rPr>
          <w:color w:val="000000"/>
          <w:spacing w:val="0"/>
          <w:w w:val="100"/>
          <w:position w:val="0"/>
        </w:rPr>
        <w:t>无形资产情况</w:t>
      </w:r>
      <w:bookmarkEnd w:id="1320"/>
      <w:bookmarkEnd w:id="1321"/>
      <w:bookmarkEnd w:id="1324"/>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03"/>
        <w:gridCol w:w="1843"/>
        <w:gridCol w:w="1843"/>
        <w:gridCol w:w="1843"/>
        <w:gridCol w:w="1853"/>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期初账面余额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期末账面余额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78,012,783.66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28, </w:t>
            </w:r>
            <w:r>
              <w:rPr>
                <w:color w:val="000000"/>
                <w:spacing w:val="0"/>
                <w:w w:val="100"/>
                <w:position w:val="0"/>
                <w:sz w:val="16"/>
                <w:szCs w:val="16"/>
              </w:rPr>
              <w:t xml:space="preserve">833. </w:t>
            </w:r>
            <w:r>
              <w:rPr>
                <w:color w:val="000000"/>
                <w:spacing w:val="0"/>
                <w:w w:val="100"/>
                <w:position w:val="0"/>
                <w:sz w:val="16"/>
                <w:szCs w:val="16"/>
              </w:rPr>
              <w:t>33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rPr>
                <w:sz w:val="16"/>
                <w:szCs w:val="16"/>
              </w:rPr>
            </w:pPr>
            <w:r>
              <w:rPr>
                <w:color w:val="000000"/>
                <w:spacing w:val="0"/>
                <w:w w:val="100"/>
                <w:position w:val="0"/>
                <w:sz w:val="16"/>
                <w:szCs w:val="16"/>
              </w:rPr>
              <w:t>7,521.37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 xml:space="preserve">78, 034, </w:t>
            </w:r>
            <w:r>
              <w:rPr>
                <w:color w:val="000000"/>
                <w:spacing w:val="0"/>
                <w:w w:val="100"/>
                <w:position w:val="0"/>
                <w:sz w:val="16"/>
                <w:szCs w:val="16"/>
              </w:rPr>
              <w:t xml:space="preserve">095. </w:t>
            </w:r>
            <w:r>
              <w:rPr>
                <w:color w:val="000000"/>
                <w:spacing w:val="0"/>
                <w:w w:val="100"/>
                <w:position w:val="0"/>
                <w:sz w:val="16"/>
                <w:szCs w:val="16"/>
              </w:rPr>
              <w:t>62</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 xml:space="preserve">39,355, </w:t>
            </w:r>
            <w:r>
              <w:rPr>
                <w:color w:val="000000"/>
                <w:spacing w:val="0"/>
                <w:w w:val="100"/>
                <w:position w:val="0"/>
                <w:sz w:val="16"/>
                <w:szCs w:val="16"/>
              </w:rPr>
              <w:t>148.80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 xml:space="preserve">39,355, </w:t>
            </w:r>
            <w:r>
              <w:rPr>
                <w:color w:val="000000"/>
                <w:spacing w:val="0"/>
                <w:w w:val="100"/>
                <w:position w:val="0"/>
                <w:sz w:val="16"/>
                <w:szCs w:val="16"/>
              </w:rPr>
              <w:t>148.80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非专利技术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 xml:space="preserve">36, 905, </w:t>
            </w:r>
            <w:r>
              <w:rPr>
                <w:color w:val="000000"/>
                <w:spacing w:val="0"/>
                <w:w w:val="100"/>
                <w:position w:val="0"/>
                <w:sz w:val="16"/>
                <w:szCs w:val="16"/>
              </w:rPr>
              <w:t xml:space="preserve">800. </w:t>
            </w:r>
            <w:r>
              <w:rPr>
                <w:color w:val="000000"/>
                <w:spacing w:val="0"/>
                <w:w w:val="100"/>
                <w:position w:val="0"/>
                <w:sz w:val="16"/>
                <w:szCs w:val="16"/>
              </w:rPr>
              <w:t>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 xml:space="preserve">36, 905, </w:t>
            </w:r>
            <w:r>
              <w:rPr>
                <w:color w:val="000000"/>
                <w:spacing w:val="0"/>
                <w:w w:val="100"/>
                <w:position w:val="0"/>
                <w:sz w:val="16"/>
                <w:szCs w:val="16"/>
              </w:rPr>
              <w:t xml:space="preserve">800. </w:t>
            </w:r>
            <w:r>
              <w:rPr>
                <w:color w:val="000000"/>
                <w:spacing w:val="0"/>
                <w:w w:val="100"/>
                <w:position w:val="0"/>
                <w:sz w:val="16"/>
                <w:szCs w:val="16"/>
              </w:rPr>
              <w:t>68</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办公软件</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 xml:space="preserve">1,751,834. </w:t>
            </w:r>
            <w:r>
              <w:rPr>
                <w:color w:val="000000"/>
                <w:spacing w:val="0"/>
                <w:w w:val="100"/>
                <w:position w:val="0"/>
                <w:sz w:val="16"/>
                <w:szCs w:val="16"/>
              </w:rPr>
              <w:t>18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28, </w:t>
            </w:r>
            <w:r>
              <w:rPr>
                <w:color w:val="000000"/>
                <w:spacing w:val="0"/>
                <w:w w:val="100"/>
                <w:position w:val="0"/>
                <w:sz w:val="16"/>
                <w:szCs w:val="16"/>
              </w:rPr>
              <w:t xml:space="preserve">833. </w:t>
            </w:r>
            <w:r>
              <w:rPr>
                <w:color w:val="000000"/>
                <w:spacing w:val="0"/>
                <w:w w:val="100"/>
                <w:position w:val="0"/>
                <w:sz w:val="16"/>
                <w:szCs w:val="16"/>
              </w:rPr>
              <w:t>33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rPr>
                <w:sz w:val="16"/>
                <w:szCs w:val="16"/>
              </w:rPr>
            </w:pPr>
            <w:r>
              <w:rPr>
                <w:color w:val="000000"/>
                <w:spacing w:val="0"/>
                <w:w w:val="100"/>
                <w:position w:val="0"/>
                <w:sz w:val="16"/>
                <w:szCs w:val="16"/>
              </w:rPr>
              <w:t>7,521.37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 xml:space="preserve">1,773, </w:t>
            </w:r>
            <w:r>
              <w:rPr>
                <w:color w:val="000000"/>
                <w:spacing w:val="0"/>
                <w:w w:val="100"/>
                <w:position w:val="0"/>
                <w:sz w:val="16"/>
                <w:szCs w:val="16"/>
              </w:rPr>
              <w:t xml:space="preserve">146. </w:t>
            </w:r>
            <w:r>
              <w:rPr>
                <w:color w:val="000000"/>
                <w:spacing w:val="0"/>
                <w:w w:val="100"/>
                <w:position w:val="0"/>
                <w:sz w:val="16"/>
                <w:szCs w:val="16"/>
              </w:rPr>
              <w:t>14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 xml:space="preserve">9, 425, </w:t>
            </w:r>
            <w:r>
              <w:rPr>
                <w:color w:val="000000"/>
                <w:spacing w:val="0"/>
                <w:w w:val="100"/>
                <w:position w:val="0"/>
                <w:sz w:val="16"/>
                <w:szCs w:val="16"/>
              </w:rPr>
              <w:t xml:space="preserve">170. </w:t>
            </w:r>
            <w:r>
              <w:rPr>
                <w:color w:val="000000"/>
                <w:spacing w:val="0"/>
                <w:w w:val="100"/>
                <w:position w:val="0"/>
                <w:sz w:val="16"/>
                <w:szCs w:val="16"/>
              </w:rPr>
              <w:t>83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 xml:space="preserve">4, 654, </w:t>
            </w:r>
            <w:r>
              <w:rPr>
                <w:color w:val="000000"/>
                <w:spacing w:val="0"/>
                <w:w w:val="100"/>
                <w:position w:val="0"/>
                <w:sz w:val="16"/>
                <w:szCs w:val="16"/>
              </w:rPr>
              <w:t xml:space="preserve">782. </w:t>
            </w:r>
            <w:r>
              <w:rPr>
                <w:color w:val="000000"/>
                <w:spacing w:val="0"/>
                <w:w w:val="100"/>
                <w:position w:val="0"/>
                <w:sz w:val="16"/>
                <w:szCs w:val="16"/>
              </w:rPr>
              <w:t>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rPr>
                <w:sz w:val="16"/>
                <w:szCs w:val="16"/>
              </w:rPr>
            </w:pPr>
            <w:r>
              <w:rPr>
                <w:color w:val="000000"/>
                <w:spacing w:val="0"/>
                <w:w w:val="100"/>
                <w:position w:val="0"/>
                <w:sz w:val="16"/>
                <w:szCs w:val="16"/>
              </w:rPr>
              <w:t xml:space="preserve">1, </w:t>
            </w:r>
            <w:r>
              <w:rPr>
                <w:color w:val="000000"/>
                <w:spacing w:val="0"/>
                <w:w w:val="100"/>
                <w:position w:val="0"/>
                <w:sz w:val="16"/>
                <w:szCs w:val="16"/>
              </w:rPr>
              <w:t xml:space="preserve">504. </w:t>
            </w:r>
            <w:r>
              <w:rPr>
                <w:color w:val="000000"/>
                <w:spacing w:val="0"/>
                <w:w w:val="100"/>
                <w:position w:val="0"/>
                <w:sz w:val="16"/>
                <w:szCs w:val="16"/>
              </w:rPr>
              <w:t>32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 xml:space="preserve">14, 078, </w:t>
            </w:r>
            <w:r>
              <w:rPr>
                <w:color w:val="000000"/>
                <w:spacing w:val="0"/>
                <w:w w:val="100"/>
                <w:position w:val="0"/>
                <w:sz w:val="16"/>
                <w:szCs w:val="16"/>
              </w:rPr>
              <w:t xml:space="preserve">449. </w:t>
            </w:r>
            <w:r>
              <w:rPr>
                <w:color w:val="000000"/>
                <w:spacing w:val="0"/>
                <w:w w:val="100"/>
                <w:position w:val="0"/>
                <w:sz w:val="16"/>
                <w:szCs w:val="16"/>
              </w:rPr>
              <w:t>11</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 xml:space="preserve">1,944, </w:t>
            </w:r>
            <w:r>
              <w:rPr>
                <w:color w:val="000000"/>
                <w:spacing w:val="0"/>
                <w:w w:val="100"/>
                <w:position w:val="0"/>
                <w:sz w:val="16"/>
                <w:szCs w:val="16"/>
              </w:rPr>
              <w:t xml:space="preserve">044. </w:t>
            </w:r>
            <w:r>
              <w:rPr>
                <w:color w:val="000000"/>
                <w:spacing w:val="0"/>
                <w:w w:val="100"/>
                <w:position w:val="0"/>
                <w:sz w:val="16"/>
                <w:szCs w:val="16"/>
              </w:rPr>
              <w:t>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787, </w:t>
            </w:r>
            <w:r>
              <w:rPr>
                <w:color w:val="000000"/>
                <w:spacing w:val="0"/>
                <w:w w:val="100"/>
                <w:position w:val="0"/>
                <w:sz w:val="16"/>
                <w:szCs w:val="16"/>
              </w:rPr>
              <w:t xml:space="preserve">102. </w:t>
            </w:r>
            <w:r>
              <w:rPr>
                <w:color w:val="000000"/>
                <w:spacing w:val="0"/>
                <w:w w:val="100"/>
                <w:position w:val="0"/>
                <w:sz w:val="16"/>
                <w:szCs w:val="16"/>
              </w:rPr>
              <w:t>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 xml:space="preserve">2,731, </w:t>
            </w:r>
            <w:r>
              <w:rPr>
                <w:color w:val="000000"/>
                <w:spacing w:val="0"/>
                <w:w w:val="100"/>
                <w:position w:val="0"/>
                <w:sz w:val="16"/>
                <w:szCs w:val="16"/>
              </w:rPr>
              <w:t>147.07</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非专利技术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 xml:space="preserve">7, 276, </w:t>
            </w:r>
            <w:r>
              <w:rPr>
                <w:color w:val="000000"/>
                <w:spacing w:val="0"/>
                <w:w w:val="100"/>
                <w:position w:val="0"/>
                <w:sz w:val="16"/>
                <w:szCs w:val="16"/>
              </w:rPr>
              <w:t xml:space="preserve">980. </w:t>
            </w:r>
            <w:r>
              <w:rPr>
                <w:color w:val="000000"/>
                <w:spacing w:val="0"/>
                <w:w w:val="100"/>
                <w:position w:val="0"/>
                <w:sz w:val="16"/>
                <w:szCs w:val="16"/>
              </w:rPr>
              <w:t>68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 xml:space="preserve">3, 690, </w:t>
            </w:r>
            <w:r>
              <w:rPr>
                <w:color w:val="000000"/>
                <w:spacing w:val="0"/>
                <w:w w:val="100"/>
                <w:position w:val="0"/>
                <w:sz w:val="16"/>
                <w:szCs w:val="16"/>
              </w:rPr>
              <w:t xml:space="preserve">580. </w:t>
            </w:r>
            <w:r>
              <w:rPr>
                <w:color w:val="000000"/>
                <w:spacing w:val="0"/>
                <w:w w:val="100"/>
                <w:position w:val="0"/>
                <w:sz w:val="16"/>
                <w:szCs w:val="16"/>
              </w:rPr>
              <w:t>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 xml:space="preserve">10, 967, </w:t>
            </w:r>
            <w:r>
              <w:rPr>
                <w:color w:val="000000"/>
                <w:spacing w:val="0"/>
                <w:w w:val="100"/>
                <w:position w:val="0"/>
                <w:sz w:val="16"/>
                <w:szCs w:val="16"/>
              </w:rPr>
              <w:t xml:space="preserve">560. </w:t>
            </w:r>
            <w:r>
              <w:rPr>
                <w:color w:val="000000"/>
                <w:spacing w:val="0"/>
                <w:w w:val="100"/>
                <w:position w:val="0"/>
                <w:sz w:val="16"/>
                <w:szCs w:val="16"/>
              </w:rPr>
              <w:t>76</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办公软件</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204, </w:t>
            </w:r>
            <w:r>
              <w:rPr>
                <w:color w:val="000000"/>
                <w:spacing w:val="0"/>
                <w:w w:val="100"/>
                <w:position w:val="0"/>
                <w:sz w:val="16"/>
                <w:szCs w:val="16"/>
              </w:rPr>
              <w:t xml:space="preserve">146.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177, </w:t>
            </w:r>
            <w:r>
              <w:rPr>
                <w:color w:val="000000"/>
                <w:spacing w:val="0"/>
                <w:w w:val="100"/>
                <w:position w:val="0"/>
                <w:sz w:val="16"/>
                <w:szCs w:val="16"/>
              </w:rPr>
              <w:t xml:space="preserve">099. </w:t>
            </w:r>
            <w:r>
              <w:rPr>
                <w:color w:val="000000"/>
                <w:spacing w:val="0"/>
                <w:w w:val="100"/>
                <w:position w:val="0"/>
                <w:sz w:val="16"/>
                <w:szCs w:val="16"/>
              </w:rPr>
              <w:t>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rPr>
                <w:sz w:val="16"/>
                <w:szCs w:val="16"/>
              </w:rPr>
            </w:pPr>
            <w:r>
              <w:rPr>
                <w:color w:val="000000"/>
                <w:spacing w:val="0"/>
                <w:w w:val="100"/>
                <w:position w:val="0"/>
                <w:sz w:val="16"/>
                <w:szCs w:val="16"/>
              </w:rPr>
              <w:t xml:space="preserve">1, </w:t>
            </w:r>
            <w:r>
              <w:rPr>
                <w:color w:val="000000"/>
                <w:spacing w:val="0"/>
                <w:w w:val="100"/>
                <w:position w:val="0"/>
                <w:sz w:val="16"/>
                <w:szCs w:val="16"/>
              </w:rPr>
              <w:t xml:space="preserve">504. </w:t>
            </w:r>
            <w:r>
              <w:rPr>
                <w:color w:val="000000"/>
                <w:spacing w:val="0"/>
                <w:w w:val="100"/>
                <w:position w:val="0"/>
                <w:sz w:val="16"/>
                <w:szCs w:val="16"/>
              </w:rPr>
              <w:t>32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379, </w:t>
            </w:r>
            <w:r>
              <w:rPr>
                <w:color w:val="000000"/>
                <w:spacing w:val="0"/>
                <w:w w:val="100"/>
                <w:position w:val="0"/>
                <w:sz w:val="16"/>
                <w:szCs w:val="16"/>
              </w:rPr>
              <w:t xml:space="preserve">741. </w:t>
            </w:r>
            <w:r>
              <w:rPr>
                <w:color w:val="000000"/>
                <w:spacing w:val="0"/>
                <w:w w:val="100"/>
                <w:position w:val="0"/>
                <w:sz w:val="16"/>
                <w:szCs w:val="16"/>
              </w:rPr>
              <w:t>28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三、无形资产账面净值合计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68,587,612.83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 xml:space="preserve">-4, </w:t>
            </w:r>
            <w:r>
              <w:rPr>
                <w:color w:val="000000"/>
                <w:spacing w:val="0"/>
                <w:w w:val="100"/>
                <w:position w:val="0"/>
                <w:sz w:val="16"/>
                <w:szCs w:val="16"/>
              </w:rPr>
              <w:t xml:space="preserve">625, </w:t>
            </w:r>
            <w:r>
              <w:rPr>
                <w:color w:val="000000"/>
                <w:spacing w:val="0"/>
                <w:w w:val="100"/>
                <w:position w:val="0"/>
                <w:sz w:val="16"/>
                <w:szCs w:val="16"/>
              </w:rPr>
              <w:t xml:space="preserve">949. </w:t>
            </w:r>
            <w:r>
              <w:rPr>
                <w:color w:val="000000"/>
                <w:spacing w:val="0"/>
                <w:w w:val="100"/>
                <w:position w:val="0"/>
                <w:sz w:val="16"/>
                <w:szCs w:val="16"/>
              </w:rPr>
              <w:t>27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rPr>
                <w:sz w:val="16"/>
                <w:szCs w:val="16"/>
              </w:rPr>
            </w:pPr>
            <w:r>
              <w:rPr>
                <w:color w:val="000000"/>
                <w:spacing w:val="0"/>
                <w:w w:val="100"/>
                <w:position w:val="0"/>
                <w:sz w:val="16"/>
                <w:szCs w:val="16"/>
              </w:rPr>
              <w:t>6,017.05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63,955,646.51</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 xml:space="preserve">37,411, </w:t>
            </w:r>
            <w:r>
              <w:rPr>
                <w:color w:val="000000"/>
                <w:spacing w:val="0"/>
                <w:w w:val="100"/>
                <w:position w:val="0"/>
                <w:sz w:val="16"/>
                <w:szCs w:val="16"/>
              </w:rPr>
              <w:t xml:space="preserve">104. </w:t>
            </w:r>
            <w:r>
              <w:rPr>
                <w:color w:val="000000"/>
                <w:spacing w:val="0"/>
                <w:w w:val="100"/>
                <w:position w:val="0"/>
                <w:sz w:val="16"/>
                <w:szCs w:val="16"/>
              </w:rPr>
              <w:t>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 xml:space="preserve">36, 624, </w:t>
            </w:r>
            <w:r>
              <w:rPr>
                <w:color w:val="000000"/>
                <w:spacing w:val="0"/>
                <w:w w:val="100"/>
                <w:position w:val="0"/>
                <w:sz w:val="16"/>
                <w:szCs w:val="16"/>
              </w:rPr>
              <w:t xml:space="preserve">001. </w:t>
            </w:r>
            <w:r>
              <w:rPr>
                <w:color w:val="000000"/>
                <w:spacing w:val="0"/>
                <w:w w:val="100"/>
                <w:position w:val="0"/>
                <w:sz w:val="16"/>
                <w:szCs w:val="16"/>
              </w:rPr>
              <w:t>73</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非专利技术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 xml:space="preserve">29, 628, </w:t>
            </w:r>
            <w:r>
              <w:rPr>
                <w:color w:val="000000"/>
                <w:spacing w:val="0"/>
                <w:w w:val="100"/>
                <w:position w:val="0"/>
                <w:sz w:val="16"/>
                <w:szCs w:val="16"/>
              </w:rPr>
              <w:t xml:space="preserve">820.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25,938,239.92</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办公软件</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 xml:space="preserve">1, 547, </w:t>
            </w:r>
            <w:r>
              <w:rPr>
                <w:color w:val="000000"/>
                <w:spacing w:val="0"/>
                <w:w w:val="100"/>
                <w:position w:val="0"/>
                <w:sz w:val="16"/>
                <w:szCs w:val="16"/>
              </w:rPr>
              <w:t xml:space="preserve">688. </w:t>
            </w:r>
            <w:r>
              <w:rPr>
                <w:color w:val="000000"/>
                <w:spacing w:val="0"/>
                <w:w w:val="100"/>
                <w:position w:val="0"/>
                <w:sz w:val="16"/>
                <w:szCs w:val="16"/>
              </w:rPr>
              <w:t>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 xml:space="preserve">1,393, </w:t>
            </w:r>
            <w:r>
              <w:rPr>
                <w:color w:val="000000"/>
                <w:spacing w:val="0"/>
                <w:w w:val="100"/>
                <w:position w:val="0"/>
                <w:sz w:val="16"/>
                <w:szCs w:val="16"/>
              </w:rPr>
              <w:t xml:space="preserve">404. </w:t>
            </w:r>
            <w:r>
              <w:rPr>
                <w:color w:val="000000"/>
                <w:spacing w:val="0"/>
                <w:w w:val="100"/>
                <w:position w:val="0"/>
                <w:sz w:val="16"/>
                <w:szCs w:val="16"/>
              </w:rPr>
              <w:t>86</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非专利技术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办公软件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无形资产账面价值合计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68,587,612.83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 xml:space="preserve">-4, </w:t>
            </w:r>
            <w:r>
              <w:rPr>
                <w:color w:val="000000"/>
                <w:spacing w:val="0"/>
                <w:w w:val="100"/>
                <w:position w:val="0"/>
                <w:sz w:val="16"/>
                <w:szCs w:val="16"/>
              </w:rPr>
              <w:t xml:space="preserve">625, </w:t>
            </w:r>
            <w:r>
              <w:rPr>
                <w:color w:val="000000"/>
                <w:spacing w:val="0"/>
                <w:w w:val="100"/>
                <w:position w:val="0"/>
                <w:sz w:val="16"/>
                <w:szCs w:val="16"/>
              </w:rPr>
              <w:t xml:space="preserve">949. </w:t>
            </w:r>
            <w:r>
              <w:rPr>
                <w:color w:val="000000"/>
                <w:spacing w:val="0"/>
                <w:w w:val="100"/>
                <w:position w:val="0"/>
                <w:sz w:val="16"/>
                <w:szCs w:val="16"/>
              </w:rPr>
              <w:t>27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rPr>
                <w:sz w:val="16"/>
                <w:szCs w:val="16"/>
              </w:rPr>
            </w:pPr>
            <w:r>
              <w:rPr>
                <w:color w:val="000000"/>
                <w:spacing w:val="0"/>
                <w:w w:val="100"/>
                <w:position w:val="0"/>
                <w:sz w:val="16"/>
                <w:szCs w:val="16"/>
              </w:rPr>
              <w:t>6,017.05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63,955,646.51</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 xml:space="preserve">37,411, </w:t>
            </w:r>
            <w:r>
              <w:rPr>
                <w:color w:val="000000"/>
                <w:spacing w:val="0"/>
                <w:w w:val="100"/>
                <w:position w:val="0"/>
                <w:sz w:val="16"/>
                <w:szCs w:val="16"/>
              </w:rPr>
              <w:t xml:space="preserve">104. </w:t>
            </w:r>
            <w:r>
              <w:rPr>
                <w:color w:val="000000"/>
                <w:spacing w:val="0"/>
                <w:w w:val="100"/>
                <w:position w:val="0"/>
                <w:sz w:val="16"/>
                <w:szCs w:val="16"/>
              </w:rPr>
              <w:t>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 xml:space="preserve">36, 624, </w:t>
            </w:r>
            <w:r>
              <w:rPr>
                <w:color w:val="000000"/>
                <w:spacing w:val="0"/>
                <w:w w:val="100"/>
                <w:position w:val="0"/>
                <w:sz w:val="16"/>
                <w:szCs w:val="16"/>
              </w:rPr>
              <w:t xml:space="preserve">001. </w:t>
            </w:r>
            <w:r>
              <w:rPr>
                <w:color w:val="000000"/>
                <w:spacing w:val="0"/>
                <w:w w:val="100"/>
                <w:position w:val="0"/>
                <w:sz w:val="16"/>
                <w:szCs w:val="16"/>
              </w:rPr>
              <w:t>73</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非专利技术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 xml:space="preserve">29, 628, </w:t>
            </w:r>
            <w:r>
              <w:rPr>
                <w:color w:val="000000"/>
                <w:spacing w:val="0"/>
                <w:w w:val="100"/>
                <w:position w:val="0"/>
                <w:sz w:val="16"/>
                <w:szCs w:val="16"/>
              </w:rPr>
              <w:t xml:space="preserve">820.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25,938,239.92</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办公软件</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 xml:space="preserve">1, 547, </w:t>
            </w:r>
            <w:r>
              <w:rPr>
                <w:color w:val="000000"/>
                <w:spacing w:val="0"/>
                <w:w w:val="100"/>
                <w:position w:val="0"/>
                <w:sz w:val="16"/>
                <w:szCs w:val="16"/>
              </w:rPr>
              <w:t xml:space="preserve">688. </w:t>
            </w:r>
            <w:r>
              <w:rPr>
                <w:color w:val="000000"/>
                <w:spacing w:val="0"/>
                <w:w w:val="100"/>
                <w:position w:val="0"/>
                <w:sz w:val="16"/>
                <w:szCs w:val="16"/>
              </w:rPr>
              <w:t>18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 xml:space="preserve">1,393, </w:t>
            </w:r>
            <w:r>
              <w:rPr>
                <w:color w:val="000000"/>
                <w:spacing w:val="0"/>
                <w:w w:val="100"/>
                <w:position w:val="0"/>
                <w:sz w:val="16"/>
                <w:szCs w:val="16"/>
              </w:rPr>
              <w:t xml:space="preserve">404. </w:t>
            </w:r>
            <w:r>
              <w:rPr>
                <w:color w:val="000000"/>
                <w:spacing w:val="0"/>
                <w:w w:val="100"/>
                <w:position w:val="0"/>
                <w:sz w:val="16"/>
                <w:szCs w:val="16"/>
              </w:rPr>
              <w:t>86</w:t>
            </w:r>
          </w:p>
        </w:tc>
      </w:tr>
    </w:tbl>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本期摊销额</w:t>
      </w:r>
      <w:r>
        <w:rPr>
          <w:color w:val="000000"/>
          <w:spacing w:val="0"/>
          <w:w w:val="100"/>
          <w:position w:val="0"/>
          <w:sz w:val="16"/>
          <w:szCs w:val="16"/>
        </w:rPr>
        <w:t xml:space="preserve">4, 654, </w:t>
      </w:r>
      <w:r>
        <w:rPr>
          <w:color w:val="000000"/>
          <w:spacing w:val="0"/>
          <w:w w:val="100"/>
          <w:position w:val="0"/>
          <w:sz w:val="16"/>
          <w:szCs w:val="16"/>
        </w:rPr>
        <w:t xml:space="preserve">782. </w:t>
      </w:r>
      <w:r>
        <w:rPr>
          <w:color w:val="000000"/>
          <w:spacing w:val="0"/>
          <w:w w:val="100"/>
          <w:position w:val="0"/>
          <w:sz w:val="16"/>
          <w:szCs w:val="16"/>
        </w:rPr>
        <w:t>60</w:t>
      </w:r>
      <w:r>
        <w:rPr>
          <w:color w:val="000000"/>
          <w:spacing w:val="0"/>
          <w:w w:val="100"/>
          <w:position w:val="0"/>
        </w:rPr>
        <w:t>元。</w:t>
      </w:r>
    </w:p>
    <w:p>
      <w:pPr>
        <w:widowControl w:val="0"/>
        <w:spacing w:after="379" w:line="1" w:lineRule="exact"/>
      </w:pPr>
    </w:p>
    <w:p>
      <w:pPr>
        <w:pStyle w:val="Style35"/>
        <w:keepNext/>
        <w:keepLines/>
        <w:widowControl w:val="0"/>
        <w:shd w:val="clear" w:color="auto" w:fill="auto"/>
        <w:bidi w:val="0"/>
        <w:spacing w:before="0" w:after="380" w:line="240" w:lineRule="auto"/>
        <w:ind w:left="0" w:right="0" w:firstLine="0"/>
        <w:jc w:val="left"/>
      </w:pPr>
      <w:bookmarkStart w:id="1325" w:name="bookmark1325"/>
      <w:bookmarkStart w:id="1326" w:name="bookmark1326"/>
      <w:bookmarkStart w:id="1327" w:name="bookmark1327"/>
      <w:r>
        <w:rPr>
          <w:color w:val="000000"/>
          <w:spacing w:val="0"/>
          <w:w w:val="100"/>
          <w:position w:val="0"/>
        </w:rPr>
        <w:t>(2)</w:t>
      </w:r>
      <w:r>
        <w:rPr>
          <w:color w:val="000000"/>
          <w:spacing w:val="0"/>
          <w:w w:val="100"/>
          <w:position w:val="0"/>
        </w:rPr>
        <w:t>公司开发项目支出</w:t>
      </w:r>
      <w:bookmarkEnd w:id="1325"/>
      <w:bookmarkEnd w:id="1326"/>
      <w:bookmarkEnd w:id="1327"/>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p>
      <w:pPr>
        <w:widowControl w:val="0"/>
        <w:spacing w:line="1" w:lineRule="exact"/>
      </w:pPr>
      <w:r>
        <mc:AlternateContent>
          <mc:Choice Requires="wps">
            <w:drawing>
              <wp:anchor distT="0" distB="0" distL="0" distR="0" simplePos="0" relativeHeight="125829430" behindDoc="0" locked="0" layoutInCell="1" allowOverlap="1">
                <wp:simplePos x="0" y="0"/>
                <wp:positionH relativeFrom="page">
                  <wp:posOffset>712470</wp:posOffset>
                </wp:positionH>
                <wp:positionV relativeFrom="paragraph">
                  <wp:posOffset>0</wp:posOffset>
                </wp:positionV>
                <wp:extent cx="3051175" cy="518160"/>
                <wp:wrapTopAndBottom/>
                <wp:docPr id="797" name="Shape 797"/>
                <a:graphic xmlns:a="http://schemas.openxmlformats.org/drawingml/2006/main">
                  <a:graphicData uri="http://schemas.microsoft.com/office/word/2010/wordprocessingShape">
                    <wps:wsp>
                      <wps:cNvSpPr txBox="1"/>
                      <wps:spPr>
                        <a:xfrm>
                          <a:ext cx="3051175" cy="518160"/>
                        </a:xfrm>
                        <a:prstGeom prst="rect"/>
                        <a:noFill/>
                      </wps:spPr>
                      <wps:txbx>
                        <w:txbxContent>
                          <w:tbl>
                            <w:tblPr>
                              <w:tblOverlap w:val="never"/>
                              <w:jc w:val="left"/>
                              <w:tblLayout w:type="fixed"/>
                            </w:tblPr>
                            <w:tblGrid>
                              <w:gridCol w:w="1608"/>
                              <w:gridCol w:w="1594"/>
                              <w:gridCol w:w="1603"/>
                            </w:tblGrid>
                            <w:tr>
                              <w:trPr>
                                <w:tblHeader/>
                                <w:trHeight w:val="816"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r>
                          </w:tbl>
                          <w:p>
                            <w:pPr>
                              <w:widowControl w:val="0"/>
                              <w:spacing w:line="1" w:lineRule="exact"/>
                            </w:pPr>
                          </w:p>
                        </w:txbxContent>
                      </wps:txbx>
                      <wps:bodyPr lIns="0" tIns="0" rIns="0" bIns="0">
                        <a:noAutoFit/>
                      </wps:bodyPr>
                    </wps:wsp>
                  </a:graphicData>
                </a:graphic>
              </wp:anchor>
            </w:drawing>
          </mc:Choice>
          <mc:Fallback>
            <w:pict>
              <v:shape id="_x0000_s1823" type="#_x0000_t202" style="position:absolute;margin-left:56.100000000000001pt;margin-top:0;width:240.25pt;height:40.800000000000004pt;z-index:-125829323;mso-wrap-distance-left:0;mso-wrap-distance-right:0;mso-position-horizontal-relative:page" filled="f" stroked="f">
                <v:textbox inset="0,0,0,0">
                  <w:txbxContent>
                    <w:tbl>
                      <w:tblPr>
                        <w:tblOverlap w:val="never"/>
                        <w:jc w:val="left"/>
                        <w:tblLayout w:type="fixed"/>
                      </w:tblPr>
                      <w:tblGrid>
                        <w:gridCol w:w="1608"/>
                        <w:gridCol w:w="1594"/>
                        <w:gridCol w:w="1603"/>
                      </w:tblGrid>
                      <w:tr>
                        <w:trPr>
                          <w:tblHeader/>
                          <w:trHeight w:val="816"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r>
                    </w:tbl>
                    <w:p>
                      <w:pPr>
                        <w:widowControl w:val="0"/>
                        <w:spacing w:line="1" w:lineRule="exact"/>
                      </w:pPr>
                    </w:p>
                  </w:txbxContent>
                </v:textbox>
                <w10:wrap type="topAndBottom" anchorx="page"/>
              </v:shape>
            </w:pict>
          </mc:Fallback>
        </mc:AlternateContent>
      </w:r>
      <w:r>
        <mc:AlternateContent>
          <mc:Choice Requires="wps">
            <w:drawing>
              <wp:anchor distT="0" distB="0" distL="0" distR="0" simplePos="0" relativeHeight="125829432" behindDoc="0" locked="0" layoutInCell="1" allowOverlap="1">
                <wp:simplePos x="0" y="0"/>
                <wp:positionH relativeFrom="page">
                  <wp:posOffset>3751580</wp:posOffset>
                </wp:positionH>
                <wp:positionV relativeFrom="paragraph">
                  <wp:posOffset>0</wp:posOffset>
                </wp:positionV>
                <wp:extent cx="3048000" cy="518160"/>
                <wp:wrapTopAndBottom/>
                <wp:docPr id="799" name="Shape 799"/>
                <a:graphic xmlns:a="http://schemas.openxmlformats.org/drawingml/2006/main">
                  <a:graphicData uri="http://schemas.microsoft.com/office/word/2010/wordprocessingShape">
                    <wps:wsp>
                      <wps:cNvSpPr txBox="1"/>
                      <wps:spPr>
                        <a:xfrm>
                          <a:ext cx="3048000" cy="518160"/>
                        </a:xfrm>
                        <a:prstGeom prst="rect"/>
                        <a:noFill/>
                      </wps:spPr>
                      <wps:txbx>
                        <w:txbxContent>
                          <w:tbl>
                            <w:tblPr>
                              <w:tblOverlap w:val="never"/>
                              <w:jc w:val="left"/>
                              <w:tblLayout w:type="fixed"/>
                            </w:tblPr>
                            <w:tblGrid>
                              <w:gridCol w:w="1603"/>
                              <w:gridCol w:w="1594"/>
                              <w:gridCol w:w="1603"/>
                            </w:tblGrid>
                            <w:tr>
                              <w:trPr>
                                <w:tblHeader/>
                                <w:trHeight w:val="403" w:hRule="exact"/>
                              </w:trPr>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计入当期损益</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确认为无形资产</w:t>
                                  </w:r>
                                </w:p>
                              </w:tc>
                              <w:tc>
                                <w:tcPr>
                                  <w:vMerge/>
                                  <w:tcBorders>
                                    <w:left w:val="single" w:sz="4"/>
                                    <w:bottom w:val="single" w:sz="4"/>
                                    <w:right w:val="single" w:sz="4"/>
                                  </w:tcBorders>
                                  <w:shd w:val="clear" w:color="auto" w:fill="D3D3D3"/>
                                  <w:vAlign w:val="center"/>
                                </w:tcPr>
                                <w:p>
                                  <w:pPr/>
                                </w:p>
                              </w:tc>
                            </w:tr>
                          </w:tbl>
                          <w:p>
                            <w:pPr>
                              <w:widowControl w:val="0"/>
                              <w:spacing w:line="1" w:lineRule="exact"/>
                            </w:pPr>
                          </w:p>
                        </w:txbxContent>
                      </wps:txbx>
                      <wps:bodyPr lIns="0" tIns="0" rIns="0" bIns="0">
                        <a:noAutoFit/>
                      </wps:bodyPr>
                    </wps:wsp>
                  </a:graphicData>
                </a:graphic>
              </wp:anchor>
            </w:drawing>
          </mc:Choice>
          <mc:Fallback>
            <w:pict>
              <v:shape id="_x0000_s1825" type="#_x0000_t202" style="position:absolute;margin-left:295.40000000000003pt;margin-top:0;width:240.pt;height:40.800000000000004pt;z-index:-125829321;mso-wrap-distance-left:0;mso-wrap-distance-right:0;mso-position-horizontal-relative:page" filled="f" stroked="f">
                <v:textbox inset="0,0,0,0">
                  <w:txbxContent>
                    <w:tbl>
                      <w:tblPr>
                        <w:tblOverlap w:val="never"/>
                        <w:jc w:val="left"/>
                        <w:tblLayout w:type="fixed"/>
                      </w:tblPr>
                      <w:tblGrid>
                        <w:gridCol w:w="1603"/>
                        <w:gridCol w:w="1594"/>
                        <w:gridCol w:w="1603"/>
                      </w:tblGrid>
                      <w:tr>
                        <w:trPr>
                          <w:tblHeader/>
                          <w:trHeight w:val="403" w:hRule="exact"/>
                        </w:trPr>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计入当期损益</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确认为无形资产</w:t>
                            </w:r>
                          </w:p>
                        </w:tc>
                        <w:tc>
                          <w:tcPr>
                            <w:vMerge/>
                            <w:tcBorders>
                              <w:left w:val="single" w:sz="4"/>
                              <w:bottom w:val="single" w:sz="4"/>
                              <w:right w:val="single" w:sz="4"/>
                            </w:tcBorders>
                            <w:shd w:val="clear" w:color="auto" w:fill="D3D3D3"/>
                            <w:vAlign w:val="center"/>
                          </w:tcPr>
                          <w:p>
                            <w:pPr/>
                          </w:p>
                        </w:tc>
                      </w:tr>
                    </w:tbl>
                    <w:p>
                      <w:pPr>
                        <w:widowControl w:val="0"/>
                        <w:spacing w:line="1" w:lineRule="exact"/>
                      </w:pPr>
                    </w:p>
                  </w:txbxContent>
                </v:textbox>
                <w10:wrap type="topAndBottom" anchorx="page"/>
              </v:shape>
            </w:pict>
          </mc:Fallback>
        </mc:AlternateContent>
      </w:r>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本期开发支出占本期研究开发项目支出总额的比例。</w:t>
      </w:r>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通过公司内部研发形成的无形资产占无形资产期末账面价值的比例。</w:t>
      </w:r>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公司开发项目的说明，包括本期发生的单项价值在</w:t>
      </w:r>
      <w:r>
        <w:rPr>
          <w:color w:val="000000"/>
          <w:spacing w:val="0"/>
          <w:w w:val="100"/>
          <w:position w:val="0"/>
          <w:sz w:val="16"/>
          <w:szCs w:val="16"/>
        </w:rPr>
        <w:t>100</w:t>
      </w:r>
      <w:r>
        <w:rPr>
          <w:color w:val="000000"/>
          <w:spacing w:val="0"/>
          <w:w w:val="100"/>
          <w:position w:val="0"/>
        </w:rPr>
        <w:t>万元以上且以评估值为入账依据的，应披露评估机构名称、评估方法</w:t>
      </w:r>
      <w:r>
        <w:br w:type="page"/>
      </w:r>
    </w:p>
    <w:p>
      <w:pPr>
        <w:pStyle w:val="Style35"/>
        <w:keepNext/>
        <w:keepLines/>
        <w:widowControl w:val="0"/>
        <w:shd w:val="clear" w:color="auto" w:fill="auto"/>
        <w:bidi w:val="0"/>
        <w:spacing w:before="0" w:after="380" w:line="240" w:lineRule="auto"/>
        <w:ind w:left="0" w:right="0" w:firstLine="0"/>
        <w:jc w:val="both"/>
      </w:pPr>
      <w:bookmarkStart w:id="1328" w:name="bookmark1328"/>
      <w:bookmarkStart w:id="1329" w:name="bookmark1329"/>
      <w:bookmarkStart w:id="1330" w:name="bookmark1330"/>
      <w:bookmarkStart w:id="1331" w:name="bookmark1331"/>
      <w:r>
        <w:rPr>
          <w:color w:val="000000"/>
          <w:spacing w:val="0"/>
          <w:w w:val="100"/>
          <w:position w:val="0"/>
        </w:rPr>
        <w:t>2</w:t>
      </w:r>
      <w:bookmarkEnd w:id="1330"/>
      <w:r>
        <w:rPr>
          <w:color w:val="000000"/>
          <w:spacing w:val="0"/>
          <w:w w:val="100"/>
          <w:position w:val="0"/>
        </w:rPr>
        <w:t>4</w:t>
      </w:r>
      <w:r>
        <w:rPr>
          <w:color w:val="000000"/>
          <w:spacing w:val="0"/>
          <w:w w:val="100"/>
          <w:position w:val="0"/>
        </w:rPr>
        <w:t>、商誉</w:t>
      </w:r>
      <w:bookmarkEnd w:id="1328"/>
      <w:bookmarkEnd w:id="1329"/>
      <w:bookmarkEnd w:id="1331"/>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34"/>
        <w:gridCol w:w="1464"/>
        <w:gridCol w:w="1459"/>
        <w:gridCol w:w="1459"/>
        <w:gridCol w:w="1459"/>
        <w:gridCol w:w="1210"/>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被投资单位名称或形成商誉的 事项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期末减值准备</w:t>
            </w:r>
          </w:p>
        </w:tc>
      </w:tr>
      <w:tr>
        <w:trPr>
          <w:trHeight w:val="133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0" w:lineRule="exact"/>
              <w:ind w:left="0" w:right="0" w:firstLine="0"/>
              <w:jc w:val="left"/>
            </w:pPr>
            <w:r>
              <w:rPr>
                <w:color w:val="000000"/>
                <w:spacing w:val="0"/>
                <w:w w:val="100"/>
                <w:position w:val="0"/>
                <w:sz w:val="16"/>
                <w:szCs w:val="16"/>
              </w:rPr>
              <w:t>2009</w:t>
            </w:r>
            <w:r>
              <w:rPr>
                <w:color w:val="000000"/>
                <w:spacing w:val="0"/>
                <w:w w:val="100"/>
                <w:position w:val="0"/>
              </w:rPr>
              <w:t>年</w:t>
            </w:r>
            <w:r>
              <w:rPr>
                <w:color w:val="000000"/>
                <w:spacing w:val="0"/>
                <w:w w:val="100"/>
                <w:position w:val="0"/>
                <w:sz w:val="16"/>
                <w:szCs w:val="16"/>
              </w:rPr>
              <w:t>2</w:t>
            </w:r>
            <w:r>
              <w:rPr>
                <w:color w:val="000000"/>
                <w:spacing w:val="0"/>
                <w:w w:val="100"/>
                <w:position w:val="0"/>
              </w:rPr>
              <w:t>月</w:t>
            </w:r>
            <w:r>
              <w:rPr>
                <w:color w:val="000000"/>
                <w:spacing w:val="0"/>
                <w:w w:val="100"/>
                <w:position w:val="0"/>
                <w:sz w:val="16"/>
                <w:szCs w:val="16"/>
              </w:rPr>
              <w:t>28</w:t>
            </w:r>
            <w:r>
              <w:rPr>
                <w:color w:val="000000"/>
                <w:spacing w:val="0"/>
                <w:w w:val="100"/>
                <w:position w:val="0"/>
              </w:rPr>
              <w:t>日公司收购全资 子公司深圳市德威普软件技术 有限公司</w:t>
            </w:r>
            <w:r>
              <w:rPr>
                <w:color w:val="000000"/>
                <w:spacing w:val="0"/>
                <w:w w:val="100"/>
                <w:position w:val="0"/>
                <w:sz w:val="16"/>
                <w:szCs w:val="16"/>
              </w:rPr>
              <w:t>100%</w:t>
            </w:r>
            <w:r>
              <w:rPr>
                <w:color w:val="000000"/>
                <w:spacing w:val="0"/>
                <w:w w:val="100"/>
                <w:position w:val="0"/>
              </w:rPr>
              <w:t>股权所形成的商 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61,704. </w:t>
            </w:r>
            <w:r>
              <w:rPr>
                <w:color w:val="000000"/>
                <w:spacing w:val="0"/>
                <w:w w:val="100"/>
                <w:position w:val="0"/>
                <w:sz w:val="16"/>
                <w:szCs w:val="16"/>
              </w:rPr>
              <w:t>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61,704. </w:t>
            </w:r>
            <w:r>
              <w:rPr>
                <w:color w:val="000000"/>
                <w:spacing w:val="0"/>
                <w:w w:val="100"/>
                <w:position w:val="0"/>
                <w:sz w:val="16"/>
                <w:szCs w:val="16"/>
              </w:rPr>
              <w:t>16</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sz w:val="16"/>
                <w:szCs w:val="16"/>
              </w:rPr>
              <w:t>2010</w:t>
            </w:r>
            <w:r>
              <w:rPr>
                <w:color w:val="000000"/>
                <w:spacing w:val="0"/>
                <w:w w:val="100"/>
                <w:position w:val="0"/>
              </w:rPr>
              <w:t>年</w:t>
            </w:r>
            <w:r>
              <w:rPr>
                <w:color w:val="000000"/>
                <w:spacing w:val="0"/>
                <w:w w:val="100"/>
                <w:position w:val="0"/>
                <w:sz w:val="16"/>
                <w:szCs w:val="16"/>
              </w:rPr>
              <w:t>11</w:t>
            </w:r>
            <w:r>
              <w:rPr>
                <w:color w:val="000000"/>
                <w:spacing w:val="0"/>
                <w:w w:val="100"/>
                <w:position w:val="0"/>
              </w:rPr>
              <w:t>月</w:t>
            </w:r>
            <w:r>
              <w:rPr>
                <w:color w:val="000000"/>
                <w:spacing w:val="0"/>
                <w:w w:val="100"/>
                <w:position w:val="0"/>
                <w:sz w:val="16"/>
                <w:szCs w:val="16"/>
              </w:rPr>
              <w:t>26</w:t>
            </w:r>
            <w:r>
              <w:rPr>
                <w:color w:val="000000"/>
                <w:spacing w:val="0"/>
                <w:w w:val="100"/>
                <w:position w:val="0"/>
              </w:rPr>
              <w:t>日公司收购全 资子公司南京凌云科技发展有 限公司</w:t>
            </w:r>
            <w:r>
              <w:rPr>
                <w:color w:val="000000"/>
                <w:spacing w:val="0"/>
                <w:w w:val="100"/>
                <w:position w:val="0"/>
                <w:sz w:val="16"/>
                <w:szCs w:val="16"/>
              </w:rPr>
              <w:t>100%</w:t>
            </w:r>
            <w:r>
              <w:rPr>
                <w:color w:val="000000"/>
                <w:spacing w:val="0"/>
                <w:w w:val="100"/>
                <w:position w:val="0"/>
              </w:rPr>
              <w:t>股权所形成的商誉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rPr>
                <w:sz w:val="16"/>
                <w:szCs w:val="16"/>
              </w:rPr>
            </w:pPr>
            <w:r>
              <w:rPr>
                <w:color w:val="000000"/>
                <w:spacing w:val="0"/>
                <w:w w:val="100"/>
                <w:position w:val="0"/>
                <w:sz w:val="16"/>
                <w:szCs w:val="16"/>
              </w:rPr>
              <w:t xml:space="preserve">801, </w:t>
            </w:r>
            <w:r>
              <w:rPr>
                <w:color w:val="000000"/>
                <w:spacing w:val="0"/>
                <w:w w:val="100"/>
                <w:position w:val="0"/>
                <w:sz w:val="16"/>
                <w:szCs w:val="16"/>
              </w:rPr>
              <w:t xml:space="preserve">749. </w:t>
            </w:r>
            <w:r>
              <w:rPr>
                <w:color w:val="000000"/>
                <w:spacing w:val="0"/>
                <w:w w:val="100"/>
                <w:position w:val="0"/>
                <w:sz w:val="16"/>
                <w:szCs w:val="16"/>
              </w:rPr>
              <w:t>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 xml:space="preserve">801, </w:t>
            </w:r>
            <w:r>
              <w:rPr>
                <w:color w:val="000000"/>
                <w:spacing w:val="0"/>
                <w:w w:val="100"/>
                <w:position w:val="0"/>
                <w:sz w:val="16"/>
                <w:szCs w:val="16"/>
              </w:rPr>
              <w:t xml:space="preserve">749. </w:t>
            </w:r>
            <w:r>
              <w:rPr>
                <w:color w:val="000000"/>
                <w:spacing w:val="0"/>
                <w:w w:val="100"/>
                <w:position w:val="0"/>
                <w:sz w:val="16"/>
                <w:szCs w:val="16"/>
              </w:rPr>
              <w:t>07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rPr>
                <w:sz w:val="16"/>
                <w:szCs w:val="16"/>
              </w:rPr>
            </w:pPr>
            <w:r>
              <w:rPr>
                <w:color w:val="000000"/>
                <w:spacing w:val="0"/>
                <w:w w:val="100"/>
                <w:position w:val="0"/>
                <w:sz w:val="16"/>
                <w:szCs w:val="16"/>
              </w:rPr>
              <w:t xml:space="preserve">863, </w:t>
            </w:r>
            <w:r>
              <w:rPr>
                <w:color w:val="000000"/>
                <w:spacing w:val="0"/>
                <w:w w:val="100"/>
                <w:position w:val="0"/>
                <w:sz w:val="16"/>
                <w:szCs w:val="16"/>
              </w:rPr>
              <w:t xml:space="preserve">453. </w:t>
            </w:r>
            <w:r>
              <w:rPr>
                <w:color w:val="000000"/>
                <w:spacing w:val="0"/>
                <w:w w:val="100"/>
                <w:position w:val="0"/>
                <w:sz w:val="16"/>
                <w:szCs w:val="16"/>
              </w:rPr>
              <w:t>23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 xml:space="preserve">863,453. </w:t>
            </w:r>
            <w:r>
              <w:rPr>
                <w:color w:val="000000"/>
                <w:spacing w:val="0"/>
                <w:w w:val="100"/>
                <w:position w:val="0"/>
                <w:sz w:val="16"/>
                <w:szCs w:val="16"/>
              </w:rPr>
              <w:t>23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32"/>
        <w:keepNext w:val="0"/>
        <w:keepLines w:val="0"/>
        <w:widowControl w:val="0"/>
        <w:shd w:val="clear" w:color="auto" w:fill="auto"/>
        <w:bidi w:val="0"/>
        <w:spacing w:before="0" w:after="380" w:line="240" w:lineRule="auto"/>
        <w:ind w:left="0" w:right="0" w:firstLine="0"/>
        <w:jc w:val="both"/>
      </w:pPr>
      <w:r>
        <w:rPr>
          <w:color w:val="000000"/>
          <w:spacing w:val="0"/>
          <w:w w:val="100"/>
          <w:position w:val="0"/>
        </w:rPr>
        <w:t>说明商誉的减值测试方法和减值准备计提方法</w:t>
      </w:r>
    </w:p>
    <w:p>
      <w:pPr>
        <w:pStyle w:val="Style35"/>
        <w:keepNext/>
        <w:keepLines/>
        <w:widowControl w:val="0"/>
        <w:shd w:val="clear" w:color="auto" w:fill="auto"/>
        <w:bidi w:val="0"/>
        <w:spacing w:before="0" w:after="380" w:line="240" w:lineRule="auto"/>
        <w:ind w:left="0" w:right="0" w:firstLine="0"/>
        <w:jc w:val="both"/>
      </w:pPr>
      <w:bookmarkStart w:id="1332" w:name="bookmark1332"/>
      <w:bookmarkStart w:id="1333" w:name="bookmark1333"/>
      <w:bookmarkStart w:id="1334" w:name="bookmark1334"/>
      <w:bookmarkStart w:id="1335" w:name="bookmark1335"/>
      <w:r>
        <w:rPr>
          <w:color w:val="000000"/>
          <w:spacing w:val="0"/>
          <w:w w:val="100"/>
          <w:position w:val="0"/>
        </w:rPr>
        <w:t>2</w:t>
      </w:r>
      <w:bookmarkEnd w:id="1334"/>
      <w:r>
        <w:rPr>
          <w:color w:val="000000"/>
          <w:spacing w:val="0"/>
          <w:w w:val="100"/>
          <w:position w:val="0"/>
        </w:rPr>
        <w:t>5</w:t>
      </w:r>
      <w:r>
        <w:rPr>
          <w:color w:val="000000"/>
          <w:spacing w:val="0"/>
          <w:w w:val="100"/>
          <w:position w:val="0"/>
        </w:rPr>
        <w:t>、长期待摊费用</w:t>
      </w:r>
      <w:bookmarkEnd w:id="1332"/>
      <w:bookmarkEnd w:id="1333"/>
      <w:bookmarkEnd w:id="1335"/>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378"/>
        <w:gridCol w:w="1368"/>
        <w:gridCol w:w="1368"/>
        <w:gridCol w:w="1363"/>
        <w:gridCol w:w="1368"/>
        <w:gridCol w:w="1368"/>
        <w:gridCol w:w="1378"/>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本期增加额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本期摊销额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其他减少额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其他减少的原因</w:t>
            </w: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rPr>
                <w:sz w:val="16"/>
                <w:szCs w:val="16"/>
              </w:rPr>
            </w:pPr>
            <w:r>
              <w:rPr>
                <w:color w:val="000000"/>
                <w:spacing w:val="0"/>
                <w:w w:val="100"/>
                <w:position w:val="0"/>
                <w:sz w:val="16"/>
                <w:szCs w:val="16"/>
              </w:rPr>
              <w:t xml:space="preserve">32,248.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255,016.30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 xml:space="preserve">129, </w:t>
            </w:r>
            <w:r>
              <w:rPr>
                <w:color w:val="000000"/>
                <w:spacing w:val="0"/>
                <w:w w:val="100"/>
                <w:position w:val="0"/>
                <w:sz w:val="16"/>
                <w:szCs w:val="16"/>
              </w:rPr>
              <w:t xml:space="preserve">249. </w:t>
            </w:r>
            <w:r>
              <w:rPr>
                <w:color w:val="000000"/>
                <w:spacing w:val="0"/>
                <w:w w:val="100"/>
                <w:position w:val="0"/>
                <w:sz w:val="16"/>
                <w:szCs w:val="16"/>
              </w:rPr>
              <w:t>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 xml:space="preserve">158,014. </w:t>
            </w:r>
            <w:r>
              <w:rPr>
                <w:color w:val="000000"/>
                <w:spacing w:val="0"/>
                <w:w w:val="100"/>
                <w:position w:val="0"/>
                <w:sz w:val="16"/>
                <w:szCs w:val="16"/>
              </w:rPr>
              <w:t>33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rPr>
                <w:sz w:val="16"/>
                <w:szCs w:val="16"/>
              </w:rPr>
            </w:pPr>
            <w:r>
              <w:rPr>
                <w:color w:val="000000"/>
                <w:spacing w:val="0"/>
                <w:w w:val="100"/>
                <w:position w:val="0"/>
                <w:sz w:val="16"/>
                <w:szCs w:val="16"/>
              </w:rPr>
              <w:t xml:space="preserve">32,248.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255,016.30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 xml:space="preserve">129, </w:t>
            </w:r>
            <w:r>
              <w:rPr>
                <w:color w:val="000000"/>
                <w:spacing w:val="0"/>
                <w:w w:val="100"/>
                <w:position w:val="0"/>
                <w:sz w:val="16"/>
                <w:szCs w:val="16"/>
              </w:rPr>
              <w:t xml:space="preserve">249. </w:t>
            </w:r>
            <w:r>
              <w:rPr>
                <w:color w:val="000000"/>
                <w:spacing w:val="0"/>
                <w:w w:val="100"/>
                <w:position w:val="0"/>
                <w:sz w:val="16"/>
                <w:szCs w:val="16"/>
              </w:rPr>
              <w:t>97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 xml:space="preserve">158,014. </w:t>
            </w:r>
            <w:r>
              <w:rPr>
                <w:color w:val="000000"/>
                <w:spacing w:val="0"/>
                <w:w w:val="100"/>
                <w:position w:val="0"/>
                <w:sz w:val="16"/>
                <w:szCs w:val="16"/>
              </w:rPr>
              <w:t>33</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r>
    </w:tbl>
    <w:p>
      <w:pPr>
        <w:widowControl w:val="0"/>
        <w:spacing w:after="99" w:line="1" w:lineRule="exact"/>
      </w:pPr>
    </w:p>
    <w:p>
      <w:pPr>
        <w:pStyle w:val="Style32"/>
        <w:keepNext w:val="0"/>
        <w:keepLines w:val="0"/>
        <w:widowControl w:val="0"/>
        <w:shd w:val="clear" w:color="auto" w:fill="auto"/>
        <w:bidi w:val="0"/>
        <w:spacing w:before="0" w:after="380" w:line="240" w:lineRule="auto"/>
        <w:ind w:left="0" w:right="0" w:firstLine="0"/>
        <w:jc w:val="both"/>
      </w:pPr>
      <w:r>
        <w:rPr>
          <w:color w:val="000000"/>
          <w:spacing w:val="0"/>
          <w:w w:val="100"/>
          <w:position w:val="0"/>
        </w:rPr>
        <w:t>长期待摊费用的说明</w:t>
      </w:r>
    </w:p>
    <w:p>
      <w:pPr>
        <w:pStyle w:val="Style35"/>
        <w:keepNext/>
        <w:keepLines/>
        <w:widowControl w:val="0"/>
        <w:shd w:val="clear" w:color="auto" w:fill="auto"/>
        <w:bidi w:val="0"/>
        <w:spacing w:before="0" w:after="380" w:line="240" w:lineRule="auto"/>
        <w:ind w:left="0" w:right="0" w:firstLine="0"/>
        <w:jc w:val="both"/>
      </w:pPr>
      <w:bookmarkStart w:id="1336" w:name="bookmark1336"/>
      <w:bookmarkStart w:id="1337" w:name="bookmark1337"/>
      <w:bookmarkStart w:id="1338" w:name="bookmark1338"/>
      <w:bookmarkStart w:id="1339" w:name="bookmark1339"/>
      <w:r>
        <w:rPr>
          <w:color w:val="000000"/>
          <w:spacing w:val="0"/>
          <w:w w:val="100"/>
          <w:position w:val="0"/>
        </w:rPr>
        <w:t>2</w:t>
      </w:r>
      <w:bookmarkEnd w:id="1338"/>
      <w:r>
        <w:rPr>
          <w:color w:val="000000"/>
          <w:spacing w:val="0"/>
          <w:w w:val="100"/>
          <w:position w:val="0"/>
        </w:rPr>
        <w:t>6</w:t>
      </w:r>
      <w:r>
        <w:rPr>
          <w:color w:val="000000"/>
          <w:spacing w:val="0"/>
          <w:w w:val="100"/>
          <w:position w:val="0"/>
        </w:rPr>
        <w:t>、递延所得税资产和递延所得税负债</w:t>
      </w:r>
      <w:bookmarkEnd w:id="1336"/>
      <w:bookmarkEnd w:id="1337"/>
      <w:bookmarkEnd w:id="1339"/>
    </w:p>
    <w:p>
      <w:pPr>
        <w:pStyle w:val="Style35"/>
        <w:keepNext/>
        <w:keepLines/>
        <w:widowControl w:val="0"/>
        <w:shd w:val="clear" w:color="auto" w:fill="auto"/>
        <w:bidi w:val="0"/>
        <w:spacing w:before="0" w:after="380" w:line="240" w:lineRule="auto"/>
        <w:ind w:left="0" w:right="0" w:firstLine="0"/>
        <w:jc w:val="both"/>
      </w:pPr>
      <w:bookmarkStart w:id="1336" w:name="bookmark1336"/>
      <w:bookmarkStart w:id="1337" w:name="bookmark1337"/>
      <w:bookmarkStart w:id="1340" w:name="bookmark1340"/>
      <w:r>
        <w:rPr>
          <w:color w:val="000000"/>
          <w:spacing w:val="0"/>
          <w:w w:val="100"/>
          <w:position w:val="0"/>
        </w:rPr>
        <w:t>（1）</w:t>
      </w:r>
      <w:r>
        <w:rPr>
          <w:color w:val="000000"/>
          <w:spacing w:val="0"/>
          <w:w w:val="100"/>
          <w:position w:val="0"/>
        </w:rPr>
        <w:t>递延所得税资产和递延所得税负债不以抵销后的净额列示</w:t>
      </w:r>
      <w:bookmarkEnd w:id="1336"/>
      <w:bookmarkEnd w:id="1337"/>
      <w:bookmarkEnd w:id="1340"/>
    </w:p>
    <w:p>
      <w:pPr>
        <w:pStyle w:val="Style3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已确认的递延所得税资产和递延所得税负债</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730"/>
        <w:gridCol w:w="2923"/>
        <w:gridCol w:w="2933"/>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68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00" w:right="0" w:firstLine="0"/>
              <w:jc w:val="left"/>
              <w:rPr>
                <w:sz w:val="16"/>
                <w:szCs w:val="16"/>
              </w:rPr>
            </w:pPr>
            <w:r>
              <w:rPr>
                <w:color w:val="000000"/>
                <w:spacing w:val="0"/>
                <w:w w:val="100"/>
                <w:position w:val="0"/>
                <w:sz w:val="16"/>
                <w:szCs w:val="16"/>
              </w:rPr>
              <w:t xml:space="preserve">9, 743, </w:t>
            </w:r>
            <w:r>
              <w:rPr>
                <w:color w:val="000000"/>
                <w:spacing w:val="0"/>
                <w:w w:val="100"/>
                <w:position w:val="0"/>
                <w:sz w:val="16"/>
                <w:szCs w:val="16"/>
              </w:rPr>
              <w:t xml:space="preserve">105. </w:t>
            </w:r>
            <w:r>
              <w:rPr>
                <w:color w:val="000000"/>
                <w:spacing w:val="0"/>
                <w:w w:val="100"/>
                <w:position w:val="0"/>
                <w:sz w:val="16"/>
                <w:szCs w:val="16"/>
              </w:rPr>
              <w:t>04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00" w:right="0" w:firstLine="0"/>
              <w:jc w:val="left"/>
              <w:rPr>
                <w:sz w:val="16"/>
                <w:szCs w:val="16"/>
              </w:rPr>
            </w:pPr>
            <w:r>
              <w:rPr>
                <w:color w:val="000000"/>
                <w:spacing w:val="0"/>
                <w:w w:val="100"/>
                <w:position w:val="0"/>
                <w:sz w:val="16"/>
                <w:szCs w:val="16"/>
              </w:rPr>
              <w:t xml:space="preserve">1, 660, </w:t>
            </w:r>
            <w:r>
              <w:rPr>
                <w:color w:val="000000"/>
                <w:spacing w:val="0"/>
                <w:w w:val="100"/>
                <w:position w:val="0"/>
                <w:sz w:val="16"/>
                <w:szCs w:val="16"/>
              </w:rPr>
              <w:t xml:space="preserve">821. </w:t>
            </w:r>
            <w:r>
              <w:rPr>
                <w:color w:val="000000"/>
                <w:spacing w:val="0"/>
                <w:w w:val="100"/>
                <w:position w:val="0"/>
                <w:sz w:val="16"/>
                <w:szCs w:val="16"/>
              </w:rPr>
              <w:t>03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00" w:right="0" w:firstLine="0"/>
              <w:jc w:val="left"/>
              <w:rPr>
                <w:sz w:val="16"/>
                <w:szCs w:val="16"/>
              </w:rPr>
            </w:pPr>
            <w:r>
              <w:rPr>
                <w:color w:val="000000"/>
                <w:spacing w:val="0"/>
                <w:w w:val="100"/>
                <w:position w:val="0"/>
                <w:sz w:val="16"/>
                <w:szCs w:val="16"/>
              </w:rPr>
              <w:t xml:space="preserve">1,206, </w:t>
            </w:r>
            <w:r>
              <w:rPr>
                <w:color w:val="000000"/>
                <w:spacing w:val="0"/>
                <w:w w:val="100"/>
                <w:position w:val="0"/>
                <w:sz w:val="16"/>
                <w:szCs w:val="16"/>
              </w:rPr>
              <w:t xml:space="preserve">898. </w:t>
            </w:r>
            <w:r>
              <w:rPr>
                <w:color w:val="000000"/>
                <w:spacing w:val="0"/>
                <w:w w:val="100"/>
                <w:position w:val="0"/>
                <w:sz w:val="16"/>
                <w:szCs w:val="16"/>
              </w:rPr>
              <w:t>68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00" w:right="0" w:firstLine="0"/>
              <w:jc w:val="left"/>
              <w:rPr>
                <w:sz w:val="16"/>
                <w:szCs w:val="16"/>
              </w:rPr>
            </w:pPr>
            <w:r>
              <w:rPr>
                <w:color w:val="000000"/>
                <w:spacing w:val="0"/>
                <w:w w:val="100"/>
                <w:position w:val="0"/>
                <w:sz w:val="16"/>
                <w:szCs w:val="16"/>
              </w:rPr>
              <w:t xml:space="preserve">1, 349, </w:t>
            </w:r>
            <w:r>
              <w:rPr>
                <w:color w:val="000000"/>
                <w:spacing w:val="0"/>
                <w:w w:val="100"/>
                <w:position w:val="0"/>
                <w:sz w:val="16"/>
                <w:szCs w:val="16"/>
              </w:rPr>
              <w:t xml:space="preserve">737. </w:t>
            </w:r>
            <w:r>
              <w:rPr>
                <w:color w:val="000000"/>
                <w:spacing w:val="0"/>
                <w:w w:val="100"/>
                <w:position w:val="0"/>
                <w:sz w:val="16"/>
                <w:szCs w:val="16"/>
              </w:rPr>
              <w:t>51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10, 950, </w:t>
            </w:r>
            <w:r>
              <w:rPr>
                <w:color w:val="000000"/>
                <w:spacing w:val="0"/>
                <w:w w:val="100"/>
                <w:position w:val="0"/>
                <w:sz w:val="16"/>
                <w:szCs w:val="16"/>
              </w:rPr>
              <w:t xml:space="preserve">003. </w:t>
            </w:r>
            <w:r>
              <w:rPr>
                <w:color w:val="000000"/>
                <w:spacing w:val="0"/>
                <w:w w:val="100"/>
                <w:position w:val="0"/>
                <w:sz w:val="16"/>
                <w:szCs w:val="16"/>
              </w:rPr>
              <w:t>72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00" w:right="0" w:firstLine="0"/>
              <w:jc w:val="left"/>
              <w:rPr>
                <w:sz w:val="16"/>
                <w:szCs w:val="16"/>
              </w:rPr>
            </w:pPr>
            <w:r>
              <w:rPr>
                <w:color w:val="000000"/>
                <w:spacing w:val="0"/>
                <w:w w:val="100"/>
                <w:position w:val="0"/>
                <w:sz w:val="16"/>
                <w:szCs w:val="16"/>
              </w:rPr>
              <w:t xml:space="preserve">3,010, </w:t>
            </w:r>
            <w:r>
              <w:rPr>
                <w:color w:val="000000"/>
                <w:spacing w:val="0"/>
                <w:w w:val="100"/>
                <w:position w:val="0"/>
                <w:sz w:val="16"/>
                <w:szCs w:val="16"/>
              </w:rPr>
              <w:t xml:space="preserve">558. </w:t>
            </w:r>
            <w:r>
              <w:rPr>
                <w:color w:val="000000"/>
                <w:spacing w:val="0"/>
                <w:w w:val="100"/>
                <w:position w:val="0"/>
                <w:sz w:val="16"/>
                <w:szCs w:val="16"/>
              </w:rPr>
              <w:t>54</w:t>
            </w:r>
          </w:p>
        </w:tc>
      </w:tr>
      <w:tr>
        <w:trPr>
          <w:trHeight w:val="413" w:hRule="exact"/>
        </w:trPr>
        <w:tc>
          <w:tcPr>
            <w:gridSpan w:val="3"/>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r>
    </w:tbl>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未确认递延所得税资产明细</w:t>
      </w:r>
    </w:p>
    <w:p>
      <w:pPr>
        <w:widowControl w:val="0"/>
        <w:spacing w:after="99" w:line="1" w:lineRule="exact"/>
      </w:pPr>
    </w:p>
    <w:p>
      <w:pPr>
        <w:widowControl w:val="0"/>
        <w:spacing w:line="1" w:lineRule="exact"/>
      </w:pP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730"/>
        <w:gridCol w:w="2923"/>
        <w:gridCol w:w="2933"/>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68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可抵扣暂时性差异</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00" w:right="0" w:firstLine="0"/>
              <w:jc w:val="left"/>
              <w:rPr>
                <w:sz w:val="16"/>
                <w:szCs w:val="16"/>
              </w:rPr>
            </w:pPr>
            <w:r>
              <w:rPr>
                <w:color w:val="000000"/>
                <w:spacing w:val="0"/>
                <w:w w:val="100"/>
                <w:position w:val="0"/>
                <w:sz w:val="16"/>
                <w:szCs w:val="16"/>
              </w:rPr>
              <w:t>2,501,050.73</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00" w:right="0" w:firstLine="0"/>
              <w:jc w:val="left"/>
              <w:rPr>
                <w:sz w:val="16"/>
                <w:szCs w:val="16"/>
              </w:rPr>
            </w:pPr>
            <w:r>
              <w:rPr>
                <w:color w:val="000000"/>
                <w:spacing w:val="0"/>
                <w:w w:val="100"/>
                <w:position w:val="0"/>
                <w:sz w:val="16"/>
                <w:szCs w:val="16"/>
              </w:rPr>
              <w:t xml:space="preserve">8,810, </w:t>
            </w:r>
            <w:r>
              <w:rPr>
                <w:color w:val="000000"/>
                <w:spacing w:val="0"/>
                <w:w w:val="100"/>
                <w:position w:val="0"/>
                <w:sz w:val="16"/>
                <w:szCs w:val="16"/>
              </w:rPr>
              <w:t xml:space="preserve">470. </w:t>
            </w:r>
            <w:r>
              <w:rPr>
                <w:color w:val="000000"/>
                <w:spacing w:val="0"/>
                <w:w w:val="100"/>
                <w:position w:val="0"/>
                <w:sz w:val="16"/>
                <w:szCs w:val="16"/>
              </w:rPr>
              <w:t>78</w:t>
            </w:r>
          </w:p>
        </w:tc>
      </w:tr>
    </w:tbl>
    <w:p>
      <w:pPr>
        <w:widowControl w:val="0"/>
        <w:spacing w:line="1" w:lineRule="exact"/>
        <w:sectPr>
          <w:headerReference w:type="default" r:id="rId305"/>
          <w:footerReference w:type="default" r:id="rId306"/>
          <w:headerReference w:type="even" r:id="rId307"/>
          <w:footerReference w:type="even" r:id="rId308"/>
          <w:footnotePr>
            <w:pos w:val="pageBottom"/>
            <w:numFmt w:val="decimal"/>
            <w:numRestart w:val="continuous"/>
          </w:footnotePr>
          <w:pgSz w:w="11900" w:h="16840"/>
          <w:pgMar w:top="1441" w:right="1075" w:bottom="1499" w:left="1082" w:header="0" w:footer="3" w:gutter="0"/>
          <w:cols w:space="720"/>
          <w:noEndnote/>
          <w:rtlGutter w:val="0"/>
          <w:docGrid w:linePitch="360"/>
        </w:sectPr>
      </w:pPr>
    </w:p>
    <w:tbl>
      <w:tblPr>
        <w:tblOverlap w:val="never"/>
        <w:jc w:val="center"/>
        <w:tblLayout w:type="fixed"/>
      </w:tblPr>
      <w:tblGrid>
        <w:gridCol w:w="3730"/>
        <w:gridCol w:w="2923"/>
        <w:gridCol w:w="2933"/>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2,816,222.36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5, 398, </w:t>
            </w:r>
            <w:r>
              <w:rPr>
                <w:color w:val="000000"/>
                <w:spacing w:val="0"/>
                <w:w w:val="100"/>
                <w:position w:val="0"/>
                <w:sz w:val="16"/>
                <w:szCs w:val="16"/>
              </w:rPr>
              <w:t xml:space="preserve">950. </w:t>
            </w:r>
            <w:r>
              <w:rPr>
                <w:color w:val="000000"/>
                <w:spacing w:val="0"/>
                <w:w w:val="100"/>
                <w:position w:val="0"/>
                <w:sz w:val="16"/>
                <w:szCs w:val="16"/>
              </w:rPr>
              <w:t>04</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5,317,273.09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14,209,420.82</w:t>
            </w:r>
          </w:p>
        </w:tc>
      </w:tr>
    </w:tbl>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未确认递延所得税资产的可抵扣亏损将于以下年度到期</w:t>
      </w:r>
    </w:p>
    <w:p>
      <w:pPr>
        <w:widowControl w:val="0"/>
        <w:spacing w:after="99" w:line="1" w:lineRule="exact"/>
      </w:pPr>
    </w:p>
    <w:p>
      <w:pPr>
        <w:widowControl w:val="0"/>
        <w:spacing w:line="1" w:lineRule="exact"/>
      </w:pP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6"/>
        <w:gridCol w:w="2256"/>
        <w:gridCol w:w="1997"/>
        <w:gridCol w:w="3326"/>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年份</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 xml:space="preserve">2018 </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left"/>
              <w:rPr>
                <w:sz w:val="16"/>
                <w:szCs w:val="16"/>
              </w:rPr>
            </w:pPr>
            <w:r>
              <w:rPr>
                <w:color w:val="000000"/>
                <w:spacing w:val="0"/>
                <w:w w:val="100"/>
                <w:position w:val="0"/>
                <w:sz w:val="16"/>
                <w:szCs w:val="16"/>
              </w:rPr>
              <w:t>2,816,222.36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left"/>
              <w:rPr>
                <w:sz w:val="16"/>
                <w:szCs w:val="16"/>
              </w:rPr>
            </w:pPr>
            <w:r>
              <w:rPr>
                <w:color w:val="000000"/>
                <w:spacing w:val="0"/>
                <w:w w:val="100"/>
                <w:position w:val="0"/>
                <w:sz w:val="16"/>
                <w:szCs w:val="16"/>
              </w:rPr>
              <w:t>2,816,222.36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r>
    </w:tbl>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应纳税差异和可抵扣差异项目明细</w:t>
      </w:r>
    </w:p>
    <w:p>
      <w:pPr>
        <w:widowControl w:val="0"/>
        <w:spacing w:after="99" w:line="1" w:lineRule="exact"/>
      </w:pPr>
    </w:p>
    <w:p>
      <w:pPr>
        <w:widowControl w:val="0"/>
        <w:spacing w:line="1" w:lineRule="exact"/>
      </w:pP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864"/>
        <w:gridCol w:w="2923"/>
        <w:gridCol w:w="2798"/>
      </w:tblGrid>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740" w:right="0" w:firstLine="0"/>
              <w:jc w:val="left"/>
            </w:pPr>
            <w:r>
              <w:rPr>
                <w:color w:val="000000"/>
                <w:spacing w:val="0"/>
                <w:w w:val="100"/>
                <w:position w:val="0"/>
              </w:rPr>
              <w:t>项目</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暂时性差异金额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r>
      <w:tr>
        <w:trPr>
          <w:trHeight w:val="403" w:hRule="exact"/>
        </w:trPr>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应纳税差异项目</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应收账款（坏账准备）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57,766,149.20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6, 254, </w:t>
            </w:r>
            <w:r>
              <w:rPr>
                <w:color w:val="000000"/>
                <w:spacing w:val="0"/>
                <w:w w:val="100"/>
                <w:position w:val="0"/>
                <w:sz w:val="16"/>
                <w:szCs w:val="16"/>
              </w:rPr>
              <w:t xml:space="preserve">631. </w:t>
            </w:r>
            <w:r>
              <w:rPr>
                <w:color w:val="000000"/>
                <w:spacing w:val="0"/>
                <w:w w:val="100"/>
                <w:position w:val="0"/>
                <w:sz w:val="16"/>
                <w:szCs w:val="16"/>
              </w:rPr>
              <w:t>12</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其他应收账款（坏账准备）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2,963,408.29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2,555,839.66</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4, 827, </w:t>
            </w:r>
            <w:r>
              <w:rPr>
                <w:color w:val="000000"/>
                <w:spacing w:val="0"/>
                <w:w w:val="100"/>
                <w:position w:val="0"/>
                <w:sz w:val="16"/>
                <w:szCs w:val="16"/>
              </w:rPr>
              <w:t xml:space="preserve">594. </w:t>
            </w:r>
            <w:r>
              <w:rPr>
                <w:color w:val="000000"/>
                <w:spacing w:val="0"/>
                <w:w w:val="100"/>
                <w:position w:val="0"/>
                <w:sz w:val="16"/>
                <w:szCs w:val="16"/>
              </w:rPr>
              <w:t>72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5, 398, </w:t>
            </w:r>
            <w:r>
              <w:rPr>
                <w:color w:val="000000"/>
                <w:spacing w:val="0"/>
                <w:w w:val="100"/>
                <w:position w:val="0"/>
                <w:sz w:val="16"/>
                <w:szCs w:val="16"/>
              </w:rPr>
              <w:t xml:space="preserve">950. </w:t>
            </w:r>
            <w:r>
              <w:rPr>
                <w:color w:val="000000"/>
                <w:spacing w:val="0"/>
                <w:w w:val="100"/>
                <w:position w:val="0"/>
                <w:sz w:val="16"/>
                <w:szCs w:val="16"/>
              </w:rPr>
              <w:t>04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65,557,152.21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14,209,420.82</w:t>
            </w:r>
          </w:p>
        </w:tc>
      </w:tr>
      <w:tr>
        <w:trPr>
          <w:trHeight w:val="413" w:hRule="exact"/>
        </w:trPr>
        <w:tc>
          <w:tcPr>
            <w:gridSpan w:val="3"/>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可抵扣差异项目</w:t>
            </w:r>
          </w:p>
        </w:tc>
      </w:tr>
    </w:tbl>
    <w:p>
      <w:pPr>
        <w:widowControl w:val="0"/>
        <w:spacing w:after="319" w:line="1" w:lineRule="exact"/>
      </w:pPr>
    </w:p>
    <w:p>
      <w:pPr>
        <w:pStyle w:val="Style35"/>
        <w:keepNext/>
        <w:keepLines/>
        <w:widowControl w:val="0"/>
        <w:shd w:val="clear" w:color="auto" w:fill="auto"/>
        <w:bidi w:val="0"/>
        <w:spacing w:before="0" w:after="380" w:line="240" w:lineRule="auto"/>
        <w:ind w:left="0" w:right="0" w:firstLine="0"/>
        <w:jc w:val="left"/>
      </w:pPr>
      <w:bookmarkStart w:id="1341" w:name="bookmark1341"/>
      <w:bookmarkStart w:id="1342" w:name="bookmark1342"/>
      <w:bookmarkStart w:id="1343" w:name="bookmark1343"/>
      <w:r>
        <w:rPr>
          <w:color w:val="000000"/>
          <w:spacing w:val="0"/>
          <w:w w:val="100"/>
          <w:position w:val="0"/>
        </w:rPr>
        <w:t>（2）</w:t>
      </w:r>
      <w:r>
        <w:rPr>
          <w:color w:val="000000"/>
          <w:spacing w:val="0"/>
          <w:w w:val="100"/>
          <w:position w:val="0"/>
        </w:rPr>
        <w:t>递延所得税资产和递延所得税负债以抵销后的净额列示</w:t>
      </w:r>
      <w:bookmarkEnd w:id="1341"/>
      <w:bookmarkEnd w:id="1342"/>
      <w:bookmarkEnd w:id="1343"/>
    </w:p>
    <w:p>
      <w:pPr>
        <w:pStyle w:val="Style3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互抵后的递延所得税资产及负债的组成项目</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067"/>
        <w:gridCol w:w="1627"/>
        <w:gridCol w:w="1627"/>
        <w:gridCol w:w="1627"/>
        <w:gridCol w:w="1642"/>
      </w:tblGrid>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报告期末互抵后的 递延所得税资产或</w:t>
            </w:r>
          </w:p>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负债</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报告期末互抵后的 可抵扣或应纳税暂 时性差异</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报告期初互抵后的 递延所得税资产或 负债</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报告期初互抵后的 可抵扣或应纳税暂 时性差异</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 xml:space="preserve">10, 950, </w:t>
            </w:r>
            <w:r>
              <w:rPr>
                <w:color w:val="000000"/>
                <w:spacing w:val="0"/>
                <w:w w:val="100"/>
                <w:position w:val="0"/>
                <w:sz w:val="16"/>
                <w:szCs w:val="16"/>
              </w:rPr>
              <w:t>003.72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 xml:space="preserve">3,010,558. </w:t>
            </w:r>
            <w:r>
              <w:rPr>
                <w:color w:val="000000"/>
                <w:spacing w:val="0"/>
                <w:w w:val="100"/>
                <w:position w:val="0"/>
                <w:sz w:val="16"/>
                <w:szCs w:val="16"/>
              </w:rPr>
              <w:t>54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递延所得税资产和递延所得税负债互抵明细</w:t>
      </w:r>
    </w:p>
    <w:p>
      <w:pPr>
        <w:widowControl w:val="0"/>
        <w:spacing w:after="99" w:line="1" w:lineRule="exact"/>
      </w:pPr>
    </w:p>
    <w:p>
      <w:pPr>
        <w:widowControl w:val="0"/>
        <w:spacing w:line="1" w:lineRule="exact"/>
      </w:pP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864"/>
        <w:gridCol w:w="5722"/>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740" w:right="0" w:firstLine="0"/>
              <w:jc w:val="left"/>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本期互抵金额</w:t>
            </w:r>
          </w:p>
        </w:tc>
      </w:tr>
    </w:tbl>
    <w:p>
      <w:pPr>
        <w:widowControl w:val="0"/>
        <w:spacing w:after="99" w:line="1" w:lineRule="exact"/>
      </w:pPr>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递延所得税资产和递延所得税负债的说明</w:t>
      </w:r>
    </w:p>
    <w:p>
      <w:pPr>
        <w:pStyle w:val="Style35"/>
        <w:keepNext/>
        <w:keepLines/>
        <w:widowControl w:val="0"/>
        <w:shd w:val="clear" w:color="auto" w:fill="auto"/>
        <w:bidi w:val="0"/>
        <w:spacing w:before="0" w:after="380" w:line="240" w:lineRule="auto"/>
        <w:ind w:left="0" w:right="0" w:firstLine="0"/>
        <w:jc w:val="left"/>
      </w:pPr>
      <w:bookmarkStart w:id="1344" w:name="bookmark1344"/>
      <w:bookmarkStart w:id="1345" w:name="bookmark1345"/>
      <w:bookmarkStart w:id="1346" w:name="bookmark1346"/>
      <w:bookmarkStart w:id="1347" w:name="bookmark1347"/>
      <w:r>
        <w:rPr>
          <w:color w:val="000000"/>
          <w:spacing w:val="0"/>
          <w:w w:val="100"/>
          <w:position w:val="0"/>
        </w:rPr>
        <w:t>2</w:t>
      </w:r>
      <w:bookmarkEnd w:id="1346"/>
      <w:r>
        <w:rPr>
          <w:color w:val="000000"/>
          <w:spacing w:val="0"/>
          <w:w w:val="100"/>
          <w:position w:val="0"/>
        </w:rPr>
        <w:t>7</w:t>
      </w:r>
      <w:r>
        <w:rPr>
          <w:color w:val="000000"/>
          <w:spacing w:val="0"/>
          <w:w w:val="100"/>
          <w:position w:val="0"/>
        </w:rPr>
        <w:t>、资产减值准备明细</w:t>
      </w:r>
      <w:bookmarkEnd w:id="1344"/>
      <w:bookmarkEnd w:id="1345"/>
      <w:bookmarkEnd w:id="1347"/>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275"/>
        <w:gridCol w:w="1526"/>
        <w:gridCol w:w="1526"/>
        <w:gridCol w:w="1402"/>
        <w:gridCol w:w="1397"/>
        <w:gridCol w:w="1459"/>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期初账面余额</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期末账面余额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转销</w:t>
            </w:r>
          </w:p>
        </w:tc>
        <w:tc>
          <w:tcPr>
            <w:vMerge/>
            <w:tcBorders>
              <w:left w:val="single" w:sz="4"/>
              <w:right w:val="single" w:sz="4"/>
            </w:tcBorders>
            <w:shd w:val="clear" w:color="auto" w:fill="D3D3D3"/>
            <w:vAlign w:val="center"/>
          </w:tcPr>
          <w:p>
            <w:pP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一、坏账准备</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 xml:space="preserve">8,810, </w:t>
            </w:r>
            <w:r>
              <w:rPr>
                <w:color w:val="000000"/>
                <w:spacing w:val="0"/>
                <w:w w:val="100"/>
                <w:position w:val="0"/>
                <w:sz w:val="16"/>
                <w:szCs w:val="16"/>
              </w:rPr>
              <w:t xml:space="preserve">470. </w:t>
            </w:r>
            <w:r>
              <w:rPr>
                <w:color w:val="000000"/>
                <w:spacing w:val="0"/>
                <w:w w:val="100"/>
                <w:position w:val="0"/>
                <w:sz w:val="16"/>
                <w:szCs w:val="16"/>
              </w:rPr>
              <w:t>78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 xml:space="preserve">68, </w:t>
            </w:r>
            <w:r>
              <w:rPr>
                <w:color w:val="000000"/>
                <w:spacing w:val="0"/>
                <w:w w:val="100"/>
                <w:position w:val="0"/>
                <w:sz w:val="16"/>
                <w:szCs w:val="16"/>
              </w:rPr>
              <w:t>454,516.92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 xml:space="preserve">28, </w:t>
            </w:r>
            <w:r>
              <w:rPr>
                <w:color w:val="000000"/>
                <w:spacing w:val="0"/>
                <w:w w:val="100"/>
                <w:position w:val="0"/>
                <w:sz w:val="16"/>
                <w:szCs w:val="16"/>
              </w:rPr>
              <w:t>901.76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77,236, </w:t>
            </w:r>
            <w:r>
              <w:rPr>
                <w:color w:val="000000"/>
                <w:spacing w:val="0"/>
                <w:w w:val="100"/>
                <w:position w:val="0"/>
                <w:sz w:val="16"/>
                <w:szCs w:val="16"/>
              </w:rPr>
              <w:t xml:space="preserve">085. </w:t>
            </w:r>
            <w:r>
              <w:rPr>
                <w:color w:val="000000"/>
                <w:spacing w:val="0"/>
                <w:w w:val="100"/>
                <w:position w:val="0"/>
                <w:sz w:val="16"/>
                <w:szCs w:val="16"/>
              </w:rPr>
              <w:t>94</w:t>
            </w:r>
          </w:p>
        </w:tc>
      </w:tr>
    </w:tbl>
    <w:p>
      <w:pPr>
        <w:widowControl w:val="0"/>
        <w:spacing w:line="1" w:lineRule="exact"/>
      </w:pPr>
    </w:p>
    <w:tbl>
      <w:tblPr>
        <w:tblOverlap w:val="never"/>
        <w:jc w:val="center"/>
        <w:tblLayout w:type="fixed"/>
      </w:tblPr>
      <w:tblGrid>
        <w:gridCol w:w="2275"/>
        <w:gridCol w:w="1526"/>
        <w:gridCol w:w="1526"/>
        <w:gridCol w:w="1402"/>
        <w:gridCol w:w="1397"/>
        <w:gridCol w:w="1459"/>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二、存货跌价准备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5,785,910. </w:t>
            </w:r>
            <w:r>
              <w:rPr>
                <w:color w:val="000000"/>
                <w:spacing w:val="0"/>
                <w:w w:val="100"/>
                <w:position w:val="0"/>
                <w:sz w:val="16"/>
                <w:szCs w:val="16"/>
              </w:rPr>
              <w:t>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5,785,910.20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 xml:space="preserve">8,810, </w:t>
            </w:r>
            <w:r>
              <w:rPr>
                <w:color w:val="000000"/>
                <w:spacing w:val="0"/>
                <w:w w:val="100"/>
                <w:position w:val="0"/>
                <w:sz w:val="16"/>
                <w:szCs w:val="16"/>
              </w:rPr>
              <w:t xml:space="preserve">470. </w:t>
            </w:r>
            <w:r>
              <w:rPr>
                <w:color w:val="000000"/>
                <w:spacing w:val="0"/>
                <w:w w:val="100"/>
                <w:position w:val="0"/>
                <w:sz w:val="16"/>
                <w:szCs w:val="16"/>
              </w:rPr>
              <w:t>78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74, 240, </w:t>
            </w:r>
            <w:r>
              <w:rPr>
                <w:color w:val="000000"/>
                <w:spacing w:val="0"/>
                <w:w w:val="100"/>
                <w:position w:val="0"/>
                <w:sz w:val="16"/>
                <w:szCs w:val="16"/>
              </w:rPr>
              <w:t xml:space="preserve">427. </w:t>
            </w:r>
            <w:r>
              <w:rPr>
                <w:color w:val="000000"/>
                <w:spacing w:val="0"/>
                <w:w w:val="100"/>
                <w:position w:val="0"/>
                <w:sz w:val="16"/>
                <w:szCs w:val="16"/>
              </w:rPr>
              <w:t>12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28, </w:t>
            </w:r>
            <w:r>
              <w:rPr>
                <w:color w:val="000000"/>
                <w:spacing w:val="0"/>
                <w:w w:val="100"/>
                <w:position w:val="0"/>
                <w:sz w:val="16"/>
                <w:szCs w:val="16"/>
              </w:rPr>
              <w:t>901.76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83,021,996. </w:t>
            </w:r>
            <w:r>
              <w:rPr>
                <w:color w:val="000000"/>
                <w:spacing w:val="0"/>
                <w:w w:val="100"/>
                <w:position w:val="0"/>
                <w:sz w:val="16"/>
                <w:szCs w:val="16"/>
              </w:rPr>
              <w:t>14</w:t>
            </w:r>
          </w:p>
        </w:tc>
      </w:tr>
    </w:tbl>
    <w:p>
      <w:pPr>
        <w:widowControl w:val="0"/>
        <w:spacing w:after="99" w:line="1" w:lineRule="exact"/>
      </w:pPr>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资产减值明细情况的说明</w:t>
      </w:r>
    </w:p>
    <w:p>
      <w:pPr>
        <w:pStyle w:val="Style35"/>
        <w:keepNext/>
        <w:keepLines/>
        <w:widowControl w:val="0"/>
        <w:shd w:val="clear" w:color="auto" w:fill="auto"/>
        <w:bidi w:val="0"/>
        <w:spacing w:before="0" w:after="380" w:line="240" w:lineRule="auto"/>
        <w:ind w:left="0" w:right="0" w:firstLine="0"/>
        <w:jc w:val="left"/>
      </w:pPr>
      <w:bookmarkStart w:id="1348" w:name="bookmark1348"/>
      <w:bookmarkStart w:id="1349" w:name="bookmark1349"/>
      <w:bookmarkStart w:id="1350" w:name="bookmark1350"/>
      <w:bookmarkStart w:id="1351" w:name="bookmark1351"/>
      <w:r>
        <w:rPr>
          <w:color w:val="000000"/>
          <w:spacing w:val="0"/>
          <w:w w:val="100"/>
          <w:position w:val="0"/>
        </w:rPr>
        <w:t>2</w:t>
      </w:r>
      <w:bookmarkEnd w:id="1350"/>
      <w:r>
        <w:rPr>
          <w:color w:val="000000"/>
          <w:spacing w:val="0"/>
          <w:w w:val="100"/>
          <w:position w:val="0"/>
        </w:rPr>
        <w:t>8</w:t>
      </w:r>
      <w:r>
        <w:rPr>
          <w:color w:val="000000"/>
          <w:spacing w:val="0"/>
          <w:w w:val="100"/>
          <w:position w:val="0"/>
        </w:rPr>
        <w:t>、其他非流动资产</w:t>
      </w:r>
      <w:bookmarkEnd w:id="1348"/>
      <w:bookmarkEnd w:id="1349"/>
      <w:bookmarkEnd w:id="1351"/>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600"/>
        <w:gridCol w:w="2918"/>
        <w:gridCol w:w="3067"/>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6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260" w:right="0" w:firstLine="0"/>
              <w:jc w:val="left"/>
            </w:pPr>
            <w:r>
              <w:rPr>
                <w:color w:val="000000"/>
                <w:spacing w:val="0"/>
                <w:w w:val="100"/>
                <w:position w:val="0"/>
              </w:rPr>
              <w:t>期初数</w:t>
            </w:r>
          </w:p>
        </w:tc>
      </w:tr>
    </w:tbl>
    <w:p>
      <w:pPr>
        <w:widowControl w:val="0"/>
        <w:spacing w:after="99" w:line="1" w:lineRule="exact"/>
      </w:pPr>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其他非流动资产的说明</w:t>
      </w:r>
    </w:p>
    <w:p>
      <w:pPr>
        <w:pStyle w:val="Style35"/>
        <w:keepNext/>
        <w:keepLines/>
        <w:widowControl w:val="0"/>
        <w:shd w:val="clear" w:color="auto" w:fill="auto"/>
        <w:bidi w:val="0"/>
        <w:spacing w:before="0" w:after="380" w:line="240" w:lineRule="auto"/>
        <w:ind w:left="0" w:right="0" w:firstLine="0"/>
        <w:jc w:val="left"/>
      </w:pPr>
      <w:bookmarkStart w:id="1352" w:name="bookmark1352"/>
      <w:bookmarkStart w:id="1353" w:name="bookmark1353"/>
      <w:bookmarkStart w:id="1354" w:name="bookmark1354"/>
      <w:bookmarkStart w:id="1355" w:name="bookmark1355"/>
      <w:r>
        <w:rPr>
          <w:color w:val="000000"/>
          <w:spacing w:val="0"/>
          <w:w w:val="100"/>
          <w:position w:val="0"/>
        </w:rPr>
        <w:t>2</w:t>
      </w:r>
      <w:bookmarkEnd w:id="1354"/>
      <w:r>
        <w:rPr>
          <w:color w:val="000000"/>
          <w:spacing w:val="0"/>
          <w:w w:val="100"/>
          <w:position w:val="0"/>
        </w:rPr>
        <w:t>9</w:t>
      </w:r>
      <w:r>
        <w:rPr>
          <w:color w:val="000000"/>
          <w:spacing w:val="0"/>
          <w:w w:val="100"/>
          <w:position w:val="0"/>
        </w:rPr>
        <w:t>、短期借款</w:t>
      </w:r>
      <w:bookmarkEnd w:id="1352"/>
      <w:bookmarkEnd w:id="1353"/>
      <w:bookmarkEnd w:id="1355"/>
    </w:p>
    <w:p>
      <w:pPr>
        <w:pStyle w:val="Style35"/>
        <w:keepNext/>
        <w:keepLines/>
        <w:widowControl w:val="0"/>
        <w:shd w:val="clear" w:color="auto" w:fill="auto"/>
        <w:bidi w:val="0"/>
        <w:spacing w:before="0" w:after="380" w:line="240" w:lineRule="auto"/>
        <w:ind w:left="0" w:right="0" w:firstLine="0"/>
        <w:jc w:val="left"/>
      </w:pPr>
      <w:bookmarkStart w:id="1352" w:name="bookmark1352"/>
      <w:bookmarkStart w:id="1353" w:name="bookmark1353"/>
      <w:bookmarkStart w:id="1356" w:name="bookmark1356"/>
      <w:r>
        <w:rPr>
          <w:color w:val="000000"/>
          <w:spacing w:val="0"/>
          <w:w w:val="100"/>
          <w:position w:val="0"/>
        </w:rPr>
        <w:t>（1）</w:t>
      </w:r>
      <w:r>
        <w:rPr>
          <w:color w:val="000000"/>
          <w:spacing w:val="0"/>
          <w:w w:val="100"/>
          <w:position w:val="0"/>
        </w:rPr>
        <w:t>短期借款分类</w:t>
      </w:r>
      <w:bookmarkEnd w:id="1352"/>
      <w:bookmarkEnd w:id="1353"/>
      <w:bookmarkEnd w:id="1356"/>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600"/>
        <w:gridCol w:w="2918"/>
        <w:gridCol w:w="306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6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260" w:right="0" w:firstLine="0"/>
              <w:jc w:val="left"/>
            </w:pPr>
            <w:r>
              <w:rPr>
                <w:color w:val="000000"/>
                <w:spacing w:val="0"/>
                <w:w w:val="100"/>
                <w:position w:val="0"/>
              </w:rPr>
              <w:t>期初数</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20" w:right="0" w:firstLine="0"/>
              <w:jc w:val="left"/>
              <w:rPr>
                <w:sz w:val="16"/>
                <w:szCs w:val="16"/>
              </w:rPr>
            </w:pPr>
            <w:r>
              <w:rPr>
                <w:color w:val="000000"/>
                <w:spacing w:val="0"/>
                <w:w w:val="100"/>
                <w:position w:val="0"/>
                <w:sz w:val="16"/>
                <w:szCs w:val="16"/>
              </w:rPr>
              <w:t>559,554,375.20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60" w:right="0" w:firstLine="0"/>
              <w:jc w:val="left"/>
              <w:rPr>
                <w:sz w:val="16"/>
                <w:szCs w:val="16"/>
              </w:rPr>
            </w:pPr>
            <w:r>
              <w:rPr>
                <w:color w:val="000000"/>
                <w:spacing w:val="0"/>
                <w:w w:val="100"/>
                <w:position w:val="0"/>
                <w:sz w:val="16"/>
                <w:szCs w:val="16"/>
              </w:rPr>
              <w:t xml:space="preserve">404, 000, </w:t>
            </w:r>
            <w:r>
              <w:rPr>
                <w:color w:val="000000"/>
                <w:spacing w:val="0"/>
                <w:w w:val="100"/>
                <w:position w:val="0"/>
                <w:sz w:val="16"/>
                <w:szCs w:val="16"/>
              </w:rPr>
              <w:t xml:space="preserve">000. </w:t>
            </w:r>
            <w:r>
              <w:rPr>
                <w:color w:val="000000"/>
                <w:spacing w:val="0"/>
                <w:w w:val="100"/>
                <w:position w:val="0"/>
                <w:sz w:val="16"/>
                <w:szCs w:val="16"/>
              </w:rPr>
              <w:t>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贴现借款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20, 000, </w:t>
            </w:r>
            <w:r>
              <w:rPr>
                <w:color w:val="000000"/>
                <w:spacing w:val="0"/>
                <w:w w:val="100"/>
                <w:position w:val="0"/>
                <w:sz w:val="16"/>
                <w:szCs w:val="16"/>
              </w:rPr>
              <w:t xml:space="preserve">000. </w:t>
            </w:r>
            <w:r>
              <w:rPr>
                <w:color w:val="000000"/>
                <w:spacing w:val="0"/>
                <w:w w:val="100"/>
                <w:position w:val="0"/>
                <w:sz w:val="16"/>
                <w:szCs w:val="16"/>
              </w:rPr>
              <w:t>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20" w:right="0" w:firstLine="0"/>
              <w:jc w:val="left"/>
              <w:rPr>
                <w:sz w:val="16"/>
                <w:szCs w:val="16"/>
              </w:rPr>
            </w:pPr>
            <w:r>
              <w:rPr>
                <w:color w:val="000000"/>
                <w:spacing w:val="0"/>
                <w:w w:val="100"/>
                <w:position w:val="0"/>
                <w:sz w:val="16"/>
                <w:szCs w:val="16"/>
              </w:rPr>
              <w:t>559,554,375.20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60" w:right="0" w:firstLine="0"/>
              <w:jc w:val="left"/>
              <w:rPr>
                <w:sz w:val="16"/>
                <w:szCs w:val="16"/>
              </w:rPr>
            </w:pPr>
            <w:r>
              <w:rPr>
                <w:color w:val="000000"/>
                <w:spacing w:val="0"/>
                <w:w w:val="100"/>
                <w:position w:val="0"/>
                <w:sz w:val="16"/>
                <w:szCs w:val="16"/>
              </w:rPr>
              <w:t xml:space="preserve">424, 000, </w:t>
            </w:r>
            <w:r>
              <w:rPr>
                <w:color w:val="000000"/>
                <w:spacing w:val="0"/>
                <w:w w:val="100"/>
                <w:position w:val="0"/>
                <w:sz w:val="16"/>
                <w:szCs w:val="16"/>
              </w:rPr>
              <w:t xml:space="preserve">000. </w:t>
            </w:r>
            <w:r>
              <w:rPr>
                <w:color w:val="000000"/>
                <w:spacing w:val="0"/>
                <w:w w:val="100"/>
                <w:position w:val="0"/>
                <w:sz w:val="16"/>
                <w:szCs w:val="16"/>
              </w:rPr>
              <w:t>00</w:t>
            </w:r>
          </w:p>
        </w:tc>
      </w:tr>
    </w:tbl>
    <w:p>
      <w:pPr>
        <w:widowControl w:val="0"/>
        <w:spacing w:after="99" w:line="1" w:lineRule="exact"/>
      </w:pPr>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短期借款分类的说明</w:t>
      </w:r>
    </w:p>
    <w:p>
      <w:pPr>
        <w:pStyle w:val="Style35"/>
        <w:keepNext/>
        <w:keepLines/>
        <w:widowControl w:val="0"/>
        <w:shd w:val="clear" w:color="auto" w:fill="auto"/>
        <w:bidi w:val="0"/>
        <w:spacing w:before="0" w:after="380" w:line="240" w:lineRule="auto"/>
        <w:ind w:left="0" w:right="0" w:firstLine="0"/>
        <w:jc w:val="left"/>
      </w:pPr>
      <w:bookmarkStart w:id="1357" w:name="bookmark1357"/>
      <w:bookmarkStart w:id="1358" w:name="bookmark1358"/>
      <w:bookmarkStart w:id="1359" w:name="bookmark1359"/>
      <w:r>
        <w:rPr>
          <w:color w:val="000000"/>
          <w:spacing w:val="0"/>
          <w:w w:val="100"/>
          <w:position w:val="0"/>
        </w:rPr>
        <w:t>（2）</w:t>
      </w:r>
      <w:r>
        <w:rPr>
          <w:color w:val="000000"/>
          <w:spacing w:val="0"/>
          <w:w w:val="100"/>
          <w:position w:val="0"/>
        </w:rPr>
        <w:t>已到期未偿还的短期借款情况</w:t>
      </w:r>
      <w:bookmarkEnd w:id="1357"/>
      <w:bookmarkEnd w:id="1358"/>
      <w:bookmarkEnd w:id="1359"/>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618"/>
        <w:gridCol w:w="1282"/>
        <w:gridCol w:w="1277"/>
        <w:gridCol w:w="1656"/>
        <w:gridCol w:w="1752"/>
        <w:gridCol w:w="2002"/>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贷款单位</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贷款金额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贷款利率</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贷款资金用途</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未按期偿还原因</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预计还款期</w:t>
            </w:r>
          </w:p>
        </w:tc>
      </w:tr>
    </w:tbl>
    <w:p>
      <w:pPr>
        <w:pStyle w:val="Style32"/>
        <w:keepNext w:val="0"/>
        <w:keepLines w:val="0"/>
        <w:widowControl w:val="0"/>
        <w:shd w:val="clear" w:color="auto" w:fill="auto"/>
        <w:bidi w:val="0"/>
        <w:spacing w:before="0" w:after="0" w:line="322" w:lineRule="exact"/>
        <w:ind w:left="0" w:right="0" w:firstLine="0"/>
        <w:jc w:val="left"/>
      </w:pPr>
      <w:r>
        <w:rPr>
          <w:color w:val="000000"/>
          <w:spacing w:val="0"/>
          <w:w w:val="100"/>
          <w:position w:val="0"/>
        </w:rPr>
        <w:t>资产负债表日后已偿还金额元。</w:t>
      </w:r>
    </w:p>
    <w:p>
      <w:pPr>
        <w:pStyle w:val="Style32"/>
        <w:keepNext w:val="0"/>
        <w:keepLines w:val="0"/>
        <w:widowControl w:val="0"/>
        <w:shd w:val="clear" w:color="auto" w:fill="auto"/>
        <w:bidi w:val="0"/>
        <w:spacing w:before="0" w:after="0" w:line="322" w:lineRule="exact"/>
        <w:ind w:left="0" w:right="0" w:firstLine="0"/>
        <w:jc w:val="left"/>
      </w:pPr>
      <w:r>
        <w:rPr>
          <w:color w:val="000000"/>
          <w:spacing w:val="0"/>
          <w:w w:val="100"/>
          <w:position w:val="0"/>
        </w:rPr>
        <w:t>短期借款的说明，包括已到期短期借款获展期的，说明展期条件、新的到期日</w:t>
      </w:r>
    </w:p>
    <w:p>
      <w:pPr>
        <w:pStyle w:val="Style32"/>
        <w:keepNext w:val="0"/>
        <w:keepLines w:val="0"/>
        <w:widowControl w:val="0"/>
        <w:shd w:val="clear" w:color="auto" w:fill="auto"/>
        <w:bidi w:val="0"/>
        <w:spacing w:before="0" w:after="380" w:line="322" w:lineRule="exact"/>
        <w:ind w:left="0" w:right="0" w:firstLine="360"/>
        <w:jc w:val="both"/>
      </w:pPr>
      <w:r>
        <w:rPr>
          <w:color w:val="000000"/>
          <w:spacing w:val="0"/>
          <w:w w:val="100"/>
          <w:position w:val="0"/>
        </w:rPr>
        <w:t>短期借款年末余额比年初增加</w:t>
      </w:r>
      <w:r>
        <w:rPr>
          <w:color w:val="000000"/>
          <w:spacing w:val="0"/>
          <w:w w:val="100"/>
          <w:position w:val="0"/>
          <w:sz w:val="16"/>
          <w:szCs w:val="16"/>
        </w:rPr>
        <w:t>13,555</w:t>
      </w:r>
      <w:r>
        <w:rPr>
          <w:color w:val="000000"/>
          <w:spacing w:val="0"/>
          <w:w w:val="100"/>
          <w:position w:val="0"/>
        </w:rPr>
        <w:t>万元，增长</w:t>
      </w:r>
      <w:r>
        <w:rPr>
          <w:color w:val="000000"/>
          <w:spacing w:val="0"/>
          <w:w w:val="100"/>
          <w:position w:val="0"/>
          <w:sz w:val="16"/>
          <w:szCs w:val="16"/>
        </w:rPr>
        <w:t>31.97%,</w:t>
      </w:r>
      <w:r>
        <w:rPr>
          <w:color w:val="000000"/>
          <w:spacing w:val="0"/>
          <w:w w:val="100"/>
          <w:position w:val="0"/>
        </w:rPr>
        <w:t>主要原因系公司因业务规模扩大，受国家宏观经济影响应收账 款回收放缓，公司主要采取向银行借款的方式补充流动资金。</w:t>
      </w:r>
    </w:p>
    <w:p>
      <w:pPr>
        <w:pStyle w:val="Style35"/>
        <w:keepNext/>
        <w:keepLines/>
        <w:widowControl w:val="0"/>
        <w:shd w:val="clear" w:color="auto" w:fill="auto"/>
        <w:bidi w:val="0"/>
        <w:spacing w:before="0" w:after="380" w:line="240" w:lineRule="auto"/>
        <w:ind w:left="0" w:right="0" w:firstLine="0"/>
        <w:jc w:val="both"/>
      </w:pPr>
      <w:bookmarkStart w:id="1360" w:name="bookmark1360"/>
      <w:bookmarkStart w:id="1361" w:name="bookmark1361"/>
      <w:bookmarkStart w:id="1362" w:name="bookmark1362"/>
      <w:bookmarkStart w:id="1363" w:name="bookmark1363"/>
      <w:r>
        <w:rPr>
          <w:color w:val="000000"/>
          <w:spacing w:val="0"/>
          <w:w w:val="100"/>
          <w:position w:val="0"/>
        </w:rPr>
        <w:t>3</w:t>
      </w:r>
      <w:bookmarkEnd w:id="1362"/>
      <w:r>
        <w:rPr>
          <w:color w:val="000000"/>
          <w:spacing w:val="0"/>
          <w:w w:val="100"/>
          <w:position w:val="0"/>
        </w:rPr>
        <w:t>0</w:t>
      </w:r>
      <w:r>
        <w:rPr>
          <w:color w:val="000000"/>
          <w:spacing w:val="0"/>
          <w:w w:val="100"/>
          <w:position w:val="0"/>
        </w:rPr>
        <w:t>、交易性金融负债</w:t>
      </w:r>
      <w:bookmarkEnd w:id="1360"/>
      <w:bookmarkEnd w:id="1361"/>
      <w:bookmarkEnd w:id="1363"/>
    </w:p>
    <w:p>
      <w:pPr>
        <w:pStyle w:val="Style3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3600"/>
        <w:gridCol w:w="2923"/>
        <w:gridCol w:w="3062"/>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6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期初公允价值</w:t>
            </w:r>
          </w:p>
        </w:tc>
      </w:tr>
    </w:tbl>
    <w:p>
      <w:pPr>
        <w:widowControl w:val="0"/>
        <w:spacing w:after="99" w:line="1" w:lineRule="exact"/>
      </w:pPr>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交易性金融负债的说明</w:t>
      </w:r>
    </w:p>
    <w:p>
      <w:pPr>
        <w:pStyle w:val="Style35"/>
        <w:keepNext/>
        <w:keepLines/>
        <w:widowControl w:val="0"/>
        <w:shd w:val="clear" w:color="auto" w:fill="auto"/>
        <w:bidi w:val="0"/>
        <w:spacing w:before="0" w:after="380" w:line="240" w:lineRule="auto"/>
        <w:ind w:left="0" w:right="0" w:firstLine="0"/>
        <w:jc w:val="left"/>
      </w:pPr>
      <w:bookmarkStart w:id="1364" w:name="bookmark1364"/>
      <w:bookmarkStart w:id="1365" w:name="bookmark1365"/>
      <w:bookmarkStart w:id="1366" w:name="bookmark1366"/>
      <w:bookmarkStart w:id="1367" w:name="bookmark1367"/>
      <w:r>
        <w:rPr>
          <w:color w:val="000000"/>
          <w:spacing w:val="0"/>
          <w:w w:val="100"/>
          <w:position w:val="0"/>
        </w:rPr>
        <w:t>3</w:t>
      </w:r>
      <w:bookmarkEnd w:id="1366"/>
      <w:r>
        <w:rPr>
          <w:color w:val="000000"/>
          <w:spacing w:val="0"/>
          <w:w w:val="100"/>
          <w:position w:val="0"/>
        </w:rPr>
        <w:t>1</w:t>
      </w:r>
      <w:r>
        <w:rPr>
          <w:color w:val="000000"/>
          <w:spacing w:val="0"/>
          <w:w w:val="100"/>
          <w:position w:val="0"/>
        </w:rPr>
        <w:t>、应付票据</w:t>
      </w:r>
      <w:bookmarkEnd w:id="1364"/>
      <w:bookmarkEnd w:id="1365"/>
      <w:bookmarkEnd w:id="1367"/>
    </w:p>
    <w:p>
      <w:pPr>
        <w:pStyle w:val="Style3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3600"/>
        <w:gridCol w:w="2918"/>
        <w:gridCol w:w="3067"/>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620" w:right="0" w:firstLine="0"/>
              <w:jc w:val="left"/>
            </w:pPr>
            <w:r>
              <w:rPr>
                <w:color w:val="000000"/>
                <w:spacing w:val="0"/>
                <w:w w:val="100"/>
                <w:position w:val="0"/>
              </w:rPr>
              <w:t>种类</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260" w:right="0" w:firstLine="0"/>
              <w:jc w:val="left"/>
            </w:pPr>
            <w:r>
              <w:rPr>
                <w:color w:val="000000"/>
                <w:spacing w:val="0"/>
                <w:w w:val="100"/>
                <w:position w:val="0"/>
              </w:rPr>
              <w:t>期初数</w:t>
            </w:r>
          </w:p>
        </w:tc>
      </w:tr>
    </w:tbl>
    <w:p>
      <w:pPr>
        <w:widowControl w:val="0"/>
        <w:spacing w:line="1" w:lineRule="exact"/>
      </w:pPr>
      <w:r>
        <w:br w:type="page"/>
      </w:r>
    </w:p>
    <w:tbl>
      <w:tblPr>
        <w:tblOverlap w:val="never"/>
        <w:jc w:val="center"/>
        <w:tblLayout w:type="fixed"/>
      </w:tblPr>
      <w:tblGrid>
        <w:gridCol w:w="3600"/>
        <w:gridCol w:w="2918"/>
        <w:gridCol w:w="3067"/>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商业承兑汇票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8,190,109. </w:t>
            </w:r>
            <w:r>
              <w:rPr>
                <w:color w:val="000000"/>
                <w:spacing w:val="0"/>
                <w:w w:val="100"/>
                <w:position w:val="0"/>
                <w:sz w:val="16"/>
                <w:szCs w:val="16"/>
              </w:rPr>
              <w:t>20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20" w:right="0" w:firstLine="0"/>
              <w:jc w:val="left"/>
              <w:rPr>
                <w:sz w:val="16"/>
                <w:szCs w:val="16"/>
              </w:rPr>
            </w:pPr>
            <w:r>
              <w:rPr>
                <w:color w:val="000000"/>
                <w:spacing w:val="0"/>
                <w:w w:val="100"/>
                <w:position w:val="0"/>
                <w:sz w:val="16"/>
                <w:szCs w:val="16"/>
              </w:rPr>
              <w:t>53,868,526.92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123,069, </w:t>
            </w:r>
            <w:r>
              <w:rPr>
                <w:color w:val="000000"/>
                <w:spacing w:val="0"/>
                <w:w w:val="100"/>
                <w:position w:val="0"/>
                <w:sz w:val="16"/>
                <w:szCs w:val="16"/>
              </w:rPr>
              <w:t xml:space="preserve">226. </w:t>
            </w:r>
            <w:r>
              <w:rPr>
                <w:color w:val="000000"/>
                <w:spacing w:val="0"/>
                <w:w w:val="100"/>
                <w:position w:val="0"/>
                <w:sz w:val="16"/>
                <w:szCs w:val="16"/>
              </w:rPr>
              <w:t>60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20" w:right="0" w:firstLine="0"/>
              <w:jc w:val="left"/>
              <w:rPr>
                <w:sz w:val="16"/>
                <w:szCs w:val="16"/>
              </w:rPr>
            </w:pPr>
            <w:r>
              <w:rPr>
                <w:color w:val="000000"/>
                <w:spacing w:val="0"/>
                <w:w w:val="100"/>
                <w:position w:val="0"/>
                <w:sz w:val="16"/>
                <w:szCs w:val="16"/>
              </w:rPr>
              <w:t xml:space="preserve">62, 058, </w:t>
            </w:r>
            <w:r>
              <w:rPr>
                <w:color w:val="000000"/>
                <w:spacing w:val="0"/>
                <w:w w:val="100"/>
                <w:position w:val="0"/>
                <w:sz w:val="16"/>
                <w:szCs w:val="16"/>
              </w:rPr>
              <w:t xml:space="preserve">636. </w:t>
            </w:r>
            <w:r>
              <w:rPr>
                <w:color w:val="000000"/>
                <w:spacing w:val="0"/>
                <w:w w:val="100"/>
                <w:position w:val="0"/>
                <w:sz w:val="16"/>
                <w:szCs w:val="16"/>
              </w:rPr>
              <w:t>12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123,069, </w:t>
            </w:r>
            <w:r>
              <w:rPr>
                <w:color w:val="000000"/>
                <w:spacing w:val="0"/>
                <w:w w:val="100"/>
                <w:position w:val="0"/>
                <w:sz w:val="16"/>
                <w:szCs w:val="16"/>
              </w:rPr>
              <w:t xml:space="preserve">226. </w:t>
            </w:r>
            <w:r>
              <w:rPr>
                <w:color w:val="000000"/>
                <w:spacing w:val="0"/>
                <w:w w:val="100"/>
                <w:position w:val="0"/>
                <w:sz w:val="16"/>
                <w:szCs w:val="16"/>
              </w:rPr>
              <w:t>60</w:t>
            </w:r>
          </w:p>
        </w:tc>
      </w:tr>
    </w:tbl>
    <w:p>
      <w:pPr>
        <w:pStyle w:val="Style32"/>
        <w:keepNext w:val="0"/>
        <w:keepLines w:val="0"/>
        <w:widowControl w:val="0"/>
        <w:shd w:val="clear" w:color="auto" w:fill="auto"/>
        <w:bidi w:val="0"/>
        <w:spacing w:before="0" w:after="0" w:line="365" w:lineRule="exact"/>
        <w:ind w:left="0" w:right="0" w:firstLine="0"/>
        <w:jc w:val="left"/>
      </w:pPr>
      <w:r>
        <w:rPr>
          <w:color w:val="000000"/>
          <w:spacing w:val="0"/>
          <w:w w:val="100"/>
          <w:position w:val="0"/>
        </w:rPr>
        <w:t>下一会计期间将到期的金额</w:t>
      </w:r>
      <w:r>
        <w:rPr>
          <w:color w:val="000000"/>
          <w:spacing w:val="0"/>
          <w:w w:val="100"/>
          <w:position w:val="0"/>
          <w:sz w:val="16"/>
          <w:szCs w:val="16"/>
        </w:rPr>
        <w:t xml:space="preserve">62, 058, </w:t>
      </w:r>
      <w:r>
        <w:rPr>
          <w:color w:val="000000"/>
          <w:spacing w:val="0"/>
          <w:w w:val="100"/>
          <w:position w:val="0"/>
          <w:sz w:val="16"/>
          <w:szCs w:val="16"/>
        </w:rPr>
        <w:t xml:space="preserve">636. </w:t>
      </w:r>
      <w:r>
        <w:rPr>
          <w:color w:val="000000"/>
          <w:spacing w:val="0"/>
          <w:w w:val="100"/>
          <w:position w:val="0"/>
          <w:sz w:val="16"/>
          <w:szCs w:val="16"/>
        </w:rPr>
        <w:t>12</w:t>
      </w:r>
      <w:r>
        <w:rPr>
          <w:color w:val="000000"/>
          <w:spacing w:val="0"/>
          <w:w w:val="100"/>
          <w:position w:val="0"/>
        </w:rPr>
        <w:t>元。 应付票据的说明</w:t>
      </w:r>
    </w:p>
    <w:p>
      <w:pPr>
        <w:pStyle w:val="Style32"/>
        <w:keepNext w:val="0"/>
        <w:keepLines w:val="0"/>
        <w:widowControl w:val="0"/>
        <w:shd w:val="clear" w:color="auto" w:fill="auto"/>
        <w:bidi w:val="0"/>
        <w:spacing w:before="0" w:after="380" w:line="326" w:lineRule="exact"/>
        <w:ind w:left="0" w:right="0" w:firstLine="360"/>
        <w:jc w:val="left"/>
      </w:pPr>
      <w:r>
        <w:rPr>
          <w:color w:val="000000"/>
          <w:spacing w:val="0"/>
          <w:w w:val="100"/>
          <w:position w:val="0"/>
        </w:rPr>
        <w:t>应付票据年末余额比年初减少</w:t>
      </w:r>
      <w:r>
        <w:rPr>
          <w:color w:val="000000"/>
          <w:spacing w:val="0"/>
          <w:w w:val="100"/>
          <w:position w:val="0"/>
          <w:sz w:val="16"/>
          <w:szCs w:val="16"/>
        </w:rPr>
        <w:t>6, 101</w:t>
      </w:r>
      <w:r>
        <w:rPr>
          <w:color w:val="000000"/>
          <w:spacing w:val="0"/>
          <w:w w:val="100"/>
          <w:position w:val="0"/>
        </w:rPr>
        <w:t>万元，下降</w:t>
      </w:r>
      <w:r>
        <w:rPr>
          <w:color w:val="000000"/>
          <w:spacing w:val="0"/>
          <w:w w:val="100"/>
          <w:position w:val="0"/>
          <w:sz w:val="16"/>
          <w:szCs w:val="16"/>
        </w:rPr>
        <w:t xml:space="preserve">49. </w:t>
      </w:r>
      <w:r>
        <w:rPr>
          <w:color w:val="000000"/>
          <w:spacing w:val="0"/>
          <w:w w:val="100"/>
          <w:position w:val="0"/>
          <w:sz w:val="16"/>
          <w:szCs w:val="16"/>
        </w:rPr>
        <w:t>57%，</w:t>
      </w:r>
      <w:r>
        <w:rPr>
          <w:color w:val="000000"/>
          <w:spacing w:val="0"/>
          <w:w w:val="100"/>
          <w:position w:val="0"/>
        </w:rPr>
        <w:t>主要原因系公司</w:t>
      </w:r>
      <w:r>
        <w:rPr>
          <w:color w:val="000000"/>
          <w:spacing w:val="0"/>
          <w:w w:val="100"/>
          <w:position w:val="0"/>
          <w:sz w:val="16"/>
          <w:szCs w:val="16"/>
        </w:rPr>
        <w:t>2013</w:t>
      </w:r>
      <w:r>
        <w:rPr>
          <w:color w:val="000000"/>
          <w:spacing w:val="0"/>
          <w:w w:val="100"/>
          <w:position w:val="0"/>
        </w:rPr>
        <w:t>年度主要采取向银行借款的方式融资而减 少了票据结算方式。</w:t>
      </w:r>
    </w:p>
    <w:p>
      <w:pPr>
        <w:pStyle w:val="Style35"/>
        <w:keepNext/>
        <w:keepLines/>
        <w:widowControl w:val="0"/>
        <w:shd w:val="clear" w:color="auto" w:fill="auto"/>
        <w:bidi w:val="0"/>
        <w:spacing w:before="0" w:after="380" w:line="240" w:lineRule="auto"/>
        <w:ind w:left="0" w:right="0" w:firstLine="0"/>
        <w:jc w:val="left"/>
      </w:pPr>
      <w:bookmarkStart w:id="1368" w:name="bookmark1368"/>
      <w:bookmarkStart w:id="1369" w:name="bookmark1369"/>
      <w:bookmarkStart w:id="1370" w:name="bookmark1370"/>
      <w:bookmarkStart w:id="1371" w:name="bookmark1371"/>
      <w:r>
        <w:rPr>
          <w:color w:val="000000"/>
          <w:spacing w:val="0"/>
          <w:w w:val="100"/>
          <w:position w:val="0"/>
        </w:rPr>
        <w:t>3</w:t>
      </w:r>
      <w:bookmarkEnd w:id="1370"/>
      <w:r>
        <w:rPr>
          <w:color w:val="000000"/>
          <w:spacing w:val="0"/>
          <w:w w:val="100"/>
          <w:position w:val="0"/>
        </w:rPr>
        <w:t>2</w:t>
      </w:r>
      <w:r>
        <w:rPr>
          <w:color w:val="000000"/>
          <w:spacing w:val="0"/>
          <w:w w:val="100"/>
          <w:position w:val="0"/>
        </w:rPr>
        <w:t>、应付账款</w:t>
      </w:r>
      <w:bookmarkEnd w:id="1368"/>
      <w:bookmarkEnd w:id="1369"/>
      <w:bookmarkEnd w:id="1371"/>
    </w:p>
    <w:p>
      <w:pPr>
        <w:pStyle w:val="Style35"/>
        <w:keepNext/>
        <w:keepLines/>
        <w:widowControl w:val="0"/>
        <w:shd w:val="clear" w:color="auto" w:fill="auto"/>
        <w:bidi w:val="0"/>
        <w:spacing w:before="0" w:after="340" w:line="240" w:lineRule="auto"/>
        <w:ind w:left="0" w:right="0" w:firstLine="0"/>
        <w:jc w:val="left"/>
      </w:pPr>
      <w:bookmarkStart w:id="1368" w:name="bookmark1368"/>
      <w:bookmarkStart w:id="1369" w:name="bookmark1369"/>
      <w:bookmarkStart w:id="1372" w:name="bookmark1372"/>
      <w:r>
        <w:rPr>
          <w:color w:val="000000"/>
          <w:spacing w:val="0"/>
          <w:w w:val="100"/>
          <w:position w:val="0"/>
        </w:rPr>
        <w:t>（1）</w:t>
      </w:r>
      <w:r>
        <w:rPr>
          <w:color w:val="000000"/>
          <w:spacing w:val="0"/>
          <w:w w:val="100"/>
          <w:position w:val="0"/>
        </w:rPr>
        <w:t>应付账款情况</w:t>
      </w:r>
      <w:bookmarkEnd w:id="1368"/>
      <w:bookmarkEnd w:id="1369"/>
      <w:bookmarkEnd w:id="1372"/>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600"/>
        <w:gridCol w:w="2918"/>
        <w:gridCol w:w="306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年以内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183, 030, </w:t>
            </w:r>
            <w:r>
              <w:rPr>
                <w:color w:val="000000"/>
                <w:spacing w:val="0"/>
                <w:w w:val="100"/>
                <w:position w:val="0"/>
                <w:sz w:val="16"/>
                <w:szCs w:val="16"/>
              </w:rPr>
              <w:t xml:space="preserve">044. </w:t>
            </w:r>
            <w:r>
              <w:rPr>
                <w:color w:val="000000"/>
                <w:spacing w:val="0"/>
                <w:w w:val="100"/>
                <w:position w:val="0"/>
                <w:sz w:val="16"/>
                <w:szCs w:val="16"/>
              </w:rPr>
              <w:t>78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85,347,101.22</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至</w:t>
            </w:r>
            <w:r>
              <w:rPr>
                <w:color w:val="000000"/>
                <w:spacing w:val="0"/>
                <w:w w:val="100"/>
                <w:position w:val="0"/>
                <w:sz w:val="16"/>
                <w:szCs w:val="16"/>
              </w:rPr>
              <w:t>2</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20" w:right="0" w:firstLine="0"/>
              <w:jc w:val="left"/>
              <w:rPr>
                <w:sz w:val="16"/>
                <w:szCs w:val="16"/>
              </w:rPr>
            </w:pPr>
            <w:r>
              <w:rPr>
                <w:color w:val="000000"/>
                <w:spacing w:val="0"/>
                <w:w w:val="100"/>
                <w:position w:val="0"/>
                <w:sz w:val="16"/>
                <w:szCs w:val="16"/>
              </w:rPr>
              <w:t xml:space="preserve">14, 630, </w:t>
            </w:r>
            <w:r>
              <w:rPr>
                <w:color w:val="000000"/>
                <w:spacing w:val="0"/>
                <w:w w:val="100"/>
                <w:position w:val="0"/>
                <w:sz w:val="16"/>
                <w:szCs w:val="16"/>
              </w:rPr>
              <w:t xml:space="preserve">638. </w:t>
            </w:r>
            <w:r>
              <w:rPr>
                <w:color w:val="000000"/>
                <w:spacing w:val="0"/>
                <w:w w:val="100"/>
                <w:position w:val="0"/>
                <w:sz w:val="16"/>
                <w:szCs w:val="16"/>
              </w:rPr>
              <w:t>98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 </w:t>
            </w:r>
            <w:r>
              <w:rPr>
                <w:color w:val="000000"/>
                <w:spacing w:val="0"/>
                <w:w w:val="100"/>
                <w:position w:val="0"/>
                <w:sz w:val="16"/>
                <w:szCs w:val="16"/>
              </w:rPr>
              <w:t>081,201.79</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w:t>
            </w:r>
            <w:r>
              <w:rPr>
                <w:color w:val="000000"/>
                <w:spacing w:val="0"/>
                <w:w w:val="100"/>
                <w:position w:val="0"/>
              </w:rPr>
              <w:t>至</w:t>
            </w:r>
            <w:r>
              <w:rPr>
                <w:color w:val="000000"/>
                <w:spacing w:val="0"/>
                <w:w w:val="100"/>
                <w:position w:val="0"/>
                <w:sz w:val="16"/>
                <w:szCs w:val="16"/>
              </w:rPr>
              <w:t>3</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328,014. </w:t>
            </w:r>
            <w:r>
              <w:rPr>
                <w:color w:val="000000"/>
                <w:spacing w:val="0"/>
                <w:w w:val="100"/>
                <w:position w:val="0"/>
                <w:sz w:val="16"/>
                <w:szCs w:val="16"/>
              </w:rPr>
              <w:t>06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362,907.30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3</w:t>
            </w:r>
            <w:r>
              <w:rPr>
                <w:color w:val="000000"/>
                <w:spacing w:val="0"/>
                <w:w w:val="100"/>
                <w:position w:val="0"/>
              </w:rPr>
              <w:t>年以上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1, 747, </w:t>
            </w:r>
            <w:r>
              <w:rPr>
                <w:color w:val="000000"/>
                <w:spacing w:val="0"/>
                <w:w w:val="100"/>
                <w:position w:val="0"/>
                <w:sz w:val="16"/>
                <w:szCs w:val="16"/>
              </w:rPr>
              <w:t xml:space="preserve">430. </w:t>
            </w:r>
            <w:r>
              <w:rPr>
                <w:color w:val="000000"/>
                <w:spacing w:val="0"/>
                <w:w w:val="100"/>
                <w:position w:val="0"/>
                <w:sz w:val="16"/>
                <w:szCs w:val="16"/>
              </w:rPr>
              <w:t>54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2,752,228.58</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199,736,128.36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97,543,438.89</w:t>
            </w:r>
          </w:p>
        </w:tc>
      </w:tr>
    </w:tbl>
    <w:p>
      <w:pPr>
        <w:widowControl w:val="0"/>
        <w:spacing w:after="339" w:line="1" w:lineRule="exact"/>
      </w:pPr>
    </w:p>
    <w:p>
      <w:pPr>
        <w:pStyle w:val="Style35"/>
        <w:keepNext/>
        <w:keepLines/>
        <w:widowControl w:val="0"/>
        <w:shd w:val="clear" w:color="auto" w:fill="auto"/>
        <w:bidi w:val="0"/>
        <w:spacing w:before="0" w:after="380" w:line="240" w:lineRule="auto"/>
        <w:ind w:left="0" w:right="0" w:firstLine="0"/>
        <w:jc w:val="left"/>
      </w:pPr>
      <w:bookmarkStart w:id="1373" w:name="bookmark1373"/>
      <w:bookmarkStart w:id="1374" w:name="bookmark1374"/>
      <w:bookmarkStart w:id="1375" w:name="bookmark1375"/>
      <w:r>
        <w:rPr>
          <w:color w:val="000000"/>
          <w:spacing w:val="0"/>
          <w:w w:val="100"/>
          <w:position w:val="0"/>
        </w:rPr>
        <w:t>（2）</w:t>
      </w:r>
      <w:r>
        <w:rPr>
          <w:color w:val="000000"/>
          <w:spacing w:val="0"/>
          <w:w w:val="100"/>
          <w:position w:val="0"/>
        </w:rPr>
        <w:t>本报告期应付账款中应付持有公司</w:t>
      </w:r>
      <w:r>
        <w:rPr>
          <w:color w:val="000000"/>
          <w:spacing w:val="0"/>
          <w:w w:val="100"/>
          <w:position w:val="0"/>
        </w:rPr>
        <w:t>5%（</w:t>
      </w:r>
      <w:r>
        <w:rPr>
          <w:color w:val="000000"/>
          <w:spacing w:val="0"/>
          <w:w w:val="100"/>
          <w:position w:val="0"/>
        </w:rPr>
        <w:t>含</w:t>
      </w:r>
      <w:r>
        <w:rPr>
          <w:color w:val="000000"/>
          <w:spacing w:val="0"/>
          <w:w w:val="100"/>
          <w:position w:val="0"/>
        </w:rPr>
        <w:t>5%）</w:t>
      </w:r>
      <w:r>
        <w:rPr>
          <w:color w:val="000000"/>
          <w:spacing w:val="0"/>
          <w:w w:val="100"/>
          <w:position w:val="0"/>
        </w:rPr>
        <w:t>以上表决权股份的股东单位款项</w:t>
      </w:r>
      <w:bookmarkEnd w:id="1373"/>
      <w:bookmarkEnd w:id="1374"/>
      <w:bookmarkEnd w:id="1375"/>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600"/>
        <w:gridCol w:w="2918"/>
        <w:gridCol w:w="3067"/>
      </w:tblGrid>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bl>
    <w:p>
      <w:pPr>
        <w:widowControl w:val="0"/>
        <w:spacing w:after="339" w:line="1" w:lineRule="exact"/>
      </w:pPr>
    </w:p>
    <w:p>
      <w:pPr>
        <w:pStyle w:val="Style35"/>
        <w:keepNext/>
        <w:keepLines/>
        <w:widowControl w:val="0"/>
        <w:shd w:val="clear" w:color="auto" w:fill="auto"/>
        <w:bidi w:val="0"/>
        <w:spacing w:before="0" w:after="340" w:line="240" w:lineRule="auto"/>
        <w:ind w:left="0" w:right="0" w:firstLine="0"/>
        <w:jc w:val="left"/>
      </w:pPr>
      <w:bookmarkStart w:id="1376" w:name="bookmark1376"/>
      <w:bookmarkStart w:id="1377" w:name="bookmark1377"/>
      <w:bookmarkStart w:id="1378" w:name="bookmark1378"/>
      <w:bookmarkStart w:id="1379" w:name="bookmark1379"/>
      <w:r>
        <w:rPr>
          <w:color w:val="000000"/>
          <w:spacing w:val="0"/>
          <w:w w:val="100"/>
          <w:position w:val="0"/>
        </w:rPr>
        <w:t>（</w:t>
      </w:r>
      <w:bookmarkEnd w:id="1378"/>
      <w:r>
        <w:rPr>
          <w:color w:val="000000"/>
          <w:spacing w:val="0"/>
          <w:w w:val="100"/>
          <w:position w:val="0"/>
        </w:rPr>
        <w:t>3）</w:t>
      </w:r>
      <w:r>
        <w:rPr>
          <w:color w:val="000000"/>
          <w:spacing w:val="0"/>
          <w:w w:val="100"/>
          <w:position w:val="0"/>
        </w:rPr>
        <w:t>账龄超过一年的大额应付账款情况的说明</w:t>
      </w:r>
      <w:bookmarkEnd w:id="1376"/>
      <w:bookmarkEnd w:id="1377"/>
      <w:bookmarkEnd w:id="1379"/>
    </w:p>
    <w:tbl>
      <w:tblPr>
        <w:tblOverlap w:val="never"/>
        <w:jc w:val="center"/>
        <w:tblLayout w:type="fixed"/>
      </w:tblPr>
      <w:tblGrid>
        <w:gridCol w:w="3686"/>
        <w:gridCol w:w="1963"/>
        <w:gridCol w:w="1843"/>
        <w:gridCol w:w="1906"/>
      </w:tblGrid>
      <w:tr>
        <w:trPr>
          <w:trHeight w:val="36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债权人名称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未偿还的原因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报表日后是否归还</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浙江涵普电力科技有限公司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left"/>
              <w:rPr>
                <w:sz w:val="16"/>
                <w:szCs w:val="16"/>
              </w:rPr>
            </w:pPr>
            <w:r>
              <w:rPr>
                <w:color w:val="000000"/>
                <w:spacing w:val="0"/>
                <w:w w:val="100"/>
                <w:position w:val="0"/>
                <w:sz w:val="16"/>
                <w:szCs w:val="16"/>
              </w:rPr>
              <w:t xml:space="preserve">2,596, </w:t>
            </w:r>
            <w:r>
              <w:rPr>
                <w:color w:val="000000"/>
                <w:spacing w:val="0"/>
                <w:w w:val="100"/>
                <w:position w:val="0"/>
                <w:sz w:val="16"/>
                <w:szCs w:val="16"/>
              </w:rPr>
              <w:t xml:space="preserve">080.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工程项目验收延迟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5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南京路坤科技有限公司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left"/>
              <w:rPr>
                <w:sz w:val="16"/>
                <w:szCs w:val="16"/>
              </w:rPr>
            </w:pPr>
            <w:r>
              <w:rPr>
                <w:color w:val="000000"/>
                <w:spacing w:val="0"/>
                <w:w w:val="100"/>
                <w:position w:val="0"/>
                <w:sz w:val="16"/>
                <w:szCs w:val="16"/>
              </w:rPr>
              <w:t>1,925,735.40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工程项目验收延迟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北京智讯天成技术有限公司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left"/>
              <w:rPr>
                <w:sz w:val="16"/>
                <w:szCs w:val="16"/>
              </w:rPr>
            </w:pPr>
            <w:r>
              <w:rPr>
                <w:color w:val="000000"/>
                <w:spacing w:val="0"/>
                <w:w w:val="100"/>
                <w:position w:val="0"/>
                <w:sz w:val="16"/>
                <w:szCs w:val="16"/>
              </w:rPr>
              <w:t xml:space="preserve">1,023,793. </w:t>
            </w:r>
            <w:r>
              <w:rPr>
                <w:color w:val="000000"/>
                <w:spacing w:val="0"/>
                <w:w w:val="100"/>
                <w:position w:val="0"/>
                <w:sz w:val="16"/>
                <w:szCs w:val="16"/>
              </w:rPr>
              <w:t>11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工程项目验收延迟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74"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left"/>
              <w:rPr>
                <w:sz w:val="16"/>
                <w:szCs w:val="16"/>
              </w:rPr>
            </w:pPr>
            <w:r>
              <w:rPr>
                <w:color w:val="000000"/>
                <w:spacing w:val="0"/>
                <w:w w:val="100"/>
                <w:position w:val="0"/>
                <w:sz w:val="16"/>
                <w:szCs w:val="16"/>
              </w:rPr>
              <w:t>5,545,608.51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619" w:line="1" w:lineRule="exact"/>
      </w:pPr>
    </w:p>
    <w:p>
      <w:pPr>
        <w:pStyle w:val="Style35"/>
        <w:keepNext/>
        <w:keepLines/>
        <w:widowControl w:val="0"/>
        <w:shd w:val="clear" w:color="auto" w:fill="auto"/>
        <w:bidi w:val="0"/>
        <w:spacing w:before="0" w:after="380" w:line="240" w:lineRule="auto"/>
        <w:ind w:left="0" w:right="0" w:firstLine="0"/>
        <w:jc w:val="left"/>
      </w:pPr>
      <w:bookmarkStart w:id="1380" w:name="bookmark1380"/>
      <w:bookmarkStart w:id="1381" w:name="bookmark1381"/>
      <w:bookmarkStart w:id="1382" w:name="bookmark1382"/>
      <w:bookmarkStart w:id="1383" w:name="bookmark1383"/>
      <w:r>
        <w:rPr>
          <w:color w:val="000000"/>
          <w:spacing w:val="0"/>
          <w:w w:val="100"/>
          <w:position w:val="0"/>
        </w:rPr>
        <w:t>3</w:t>
      </w:r>
      <w:bookmarkEnd w:id="1382"/>
      <w:r>
        <w:rPr>
          <w:color w:val="000000"/>
          <w:spacing w:val="0"/>
          <w:w w:val="100"/>
          <w:position w:val="0"/>
        </w:rPr>
        <w:t>3</w:t>
      </w:r>
      <w:r>
        <w:rPr>
          <w:color w:val="000000"/>
          <w:spacing w:val="0"/>
          <w:w w:val="100"/>
          <w:position w:val="0"/>
        </w:rPr>
        <w:t>、预收账款</w:t>
      </w:r>
      <w:bookmarkEnd w:id="1380"/>
      <w:bookmarkEnd w:id="1381"/>
      <w:bookmarkEnd w:id="1383"/>
    </w:p>
    <w:p>
      <w:pPr>
        <w:pStyle w:val="Style35"/>
        <w:keepNext/>
        <w:keepLines/>
        <w:widowControl w:val="0"/>
        <w:shd w:val="clear" w:color="auto" w:fill="auto"/>
        <w:bidi w:val="0"/>
        <w:spacing w:before="0" w:after="380" w:line="240" w:lineRule="auto"/>
        <w:ind w:left="0" w:right="0" w:firstLine="0"/>
        <w:jc w:val="left"/>
      </w:pPr>
      <w:bookmarkStart w:id="1380" w:name="bookmark1380"/>
      <w:bookmarkStart w:id="1381" w:name="bookmark1381"/>
      <w:bookmarkStart w:id="1384" w:name="bookmark1384"/>
      <w:r>
        <w:rPr>
          <w:color w:val="000000"/>
          <w:spacing w:val="0"/>
          <w:w w:val="100"/>
          <w:position w:val="0"/>
        </w:rPr>
        <w:t>（1）</w:t>
      </w:r>
      <w:r>
        <w:rPr>
          <w:color w:val="000000"/>
          <w:spacing w:val="0"/>
          <w:w w:val="100"/>
          <w:position w:val="0"/>
        </w:rPr>
        <w:t>预收账款情况</w:t>
      </w:r>
      <w:bookmarkEnd w:id="1380"/>
      <w:bookmarkEnd w:id="1381"/>
      <w:bookmarkEnd w:id="1384"/>
    </w:p>
    <w:p>
      <w:pPr>
        <w:pStyle w:val="Style3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864"/>
        <w:gridCol w:w="2789"/>
        <w:gridCol w:w="2933"/>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bl>
    <w:p>
      <w:pPr>
        <w:widowControl w:val="0"/>
        <w:spacing w:line="1" w:lineRule="exact"/>
        <w:sectPr>
          <w:headerReference w:type="default" r:id="rId309"/>
          <w:footerReference w:type="default" r:id="rId310"/>
          <w:headerReference w:type="even" r:id="rId311"/>
          <w:footerReference w:type="even" r:id="rId312"/>
          <w:footnotePr>
            <w:pos w:val="pageBottom"/>
            <w:numFmt w:val="decimal"/>
            <w:numRestart w:val="continuous"/>
          </w:footnotePr>
          <w:pgSz w:w="11900" w:h="16840"/>
          <w:pgMar w:top="1441" w:right="1075" w:bottom="1499" w:left="1082" w:header="0" w:footer="3" w:gutter="0"/>
          <w:cols w:space="720"/>
          <w:noEndnote/>
          <w:rtlGutter w:val="0"/>
          <w:docGrid w:linePitch="360"/>
        </w:sectPr>
      </w:pPr>
    </w:p>
    <w:tbl>
      <w:tblPr>
        <w:tblOverlap w:val="never"/>
        <w:jc w:val="center"/>
        <w:tblLayout w:type="fixed"/>
      </w:tblPr>
      <w:tblGrid>
        <w:gridCol w:w="3864"/>
        <w:gridCol w:w="2789"/>
        <w:gridCol w:w="2933"/>
      </w:tblGrid>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年以内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80" w:right="0" w:firstLine="0"/>
              <w:jc w:val="left"/>
              <w:rPr>
                <w:sz w:val="16"/>
                <w:szCs w:val="16"/>
              </w:rPr>
            </w:pPr>
            <w:r>
              <w:rPr>
                <w:color w:val="000000"/>
                <w:spacing w:val="0"/>
                <w:w w:val="100"/>
                <w:position w:val="0"/>
                <w:sz w:val="16"/>
                <w:szCs w:val="16"/>
              </w:rPr>
              <w:t xml:space="preserve">22,530, </w:t>
            </w:r>
            <w:r>
              <w:rPr>
                <w:color w:val="000000"/>
                <w:spacing w:val="0"/>
                <w:w w:val="100"/>
                <w:position w:val="0"/>
                <w:sz w:val="16"/>
                <w:szCs w:val="16"/>
              </w:rPr>
              <w:t>741.30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8, 397, </w:t>
            </w:r>
            <w:r>
              <w:rPr>
                <w:color w:val="000000"/>
                <w:spacing w:val="0"/>
                <w:w w:val="100"/>
                <w:position w:val="0"/>
                <w:sz w:val="16"/>
                <w:szCs w:val="16"/>
              </w:rPr>
              <w:t xml:space="preserve">546. </w:t>
            </w:r>
            <w:r>
              <w:rPr>
                <w:color w:val="000000"/>
                <w:spacing w:val="0"/>
                <w:w w:val="100"/>
                <w:position w:val="0"/>
                <w:sz w:val="16"/>
                <w:szCs w:val="16"/>
              </w:rPr>
              <w:t>15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至</w:t>
            </w:r>
            <w:r>
              <w:rPr>
                <w:color w:val="000000"/>
                <w:spacing w:val="0"/>
                <w:w w:val="100"/>
                <w:position w:val="0"/>
                <w:sz w:val="16"/>
                <w:szCs w:val="16"/>
              </w:rPr>
              <w:t>2</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1,138, </w:t>
            </w:r>
            <w:r>
              <w:rPr>
                <w:color w:val="000000"/>
                <w:spacing w:val="0"/>
                <w:w w:val="100"/>
                <w:position w:val="0"/>
                <w:sz w:val="16"/>
                <w:szCs w:val="16"/>
              </w:rPr>
              <w:t xml:space="preserve">771. </w:t>
            </w:r>
            <w:r>
              <w:rPr>
                <w:color w:val="000000"/>
                <w:spacing w:val="0"/>
                <w:w w:val="100"/>
                <w:position w:val="0"/>
                <w:sz w:val="16"/>
                <w:szCs w:val="16"/>
              </w:rPr>
              <w:t>10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179, </w:t>
            </w:r>
            <w:r>
              <w:rPr>
                <w:color w:val="000000"/>
                <w:spacing w:val="0"/>
                <w:w w:val="100"/>
                <w:position w:val="0"/>
                <w:sz w:val="16"/>
                <w:szCs w:val="16"/>
              </w:rPr>
              <w:t>126.44</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80" w:right="0" w:firstLine="0"/>
              <w:jc w:val="left"/>
              <w:rPr>
                <w:sz w:val="16"/>
                <w:szCs w:val="16"/>
              </w:rPr>
            </w:pPr>
            <w:r>
              <w:rPr>
                <w:color w:val="000000"/>
                <w:spacing w:val="0"/>
                <w:w w:val="100"/>
                <w:position w:val="0"/>
                <w:sz w:val="16"/>
                <w:szCs w:val="16"/>
              </w:rPr>
              <w:t>23,669,512.40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8, 576, </w:t>
            </w:r>
            <w:r>
              <w:rPr>
                <w:color w:val="000000"/>
                <w:spacing w:val="0"/>
                <w:w w:val="100"/>
                <w:position w:val="0"/>
                <w:sz w:val="16"/>
                <w:szCs w:val="16"/>
              </w:rPr>
              <w:t xml:space="preserve">672. </w:t>
            </w:r>
            <w:r>
              <w:rPr>
                <w:color w:val="000000"/>
                <w:spacing w:val="0"/>
                <w:w w:val="100"/>
                <w:position w:val="0"/>
                <w:sz w:val="16"/>
                <w:szCs w:val="16"/>
              </w:rPr>
              <w:t>59</w:t>
            </w:r>
          </w:p>
        </w:tc>
      </w:tr>
    </w:tbl>
    <w:p>
      <w:pPr>
        <w:widowControl w:val="0"/>
        <w:spacing w:after="319" w:line="1" w:lineRule="exact"/>
      </w:pPr>
    </w:p>
    <w:p>
      <w:pPr>
        <w:pStyle w:val="Style35"/>
        <w:keepNext/>
        <w:keepLines/>
        <w:widowControl w:val="0"/>
        <w:shd w:val="clear" w:color="auto" w:fill="auto"/>
        <w:bidi w:val="0"/>
        <w:spacing w:before="0" w:after="380" w:line="240" w:lineRule="auto"/>
        <w:ind w:left="0" w:right="0" w:firstLine="0"/>
        <w:jc w:val="left"/>
      </w:pPr>
      <w:bookmarkStart w:id="1385" w:name="bookmark1385"/>
      <w:bookmarkStart w:id="1386" w:name="bookmark1386"/>
      <w:bookmarkStart w:id="1387" w:name="bookmark1387"/>
      <w:r>
        <w:rPr>
          <w:color w:val="000000"/>
          <w:spacing w:val="0"/>
          <w:w w:val="100"/>
          <w:position w:val="0"/>
        </w:rPr>
        <w:t>（2）</w:t>
      </w:r>
      <w:r>
        <w:rPr>
          <w:color w:val="000000"/>
          <w:spacing w:val="0"/>
          <w:w w:val="100"/>
          <w:position w:val="0"/>
        </w:rPr>
        <w:t>本报告期预收账款中预收持有公司</w:t>
      </w:r>
      <w:r>
        <w:rPr>
          <w:color w:val="000000"/>
          <w:spacing w:val="0"/>
          <w:w w:val="100"/>
          <w:position w:val="0"/>
        </w:rPr>
        <w:t>5%（</w:t>
      </w:r>
      <w:r>
        <w:rPr>
          <w:color w:val="000000"/>
          <w:spacing w:val="0"/>
          <w:w w:val="100"/>
          <w:position w:val="0"/>
        </w:rPr>
        <w:t>含</w:t>
      </w:r>
      <w:r>
        <w:rPr>
          <w:color w:val="000000"/>
          <w:spacing w:val="0"/>
          <w:w w:val="100"/>
          <w:position w:val="0"/>
        </w:rPr>
        <w:t>5%）</w:t>
      </w:r>
      <w:r>
        <w:rPr>
          <w:color w:val="000000"/>
          <w:spacing w:val="0"/>
          <w:w w:val="100"/>
          <w:position w:val="0"/>
        </w:rPr>
        <w:t>以上表决权股份的股东单位款项</w:t>
      </w:r>
      <w:bookmarkEnd w:id="1385"/>
      <w:bookmarkEnd w:id="1386"/>
      <w:bookmarkEnd w:id="1387"/>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864"/>
        <w:gridCol w:w="2789"/>
        <w:gridCol w:w="2933"/>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bl>
    <w:p>
      <w:pPr>
        <w:widowControl w:val="0"/>
        <w:spacing w:after="319" w:line="1" w:lineRule="exact"/>
      </w:pPr>
    </w:p>
    <w:p>
      <w:pPr>
        <w:pStyle w:val="Style35"/>
        <w:keepNext/>
        <w:keepLines/>
        <w:widowControl w:val="0"/>
        <w:shd w:val="clear" w:color="auto" w:fill="auto"/>
        <w:bidi w:val="0"/>
        <w:spacing w:before="0" w:after="320" w:line="240" w:lineRule="auto"/>
        <w:ind w:left="0" w:right="0" w:firstLine="0"/>
        <w:jc w:val="left"/>
      </w:pPr>
      <w:bookmarkStart w:id="1388" w:name="bookmark1388"/>
      <w:bookmarkStart w:id="1389" w:name="bookmark1389"/>
      <w:bookmarkStart w:id="1390" w:name="bookmark1390"/>
      <w:bookmarkStart w:id="1391" w:name="bookmark1391"/>
      <w:r>
        <w:rPr>
          <w:color w:val="000000"/>
          <w:spacing w:val="0"/>
          <w:w w:val="100"/>
          <w:position w:val="0"/>
        </w:rPr>
        <w:t>（</w:t>
      </w:r>
      <w:bookmarkEnd w:id="1390"/>
      <w:r>
        <w:rPr>
          <w:color w:val="000000"/>
          <w:spacing w:val="0"/>
          <w:w w:val="100"/>
          <w:position w:val="0"/>
        </w:rPr>
        <w:t>3）</w:t>
      </w:r>
      <w:r>
        <w:rPr>
          <w:color w:val="000000"/>
          <w:spacing w:val="0"/>
          <w:w w:val="100"/>
          <w:position w:val="0"/>
        </w:rPr>
        <w:t>账龄超过一年的大额预收账款情况的说明</w:t>
      </w:r>
      <w:bookmarkEnd w:id="1388"/>
      <w:bookmarkEnd w:id="1389"/>
      <w:bookmarkEnd w:id="1391"/>
    </w:p>
    <w:tbl>
      <w:tblPr>
        <w:tblOverlap w:val="never"/>
        <w:jc w:val="center"/>
        <w:tblLayout w:type="fixed"/>
      </w:tblPr>
      <w:tblGrid>
        <w:gridCol w:w="3624"/>
        <w:gridCol w:w="2616"/>
        <w:gridCol w:w="3014"/>
      </w:tblGrid>
      <w:tr>
        <w:trPr>
          <w:trHeight w:val="36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债权人名称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未结转的原因</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广东江肇高速公路管理中心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594, </w:t>
            </w:r>
            <w:r>
              <w:rPr>
                <w:color w:val="000000"/>
                <w:spacing w:val="0"/>
                <w:w w:val="100"/>
                <w:position w:val="0"/>
                <w:sz w:val="16"/>
                <w:szCs w:val="16"/>
              </w:rPr>
              <w:t xml:space="preserve">429.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项目未执行完毕</w:t>
            </w:r>
          </w:p>
        </w:tc>
      </w:tr>
      <w:tr>
        <w:trPr>
          <w:trHeight w:val="35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广西桂兴高速公路投资建设有限公司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531,091.60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项目未执行完毕</w:t>
            </w:r>
          </w:p>
        </w:tc>
      </w:tr>
      <w:tr>
        <w:trPr>
          <w:trHeight w:val="370"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tabs>
                <w:tab w:pos="542" w:val="left"/>
              </w:tabs>
              <w:bidi w:val="0"/>
              <w:spacing w:before="0" w:after="0" w:line="240" w:lineRule="auto"/>
              <w:ind w:left="0" w:right="0" w:firstLine="0"/>
              <w:jc w:val="left"/>
            </w:pPr>
            <w:r>
              <w:rPr>
                <w:color w:val="000000"/>
                <w:spacing w:val="0"/>
                <w:w w:val="100"/>
                <w:position w:val="0"/>
              </w:rPr>
              <w:t>合</w:t>
              <w:tab/>
              <w:t>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 </w:t>
            </w:r>
            <w:r>
              <w:rPr>
                <w:color w:val="000000"/>
                <w:spacing w:val="0"/>
                <w:w w:val="100"/>
                <w:position w:val="0"/>
                <w:sz w:val="16"/>
                <w:szCs w:val="16"/>
              </w:rPr>
              <w:t xml:space="preserve">125,520. </w:t>
            </w:r>
            <w:r>
              <w:rPr>
                <w:color w:val="000000"/>
                <w:spacing w:val="0"/>
                <w:w w:val="100"/>
                <w:position w:val="0"/>
                <w:sz w:val="16"/>
                <w:szCs w:val="16"/>
              </w:rPr>
              <w:t>60</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639" w:line="1" w:lineRule="exact"/>
      </w:pPr>
    </w:p>
    <w:p>
      <w:pPr>
        <w:pStyle w:val="Style35"/>
        <w:keepNext/>
        <w:keepLines/>
        <w:widowControl w:val="0"/>
        <w:shd w:val="clear" w:color="auto" w:fill="auto"/>
        <w:bidi w:val="0"/>
        <w:spacing w:before="0" w:after="380" w:line="240" w:lineRule="auto"/>
        <w:ind w:left="0" w:right="0" w:firstLine="0"/>
        <w:jc w:val="left"/>
      </w:pPr>
      <w:bookmarkStart w:id="1392" w:name="bookmark1392"/>
      <w:bookmarkStart w:id="1393" w:name="bookmark1393"/>
      <w:bookmarkStart w:id="1394" w:name="bookmark1394"/>
      <w:bookmarkStart w:id="1395" w:name="bookmark1395"/>
      <w:r>
        <w:rPr>
          <w:color w:val="000000"/>
          <w:spacing w:val="0"/>
          <w:w w:val="100"/>
          <w:position w:val="0"/>
        </w:rPr>
        <w:t>3</w:t>
      </w:r>
      <w:bookmarkEnd w:id="1394"/>
      <w:r>
        <w:rPr>
          <w:color w:val="000000"/>
          <w:spacing w:val="0"/>
          <w:w w:val="100"/>
          <w:position w:val="0"/>
        </w:rPr>
        <w:t>4</w:t>
      </w:r>
      <w:r>
        <w:rPr>
          <w:color w:val="000000"/>
          <w:spacing w:val="0"/>
          <w:w w:val="100"/>
          <w:position w:val="0"/>
        </w:rPr>
        <w:t>、应付职工薪酬</w:t>
      </w:r>
      <w:bookmarkEnd w:id="1392"/>
      <w:bookmarkEnd w:id="1393"/>
      <w:bookmarkEnd w:id="1395"/>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862"/>
        <w:gridCol w:w="1992"/>
        <w:gridCol w:w="2261"/>
        <w:gridCol w:w="186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2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期末账面余额</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一、工资、奖金、津 贴和补贴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 xml:space="preserve">3, 239, </w:t>
            </w:r>
            <w:r>
              <w:rPr>
                <w:color w:val="000000"/>
                <w:spacing w:val="0"/>
                <w:w w:val="100"/>
                <w:position w:val="0"/>
                <w:sz w:val="16"/>
                <w:szCs w:val="16"/>
              </w:rPr>
              <w:t xml:space="preserve">946. </w:t>
            </w:r>
            <w:r>
              <w:rPr>
                <w:color w:val="000000"/>
                <w:spacing w:val="0"/>
                <w:w w:val="100"/>
                <w:position w:val="0"/>
                <w:sz w:val="16"/>
                <w:szCs w:val="16"/>
              </w:rPr>
              <w:t>62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rPr>
                <w:sz w:val="16"/>
                <w:szCs w:val="16"/>
              </w:rPr>
            </w:pPr>
            <w:r>
              <w:rPr>
                <w:color w:val="000000"/>
                <w:spacing w:val="0"/>
                <w:w w:val="100"/>
                <w:position w:val="0"/>
                <w:sz w:val="16"/>
                <w:szCs w:val="16"/>
              </w:rPr>
              <w:t xml:space="preserve">28, 050, </w:t>
            </w:r>
            <w:r>
              <w:rPr>
                <w:color w:val="000000"/>
                <w:spacing w:val="0"/>
                <w:w w:val="100"/>
                <w:position w:val="0"/>
                <w:sz w:val="16"/>
                <w:szCs w:val="16"/>
              </w:rPr>
              <w:t xml:space="preserve">200. </w:t>
            </w:r>
            <w:r>
              <w:rPr>
                <w:color w:val="000000"/>
                <w:spacing w:val="0"/>
                <w:w w:val="100"/>
                <w:position w:val="0"/>
                <w:sz w:val="16"/>
                <w:szCs w:val="16"/>
              </w:rPr>
              <w:t>23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28,393,296.86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both"/>
              <w:rPr>
                <w:sz w:val="16"/>
                <w:szCs w:val="16"/>
              </w:rPr>
            </w:pPr>
            <w:r>
              <w:rPr>
                <w:color w:val="000000"/>
                <w:spacing w:val="0"/>
                <w:w w:val="100"/>
                <w:position w:val="0"/>
                <w:sz w:val="16"/>
                <w:szCs w:val="16"/>
              </w:rPr>
              <w:t xml:space="preserve">2, 896, </w:t>
            </w:r>
            <w:r>
              <w:rPr>
                <w:color w:val="000000"/>
                <w:spacing w:val="0"/>
                <w:w w:val="100"/>
                <w:position w:val="0"/>
                <w:sz w:val="16"/>
                <w:szCs w:val="16"/>
              </w:rPr>
              <w:t xml:space="preserve">849. </w:t>
            </w:r>
            <w:r>
              <w:rPr>
                <w:color w:val="000000"/>
                <w:spacing w:val="0"/>
                <w:w w:val="100"/>
                <w:position w:val="0"/>
                <w:sz w:val="16"/>
                <w:szCs w:val="16"/>
              </w:rPr>
              <w:t>99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二、职工福利费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673,211.23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both"/>
              <w:rPr>
                <w:sz w:val="16"/>
                <w:szCs w:val="16"/>
              </w:rPr>
            </w:pPr>
            <w:r>
              <w:rPr>
                <w:color w:val="000000"/>
                <w:spacing w:val="0"/>
                <w:w w:val="100"/>
                <w:position w:val="0"/>
                <w:sz w:val="16"/>
                <w:szCs w:val="16"/>
              </w:rPr>
              <w:t>673,211.23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三、社会保险费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-4, 608. </w:t>
            </w:r>
            <w:r>
              <w:rPr>
                <w:color w:val="000000"/>
                <w:spacing w:val="0"/>
                <w:w w:val="100"/>
                <w:position w:val="0"/>
                <w:sz w:val="16"/>
                <w:szCs w:val="16"/>
              </w:rPr>
              <w:t>35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80"/>
              <w:jc w:val="both"/>
              <w:rPr>
                <w:sz w:val="16"/>
                <w:szCs w:val="16"/>
              </w:rPr>
            </w:pPr>
            <w:r>
              <w:rPr>
                <w:color w:val="000000"/>
                <w:spacing w:val="0"/>
                <w:w w:val="100"/>
                <w:position w:val="0"/>
                <w:sz w:val="16"/>
                <w:szCs w:val="16"/>
              </w:rPr>
              <w:t>4,815,537.27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both"/>
              <w:rPr>
                <w:sz w:val="16"/>
                <w:szCs w:val="16"/>
              </w:rPr>
            </w:pPr>
            <w:r>
              <w:rPr>
                <w:color w:val="000000"/>
                <w:spacing w:val="0"/>
                <w:w w:val="100"/>
                <w:position w:val="0"/>
                <w:sz w:val="16"/>
                <w:szCs w:val="16"/>
              </w:rPr>
              <w:t xml:space="preserve">4, 802, </w:t>
            </w:r>
            <w:r>
              <w:rPr>
                <w:color w:val="000000"/>
                <w:spacing w:val="0"/>
                <w:w w:val="100"/>
                <w:position w:val="0"/>
                <w:sz w:val="16"/>
                <w:szCs w:val="16"/>
              </w:rPr>
              <w:t xml:space="preserve">659. </w:t>
            </w:r>
            <w:r>
              <w:rPr>
                <w:color w:val="000000"/>
                <w:spacing w:val="0"/>
                <w:w w:val="100"/>
                <w:position w:val="0"/>
                <w:sz w:val="16"/>
                <w:szCs w:val="16"/>
              </w:rPr>
              <w:t>28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rPr>
                <w:sz w:val="16"/>
                <w:szCs w:val="16"/>
              </w:rPr>
            </w:pPr>
            <w:r>
              <w:rPr>
                <w:color w:val="000000"/>
                <w:spacing w:val="0"/>
                <w:w w:val="100"/>
                <w:position w:val="0"/>
                <w:sz w:val="16"/>
                <w:szCs w:val="16"/>
              </w:rPr>
              <w:t xml:space="preserve">8, </w:t>
            </w:r>
            <w:r>
              <w:rPr>
                <w:color w:val="000000"/>
                <w:spacing w:val="0"/>
                <w:w w:val="100"/>
                <w:position w:val="0"/>
                <w:sz w:val="16"/>
                <w:szCs w:val="16"/>
              </w:rPr>
              <w:t xml:space="preserve">269. </w:t>
            </w:r>
            <w:r>
              <w:rPr>
                <w:color w:val="000000"/>
                <w:spacing w:val="0"/>
                <w:w w:val="100"/>
                <w:position w:val="0"/>
                <w:sz w:val="16"/>
                <w:szCs w:val="16"/>
              </w:rPr>
              <w:t>64</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color w:val="000000"/>
                <w:spacing w:val="0"/>
                <w:w w:val="100"/>
                <w:position w:val="0"/>
                <w:sz w:val="16"/>
                <w:szCs w:val="16"/>
              </w:rPr>
              <w:t>：1.</w:t>
            </w:r>
            <w:r>
              <w:rPr>
                <w:color w:val="000000"/>
                <w:spacing w:val="0"/>
                <w:w w:val="100"/>
                <w:position w:val="0"/>
              </w:rPr>
              <w:t>医疗保险费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-788. </w:t>
            </w:r>
            <w:r>
              <w:rPr>
                <w:color w:val="000000"/>
                <w:spacing w:val="0"/>
                <w:w w:val="100"/>
                <w:position w:val="0"/>
                <w:sz w:val="16"/>
                <w:szCs w:val="16"/>
              </w:rPr>
              <w:t>23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80"/>
              <w:jc w:val="both"/>
              <w:rPr>
                <w:sz w:val="16"/>
                <w:szCs w:val="16"/>
              </w:rPr>
            </w:pPr>
            <w:r>
              <w:rPr>
                <w:color w:val="000000"/>
                <w:spacing w:val="0"/>
                <w:w w:val="100"/>
                <w:position w:val="0"/>
                <w:sz w:val="16"/>
                <w:szCs w:val="16"/>
              </w:rPr>
              <w:t>1,301,101.33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both"/>
              <w:rPr>
                <w:sz w:val="16"/>
                <w:szCs w:val="16"/>
              </w:rPr>
            </w:pPr>
            <w:r>
              <w:rPr>
                <w:color w:val="000000"/>
                <w:spacing w:val="0"/>
                <w:w w:val="100"/>
                <w:position w:val="0"/>
                <w:sz w:val="16"/>
                <w:szCs w:val="16"/>
              </w:rPr>
              <w:t xml:space="preserve">1,299,514. </w:t>
            </w:r>
            <w:r>
              <w:rPr>
                <w:color w:val="000000"/>
                <w:spacing w:val="0"/>
                <w:w w:val="100"/>
                <w:position w:val="0"/>
                <w:sz w:val="16"/>
                <w:szCs w:val="16"/>
              </w:rPr>
              <w:t>47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798. </w:t>
            </w:r>
            <w:r>
              <w:rPr>
                <w:color w:val="000000"/>
                <w:spacing w:val="0"/>
                <w:w w:val="100"/>
                <w:position w:val="0"/>
                <w:sz w:val="16"/>
                <w:szCs w:val="16"/>
              </w:rPr>
              <w:t>63</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w:t>
            </w:r>
            <w:r>
              <w:rPr>
                <w:color w:val="000000"/>
                <w:spacing w:val="0"/>
                <w:w w:val="100"/>
                <w:position w:val="0"/>
              </w:rPr>
              <w:t>基本养老保险费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-3, 845. </w:t>
            </w:r>
            <w:r>
              <w:rPr>
                <w:color w:val="000000"/>
                <w:spacing w:val="0"/>
                <w:w w:val="100"/>
                <w:position w:val="0"/>
                <w:sz w:val="16"/>
                <w:szCs w:val="16"/>
              </w:rPr>
              <w:t>12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80"/>
              <w:jc w:val="both"/>
              <w:rPr>
                <w:sz w:val="16"/>
                <w:szCs w:val="16"/>
              </w:rPr>
            </w:pPr>
            <w:r>
              <w:rPr>
                <w:color w:val="000000"/>
                <w:spacing w:val="0"/>
                <w:w w:val="100"/>
                <w:position w:val="0"/>
                <w:sz w:val="16"/>
                <w:szCs w:val="16"/>
              </w:rPr>
              <w:t xml:space="preserve">3, 184, </w:t>
            </w:r>
            <w:r>
              <w:rPr>
                <w:color w:val="000000"/>
                <w:spacing w:val="0"/>
                <w:w w:val="100"/>
                <w:position w:val="0"/>
                <w:sz w:val="16"/>
                <w:szCs w:val="16"/>
              </w:rPr>
              <w:t xml:space="preserve">548. </w:t>
            </w:r>
            <w:r>
              <w:rPr>
                <w:color w:val="000000"/>
                <w:spacing w:val="0"/>
                <w:w w:val="100"/>
                <w:position w:val="0"/>
                <w:sz w:val="16"/>
                <w:szCs w:val="16"/>
              </w:rPr>
              <w:t>33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both"/>
              <w:rPr>
                <w:sz w:val="16"/>
                <w:szCs w:val="16"/>
              </w:rPr>
            </w:pPr>
            <w:r>
              <w:rPr>
                <w:color w:val="000000"/>
                <w:spacing w:val="0"/>
                <w:w w:val="100"/>
                <w:position w:val="0"/>
                <w:sz w:val="16"/>
                <w:szCs w:val="16"/>
              </w:rPr>
              <w:t xml:space="preserve">3, </w:t>
            </w:r>
            <w:r>
              <w:rPr>
                <w:color w:val="000000"/>
                <w:spacing w:val="0"/>
                <w:w w:val="100"/>
                <w:position w:val="0"/>
                <w:sz w:val="16"/>
                <w:szCs w:val="16"/>
              </w:rPr>
              <w:t>173,661.77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rPr>
                <w:sz w:val="16"/>
                <w:szCs w:val="16"/>
              </w:rPr>
            </w:pPr>
            <w:r>
              <w:rPr>
                <w:color w:val="000000"/>
                <w:spacing w:val="0"/>
                <w:w w:val="100"/>
                <w:position w:val="0"/>
                <w:sz w:val="16"/>
                <w:szCs w:val="16"/>
              </w:rPr>
              <w:t xml:space="preserve">7, </w:t>
            </w:r>
            <w:r>
              <w:rPr>
                <w:color w:val="000000"/>
                <w:spacing w:val="0"/>
                <w:w w:val="100"/>
                <w:position w:val="0"/>
                <w:sz w:val="16"/>
                <w:szCs w:val="16"/>
              </w:rPr>
              <w:t xml:space="preserve">041. </w:t>
            </w:r>
            <w:r>
              <w:rPr>
                <w:color w:val="000000"/>
                <w:spacing w:val="0"/>
                <w:w w:val="100"/>
                <w:position w:val="0"/>
                <w:sz w:val="16"/>
                <w:szCs w:val="16"/>
              </w:rPr>
              <w:t>44</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3.</w:t>
            </w:r>
            <w:r>
              <w:rPr>
                <w:color w:val="000000"/>
                <w:spacing w:val="0"/>
                <w:w w:val="100"/>
                <w:position w:val="0"/>
              </w:rPr>
              <w:t>年金缴费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4.</w:t>
            </w:r>
            <w:r>
              <w:rPr>
                <w:color w:val="000000"/>
                <w:spacing w:val="0"/>
                <w:w w:val="100"/>
                <w:position w:val="0"/>
              </w:rPr>
              <w:t>失业保险费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25.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158, </w:t>
            </w:r>
            <w:r>
              <w:rPr>
                <w:color w:val="000000"/>
                <w:spacing w:val="0"/>
                <w:w w:val="100"/>
                <w:position w:val="0"/>
                <w:sz w:val="16"/>
                <w:szCs w:val="16"/>
              </w:rPr>
              <w:t xml:space="preserve">853. </w:t>
            </w:r>
            <w:r>
              <w:rPr>
                <w:color w:val="000000"/>
                <w:spacing w:val="0"/>
                <w:w w:val="100"/>
                <w:position w:val="0"/>
                <w:sz w:val="16"/>
                <w:szCs w:val="16"/>
              </w:rPr>
              <w:t>04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both"/>
              <w:rPr>
                <w:sz w:val="16"/>
                <w:szCs w:val="16"/>
              </w:rPr>
            </w:pPr>
            <w:r>
              <w:rPr>
                <w:color w:val="000000"/>
                <w:spacing w:val="0"/>
                <w:w w:val="100"/>
                <w:position w:val="0"/>
                <w:sz w:val="16"/>
                <w:szCs w:val="16"/>
              </w:rPr>
              <w:t xml:space="preserve">158, </w:t>
            </w:r>
            <w:r>
              <w:rPr>
                <w:color w:val="000000"/>
                <w:spacing w:val="0"/>
                <w:w w:val="100"/>
                <w:position w:val="0"/>
                <w:sz w:val="16"/>
                <w:szCs w:val="16"/>
              </w:rPr>
              <w:t xml:space="preserve">448. </w:t>
            </w:r>
            <w:r>
              <w:rPr>
                <w:color w:val="000000"/>
                <w:spacing w:val="0"/>
                <w:w w:val="100"/>
                <w:position w:val="0"/>
                <w:sz w:val="16"/>
                <w:szCs w:val="16"/>
              </w:rPr>
              <w:t>47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429. </w:t>
            </w:r>
            <w:r>
              <w:rPr>
                <w:color w:val="000000"/>
                <w:spacing w:val="0"/>
                <w:w w:val="100"/>
                <w:position w:val="0"/>
                <w:sz w:val="16"/>
                <w:szCs w:val="16"/>
              </w:rPr>
              <w:t>57</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5.</w:t>
            </w:r>
            <w:r>
              <w:rPr>
                <w:color w:val="000000"/>
                <w:spacing w:val="0"/>
                <w:w w:val="100"/>
                <w:position w:val="0"/>
              </w:rPr>
              <w:t>工伤保险费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both"/>
              <w:rPr>
                <w:sz w:val="16"/>
                <w:szCs w:val="16"/>
              </w:rPr>
            </w:pPr>
            <w:r>
              <w:rPr>
                <w:color w:val="000000"/>
                <w:spacing w:val="0"/>
                <w:w w:val="100"/>
                <w:position w:val="0"/>
                <w:sz w:val="16"/>
                <w:szCs w:val="16"/>
              </w:rPr>
              <w:t xml:space="preserve">88, </w:t>
            </w:r>
            <w:r>
              <w:rPr>
                <w:color w:val="000000"/>
                <w:spacing w:val="0"/>
                <w:w w:val="100"/>
                <w:position w:val="0"/>
                <w:sz w:val="16"/>
                <w:szCs w:val="16"/>
              </w:rPr>
              <w:t xml:space="preserve">995. </w:t>
            </w:r>
            <w:r>
              <w:rPr>
                <w:color w:val="000000"/>
                <w:spacing w:val="0"/>
                <w:w w:val="100"/>
                <w:position w:val="0"/>
                <w:sz w:val="16"/>
                <w:szCs w:val="16"/>
              </w:rPr>
              <w:t>06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both"/>
              <w:rPr>
                <w:sz w:val="16"/>
                <w:szCs w:val="16"/>
              </w:rPr>
            </w:pPr>
            <w:r>
              <w:rPr>
                <w:color w:val="000000"/>
                <w:spacing w:val="0"/>
                <w:w w:val="100"/>
                <w:position w:val="0"/>
                <w:sz w:val="16"/>
                <w:szCs w:val="16"/>
              </w:rPr>
              <w:t xml:space="preserve">88, </w:t>
            </w:r>
            <w:r>
              <w:rPr>
                <w:color w:val="000000"/>
                <w:spacing w:val="0"/>
                <w:w w:val="100"/>
                <w:position w:val="0"/>
                <w:sz w:val="16"/>
                <w:szCs w:val="16"/>
              </w:rPr>
              <w:t>995.06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6.</w:t>
            </w:r>
            <w:r>
              <w:rPr>
                <w:color w:val="000000"/>
                <w:spacing w:val="0"/>
                <w:w w:val="100"/>
                <w:position w:val="0"/>
              </w:rPr>
              <w:t>生育保险费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both"/>
              <w:rPr>
                <w:sz w:val="16"/>
                <w:szCs w:val="16"/>
              </w:rPr>
            </w:pPr>
            <w:r>
              <w:rPr>
                <w:color w:val="000000"/>
                <w:spacing w:val="0"/>
                <w:w w:val="100"/>
                <w:position w:val="0"/>
                <w:sz w:val="16"/>
                <w:szCs w:val="16"/>
              </w:rPr>
              <w:t>82,039.51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both"/>
              <w:rPr>
                <w:sz w:val="16"/>
                <w:szCs w:val="16"/>
              </w:rPr>
            </w:pPr>
            <w:r>
              <w:rPr>
                <w:color w:val="000000"/>
                <w:spacing w:val="0"/>
                <w:w w:val="100"/>
                <w:position w:val="0"/>
                <w:sz w:val="16"/>
                <w:szCs w:val="16"/>
              </w:rPr>
              <w:t>82,039.51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四、住房公积金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1,022.52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80"/>
              <w:jc w:val="both"/>
              <w:rPr>
                <w:sz w:val="16"/>
                <w:szCs w:val="16"/>
              </w:rPr>
            </w:pPr>
            <w:r>
              <w:rPr>
                <w:color w:val="000000"/>
                <w:spacing w:val="0"/>
                <w:w w:val="100"/>
                <w:position w:val="0"/>
                <w:sz w:val="16"/>
                <w:szCs w:val="16"/>
              </w:rPr>
              <w:t>1,069,725.49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both"/>
              <w:rPr>
                <w:sz w:val="16"/>
                <w:szCs w:val="16"/>
              </w:rPr>
            </w:pPr>
            <w:r>
              <w:rPr>
                <w:color w:val="000000"/>
                <w:spacing w:val="0"/>
                <w:w w:val="100"/>
                <w:position w:val="0"/>
                <w:sz w:val="16"/>
                <w:szCs w:val="16"/>
              </w:rPr>
              <w:t xml:space="preserve">1,067,214. </w:t>
            </w:r>
            <w:r>
              <w:rPr>
                <w:color w:val="000000"/>
                <w:spacing w:val="0"/>
                <w:w w:val="100"/>
                <w:position w:val="0"/>
                <w:sz w:val="16"/>
                <w:szCs w:val="16"/>
              </w:rPr>
              <w:t>50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rPr>
                <w:sz w:val="16"/>
                <w:szCs w:val="16"/>
              </w:rPr>
            </w:pPr>
            <w:r>
              <w:rPr>
                <w:color w:val="000000"/>
                <w:spacing w:val="0"/>
                <w:w w:val="100"/>
                <w:position w:val="0"/>
                <w:sz w:val="16"/>
                <w:szCs w:val="16"/>
              </w:rPr>
              <w:t>3,533.51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五、辞退福利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both"/>
              <w:rPr>
                <w:sz w:val="16"/>
                <w:szCs w:val="16"/>
              </w:rPr>
            </w:pPr>
            <w:r>
              <w:rPr>
                <w:color w:val="000000"/>
                <w:spacing w:val="0"/>
                <w:w w:val="100"/>
                <w:position w:val="0"/>
                <w:sz w:val="16"/>
                <w:szCs w:val="16"/>
              </w:rPr>
              <w:t>16,787.00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both"/>
              <w:rPr>
                <w:sz w:val="16"/>
                <w:szCs w:val="16"/>
              </w:rPr>
            </w:pPr>
            <w:r>
              <w:rPr>
                <w:color w:val="000000"/>
                <w:spacing w:val="0"/>
                <w:w w:val="100"/>
                <w:position w:val="0"/>
                <w:sz w:val="16"/>
                <w:szCs w:val="16"/>
              </w:rPr>
              <w:t>16,787.00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both"/>
              <w:rPr>
                <w:sz w:val="16"/>
                <w:szCs w:val="16"/>
              </w:rPr>
            </w:pPr>
            <w:r>
              <w:rPr>
                <w:color w:val="000000"/>
                <w:spacing w:val="0"/>
                <w:w w:val="100"/>
                <w:position w:val="0"/>
                <w:sz w:val="16"/>
                <w:szCs w:val="16"/>
              </w:rPr>
              <w:t xml:space="preserve">73, </w:t>
            </w:r>
            <w:r>
              <w:rPr>
                <w:color w:val="000000"/>
                <w:spacing w:val="0"/>
                <w:w w:val="100"/>
                <w:position w:val="0"/>
                <w:sz w:val="16"/>
                <w:szCs w:val="16"/>
              </w:rPr>
              <w:t xml:space="preserve">799. </w:t>
            </w:r>
            <w:r>
              <w:rPr>
                <w:color w:val="000000"/>
                <w:spacing w:val="0"/>
                <w:w w:val="100"/>
                <w:position w:val="0"/>
                <w:sz w:val="16"/>
                <w:szCs w:val="16"/>
              </w:rPr>
              <w:t>04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both"/>
              <w:rPr>
                <w:sz w:val="16"/>
                <w:szCs w:val="16"/>
              </w:rPr>
            </w:pPr>
            <w:r>
              <w:rPr>
                <w:color w:val="000000"/>
                <w:spacing w:val="0"/>
                <w:w w:val="100"/>
                <w:position w:val="0"/>
                <w:sz w:val="16"/>
                <w:szCs w:val="16"/>
              </w:rPr>
              <w:t>73,799.04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 xml:space="preserve">3, 236, </w:t>
            </w:r>
            <w:r>
              <w:rPr>
                <w:color w:val="000000"/>
                <w:spacing w:val="0"/>
                <w:w w:val="100"/>
                <w:position w:val="0"/>
                <w:sz w:val="16"/>
                <w:szCs w:val="16"/>
              </w:rPr>
              <w:t xml:space="preserve">360. </w:t>
            </w:r>
            <w:r>
              <w:rPr>
                <w:color w:val="000000"/>
                <w:spacing w:val="0"/>
                <w:w w:val="100"/>
                <w:position w:val="0"/>
                <w:sz w:val="16"/>
                <w:szCs w:val="16"/>
              </w:rPr>
              <w:t>79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rPr>
                <w:sz w:val="16"/>
                <w:szCs w:val="16"/>
              </w:rPr>
            </w:pPr>
            <w:r>
              <w:rPr>
                <w:color w:val="000000"/>
                <w:spacing w:val="0"/>
                <w:w w:val="100"/>
                <w:position w:val="0"/>
                <w:sz w:val="16"/>
                <w:szCs w:val="16"/>
              </w:rPr>
              <w:t xml:space="preserve">34, 699, </w:t>
            </w:r>
            <w:r>
              <w:rPr>
                <w:color w:val="000000"/>
                <w:spacing w:val="0"/>
                <w:w w:val="100"/>
                <w:position w:val="0"/>
                <w:sz w:val="16"/>
                <w:szCs w:val="16"/>
              </w:rPr>
              <w:t xml:space="preserve">260. </w:t>
            </w:r>
            <w:r>
              <w:rPr>
                <w:color w:val="000000"/>
                <w:spacing w:val="0"/>
                <w:w w:val="100"/>
                <w:position w:val="0"/>
                <w:sz w:val="16"/>
                <w:szCs w:val="16"/>
              </w:rPr>
              <w:t>26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35,026, </w:t>
            </w:r>
            <w:r>
              <w:rPr>
                <w:color w:val="000000"/>
                <w:spacing w:val="0"/>
                <w:w w:val="100"/>
                <w:position w:val="0"/>
                <w:sz w:val="16"/>
                <w:szCs w:val="16"/>
              </w:rPr>
              <w:t>967.91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both"/>
              <w:rPr>
                <w:sz w:val="16"/>
                <w:szCs w:val="16"/>
              </w:rPr>
            </w:pPr>
            <w:r>
              <w:rPr>
                <w:color w:val="000000"/>
                <w:spacing w:val="0"/>
                <w:w w:val="100"/>
                <w:position w:val="0"/>
                <w:sz w:val="16"/>
                <w:szCs w:val="16"/>
              </w:rPr>
              <w:t xml:space="preserve">2, 908, </w:t>
            </w:r>
            <w:r>
              <w:rPr>
                <w:color w:val="000000"/>
                <w:spacing w:val="0"/>
                <w:w w:val="100"/>
                <w:position w:val="0"/>
                <w:sz w:val="16"/>
                <w:szCs w:val="16"/>
              </w:rPr>
              <w:t xml:space="preserve">653. </w:t>
            </w:r>
            <w:r>
              <w:rPr>
                <w:color w:val="000000"/>
                <w:spacing w:val="0"/>
                <w:w w:val="100"/>
                <w:position w:val="0"/>
                <w:sz w:val="16"/>
                <w:szCs w:val="16"/>
              </w:rPr>
              <w:t>14</w:t>
            </w:r>
          </w:p>
        </w:tc>
      </w:tr>
    </w:tbl>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应付职工薪酬中属于拖欠性质的金额</w:t>
      </w:r>
      <w:r>
        <w:rPr>
          <w:color w:val="000000"/>
          <w:spacing w:val="0"/>
          <w:w w:val="100"/>
          <w:position w:val="0"/>
          <w:sz w:val="16"/>
          <w:szCs w:val="16"/>
        </w:rPr>
        <w:t>0.</w:t>
      </w:r>
      <w:r>
        <w:rPr>
          <w:color w:val="000000"/>
          <w:spacing w:val="0"/>
          <w:w w:val="100"/>
          <w:position w:val="0"/>
          <w:sz w:val="16"/>
          <w:szCs w:val="16"/>
        </w:rPr>
        <w:t>00</w:t>
      </w:r>
      <w:r>
        <w:rPr>
          <w:color w:val="000000"/>
          <w:spacing w:val="0"/>
          <w:w w:val="100"/>
          <w:position w:val="0"/>
        </w:rPr>
        <w:t>元。</w:t>
      </w:r>
    </w:p>
    <w:p>
      <w:pPr>
        <w:pStyle w:val="Style32"/>
        <w:keepNext w:val="0"/>
        <w:keepLines w:val="0"/>
        <w:widowControl w:val="0"/>
        <w:shd w:val="clear" w:color="auto" w:fill="auto"/>
        <w:bidi w:val="0"/>
        <w:spacing w:before="0" w:after="360" w:line="379" w:lineRule="exact"/>
        <w:ind w:left="0" w:right="0" w:firstLine="360"/>
        <w:jc w:val="left"/>
      </w:pPr>
      <w:r>
        <w:rPr>
          <w:color w:val="000000"/>
          <w:spacing w:val="0"/>
          <w:w w:val="100"/>
          <w:position w:val="0"/>
        </w:rPr>
        <w:t>工会经费和职工教育经费金额</w:t>
      </w:r>
      <w:r>
        <w:rPr>
          <w:color w:val="000000"/>
          <w:spacing w:val="0"/>
          <w:w w:val="100"/>
          <w:position w:val="0"/>
          <w:sz w:val="16"/>
          <w:szCs w:val="16"/>
        </w:rPr>
        <w:t xml:space="preserve">73, </w:t>
      </w:r>
      <w:r>
        <w:rPr>
          <w:color w:val="000000"/>
          <w:spacing w:val="0"/>
          <w:w w:val="100"/>
          <w:position w:val="0"/>
          <w:sz w:val="16"/>
          <w:szCs w:val="16"/>
        </w:rPr>
        <w:t xml:space="preserve">799. </w:t>
      </w:r>
      <w:r>
        <w:rPr>
          <w:color w:val="000000"/>
          <w:spacing w:val="0"/>
          <w:w w:val="100"/>
          <w:position w:val="0"/>
          <w:sz w:val="16"/>
          <w:szCs w:val="16"/>
        </w:rPr>
        <w:t>04</w:t>
      </w:r>
      <w:r>
        <w:rPr>
          <w:color w:val="000000"/>
          <w:spacing w:val="0"/>
          <w:w w:val="100"/>
          <w:position w:val="0"/>
        </w:rPr>
        <w:t>元，非货币性福利金额</w:t>
      </w:r>
      <w:r>
        <w:rPr>
          <w:color w:val="000000"/>
          <w:spacing w:val="0"/>
          <w:w w:val="100"/>
          <w:position w:val="0"/>
          <w:sz w:val="16"/>
          <w:szCs w:val="16"/>
        </w:rPr>
        <w:t>0.00</w:t>
      </w:r>
      <w:r>
        <w:rPr>
          <w:color w:val="000000"/>
          <w:spacing w:val="0"/>
          <w:w w:val="100"/>
          <w:position w:val="0"/>
        </w:rPr>
        <w:t>元，因解除劳动关系给予补偿</w:t>
      </w:r>
      <w:r>
        <w:rPr>
          <w:color w:val="000000"/>
          <w:spacing w:val="0"/>
          <w:w w:val="100"/>
          <w:position w:val="0"/>
          <w:sz w:val="16"/>
          <w:szCs w:val="16"/>
        </w:rPr>
        <w:t xml:space="preserve">16, </w:t>
      </w:r>
      <w:r>
        <w:rPr>
          <w:color w:val="000000"/>
          <w:spacing w:val="0"/>
          <w:w w:val="100"/>
          <w:position w:val="0"/>
          <w:sz w:val="16"/>
          <w:szCs w:val="16"/>
        </w:rPr>
        <w:t xml:space="preserve">787. </w:t>
      </w:r>
      <w:r>
        <w:rPr>
          <w:color w:val="000000"/>
          <w:spacing w:val="0"/>
          <w:w w:val="100"/>
          <w:position w:val="0"/>
          <w:sz w:val="16"/>
          <w:szCs w:val="16"/>
        </w:rPr>
        <w:t>00</w:t>
      </w:r>
      <w:r>
        <w:rPr>
          <w:color w:val="000000"/>
          <w:spacing w:val="0"/>
          <w:w w:val="100"/>
          <w:position w:val="0"/>
        </w:rPr>
        <w:t>元。 应付职工薪酬预计发放时间、金额等安排</w:t>
      </w:r>
      <w:r>
        <w:br w:type="page"/>
      </w:r>
    </w:p>
    <w:p>
      <w:pPr>
        <w:pStyle w:val="Style32"/>
        <w:keepNext w:val="0"/>
        <w:keepLines w:val="0"/>
        <w:widowControl w:val="0"/>
        <w:shd w:val="clear" w:color="auto" w:fill="auto"/>
        <w:bidi w:val="0"/>
        <w:spacing w:before="0" w:after="380" w:line="240" w:lineRule="auto"/>
        <w:ind w:left="0" w:right="0" w:firstLine="360"/>
        <w:jc w:val="left"/>
      </w:pPr>
      <w:r>
        <w:rPr>
          <w:color w:val="000000"/>
          <w:spacing w:val="0"/>
          <w:w w:val="100"/>
          <w:position w:val="0"/>
        </w:rPr>
        <w:t>期末应付职工薪酬</w:t>
      </w:r>
      <w:r>
        <w:rPr>
          <w:color w:val="000000"/>
          <w:spacing w:val="0"/>
          <w:w w:val="100"/>
          <w:position w:val="0"/>
          <w:sz w:val="16"/>
          <w:szCs w:val="16"/>
        </w:rPr>
        <w:t xml:space="preserve">2, 908, </w:t>
      </w:r>
      <w:r>
        <w:rPr>
          <w:color w:val="000000"/>
          <w:spacing w:val="0"/>
          <w:w w:val="100"/>
          <w:position w:val="0"/>
          <w:sz w:val="16"/>
          <w:szCs w:val="16"/>
        </w:rPr>
        <w:t xml:space="preserve">653. </w:t>
      </w:r>
      <w:r>
        <w:rPr>
          <w:color w:val="000000"/>
          <w:spacing w:val="0"/>
          <w:w w:val="100"/>
          <w:position w:val="0"/>
          <w:sz w:val="16"/>
          <w:szCs w:val="16"/>
        </w:rPr>
        <w:t>14</w:t>
      </w:r>
      <w:r>
        <w:rPr>
          <w:color w:val="000000"/>
          <w:spacing w:val="0"/>
          <w:w w:val="100"/>
          <w:position w:val="0"/>
        </w:rPr>
        <w:t>元，已于</w:t>
      </w:r>
      <w:r>
        <w:rPr>
          <w:color w:val="000000"/>
          <w:spacing w:val="0"/>
          <w:w w:val="100"/>
          <w:position w:val="0"/>
          <w:sz w:val="16"/>
          <w:szCs w:val="16"/>
        </w:rPr>
        <w:t>2014</w:t>
      </w:r>
      <w:r>
        <w:rPr>
          <w:color w:val="000000"/>
          <w:spacing w:val="0"/>
          <w:w w:val="100"/>
          <w:position w:val="0"/>
        </w:rPr>
        <w:t>年</w:t>
      </w:r>
      <w:r>
        <w:rPr>
          <w:color w:val="000000"/>
          <w:spacing w:val="0"/>
          <w:w w:val="100"/>
          <w:position w:val="0"/>
          <w:sz w:val="16"/>
          <w:szCs w:val="16"/>
        </w:rPr>
        <w:t>1</w:t>
      </w:r>
      <w:r>
        <w:rPr>
          <w:color w:val="000000"/>
          <w:spacing w:val="0"/>
          <w:w w:val="100"/>
          <w:position w:val="0"/>
        </w:rPr>
        <w:t>月发放。</w:t>
      </w:r>
    </w:p>
    <w:p>
      <w:pPr>
        <w:pStyle w:val="Style35"/>
        <w:keepNext/>
        <w:keepLines/>
        <w:widowControl w:val="0"/>
        <w:shd w:val="clear" w:color="auto" w:fill="auto"/>
        <w:bidi w:val="0"/>
        <w:spacing w:before="0" w:after="380" w:line="240" w:lineRule="auto"/>
        <w:ind w:left="0" w:right="0" w:firstLine="0"/>
        <w:jc w:val="left"/>
      </w:pPr>
      <w:bookmarkStart w:id="1396" w:name="bookmark1396"/>
      <w:bookmarkStart w:id="1397" w:name="bookmark1397"/>
      <w:bookmarkStart w:id="1398" w:name="bookmark1398"/>
      <w:bookmarkStart w:id="1399" w:name="bookmark1399"/>
      <w:r>
        <w:rPr>
          <w:color w:val="000000"/>
          <w:spacing w:val="0"/>
          <w:w w:val="100"/>
          <w:position w:val="0"/>
        </w:rPr>
        <w:t>3</w:t>
      </w:r>
      <w:bookmarkEnd w:id="1398"/>
      <w:r>
        <w:rPr>
          <w:color w:val="000000"/>
          <w:spacing w:val="0"/>
          <w:w w:val="100"/>
          <w:position w:val="0"/>
        </w:rPr>
        <w:t>5</w:t>
      </w:r>
      <w:r>
        <w:rPr>
          <w:color w:val="000000"/>
          <w:spacing w:val="0"/>
          <w:w w:val="100"/>
          <w:position w:val="0"/>
        </w:rPr>
        <w:t>、应交税费</w:t>
      </w:r>
      <w:bookmarkEnd w:id="1396"/>
      <w:bookmarkEnd w:id="1397"/>
      <w:bookmarkEnd w:id="1399"/>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133"/>
        <w:gridCol w:w="2789"/>
        <w:gridCol w:w="2664"/>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88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80" w:right="0" w:firstLine="0"/>
              <w:jc w:val="both"/>
              <w:rPr>
                <w:sz w:val="16"/>
                <w:szCs w:val="16"/>
              </w:rPr>
            </w:pPr>
            <w:r>
              <w:rPr>
                <w:color w:val="000000"/>
                <w:spacing w:val="0"/>
                <w:w w:val="100"/>
                <w:position w:val="0"/>
                <w:sz w:val="16"/>
                <w:szCs w:val="16"/>
              </w:rPr>
              <w:t xml:space="preserve">2,429, </w:t>
            </w:r>
            <w:r>
              <w:rPr>
                <w:color w:val="000000"/>
                <w:spacing w:val="0"/>
                <w:w w:val="100"/>
                <w:position w:val="0"/>
                <w:sz w:val="16"/>
                <w:szCs w:val="16"/>
              </w:rPr>
              <w:t xml:space="preserve">608. </w:t>
            </w:r>
            <w:r>
              <w:rPr>
                <w:color w:val="000000"/>
                <w:spacing w:val="0"/>
                <w:w w:val="100"/>
                <w:position w:val="0"/>
                <w:sz w:val="16"/>
                <w:szCs w:val="16"/>
              </w:rPr>
              <w:t>93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6, 087, </w:t>
            </w:r>
            <w:r>
              <w:rPr>
                <w:color w:val="000000"/>
                <w:spacing w:val="0"/>
                <w:w w:val="100"/>
                <w:position w:val="0"/>
                <w:sz w:val="16"/>
                <w:szCs w:val="16"/>
              </w:rPr>
              <w:t xml:space="preserve">030. </w:t>
            </w:r>
            <w:r>
              <w:rPr>
                <w:color w:val="000000"/>
                <w:spacing w:val="0"/>
                <w:w w:val="100"/>
                <w:position w:val="0"/>
                <w:sz w:val="16"/>
                <w:szCs w:val="16"/>
              </w:rPr>
              <w:t>09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80" w:right="0" w:firstLine="0"/>
              <w:jc w:val="both"/>
              <w:rPr>
                <w:sz w:val="16"/>
                <w:szCs w:val="16"/>
              </w:rPr>
            </w:pPr>
            <w:r>
              <w:rPr>
                <w:color w:val="000000"/>
                <w:spacing w:val="0"/>
                <w:w w:val="100"/>
                <w:position w:val="0"/>
                <w:sz w:val="16"/>
                <w:szCs w:val="16"/>
              </w:rPr>
              <w:t xml:space="preserve">6, 686, </w:t>
            </w:r>
            <w:r>
              <w:rPr>
                <w:color w:val="000000"/>
                <w:spacing w:val="0"/>
                <w:w w:val="100"/>
                <w:position w:val="0"/>
                <w:sz w:val="16"/>
                <w:szCs w:val="16"/>
              </w:rPr>
              <w:t xml:space="preserve">807. </w:t>
            </w:r>
            <w:r>
              <w:rPr>
                <w:color w:val="000000"/>
                <w:spacing w:val="0"/>
                <w:w w:val="100"/>
                <w:position w:val="0"/>
                <w:sz w:val="16"/>
                <w:szCs w:val="16"/>
              </w:rPr>
              <w:t>39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3, 097, </w:t>
            </w:r>
            <w:r>
              <w:rPr>
                <w:color w:val="000000"/>
                <w:spacing w:val="0"/>
                <w:w w:val="100"/>
                <w:position w:val="0"/>
                <w:sz w:val="16"/>
                <w:szCs w:val="16"/>
              </w:rPr>
              <w:t xml:space="preserve">897. </w:t>
            </w:r>
            <w:r>
              <w:rPr>
                <w:color w:val="000000"/>
                <w:spacing w:val="0"/>
                <w:w w:val="100"/>
                <w:position w:val="0"/>
                <w:sz w:val="16"/>
                <w:szCs w:val="16"/>
              </w:rPr>
              <w:t>64</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-1,303,318.76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4, 297, </w:t>
            </w:r>
            <w:r>
              <w:rPr>
                <w:color w:val="000000"/>
                <w:spacing w:val="0"/>
                <w:w w:val="100"/>
                <w:position w:val="0"/>
                <w:sz w:val="16"/>
                <w:szCs w:val="16"/>
              </w:rPr>
              <w:t xml:space="preserve">664. </w:t>
            </w:r>
            <w:r>
              <w:rPr>
                <w:color w:val="000000"/>
                <w:spacing w:val="0"/>
                <w:w w:val="100"/>
                <w:position w:val="0"/>
                <w:sz w:val="16"/>
                <w:szCs w:val="16"/>
              </w:rPr>
              <w:t>22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92,584.51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64, </w:t>
            </w:r>
            <w:r>
              <w:rPr>
                <w:color w:val="000000"/>
                <w:spacing w:val="0"/>
                <w:w w:val="100"/>
                <w:position w:val="0"/>
                <w:sz w:val="16"/>
                <w:szCs w:val="16"/>
              </w:rPr>
              <w:t xml:space="preserve">850. </w:t>
            </w:r>
            <w:r>
              <w:rPr>
                <w:color w:val="000000"/>
                <w:spacing w:val="0"/>
                <w:w w:val="100"/>
                <w:position w:val="0"/>
                <w:sz w:val="16"/>
                <w:szCs w:val="16"/>
              </w:rPr>
              <w:t>63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602,519.22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649, </w:t>
            </w:r>
            <w:r>
              <w:rPr>
                <w:color w:val="000000"/>
                <w:spacing w:val="0"/>
                <w:w w:val="100"/>
                <w:position w:val="0"/>
                <w:sz w:val="16"/>
                <w:szCs w:val="16"/>
              </w:rPr>
              <w:t xml:space="preserve">984. </w:t>
            </w:r>
            <w:r>
              <w:rPr>
                <w:color w:val="000000"/>
                <w:spacing w:val="0"/>
                <w:w w:val="100"/>
                <w:position w:val="0"/>
                <w:sz w:val="16"/>
                <w:szCs w:val="16"/>
              </w:rPr>
              <w:t>18</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48, </w:t>
            </w:r>
            <w:r>
              <w:rPr>
                <w:color w:val="000000"/>
                <w:spacing w:val="0"/>
                <w:w w:val="100"/>
                <w:position w:val="0"/>
                <w:sz w:val="16"/>
                <w:szCs w:val="16"/>
              </w:rPr>
              <w:t xml:space="preserve">126. </w:t>
            </w:r>
            <w:r>
              <w:rPr>
                <w:color w:val="000000"/>
                <w:spacing w:val="0"/>
                <w:w w:val="100"/>
                <w:position w:val="0"/>
                <w:sz w:val="16"/>
                <w:szCs w:val="16"/>
              </w:rPr>
              <w:t>84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498, </w:t>
            </w:r>
            <w:r>
              <w:rPr>
                <w:color w:val="000000"/>
                <w:spacing w:val="0"/>
                <w:w w:val="100"/>
                <w:position w:val="0"/>
                <w:sz w:val="16"/>
                <w:szCs w:val="16"/>
              </w:rPr>
              <w:t xml:space="preserve">249. </w:t>
            </w:r>
            <w:r>
              <w:rPr>
                <w:color w:val="000000"/>
                <w:spacing w:val="0"/>
                <w:w w:val="100"/>
                <w:position w:val="0"/>
                <w:sz w:val="16"/>
                <w:szCs w:val="16"/>
              </w:rPr>
              <w:t>65</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385,</w:t>
            </w:r>
            <w:r>
              <w:rPr>
                <w:color w:val="000000"/>
                <w:spacing w:val="0"/>
                <w:w w:val="100"/>
                <w:position w:val="0"/>
                <w:sz w:val="16"/>
                <w:szCs w:val="16"/>
              </w:rPr>
              <w:t>113.</w:t>
            </w:r>
            <w:r>
              <w:rPr>
                <w:color w:val="000000"/>
                <w:spacing w:val="0"/>
                <w:w w:val="100"/>
                <w:position w:val="0"/>
                <w:sz w:val="16"/>
                <w:szCs w:val="16"/>
              </w:rPr>
              <w:t>16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365,318. </w:t>
            </w:r>
            <w:r>
              <w:rPr>
                <w:color w:val="000000"/>
                <w:spacing w:val="0"/>
                <w:w w:val="100"/>
                <w:position w:val="0"/>
                <w:sz w:val="16"/>
                <w:szCs w:val="16"/>
              </w:rPr>
              <w:t>66</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84, </w:t>
            </w:r>
            <w:r>
              <w:rPr>
                <w:color w:val="000000"/>
                <w:spacing w:val="0"/>
                <w:w w:val="100"/>
                <w:position w:val="0"/>
                <w:sz w:val="16"/>
                <w:szCs w:val="16"/>
              </w:rPr>
              <w:t xml:space="preserve">743. </w:t>
            </w:r>
            <w:r>
              <w:rPr>
                <w:color w:val="000000"/>
                <w:spacing w:val="0"/>
                <w:w w:val="100"/>
                <w:position w:val="0"/>
                <w:sz w:val="16"/>
                <w:szCs w:val="16"/>
              </w:rPr>
              <w:t>67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132,612. </w:t>
            </w:r>
            <w:r>
              <w:rPr>
                <w:color w:val="000000"/>
                <w:spacing w:val="0"/>
                <w:w w:val="100"/>
                <w:position w:val="0"/>
                <w:sz w:val="16"/>
                <w:szCs w:val="16"/>
              </w:rPr>
              <w:t>13</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堤围费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19, </w:t>
            </w:r>
            <w:r>
              <w:rPr>
                <w:color w:val="000000"/>
                <w:spacing w:val="0"/>
                <w:w w:val="100"/>
                <w:position w:val="0"/>
                <w:sz w:val="16"/>
                <w:szCs w:val="16"/>
              </w:rPr>
              <w:t>825.33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14, </w:t>
            </w:r>
            <w:r>
              <w:rPr>
                <w:color w:val="000000"/>
                <w:spacing w:val="0"/>
                <w:w w:val="100"/>
                <w:position w:val="0"/>
                <w:sz w:val="16"/>
                <w:szCs w:val="16"/>
              </w:rPr>
              <w:t xml:space="preserve">100. </w:t>
            </w:r>
            <w:r>
              <w:rPr>
                <w:color w:val="000000"/>
                <w:spacing w:val="0"/>
                <w:w w:val="100"/>
                <w:position w:val="0"/>
                <w:sz w:val="16"/>
                <w:szCs w:val="16"/>
              </w:rPr>
              <w:t>95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58, </w:t>
            </w:r>
            <w:r>
              <w:rPr>
                <w:color w:val="000000"/>
                <w:spacing w:val="0"/>
                <w:w w:val="100"/>
                <w:position w:val="0"/>
                <w:sz w:val="16"/>
                <w:szCs w:val="16"/>
              </w:rPr>
              <w:t>952.87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141,056.79</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城镇土地使用税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77, </w:t>
            </w:r>
            <w:r>
              <w:rPr>
                <w:color w:val="000000"/>
                <w:spacing w:val="0"/>
                <w:w w:val="100"/>
                <w:position w:val="0"/>
                <w:sz w:val="16"/>
                <w:szCs w:val="16"/>
              </w:rPr>
              <w:t xml:space="preserve">170. </w:t>
            </w:r>
            <w:r>
              <w:rPr>
                <w:color w:val="000000"/>
                <w:spacing w:val="0"/>
                <w:w w:val="100"/>
                <w:position w:val="0"/>
                <w:sz w:val="16"/>
                <w:szCs w:val="16"/>
              </w:rPr>
              <w:t>15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其他税费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29,014.20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80" w:right="0" w:firstLine="0"/>
              <w:jc w:val="both"/>
              <w:rPr>
                <w:sz w:val="16"/>
                <w:szCs w:val="16"/>
              </w:rPr>
            </w:pPr>
            <w:r>
              <w:rPr>
                <w:color w:val="000000"/>
                <w:spacing w:val="0"/>
                <w:w w:val="100"/>
                <w:position w:val="0"/>
                <w:sz w:val="16"/>
                <w:szCs w:val="16"/>
              </w:rPr>
              <w:t xml:space="preserve">9, </w:t>
            </w:r>
            <w:r>
              <w:rPr>
                <w:color w:val="000000"/>
                <w:spacing w:val="0"/>
                <w:w w:val="100"/>
                <w:position w:val="0"/>
                <w:sz w:val="16"/>
                <w:szCs w:val="16"/>
              </w:rPr>
              <w:t>133,977.36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15,425,935.09</w:t>
            </w:r>
          </w:p>
        </w:tc>
      </w:tr>
    </w:tbl>
    <w:p>
      <w:pPr>
        <w:widowControl w:val="0"/>
        <w:spacing w:after="99" w:line="1" w:lineRule="exact"/>
      </w:pPr>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应交税费说明，所在地税务机关同意各分公司、分厂之间应纳税所得额相互调剂的，应说明税款计算过程</w:t>
      </w:r>
    </w:p>
    <w:p>
      <w:pPr>
        <w:pStyle w:val="Style35"/>
        <w:keepNext/>
        <w:keepLines/>
        <w:widowControl w:val="0"/>
        <w:shd w:val="clear" w:color="auto" w:fill="auto"/>
        <w:bidi w:val="0"/>
        <w:spacing w:before="0" w:after="380" w:line="240" w:lineRule="auto"/>
        <w:ind w:left="0" w:right="0" w:firstLine="0"/>
        <w:jc w:val="left"/>
      </w:pPr>
      <w:bookmarkStart w:id="1400" w:name="bookmark1400"/>
      <w:bookmarkStart w:id="1401" w:name="bookmark1401"/>
      <w:bookmarkStart w:id="1402" w:name="bookmark1402"/>
      <w:bookmarkStart w:id="1403" w:name="bookmark1403"/>
      <w:r>
        <w:rPr>
          <w:color w:val="000000"/>
          <w:spacing w:val="0"/>
          <w:w w:val="100"/>
          <w:position w:val="0"/>
        </w:rPr>
        <w:t>3</w:t>
      </w:r>
      <w:bookmarkEnd w:id="1402"/>
      <w:r>
        <w:rPr>
          <w:color w:val="000000"/>
          <w:spacing w:val="0"/>
          <w:w w:val="100"/>
          <w:position w:val="0"/>
        </w:rPr>
        <w:t>6</w:t>
      </w:r>
      <w:r>
        <w:rPr>
          <w:color w:val="000000"/>
          <w:spacing w:val="0"/>
          <w:w w:val="100"/>
          <w:position w:val="0"/>
        </w:rPr>
        <w:t>、应付利息</w:t>
      </w:r>
      <w:bookmarkEnd w:id="1400"/>
      <w:bookmarkEnd w:id="1401"/>
      <w:bookmarkEnd w:id="1403"/>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133"/>
        <w:gridCol w:w="2789"/>
        <w:gridCol w:w="2664"/>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88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短期借款应付利息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99,461.48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99,461.48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应付利息说明</w:t>
      </w:r>
    </w:p>
    <w:p>
      <w:pPr>
        <w:pStyle w:val="Style35"/>
        <w:keepNext/>
        <w:keepLines/>
        <w:widowControl w:val="0"/>
        <w:shd w:val="clear" w:color="auto" w:fill="auto"/>
        <w:bidi w:val="0"/>
        <w:spacing w:before="0" w:after="380" w:line="240" w:lineRule="auto"/>
        <w:ind w:left="0" w:right="0" w:firstLine="0"/>
        <w:jc w:val="left"/>
      </w:pPr>
      <w:bookmarkStart w:id="1404" w:name="bookmark1404"/>
      <w:bookmarkStart w:id="1405" w:name="bookmark1405"/>
      <w:bookmarkStart w:id="1406" w:name="bookmark1406"/>
      <w:bookmarkStart w:id="1407" w:name="bookmark1407"/>
      <w:r>
        <w:rPr>
          <w:color w:val="000000"/>
          <w:spacing w:val="0"/>
          <w:w w:val="100"/>
          <w:position w:val="0"/>
        </w:rPr>
        <w:t>3</w:t>
      </w:r>
      <w:bookmarkEnd w:id="1406"/>
      <w:r>
        <w:rPr>
          <w:color w:val="000000"/>
          <w:spacing w:val="0"/>
          <w:w w:val="100"/>
          <w:position w:val="0"/>
        </w:rPr>
        <w:t>7</w:t>
      </w:r>
      <w:r>
        <w:rPr>
          <w:color w:val="000000"/>
          <w:spacing w:val="0"/>
          <w:w w:val="100"/>
          <w:position w:val="0"/>
        </w:rPr>
        <w:t>、应付股利</w:t>
      </w:r>
      <w:bookmarkEnd w:id="1404"/>
      <w:bookmarkEnd w:id="1405"/>
      <w:bookmarkEnd w:id="1407"/>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798"/>
        <w:gridCol w:w="1997"/>
        <w:gridCol w:w="2126"/>
        <w:gridCol w:w="2664"/>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超过一年未支付原因</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键桥通讯技术有限公司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3,758, </w:t>
            </w:r>
            <w:r>
              <w:rPr>
                <w:color w:val="000000"/>
                <w:spacing w:val="0"/>
                <w:w w:val="100"/>
                <w:position w:val="0"/>
                <w:sz w:val="16"/>
                <w:szCs w:val="16"/>
              </w:rPr>
              <w:t xml:space="preserve">472. </w:t>
            </w:r>
            <w:r>
              <w:rPr>
                <w:color w:val="000000"/>
                <w:spacing w:val="0"/>
                <w:w w:val="100"/>
                <w:position w:val="0"/>
                <w:sz w:val="16"/>
                <w:szCs w:val="16"/>
              </w:rPr>
              <w:t>90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3,758, </w:t>
            </w:r>
            <w:r>
              <w:rPr>
                <w:color w:val="000000"/>
                <w:spacing w:val="0"/>
                <w:w w:val="100"/>
                <w:position w:val="0"/>
                <w:sz w:val="16"/>
                <w:szCs w:val="16"/>
              </w:rPr>
              <w:t xml:space="preserve">472. </w:t>
            </w:r>
            <w:r>
              <w:rPr>
                <w:color w:val="000000"/>
                <w:spacing w:val="0"/>
                <w:w w:val="100"/>
                <w:position w:val="0"/>
                <w:sz w:val="16"/>
                <w:szCs w:val="16"/>
              </w:rPr>
              <w:t>90</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w:t>
            </w:r>
          </w:p>
        </w:tc>
      </w:tr>
    </w:tbl>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应付股利的说明</w:t>
      </w:r>
      <w:r>
        <w:br w:type="page"/>
      </w:r>
    </w:p>
    <w:p>
      <w:pPr>
        <w:pStyle w:val="Style35"/>
        <w:keepNext/>
        <w:keepLines/>
        <w:widowControl w:val="0"/>
        <w:shd w:val="clear" w:color="auto" w:fill="auto"/>
        <w:bidi w:val="0"/>
        <w:spacing w:before="0" w:after="380" w:line="240" w:lineRule="auto"/>
        <w:ind w:left="0" w:right="0" w:firstLine="0"/>
        <w:jc w:val="left"/>
      </w:pPr>
      <w:bookmarkStart w:id="1408" w:name="bookmark1408"/>
      <w:bookmarkStart w:id="1409" w:name="bookmark1409"/>
      <w:bookmarkStart w:id="1410" w:name="bookmark1410"/>
      <w:bookmarkStart w:id="1411" w:name="bookmark1411"/>
      <w:r>
        <w:rPr>
          <w:color w:val="000000"/>
          <w:spacing w:val="0"/>
          <w:w w:val="100"/>
          <w:position w:val="0"/>
        </w:rPr>
        <w:t>3</w:t>
      </w:r>
      <w:bookmarkEnd w:id="1410"/>
      <w:r>
        <w:rPr>
          <w:color w:val="000000"/>
          <w:spacing w:val="0"/>
          <w:w w:val="100"/>
          <w:position w:val="0"/>
        </w:rPr>
        <w:t>8</w:t>
      </w:r>
      <w:r>
        <w:rPr>
          <w:color w:val="000000"/>
          <w:spacing w:val="0"/>
          <w:w w:val="100"/>
          <w:position w:val="0"/>
        </w:rPr>
        <w:t>、其他应付款</w:t>
      </w:r>
      <w:bookmarkEnd w:id="1408"/>
      <w:bookmarkEnd w:id="1409"/>
      <w:bookmarkEnd w:id="1411"/>
    </w:p>
    <w:p>
      <w:pPr>
        <w:pStyle w:val="Style35"/>
        <w:keepNext/>
        <w:keepLines/>
        <w:widowControl w:val="0"/>
        <w:shd w:val="clear" w:color="auto" w:fill="auto"/>
        <w:bidi w:val="0"/>
        <w:spacing w:before="0" w:after="380" w:line="240" w:lineRule="auto"/>
        <w:ind w:left="0" w:right="0" w:firstLine="0"/>
        <w:jc w:val="left"/>
      </w:pPr>
      <w:bookmarkStart w:id="1408" w:name="bookmark1408"/>
      <w:bookmarkStart w:id="1409" w:name="bookmark1409"/>
      <w:bookmarkStart w:id="1412" w:name="bookmark1412"/>
      <w:r>
        <w:rPr>
          <w:color w:val="000000"/>
          <w:spacing w:val="0"/>
          <w:w w:val="100"/>
          <w:position w:val="0"/>
        </w:rPr>
        <w:t>（1）</w:t>
      </w:r>
      <w:r>
        <w:rPr>
          <w:color w:val="000000"/>
          <w:spacing w:val="0"/>
          <w:w w:val="100"/>
          <w:position w:val="0"/>
        </w:rPr>
        <w:t>其他应付款情况</w:t>
      </w:r>
      <w:bookmarkEnd w:id="1408"/>
      <w:bookmarkEnd w:id="1409"/>
      <w:bookmarkEnd w:id="1412"/>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730"/>
        <w:gridCol w:w="3058"/>
        <w:gridCol w:w="2798"/>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年以内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60" w:right="0" w:firstLine="0"/>
              <w:jc w:val="left"/>
              <w:rPr>
                <w:sz w:val="16"/>
                <w:szCs w:val="16"/>
              </w:rPr>
            </w:pPr>
            <w:r>
              <w:rPr>
                <w:color w:val="000000"/>
                <w:spacing w:val="0"/>
                <w:w w:val="100"/>
                <w:position w:val="0"/>
                <w:sz w:val="16"/>
                <w:szCs w:val="16"/>
              </w:rPr>
              <w:t>52,094,380.52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13,754,152.61</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至</w:t>
            </w:r>
            <w:r>
              <w:rPr>
                <w:color w:val="000000"/>
                <w:spacing w:val="0"/>
                <w:w w:val="100"/>
                <w:position w:val="0"/>
                <w:sz w:val="16"/>
                <w:szCs w:val="16"/>
              </w:rPr>
              <w:t>2</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4, 069, </w:t>
            </w:r>
            <w:r>
              <w:rPr>
                <w:color w:val="000000"/>
                <w:spacing w:val="0"/>
                <w:w w:val="100"/>
                <w:position w:val="0"/>
                <w:sz w:val="16"/>
                <w:szCs w:val="16"/>
              </w:rPr>
              <w:t xml:space="preserve">870. </w:t>
            </w:r>
            <w:r>
              <w:rPr>
                <w:color w:val="000000"/>
                <w:spacing w:val="0"/>
                <w:w w:val="100"/>
                <w:position w:val="0"/>
                <w:sz w:val="16"/>
                <w:szCs w:val="16"/>
              </w:rPr>
              <w:t>74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3,010, </w:t>
            </w:r>
            <w:r>
              <w:rPr>
                <w:color w:val="000000"/>
                <w:spacing w:val="0"/>
                <w:w w:val="100"/>
                <w:position w:val="0"/>
                <w:sz w:val="16"/>
                <w:szCs w:val="16"/>
              </w:rPr>
              <w:t xml:space="preserve">607. </w:t>
            </w:r>
            <w:r>
              <w:rPr>
                <w:color w:val="000000"/>
                <w:spacing w:val="0"/>
                <w:w w:val="100"/>
                <w:position w:val="0"/>
                <w:sz w:val="16"/>
                <w:szCs w:val="16"/>
              </w:rPr>
              <w:t>75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w:t>
            </w:r>
            <w:r>
              <w:rPr>
                <w:color w:val="000000"/>
                <w:spacing w:val="0"/>
                <w:w w:val="100"/>
                <w:position w:val="0"/>
              </w:rPr>
              <w:t>至</w:t>
            </w:r>
            <w:r>
              <w:rPr>
                <w:color w:val="000000"/>
                <w:spacing w:val="0"/>
                <w:w w:val="100"/>
                <w:position w:val="0"/>
                <w:sz w:val="16"/>
                <w:szCs w:val="16"/>
              </w:rPr>
              <w:t>3</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518,160. </w:t>
            </w:r>
            <w:r>
              <w:rPr>
                <w:color w:val="000000"/>
                <w:spacing w:val="0"/>
                <w:w w:val="100"/>
                <w:position w:val="0"/>
                <w:sz w:val="16"/>
                <w:szCs w:val="16"/>
              </w:rPr>
              <w:t>30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386, </w:t>
            </w:r>
            <w:r>
              <w:rPr>
                <w:color w:val="000000"/>
                <w:spacing w:val="0"/>
                <w:w w:val="100"/>
                <w:position w:val="0"/>
                <w:sz w:val="16"/>
                <w:szCs w:val="16"/>
              </w:rPr>
              <w:t xml:space="preserve">697. </w:t>
            </w:r>
            <w:r>
              <w:rPr>
                <w:color w:val="000000"/>
                <w:spacing w:val="0"/>
                <w:w w:val="100"/>
                <w:position w:val="0"/>
                <w:sz w:val="16"/>
                <w:szCs w:val="16"/>
              </w:rPr>
              <w:t>48</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3</w:t>
            </w:r>
            <w:r>
              <w:rPr>
                <w:color w:val="000000"/>
                <w:spacing w:val="0"/>
                <w:w w:val="100"/>
                <w:position w:val="0"/>
              </w:rPr>
              <w:t>年以上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53,218.65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20, </w:t>
            </w:r>
            <w:r>
              <w:rPr>
                <w:color w:val="000000"/>
                <w:spacing w:val="0"/>
                <w:w w:val="100"/>
                <w:position w:val="0"/>
                <w:sz w:val="16"/>
                <w:szCs w:val="16"/>
              </w:rPr>
              <w:t xml:space="preserve">963. </w:t>
            </w:r>
            <w:r>
              <w:rPr>
                <w:color w:val="000000"/>
                <w:spacing w:val="0"/>
                <w:w w:val="100"/>
                <w:position w:val="0"/>
                <w:sz w:val="16"/>
                <w:szCs w:val="16"/>
              </w:rPr>
              <w:t>65</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60" w:right="0" w:firstLine="0"/>
              <w:jc w:val="left"/>
              <w:rPr>
                <w:sz w:val="16"/>
                <w:szCs w:val="16"/>
              </w:rPr>
            </w:pPr>
            <w:r>
              <w:rPr>
                <w:color w:val="000000"/>
                <w:spacing w:val="0"/>
                <w:w w:val="100"/>
                <w:position w:val="0"/>
                <w:sz w:val="16"/>
                <w:szCs w:val="16"/>
              </w:rPr>
              <w:t>56,735,630.21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17, </w:t>
            </w:r>
            <w:r>
              <w:rPr>
                <w:color w:val="000000"/>
                <w:spacing w:val="0"/>
                <w:w w:val="100"/>
                <w:position w:val="0"/>
                <w:sz w:val="16"/>
                <w:szCs w:val="16"/>
              </w:rPr>
              <w:t>172,421.49</w:t>
            </w:r>
          </w:p>
        </w:tc>
      </w:tr>
    </w:tbl>
    <w:p>
      <w:pPr>
        <w:widowControl w:val="0"/>
        <w:spacing w:after="319" w:line="1" w:lineRule="exact"/>
      </w:pPr>
    </w:p>
    <w:p>
      <w:pPr>
        <w:pStyle w:val="Style35"/>
        <w:keepNext/>
        <w:keepLines/>
        <w:widowControl w:val="0"/>
        <w:shd w:val="clear" w:color="auto" w:fill="auto"/>
        <w:bidi w:val="0"/>
        <w:spacing w:before="0" w:after="380" w:line="240" w:lineRule="auto"/>
        <w:ind w:left="0" w:right="0" w:firstLine="0"/>
        <w:jc w:val="left"/>
      </w:pPr>
      <w:bookmarkStart w:id="1413" w:name="bookmark1413"/>
      <w:bookmarkStart w:id="1414" w:name="bookmark1414"/>
      <w:bookmarkStart w:id="1415" w:name="bookmark1415"/>
      <w:r>
        <w:rPr>
          <w:color w:val="000000"/>
          <w:spacing w:val="0"/>
          <w:w w:val="100"/>
          <w:position w:val="0"/>
        </w:rPr>
        <w:t>（2）</w:t>
      </w:r>
      <w:r>
        <w:rPr>
          <w:color w:val="000000"/>
          <w:spacing w:val="0"/>
          <w:w w:val="100"/>
          <w:position w:val="0"/>
        </w:rPr>
        <w:t>本报告期其他应付款中应付持有公司</w:t>
      </w:r>
      <w:r>
        <w:rPr>
          <w:color w:val="000000"/>
          <w:spacing w:val="0"/>
          <w:w w:val="100"/>
          <w:position w:val="0"/>
        </w:rPr>
        <w:t>5%（</w:t>
      </w:r>
      <w:r>
        <w:rPr>
          <w:color w:val="000000"/>
          <w:spacing w:val="0"/>
          <w:w w:val="100"/>
          <w:position w:val="0"/>
        </w:rPr>
        <w:t>含</w:t>
      </w:r>
      <w:r>
        <w:rPr>
          <w:color w:val="000000"/>
          <w:spacing w:val="0"/>
          <w:w w:val="100"/>
          <w:position w:val="0"/>
        </w:rPr>
        <w:t>5%）</w:t>
      </w:r>
      <w:r>
        <w:rPr>
          <w:color w:val="000000"/>
          <w:spacing w:val="0"/>
          <w:w w:val="100"/>
          <w:position w:val="0"/>
        </w:rPr>
        <w:t>以上表决权股份的股东单位款项</w:t>
      </w:r>
      <w:bookmarkEnd w:id="1413"/>
      <w:bookmarkEnd w:id="1414"/>
      <w:bookmarkEnd w:id="1415"/>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730"/>
        <w:gridCol w:w="3058"/>
        <w:gridCol w:w="2798"/>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bl>
    <w:p>
      <w:pPr>
        <w:widowControl w:val="0"/>
        <w:spacing w:after="319" w:line="1" w:lineRule="exact"/>
      </w:pPr>
    </w:p>
    <w:p>
      <w:pPr>
        <w:pStyle w:val="Style35"/>
        <w:keepNext/>
        <w:keepLines/>
        <w:widowControl w:val="0"/>
        <w:shd w:val="clear" w:color="auto" w:fill="auto"/>
        <w:bidi w:val="0"/>
        <w:spacing w:before="0" w:after="320" w:line="240" w:lineRule="auto"/>
        <w:ind w:left="0" w:right="0" w:firstLine="0"/>
        <w:jc w:val="left"/>
      </w:pPr>
      <w:bookmarkStart w:id="1416" w:name="bookmark1416"/>
      <w:bookmarkStart w:id="1417" w:name="bookmark1417"/>
      <w:bookmarkStart w:id="1418" w:name="bookmark1418"/>
      <w:bookmarkStart w:id="1419" w:name="bookmark1419"/>
      <w:r>
        <w:rPr>
          <w:color w:val="000000"/>
          <w:spacing w:val="0"/>
          <w:w w:val="100"/>
          <w:position w:val="0"/>
        </w:rPr>
        <w:t>（</w:t>
      </w:r>
      <w:bookmarkEnd w:id="1418"/>
      <w:r>
        <w:rPr>
          <w:color w:val="000000"/>
          <w:spacing w:val="0"/>
          <w:w w:val="100"/>
          <w:position w:val="0"/>
        </w:rPr>
        <w:t>3）</w:t>
      </w:r>
      <w:r>
        <w:rPr>
          <w:color w:val="000000"/>
          <w:spacing w:val="0"/>
          <w:w w:val="100"/>
          <w:position w:val="0"/>
        </w:rPr>
        <w:t>账龄超过一年的大额其他应付款情况的说明</w:t>
      </w:r>
      <w:bookmarkEnd w:id="1416"/>
      <w:bookmarkEnd w:id="1417"/>
      <w:bookmarkEnd w:id="1419"/>
    </w:p>
    <w:tbl>
      <w:tblPr>
        <w:tblOverlap w:val="never"/>
        <w:jc w:val="center"/>
        <w:tblLayout w:type="fixed"/>
      </w:tblPr>
      <w:tblGrid>
        <w:gridCol w:w="3850"/>
        <w:gridCol w:w="1656"/>
        <w:gridCol w:w="1843"/>
        <w:gridCol w:w="1906"/>
      </w:tblGrid>
      <w:tr>
        <w:trPr>
          <w:trHeight w:val="36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债权人名称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未偿还的原因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报表日后是否归还</w:t>
            </w:r>
          </w:p>
        </w:tc>
      </w:tr>
      <w:tr>
        <w:trPr>
          <w:trHeight w:val="35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陕西科润公路沿线设施工程有限公司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rPr>
                <w:sz w:val="13"/>
                <w:szCs w:val="13"/>
              </w:rPr>
            </w:pPr>
            <w:r>
              <w:rPr>
                <w:rFonts w:ascii="Tahoma" w:eastAsia="Tahoma" w:hAnsi="Tahoma" w:cs="Tahoma"/>
                <w:color w:val="000000"/>
                <w:spacing w:val="0"/>
                <w:w w:val="100"/>
                <w:position w:val="0"/>
                <w:sz w:val="13"/>
                <w:szCs w:val="13"/>
              </w:rPr>
              <w:t>800,000.00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保证金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370"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tabs>
                <w:tab w:pos="739" w:val="left"/>
              </w:tabs>
              <w:bidi w:val="0"/>
              <w:spacing w:before="0" w:after="0" w:line="240" w:lineRule="auto"/>
              <w:ind w:left="0" w:right="0" w:firstLine="0"/>
              <w:jc w:val="center"/>
              <w:rPr>
                <w:sz w:val="20"/>
                <w:szCs w:val="20"/>
              </w:rPr>
            </w:pPr>
            <w:r>
              <w:rPr>
                <w:color w:val="000000"/>
                <w:spacing w:val="0"/>
                <w:w w:val="100"/>
                <w:position w:val="0"/>
                <w:sz w:val="20"/>
                <w:szCs w:val="20"/>
              </w:rPr>
              <w:t>合</w:t>
              <w:tab/>
              <w:t>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rPr>
                <w:sz w:val="13"/>
                <w:szCs w:val="13"/>
              </w:rPr>
            </w:pPr>
            <w:r>
              <w:rPr>
                <w:rFonts w:ascii="Tahoma" w:eastAsia="Tahoma" w:hAnsi="Tahoma" w:cs="Tahoma"/>
                <w:color w:val="000000"/>
                <w:spacing w:val="0"/>
                <w:w w:val="100"/>
                <w:position w:val="0"/>
                <w:sz w:val="13"/>
                <w:szCs w:val="13"/>
              </w:rPr>
              <w:t>800,000.00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319" w:line="1" w:lineRule="exact"/>
      </w:pPr>
    </w:p>
    <w:p>
      <w:pPr>
        <w:pStyle w:val="Style35"/>
        <w:keepNext/>
        <w:keepLines/>
        <w:widowControl w:val="0"/>
        <w:shd w:val="clear" w:color="auto" w:fill="auto"/>
        <w:bidi w:val="0"/>
        <w:spacing w:before="0" w:after="320" w:line="240" w:lineRule="auto"/>
        <w:ind w:left="0" w:right="0" w:firstLine="0"/>
        <w:jc w:val="left"/>
      </w:pPr>
      <w:bookmarkStart w:id="1420" w:name="bookmark1420"/>
      <w:bookmarkStart w:id="1421" w:name="bookmark1421"/>
      <w:bookmarkStart w:id="1422" w:name="bookmark1422"/>
      <w:bookmarkStart w:id="1423" w:name="bookmark1423"/>
      <w:r>
        <w:rPr>
          <w:color w:val="000000"/>
          <w:spacing w:val="0"/>
          <w:w w:val="100"/>
          <w:position w:val="0"/>
        </w:rPr>
        <w:t>（</w:t>
      </w:r>
      <w:bookmarkEnd w:id="1422"/>
      <w:r>
        <w:rPr>
          <w:color w:val="000000"/>
          <w:spacing w:val="0"/>
          <w:w w:val="100"/>
          <w:position w:val="0"/>
        </w:rPr>
        <w:t>4）</w:t>
      </w:r>
      <w:r>
        <w:rPr>
          <w:color w:val="000000"/>
          <w:spacing w:val="0"/>
          <w:w w:val="100"/>
          <w:position w:val="0"/>
        </w:rPr>
        <w:t>金额较大的其他应付款说明内容</w:t>
      </w:r>
      <w:bookmarkEnd w:id="1420"/>
      <w:bookmarkEnd w:id="1421"/>
      <w:bookmarkEnd w:id="1423"/>
    </w:p>
    <w:tbl>
      <w:tblPr>
        <w:tblOverlap w:val="never"/>
        <w:jc w:val="center"/>
        <w:tblLayout w:type="fixed"/>
      </w:tblPr>
      <w:tblGrid>
        <w:gridCol w:w="3528"/>
        <w:gridCol w:w="3374"/>
        <w:gridCol w:w="2333"/>
      </w:tblGrid>
      <w:tr>
        <w:trPr>
          <w:trHeight w:val="36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债权人名称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年末数</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性质或内容</w:t>
            </w:r>
          </w:p>
        </w:tc>
      </w:tr>
      <w:tr>
        <w:trPr>
          <w:trHeight w:val="4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台州经济开发区景盛模具钢材经营部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80" w:right="0" w:firstLine="0"/>
              <w:jc w:val="left"/>
              <w:rPr>
                <w:sz w:val="16"/>
                <w:szCs w:val="16"/>
              </w:rPr>
            </w:pPr>
            <w:r>
              <w:rPr>
                <w:color w:val="000000"/>
                <w:spacing w:val="0"/>
                <w:w w:val="100"/>
                <w:position w:val="0"/>
                <w:sz w:val="16"/>
                <w:szCs w:val="16"/>
              </w:rPr>
              <w:t xml:space="preserve">20, 000,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资金往来</w:t>
            </w:r>
          </w:p>
        </w:tc>
      </w:tr>
      <w:tr>
        <w:trPr>
          <w:trHeight w:val="4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北京瑞华赢科技发展有限公司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80" w:right="0" w:firstLine="0"/>
              <w:jc w:val="left"/>
              <w:rPr>
                <w:sz w:val="16"/>
                <w:szCs w:val="16"/>
              </w:rPr>
            </w:pPr>
            <w:r>
              <w:rPr>
                <w:color w:val="000000"/>
                <w:spacing w:val="0"/>
                <w:w w:val="100"/>
                <w:position w:val="0"/>
                <w:sz w:val="16"/>
                <w:szCs w:val="16"/>
              </w:rPr>
              <w:t xml:space="preserve">16, 500,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工程合同款</w:t>
            </w:r>
          </w:p>
        </w:tc>
      </w:tr>
      <w:tr>
        <w:trPr>
          <w:trHeight w:val="4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北京绿旗科创科技有限公司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3, 574, </w:t>
            </w:r>
            <w:r>
              <w:rPr>
                <w:color w:val="000000"/>
                <w:spacing w:val="0"/>
                <w:w w:val="100"/>
                <w:position w:val="0"/>
                <w:sz w:val="16"/>
                <w:szCs w:val="16"/>
              </w:rPr>
              <w:t xml:space="preserve">062. </w:t>
            </w:r>
            <w:r>
              <w:rPr>
                <w:color w:val="000000"/>
                <w:spacing w:val="0"/>
                <w:w w:val="100"/>
                <w:position w:val="0"/>
                <w:sz w:val="16"/>
                <w:szCs w:val="16"/>
              </w:rPr>
              <w:t>65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保证金</w:t>
            </w:r>
          </w:p>
        </w:tc>
      </w:tr>
      <w:tr>
        <w:trPr>
          <w:trHeight w:val="4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深圳市天中亿科技发展有限公司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3,495, </w:t>
            </w:r>
            <w:r>
              <w:rPr>
                <w:color w:val="000000"/>
                <w:spacing w:val="0"/>
                <w:w w:val="100"/>
                <w:position w:val="0"/>
                <w:sz w:val="16"/>
                <w:szCs w:val="16"/>
              </w:rPr>
              <w:t>161.46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资金往来</w:t>
            </w:r>
          </w:p>
        </w:tc>
      </w:tr>
      <w:tr>
        <w:trPr>
          <w:trHeight w:val="4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吴江大树交通设施有限公司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1, 080,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保证金</w:t>
            </w:r>
          </w:p>
        </w:tc>
      </w:tr>
      <w:tr>
        <w:trPr>
          <w:trHeight w:val="360"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tabs>
                <w:tab w:pos="629" w:val="left"/>
              </w:tabs>
              <w:bidi w:val="0"/>
              <w:spacing w:before="0" w:after="0" w:line="240" w:lineRule="auto"/>
              <w:ind w:left="0" w:right="0" w:firstLine="0"/>
              <w:jc w:val="center"/>
            </w:pPr>
            <w:r>
              <w:rPr>
                <w:color w:val="000000"/>
                <w:spacing w:val="0"/>
                <w:w w:val="100"/>
                <w:position w:val="0"/>
              </w:rPr>
              <w:t>合</w:t>
              <w:tab/>
              <w:t>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80" w:right="0" w:firstLine="0"/>
              <w:jc w:val="left"/>
              <w:rPr>
                <w:sz w:val="16"/>
                <w:szCs w:val="16"/>
              </w:rPr>
            </w:pPr>
            <w:r>
              <w:rPr>
                <w:color w:val="000000"/>
                <w:spacing w:val="0"/>
                <w:w w:val="100"/>
                <w:position w:val="0"/>
                <w:sz w:val="16"/>
                <w:szCs w:val="16"/>
              </w:rPr>
              <w:t xml:space="preserve">44, 649, </w:t>
            </w:r>
            <w:r>
              <w:rPr>
                <w:color w:val="000000"/>
                <w:spacing w:val="0"/>
                <w:w w:val="100"/>
                <w:position w:val="0"/>
                <w:sz w:val="16"/>
                <w:szCs w:val="16"/>
              </w:rPr>
              <w:t xml:space="preserve">224. </w:t>
            </w:r>
            <w:r>
              <w:rPr>
                <w:color w:val="000000"/>
                <w:spacing w:val="0"/>
                <w:w w:val="100"/>
                <w:position w:val="0"/>
                <w:sz w:val="16"/>
                <w:szCs w:val="16"/>
              </w:rPr>
              <w:t>11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5"/>
        <w:keepNext/>
        <w:keepLines/>
        <w:widowControl w:val="0"/>
        <w:shd w:val="clear" w:color="auto" w:fill="auto"/>
        <w:bidi w:val="0"/>
        <w:spacing w:before="0" w:after="380" w:line="240" w:lineRule="auto"/>
        <w:ind w:left="0" w:right="0" w:firstLine="0"/>
        <w:jc w:val="left"/>
      </w:pPr>
      <w:bookmarkStart w:id="1424" w:name="bookmark1424"/>
      <w:bookmarkStart w:id="1425" w:name="bookmark1425"/>
      <w:bookmarkStart w:id="1426" w:name="bookmark1426"/>
      <w:bookmarkStart w:id="1427" w:name="bookmark1427"/>
      <w:r>
        <w:rPr>
          <w:color w:val="000000"/>
          <w:spacing w:val="0"/>
          <w:w w:val="100"/>
          <w:position w:val="0"/>
        </w:rPr>
        <w:t>3</w:t>
      </w:r>
      <w:bookmarkEnd w:id="1426"/>
      <w:r>
        <w:rPr>
          <w:color w:val="000000"/>
          <w:spacing w:val="0"/>
          <w:w w:val="100"/>
          <w:position w:val="0"/>
        </w:rPr>
        <w:t>9</w:t>
      </w:r>
      <w:r>
        <w:rPr>
          <w:color w:val="000000"/>
          <w:spacing w:val="0"/>
          <w:w w:val="100"/>
          <w:position w:val="0"/>
        </w:rPr>
        <w:t>、预计负债</w:t>
      </w:r>
      <w:bookmarkEnd w:id="1424"/>
      <w:bookmarkEnd w:id="1425"/>
      <w:bookmarkEnd w:id="1427"/>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6"/>
        <w:gridCol w:w="1858"/>
        <w:gridCol w:w="1862"/>
        <w:gridCol w:w="1858"/>
        <w:gridCol w:w="2006"/>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bl>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预计负债说明</w:t>
      </w:r>
    </w:p>
    <w:p>
      <w:pPr>
        <w:pStyle w:val="Style35"/>
        <w:keepNext/>
        <w:keepLines/>
        <w:widowControl w:val="0"/>
        <w:shd w:val="clear" w:color="auto" w:fill="auto"/>
        <w:bidi w:val="0"/>
        <w:spacing w:before="0" w:after="380" w:line="240" w:lineRule="auto"/>
        <w:ind w:left="0" w:right="0" w:firstLine="0"/>
        <w:jc w:val="left"/>
      </w:pPr>
      <w:bookmarkStart w:id="1428" w:name="bookmark1428"/>
      <w:bookmarkStart w:id="1429" w:name="bookmark1429"/>
      <w:bookmarkStart w:id="1430" w:name="bookmark1430"/>
      <w:bookmarkStart w:id="1431" w:name="bookmark1431"/>
      <w:r>
        <w:rPr>
          <w:color w:val="000000"/>
          <w:spacing w:val="0"/>
          <w:w w:val="100"/>
          <w:position w:val="0"/>
        </w:rPr>
        <w:t>4</w:t>
      </w:r>
      <w:bookmarkEnd w:id="1430"/>
      <w:r>
        <w:rPr>
          <w:color w:val="000000"/>
          <w:spacing w:val="0"/>
          <w:w w:val="100"/>
          <w:position w:val="0"/>
        </w:rPr>
        <w:t>0</w:t>
      </w:r>
      <w:r>
        <w:rPr>
          <w:color w:val="000000"/>
          <w:spacing w:val="0"/>
          <w:w w:val="100"/>
          <w:position w:val="0"/>
        </w:rPr>
        <w:t>、一年内到期的非流动负债</w:t>
      </w:r>
      <w:bookmarkEnd w:id="1428"/>
      <w:bookmarkEnd w:id="1429"/>
      <w:bookmarkEnd w:id="1431"/>
    </w:p>
    <w:p>
      <w:pPr>
        <w:pStyle w:val="Style35"/>
        <w:keepNext/>
        <w:keepLines/>
        <w:widowControl w:val="0"/>
        <w:shd w:val="clear" w:color="auto" w:fill="auto"/>
        <w:bidi w:val="0"/>
        <w:spacing w:before="0" w:after="380" w:line="240" w:lineRule="auto"/>
        <w:ind w:left="0" w:right="0" w:firstLine="0"/>
        <w:jc w:val="left"/>
      </w:pPr>
      <w:bookmarkStart w:id="1428" w:name="bookmark1428"/>
      <w:bookmarkStart w:id="1429" w:name="bookmark1429"/>
      <w:bookmarkStart w:id="1432" w:name="bookmark1432"/>
      <w:r>
        <w:rPr>
          <w:color w:val="000000"/>
          <w:spacing w:val="0"/>
          <w:w w:val="100"/>
          <w:position w:val="0"/>
        </w:rPr>
        <w:t xml:space="preserve">(1) </w:t>
      </w:r>
      <w:r>
        <w:rPr>
          <w:color w:val="000000"/>
          <w:spacing w:val="0"/>
          <w:w w:val="100"/>
          <w:position w:val="0"/>
        </w:rPr>
        <w:t>一年内到期的非流动负债情况</w:t>
      </w:r>
      <w:bookmarkEnd w:id="1428"/>
      <w:bookmarkEnd w:id="1429"/>
      <w:bookmarkEnd w:id="1432"/>
    </w:p>
    <w:p>
      <w:pPr>
        <w:pStyle w:val="Style32"/>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单位：元</w:t>
      </w:r>
    </w:p>
    <w:tbl>
      <w:tblPr>
        <w:tblOverlap w:val="never"/>
        <w:jc w:val="center"/>
        <w:tblLayout w:type="fixed"/>
      </w:tblPr>
      <w:tblGrid>
        <w:gridCol w:w="3600"/>
        <w:gridCol w:w="2789"/>
        <w:gridCol w:w="3197"/>
      </w:tblGrid>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bl>
    <w:p>
      <w:pPr>
        <w:widowControl w:val="0"/>
        <w:spacing w:after="319" w:line="1" w:lineRule="exact"/>
      </w:pPr>
    </w:p>
    <w:p>
      <w:pPr>
        <w:pStyle w:val="Style35"/>
        <w:keepNext/>
        <w:keepLines/>
        <w:widowControl w:val="0"/>
        <w:shd w:val="clear" w:color="auto" w:fill="auto"/>
        <w:bidi w:val="0"/>
        <w:spacing w:before="0" w:after="380" w:line="240" w:lineRule="auto"/>
        <w:ind w:left="0" w:right="0" w:firstLine="0"/>
        <w:jc w:val="left"/>
      </w:pPr>
      <w:bookmarkStart w:id="1433" w:name="bookmark1433"/>
      <w:bookmarkStart w:id="1434" w:name="bookmark1434"/>
      <w:bookmarkStart w:id="1435" w:name="bookmark1435"/>
      <w:r>
        <w:rPr>
          <w:color w:val="000000"/>
          <w:spacing w:val="0"/>
          <w:w w:val="100"/>
          <w:position w:val="0"/>
        </w:rPr>
        <w:t xml:space="preserve">(2) </w:t>
      </w:r>
      <w:r>
        <w:rPr>
          <w:color w:val="000000"/>
          <w:spacing w:val="0"/>
          <w:w w:val="100"/>
          <w:position w:val="0"/>
        </w:rPr>
        <w:t>一年内到期的长期借款</w:t>
      </w:r>
      <w:bookmarkEnd w:id="1433"/>
      <w:bookmarkEnd w:id="1434"/>
      <w:bookmarkEnd w:id="1435"/>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一年内到期的长期借款</w:t>
      </w:r>
    </w:p>
    <w:p>
      <w:pPr>
        <w:pStyle w:val="Style32"/>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3600"/>
        <w:gridCol w:w="2789"/>
        <w:gridCol w:w="3197"/>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bl>
    <w:p>
      <w:pPr>
        <w:widowControl w:val="0"/>
        <w:spacing w:after="99" w:line="1" w:lineRule="exact"/>
      </w:pPr>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一年内到期的长期借款中属于逾期借款获得展期的金额元。</w:t>
      </w:r>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金额前五名的一年内到期的长期借款</w:t>
      </w:r>
    </w:p>
    <w:p>
      <w:pPr>
        <w:pStyle w:val="Style32"/>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1070"/>
        <w:gridCol w:w="1066"/>
        <w:gridCol w:w="1066"/>
        <w:gridCol w:w="1061"/>
        <w:gridCol w:w="1061"/>
        <w:gridCol w:w="1066"/>
        <w:gridCol w:w="1061"/>
        <w:gridCol w:w="1066"/>
        <w:gridCol w:w="1070"/>
      </w:tblGrid>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贷款单位</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借款起始日</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借款终止日</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币种</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利率(%)</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13"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外币金额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本币金额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外币金额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本币金额</w:t>
            </w:r>
          </w:p>
        </w:tc>
      </w:tr>
    </w:tbl>
    <w:p>
      <w:pPr>
        <w:widowControl w:val="0"/>
        <w:spacing w:after="99" w:line="1" w:lineRule="exact"/>
      </w:pPr>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一年内到期的长期借款中的逾期借款</w:t>
      </w:r>
    </w:p>
    <w:p>
      <w:pPr>
        <w:pStyle w:val="Style32"/>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1378"/>
        <w:gridCol w:w="1363"/>
        <w:gridCol w:w="1368"/>
        <w:gridCol w:w="1368"/>
        <w:gridCol w:w="1368"/>
        <w:gridCol w:w="1368"/>
        <w:gridCol w:w="1378"/>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贷款单位</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借款金额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逾期时间</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年利率(%)</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借款资金用途</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逾期未偿还原因</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预期还款期</w:t>
            </w:r>
          </w:p>
        </w:tc>
      </w:tr>
    </w:tbl>
    <w:p>
      <w:pPr>
        <w:widowControl w:val="0"/>
        <w:spacing w:after="99" w:line="1" w:lineRule="exact"/>
      </w:pPr>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资产负债表日后已偿还的金额元。</w:t>
      </w:r>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一年内到期的长期借款说明</w:t>
      </w:r>
    </w:p>
    <w:p>
      <w:pPr>
        <w:pStyle w:val="Style35"/>
        <w:keepNext/>
        <w:keepLines/>
        <w:widowControl w:val="0"/>
        <w:numPr>
          <w:ilvl w:val="0"/>
          <w:numId w:val="53"/>
        </w:numPr>
        <w:shd w:val="clear" w:color="auto" w:fill="auto"/>
        <w:tabs>
          <w:tab w:pos="493" w:val="left"/>
        </w:tabs>
        <w:bidi w:val="0"/>
        <w:spacing w:before="0" w:after="380" w:line="240" w:lineRule="auto"/>
        <w:ind w:left="0" w:right="0" w:firstLine="0"/>
        <w:jc w:val="left"/>
      </w:pPr>
      <w:bookmarkStart w:id="1436" w:name="bookmark1436"/>
      <w:bookmarkStart w:id="1437" w:name="bookmark1437"/>
      <w:bookmarkStart w:id="1438" w:name="bookmark1438"/>
      <w:bookmarkStart w:id="1439" w:name="bookmark1439"/>
      <w:bookmarkEnd w:id="1438"/>
      <w:r>
        <w:rPr>
          <w:color w:val="000000"/>
          <w:spacing w:val="0"/>
          <w:w w:val="100"/>
          <w:position w:val="0"/>
        </w:rPr>
        <w:t>一年内到期的应付债券</w:t>
      </w:r>
      <w:bookmarkEnd w:id="1436"/>
      <w:bookmarkEnd w:id="1437"/>
      <w:bookmarkEnd w:id="1439"/>
    </w:p>
    <w:p>
      <w:pPr>
        <w:pStyle w:val="Style32"/>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965"/>
        <w:gridCol w:w="960"/>
        <w:gridCol w:w="955"/>
        <w:gridCol w:w="955"/>
        <w:gridCol w:w="960"/>
        <w:gridCol w:w="955"/>
        <w:gridCol w:w="955"/>
        <w:gridCol w:w="960"/>
        <w:gridCol w:w="955"/>
        <w:gridCol w:w="970"/>
      </w:tblGrid>
      <w:tr>
        <w:trPr>
          <w:trHeight w:val="73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债券名称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发行日期</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债券期限</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发行金额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期初应付利 息</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本期应计利 息</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本期已付利 息</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期末应付利 息</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bl>
    <w:p>
      <w:pPr>
        <w:widowControl w:val="0"/>
        <w:spacing w:after="99" w:line="1" w:lineRule="exact"/>
      </w:pPr>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一年内到期的应付债券说明</w:t>
      </w:r>
    </w:p>
    <w:p>
      <w:pPr>
        <w:pStyle w:val="Style35"/>
        <w:keepNext/>
        <w:keepLines/>
        <w:widowControl w:val="0"/>
        <w:numPr>
          <w:ilvl w:val="0"/>
          <w:numId w:val="53"/>
        </w:numPr>
        <w:shd w:val="clear" w:color="auto" w:fill="auto"/>
        <w:bidi w:val="0"/>
        <w:spacing w:before="0" w:after="380" w:line="240" w:lineRule="auto"/>
        <w:ind w:left="0" w:right="0" w:firstLine="0"/>
        <w:jc w:val="left"/>
      </w:pPr>
      <w:bookmarkStart w:id="1440" w:name="bookmark1440"/>
      <w:bookmarkStart w:id="1441" w:name="bookmark1441"/>
      <w:bookmarkStart w:id="1442" w:name="bookmark1442"/>
      <w:bookmarkStart w:id="1443" w:name="bookmark1443"/>
      <w:bookmarkEnd w:id="1442"/>
      <w:r>
        <w:rPr>
          <w:color w:val="000000"/>
          <w:spacing w:val="0"/>
          <w:w w:val="100"/>
          <w:position w:val="0"/>
        </w:rPr>
        <w:t>一年内到期的长期应付款</w:t>
      </w:r>
      <w:bookmarkEnd w:id="1440"/>
      <w:bookmarkEnd w:id="1441"/>
      <w:bookmarkEnd w:id="1443"/>
    </w:p>
    <w:p>
      <w:pPr>
        <w:pStyle w:val="Style32"/>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1378"/>
        <w:gridCol w:w="1363"/>
        <w:gridCol w:w="1368"/>
        <w:gridCol w:w="1368"/>
        <w:gridCol w:w="1368"/>
        <w:gridCol w:w="1368"/>
        <w:gridCol w:w="1378"/>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期限</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初始金额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利率(%)</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应计利息</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借款条件</w:t>
            </w:r>
          </w:p>
        </w:tc>
      </w:tr>
    </w:tbl>
    <w:p>
      <w:pPr>
        <w:widowControl w:val="0"/>
        <w:spacing w:after="99" w:line="1" w:lineRule="exact"/>
      </w:pPr>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一年内到期的长期应付款的说明</w:t>
      </w:r>
    </w:p>
    <w:p>
      <w:pPr>
        <w:pStyle w:val="Style35"/>
        <w:keepNext/>
        <w:keepLines/>
        <w:widowControl w:val="0"/>
        <w:shd w:val="clear" w:color="auto" w:fill="auto"/>
        <w:bidi w:val="0"/>
        <w:spacing w:before="0" w:after="380" w:line="240" w:lineRule="auto"/>
        <w:ind w:left="0" w:right="0" w:firstLine="0"/>
        <w:jc w:val="left"/>
      </w:pPr>
      <w:bookmarkStart w:id="1444" w:name="bookmark1444"/>
      <w:bookmarkStart w:id="1445" w:name="bookmark1445"/>
      <w:bookmarkStart w:id="1446" w:name="bookmark1446"/>
      <w:bookmarkStart w:id="1447" w:name="bookmark1447"/>
      <w:r>
        <w:rPr>
          <w:color w:val="000000"/>
          <w:spacing w:val="0"/>
          <w:w w:val="100"/>
          <w:position w:val="0"/>
        </w:rPr>
        <w:t>4</w:t>
      </w:r>
      <w:bookmarkEnd w:id="1446"/>
      <w:r>
        <w:rPr>
          <w:color w:val="000000"/>
          <w:spacing w:val="0"/>
          <w:w w:val="100"/>
          <w:position w:val="0"/>
        </w:rPr>
        <w:t>1</w:t>
      </w:r>
      <w:r>
        <w:rPr>
          <w:color w:val="000000"/>
          <w:spacing w:val="0"/>
          <w:w w:val="100"/>
          <w:position w:val="0"/>
        </w:rPr>
        <w:t>、其他流动负债</w:t>
      </w:r>
      <w:bookmarkEnd w:id="1444"/>
      <w:bookmarkEnd w:id="1445"/>
      <w:bookmarkEnd w:id="1447"/>
    </w:p>
    <w:p>
      <w:pPr>
        <w:pStyle w:val="Style32"/>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3600"/>
        <w:gridCol w:w="2918"/>
        <w:gridCol w:w="3067"/>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bl>
    <w:p>
      <w:pPr>
        <w:widowControl w:val="0"/>
        <w:spacing w:line="1" w:lineRule="exact"/>
      </w:pPr>
      <w:r>
        <w:br w:type="page"/>
      </w:r>
    </w:p>
    <w:tbl>
      <w:tblPr>
        <w:tblOverlap w:val="never"/>
        <w:jc w:val="center"/>
        <w:tblLayout w:type="fixed"/>
      </w:tblPr>
      <w:tblGrid>
        <w:gridCol w:w="3600"/>
        <w:gridCol w:w="2918"/>
        <w:gridCol w:w="3067"/>
      </w:tblGrid>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科技研发资助款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1,043, </w:t>
            </w:r>
            <w:r>
              <w:rPr>
                <w:color w:val="000000"/>
                <w:spacing w:val="0"/>
                <w:w w:val="100"/>
                <w:position w:val="0"/>
                <w:sz w:val="16"/>
                <w:szCs w:val="16"/>
              </w:rPr>
              <w:t xml:space="preserve">478. </w:t>
            </w:r>
            <w:r>
              <w:rPr>
                <w:color w:val="000000"/>
                <w:spacing w:val="0"/>
                <w:w w:val="100"/>
                <w:position w:val="0"/>
                <w:sz w:val="16"/>
                <w:szCs w:val="16"/>
              </w:rPr>
              <w:t>25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2, 608, </w:t>
            </w:r>
            <w:r>
              <w:rPr>
                <w:color w:val="000000"/>
                <w:spacing w:val="0"/>
                <w:w w:val="100"/>
                <w:position w:val="0"/>
                <w:sz w:val="16"/>
                <w:szCs w:val="16"/>
              </w:rPr>
              <w:t xml:space="preserve">695. </w:t>
            </w:r>
            <w:r>
              <w:rPr>
                <w:color w:val="000000"/>
                <w:spacing w:val="0"/>
                <w:w w:val="100"/>
                <w:position w:val="0"/>
                <w:sz w:val="16"/>
                <w:szCs w:val="16"/>
              </w:rPr>
              <w:t>65</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1,043, </w:t>
            </w:r>
            <w:r>
              <w:rPr>
                <w:color w:val="000000"/>
                <w:spacing w:val="0"/>
                <w:w w:val="100"/>
                <w:position w:val="0"/>
                <w:sz w:val="16"/>
                <w:szCs w:val="16"/>
              </w:rPr>
              <w:t xml:space="preserve">478. </w:t>
            </w:r>
            <w:r>
              <w:rPr>
                <w:color w:val="000000"/>
                <w:spacing w:val="0"/>
                <w:w w:val="100"/>
                <w:position w:val="0"/>
                <w:sz w:val="16"/>
                <w:szCs w:val="16"/>
              </w:rPr>
              <w:t>25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2, 608, </w:t>
            </w:r>
            <w:r>
              <w:rPr>
                <w:color w:val="000000"/>
                <w:spacing w:val="0"/>
                <w:w w:val="100"/>
                <w:position w:val="0"/>
                <w:sz w:val="16"/>
                <w:szCs w:val="16"/>
              </w:rPr>
              <w:t xml:space="preserve">695. </w:t>
            </w:r>
            <w:r>
              <w:rPr>
                <w:color w:val="000000"/>
                <w:spacing w:val="0"/>
                <w:w w:val="100"/>
                <w:position w:val="0"/>
                <w:sz w:val="16"/>
                <w:szCs w:val="16"/>
              </w:rPr>
              <w:t>65</w:t>
            </w:r>
          </w:p>
        </w:tc>
      </w:tr>
    </w:tbl>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其他流动负债说明</w:t>
      </w:r>
    </w:p>
    <w:p>
      <w:pPr>
        <w:widowControl w:val="0"/>
        <w:spacing w:after="119" w:line="1" w:lineRule="exact"/>
      </w:pPr>
    </w:p>
    <w:p>
      <w:pPr>
        <w:pStyle w:val="Style32"/>
        <w:keepNext w:val="0"/>
        <w:keepLines w:val="0"/>
        <w:widowControl w:val="0"/>
        <w:shd w:val="clear" w:color="auto" w:fill="auto"/>
        <w:bidi w:val="0"/>
        <w:spacing w:before="0" w:after="380" w:line="240" w:lineRule="auto"/>
        <w:ind w:left="0" w:right="0"/>
        <w:jc w:val="both"/>
      </w:pPr>
      <w:r>
        <w:rPr>
          <w:color w:val="000000"/>
          <w:spacing w:val="0"/>
          <w:w w:val="100"/>
          <w:position w:val="0"/>
        </w:rPr>
        <w:t>其他流动负债年末余额比年初减少</w:t>
      </w:r>
      <w:r>
        <w:rPr>
          <w:color w:val="000000"/>
          <w:spacing w:val="0"/>
          <w:w w:val="100"/>
          <w:position w:val="0"/>
          <w:sz w:val="16"/>
          <w:szCs w:val="16"/>
        </w:rPr>
        <w:t>157</w:t>
      </w:r>
      <w:r>
        <w:rPr>
          <w:color w:val="000000"/>
          <w:spacing w:val="0"/>
          <w:w w:val="100"/>
          <w:position w:val="0"/>
        </w:rPr>
        <w:t>万元，下降</w:t>
      </w:r>
      <w:r>
        <w:rPr>
          <w:color w:val="000000"/>
          <w:spacing w:val="0"/>
          <w:w w:val="100"/>
          <w:position w:val="0"/>
          <w:sz w:val="16"/>
          <w:szCs w:val="16"/>
        </w:rPr>
        <w:t xml:space="preserve">60. </w:t>
      </w:r>
      <w:r>
        <w:rPr>
          <w:color w:val="000000"/>
          <w:spacing w:val="0"/>
          <w:w w:val="100"/>
          <w:position w:val="0"/>
          <w:sz w:val="16"/>
          <w:szCs w:val="16"/>
        </w:rPr>
        <w:t>00%</w:t>
      </w:r>
      <w:r>
        <w:rPr>
          <w:color w:val="000000"/>
          <w:spacing w:val="0"/>
          <w:w w:val="100"/>
          <w:position w:val="0"/>
        </w:rPr>
        <w:t>，主要是公司</w:t>
      </w:r>
      <w:r>
        <w:rPr>
          <w:color w:val="000000"/>
          <w:spacing w:val="0"/>
          <w:w w:val="100"/>
          <w:position w:val="0"/>
          <w:sz w:val="16"/>
          <w:szCs w:val="16"/>
        </w:rPr>
        <w:t>2013</w:t>
      </w:r>
      <w:r>
        <w:rPr>
          <w:color w:val="000000"/>
          <w:spacing w:val="0"/>
          <w:w w:val="100"/>
          <w:position w:val="0"/>
        </w:rPr>
        <w:t>年度将政府补助分月结转至损益所致。</w:t>
      </w:r>
    </w:p>
    <w:p>
      <w:pPr>
        <w:pStyle w:val="Style35"/>
        <w:keepNext/>
        <w:keepLines/>
        <w:widowControl w:val="0"/>
        <w:shd w:val="clear" w:color="auto" w:fill="auto"/>
        <w:bidi w:val="0"/>
        <w:spacing w:before="0" w:after="380" w:line="240" w:lineRule="auto"/>
        <w:ind w:left="0" w:right="0" w:firstLine="0"/>
        <w:jc w:val="left"/>
      </w:pPr>
      <w:bookmarkStart w:id="1448" w:name="bookmark1448"/>
      <w:bookmarkStart w:id="1449" w:name="bookmark1449"/>
      <w:bookmarkStart w:id="1450" w:name="bookmark1450"/>
      <w:bookmarkStart w:id="1451" w:name="bookmark1451"/>
      <w:r>
        <w:rPr>
          <w:color w:val="000000"/>
          <w:spacing w:val="0"/>
          <w:w w:val="100"/>
          <w:position w:val="0"/>
        </w:rPr>
        <w:t>4</w:t>
      </w:r>
      <w:bookmarkEnd w:id="1450"/>
      <w:r>
        <w:rPr>
          <w:color w:val="000000"/>
          <w:spacing w:val="0"/>
          <w:w w:val="100"/>
          <w:position w:val="0"/>
        </w:rPr>
        <w:t>2</w:t>
      </w:r>
      <w:r>
        <w:rPr>
          <w:color w:val="000000"/>
          <w:spacing w:val="0"/>
          <w:w w:val="100"/>
          <w:position w:val="0"/>
        </w:rPr>
        <w:t>、长期借款</w:t>
      </w:r>
      <w:bookmarkEnd w:id="1448"/>
      <w:bookmarkEnd w:id="1449"/>
      <w:bookmarkEnd w:id="1451"/>
    </w:p>
    <w:p>
      <w:pPr>
        <w:pStyle w:val="Style35"/>
        <w:keepNext/>
        <w:keepLines/>
        <w:widowControl w:val="0"/>
        <w:shd w:val="clear" w:color="auto" w:fill="auto"/>
        <w:bidi w:val="0"/>
        <w:spacing w:before="0" w:after="380" w:line="240" w:lineRule="auto"/>
        <w:ind w:left="0" w:right="0" w:firstLine="0"/>
        <w:jc w:val="left"/>
      </w:pPr>
      <w:bookmarkStart w:id="1448" w:name="bookmark1448"/>
      <w:bookmarkStart w:id="1449" w:name="bookmark1449"/>
      <w:bookmarkStart w:id="1452" w:name="bookmark1452"/>
      <w:r>
        <w:rPr>
          <w:color w:val="000000"/>
          <w:spacing w:val="0"/>
          <w:w w:val="100"/>
          <w:position w:val="0"/>
        </w:rPr>
        <w:t>(1)</w:t>
      </w:r>
      <w:r>
        <w:rPr>
          <w:color w:val="000000"/>
          <w:spacing w:val="0"/>
          <w:w w:val="100"/>
          <w:position w:val="0"/>
        </w:rPr>
        <w:t>长期借款分类</w:t>
      </w:r>
      <w:bookmarkEnd w:id="1448"/>
      <w:bookmarkEnd w:id="1449"/>
      <w:bookmarkEnd w:id="1452"/>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600"/>
        <w:gridCol w:w="2918"/>
        <w:gridCol w:w="306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169,810, </w:t>
            </w:r>
            <w:r>
              <w:rPr>
                <w:color w:val="000000"/>
                <w:spacing w:val="0"/>
                <w:w w:val="100"/>
                <w:position w:val="0"/>
                <w:sz w:val="16"/>
                <w:szCs w:val="16"/>
              </w:rPr>
              <w:t xml:space="preserve">896. </w:t>
            </w:r>
            <w:r>
              <w:rPr>
                <w:color w:val="000000"/>
                <w:spacing w:val="0"/>
                <w:w w:val="100"/>
                <w:position w:val="0"/>
                <w:sz w:val="16"/>
                <w:szCs w:val="16"/>
              </w:rPr>
              <w:t>82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33,887,277.00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169,810, </w:t>
            </w:r>
            <w:r>
              <w:rPr>
                <w:color w:val="000000"/>
                <w:spacing w:val="0"/>
                <w:w w:val="100"/>
                <w:position w:val="0"/>
                <w:sz w:val="16"/>
                <w:szCs w:val="16"/>
              </w:rPr>
              <w:t xml:space="preserve">896. </w:t>
            </w:r>
            <w:r>
              <w:rPr>
                <w:color w:val="000000"/>
                <w:spacing w:val="0"/>
                <w:w w:val="100"/>
                <w:position w:val="0"/>
                <w:sz w:val="16"/>
                <w:szCs w:val="16"/>
              </w:rPr>
              <w:t>82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33,887,277.00</w:t>
            </w:r>
          </w:p>
        </w:tc>
      </w:tr>
    </w:tbl>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长期借款分类的说明</w:t>
      </w:r>
    </w:p>
    <w:p>
      <w:pPr>
        <w:widowControl w:val="0"/>
        <w:spacing w:after="379" w:line="1" w:lineRule="exact"/>
      </w:pPr>
    </w:p>
    <w:p>
      <w:pPr>
        <w:pStyle w:val="Style35"/>
        <w:keepNext/>
        <w:keepLines/>
        <w:widowControl w:val="0"/>
        <w:shd w:val="clear" w:color="auto" w:fill="auto"/>
        <w:bidi w:val="0"/>
        <w:spacing w:before="0" w:after="380" w:line="240" w:lineRule="auto"/>
        <w:ind w:left="0" w:right="0" w:firstLine="140"/>
        <w:jc w:val="left"/>
      </w:pPr>
      <w:bookmarkStart w:id="1453" w:name="bookmark1453"/>
      <w:bookmarkStart w:id="1454" w:name="bookmark1454"/>
      <w:bookmarkStart w:id="1455" w:name="bookmark1455"/>
      <w:r>
        <w:rPr>
          <w:color w:val="000000"/>
          <w:spacing w:val="0"/>
          <w:w w:val="100"/>
          <w:position w:val="0"/>
        </w:rPr>
        <w:t>(2)</w:t>
      </w:r>
      <w:r>
        <w:rPr>
          <w:color w:val="000000"/>
          <w:spacing w:val="0"/>
          <w:w w:val="100"/>
          <w:position w:val="0"/>
        </w:rPr>
        <w:t>金额前五名的长期借款</w:t>
      </w:r>
      <w:bookmarkEnd w:id="1453"/>
      <w:bookmarkEnd w:id="1454"/>
      <w:bookmarkEnd w:id="1455"/>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6"/>
        <w:gridCol w:w="1066"/>
        <w:gridCol w:w="1061"/>
        <w:gridCol w:w="1066"/>
        <w:gridCol w:w="1066"/>
        <w:gridCol w:w="1061"/>
        <w:gridCol w:w="1066"/>
        <w:gridCol w:w="1066"/>
      </w:tblGrid>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贷款单位</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借款起始日</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借款终止日</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40"/>
              <w:jc w:val="left"/>
            </w:pPr>
            <w:r>
              <w:rPr>
                <w:color w:val="000000"/>
                <w:spacing w:val="0"/>
                <w:w w:val="100"/>
                <w:position w:val="0"/>
              </w:rPr>
              <w:t>币种</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利率(%)</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外币金额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160" w:firstLine="0"/>
              <w:jc w:val="right"/>
            </w:pPr>
            <w:r>
              <w:rPr>
                <w:color w:val="000000"/>
                <w:spacing w:val="0"/>
                <w:w w:val="100"/>
                <w:position w:val="0"/>
              </w:rPr>
              <w:t>本币金额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外币金额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160" w:firstLine="0"/>
              <w:jc w:val="right"/>
            </w:pPr>
            <w:r>
              <w:rPr>
                <w:color w:val="000000"/>
                <w:spacing w:val="0"/>
                <w:w w:val="100"/>
                <w:position w:val="0"/>
              </w:rPr>
              <w:t>本币金额</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left"/>
            </w:pPr>
            <w:r>
              <w:rPr>
                <w:color w:val="000000"/>
                <w:spacing w:val="0"/>
                <w:w w:val="100"/>
                <w:position w:val="0"/>
              </w:rPr>
              <w:t>中国建设银 行高新区支 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06</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2017</w:t>
            </w:r>
            <w:r>
              <w:rPr>
                <w:color w:val="000000"/>
                <w:spacing w:val="0"/>
                <w:w w:val="100"/>
                <w:position w:val="0"/>
              </w:rPr>
              <w:t>年</w:t>
            </w:r>
            <w:r>
              <w:rPr>
                <w:color w:val="000000"/>
                <w:spacing w:val="0"/>
                <w:w w:val="100"/>
                <w:position w:val="0"/>
                <w:sz w:val="16"/>
                <w:szCs w:val="16"/>
              </w:rPr>
              <w:t>08</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29</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 xml:space="preserve">6. </w:t>
            </w:r>
            <w:r>
              <w:rPr>
                <w:color w:val="000000"/>
                <w:spacing w:val="0"/>
                <w:w w:val="100"/>
                <w:position w:val="0"/>
                <w:sz w:val="16"/>
                <w:szCs w:val="16"/>
              </w:rPr>
              <w:t>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26,443,977.</w:t>
            </w:r>
          </w:p>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left"/>
            </w:pPr>
            <w:r>
              <w:rPr>
                <w:color w:val="000000"/>
                <w:spacing w:val="0"/>
                <w:w w:val="100"/>
                <w:position w:val="0"/>
              </w:rPr>
              <w:t>中国建设银 行高新区支 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03</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21</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2017</w:t>
            </w:r>
            <w:r>
              <w:rPr>
                <w:color w:val="000000"/>
                <w:spacing w:val="0"/>
                <w:w w:val="100"/>
                <w:position w:val="0"/>
              </w:rPr>
              <w:t>年</w:t>
            </w:r>
            <w:r>
              <w:rPr>
                <w:color w:val="000000"/>
                <w:spacing w:val="0"/>
                <w:w w:val="100"/>
                <w:position w:val="0"/>
                <w:sz w:val="16"/>
                <w:szCs w:val="16"/>
              </w:rPr>
              <w:t>08</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29</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 xml:space="preserve">6. </w:t>
            </w:r>
            <w:r>
              <w:rPr>
                <w:color w:val="000000"/>
                <w:spacing w:val="0"/>
                <w:w w:val="100"/>
                <w:position w:val="0"/>
                <w:sz w:val="16"/>
                <w:szCs w:val="16"/>
              </w:rPr>
              <w:t>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 xml:space="preserve">17,576, </w:t>
            </w:r>
            <w:r>
              <w:rPr>
                <w:color w:val="000000"/>
                <w:spacing w:val="0"/>
                <w:w w:val="100"/>
                <w:position w:val="0"/>
                <w:sz w:val="16"/>
                <w:szCs w:val="16"/>
              </w:rPr>
              <w:t>648.</w:t>
            </w:r>
          </w:p>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left"/>
            </w:pPr>
            <w:r>
              <w:rPr>
                <w:color w:val="000000"/>
                <w:spacing w:val="0"/>
                <w:w w:val="100"/>
                <w:position w:val="0"/>
              </w:rPr>
              <w:t>中国建设银 行高新区支 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07</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25</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2017</w:t>
            </w:r>
            <w:r>
              <w:rPr>
                <w:color w:val="000000"/>
                <w:spacing w:val="0"/>
                <w:w w:val="100"/>
                <w:position w:val="0"/>
              </w:rPr>
              <w:t>年</w:t>
            </w:r>
            <w:r>
              <w:rPr>
                <w:color w:val="000000"/>
                <w:spacing w:val="0"/>
                <w:w w:val="100"/>
                <w:position w:val="0"/>
                <w:sz w:val="16"/>
                <w:szCs w:val="16"/>
              </w:rPr>
              <w:t>08</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29</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 xml:space="preserve">6. </w:t>
            </w:r>
            <w:r>
              <w:rPr>
                <w:color w:val="000000"/>
                <w:spacing w:val="0"/>
                <w:w w:val="100"/>
                <w:position w:val="0"/>
                <w:sz w:val="16"/>
                <w:szCs w:val="16"/>
              </w:rPr>
              <w:t>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14,550,723.</w:t>
            </w:r>
          </w:p>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left"/>
            </w:pPr>
            <w:r>
              <w:rPr>
                <w:color w:val="000000"/>
                <w:spacing w:val="0"/>
                <w:w w:val="100"/>
                <w:position w:val="0"/>
              </w:rPr>
              <w:t>中国建设银 行高新区支 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10</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30</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2017</w:t>
            </w:r>
            <w:r>
              <w:rPr>
                <w:color w:val="000000"/>
                <w:spacing w:val="0"/>
                <w:w w:val="100"/>
                <w:position w:val="0"/>
              </w:rPr>
              <w:t>年</w:t>
            </w:r>
            <w:r>
              <w:rPr>
                <w:color w:val="000000"/>
                <w:spacing w:val="0"/>
                <w:w w:val="100"/>
                <w:position w:val="0"/>
                <w:sz w:val="16"/>
                <w:szCs w:val="16"/>
              </w:rPr>
              <w:t>08</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29</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 xml:space="preserve">6. </w:t>
            </w:r>
            <w:r>
              <w:rPr>
                <w:color w:val="000000"/>
                <w:spacing w:val="0"/>
                <w:w w:val="100"/>
                <w:position w:val="0"/>
                <w:sz w:val="16"/>
                <w:szCs w:val="16"/>
              </w:rPr>
              <w:t>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 xml:space="preserve">12,415, </w:t>
            </w:r>
            <w:r>
              <w:rPr>
                <w:color w:val="000000"/>
                <w:spacing w:val="0"/>
                <w:w w:val="100"/>
                <w:position w:val="0"/>
                <w:sz w:val="16"/>
                <w:szCs w:val="16"/>
              </w:rPr>
              <w:t>109.</w:t>
            </w:r>
          </w:p>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left"/>
            </w:pPr>
            <w:r>
              <w:rPr>
                <w:color w:val="000000"/>
                <w:spacing w:val="0"/>
                <w:w w:val="100"/>
                <w:position w:val="0"/>
              </w:rPr>
              <w:t>中国建设银 行高新区支 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2012</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05</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2017</w:t>
            </w:r>
            <w:r>
              <w:rPr>
                <w:color w:val="000000"/>
                <w:spacing w:val="0"/>
                <w:w w:val="100"/>
                <w:position w:val="0"/>
              </w:rPr>
              <w:t>年</w:t>
            </w:r>
            <w:r>
              <w:rPr>
                <w:color w:val="000000"/>
                <w:spacing w:val="0"/>
                <w:w w:val="100"/>
                <w:position w:val="0"/>
                <w:sz w:val="16"/>
                <w:szCs w:val="16"/>
              </w:rPr>
              <w:t>08</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29</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 xml:space="preserve">6. </w:t>
            </w:r>
            <w:r>
              <w:rPr>
                <w:color w:val="000000"/>
                <w:spacing w:val="0"/>
                <w:w w:val="100"/>
                <w:position w:val="0"/>
                <w:sz w:val="16"/>
                <w:szCs w:val="16"/>
              </w:rPr>
              <w:t>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 xml:space="preserve">10,429, </w:t>
            </w:r>
            <w:r>
              <w:rPr>
                <w:color w:val="000000"/>
                <w:spacing w:val="0"/>
                <w:w w:val="100"/>
                <w:position w:val="0"/>
                <w:sz w:val="16"/>
                <w:szCs w:val="16"/>
              </w:rPr>
              <w:t>189.</w:t>
            </w:r>
          </w:p>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 xml:space="preserve">10,429, </w:t>
            </w:r>
            <w:r>
              <w:rPr>
                <w:color w:val="000000"/>
                <w:spacing w:val="0"/>
                <w:w w:val="100"/>
                <w:position w:val="0"/>
                <w:sz w:val="16"/>
                <w:szCs w:val="16"/>
              </w:rPr>
              <w:t>189.</w:t>
            </w:r>
          </w:p>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00</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81,415,648.</w:t>
            </w:r>
          </w:p>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25</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 xml:space="preserve">10,429, </w:t>
            </w:r>
            <w:r>
              <w:rPr>
                <w:color w:val="000000"/>
                <w:spacing w:val="0"/>
                <w:w w:val="100"/>
                <w:position w:val="0"/>
                <w:sz w:val="16"/>
                <w:szCs w:val="16"/>
              </w:rPr>
              <w:t>189.</w:t>
            </w:r>
          </w:p>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00</w:t>
            </w:r>
          </w:p>
        </w:tc>
      </w:tr>
    </w:tbl>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长期借款说明，因逾期借款获得展期形成的长期借款，应说明获得展期的条件、本金、利息、预计还款安排等</w:t>
      </w:r>
    </w:p>
    <w:p>
      <w:pPr>
        <w:pStyle w:val="Style32"/>
        <w:keepNext w:val="0"/>
        <w:keepLines w:val="0"/>
        <w:widowControl w:val="0"/>
        <w:shd w:val="clear" w:color="auto" w:fill="auto"/>
        <w:bidi w:val="0"/>
        <w:spacing w:before="0" w:after="380" w:line="326" w:lineRule="exact"/>
        <w:ind w:left="0" w:right="0"/>
        <w:jc w:val="both"/>
      </w:pPr>
      <w:r>
        <w:rPr>
          <w:color w:val="000000"/>
          <w:spacing w:val="0"/>
          <w:w w:val="100"/>
          <w:position w:val="0"/>
        </w:rPr>
        <w:t>长期借款年末余额比年初增加</w:t>
      </w:r>
      <w:r>
        <w:rPr>
          <w:color w:val="000000"/>
          <w:spacing w:val="0"/>
          <w:w w:val="100"/>
          <w:position w:val="0"/>
          <w:sz w:val="16"/>
          <w:szCs w:val="16"/>
        </w:rPr>
        <w:t>13,592</w:t>
      </w:r>
      <w:r>
        <w:rPr>
          <w:color w:val="000000"/>
          <w:spacing w:val="0"/>
          <w:w w:val="100"/>
          <w:position w:val="0"/>
        </w:rPr>
        <w:t>万元，增长</w:t>
      </w:r>
      <w:r>
        <w:rPr>
          <w:color w:val="000000"/>
          <w:spacing w:val="0"/>
          <w:w w:val="100"/>
          <w:position w:val="0"/>
          <w:sz w:val="16"/>
          <w:szCs w:val="16"/>
        </w:rPr>
        <w:t xml:space="preserve">401. </w:t>
      </w:r>
      <w:r>
        <w:rPr>
          <w:color w:val="000000"/>
          <w:spacing w:val="0"/>
          <w:w w:val="100"/>
          <w:position w:val="0"/>
          <w:sz w:val="16"/>
          <w:szCs w:val="16"/>
        </w:rPr>
        <w:t>11%</w:t>
      </w:r>
      <w:r>
        <w:rPr>
          <w:color w:val="000000"/>
          <w:spacing w:val="0"/>
          <w:w w:val="100"/>
          <w:position w:val="0"/>
        </w:rPr>
        <w:t>，主要原因系公司</w:t>
      </w:r>
      <w:r>
        <w:rPr>
          <w:color w:val="000000"/>
          <w:spacing w:val="0"/>
          <w:w w:val="100"/>
          <w:position w:val="0"/>
          <w:sz w:val="16"/>
          <w:szCs w:val="16"/>
        </w:rPr>
        <w:t>2013</w:t>
      </w:r>
      <w:r>
        <w:rPr>
          <w:color w:val="000000"/>
          <w:spacing w:val="0"/>
          <w:w w:val="100"/>
          <w:position w:val="0"/>
        </w:rPr>
        <w:t>年度因键桥软件园项目进入主体工程建 设期，投资额增加导致长期借款增长。</w:t>
      </w:r>
    </w:p>
    <w:p>
      <w:pPr>
        <w:pStyle w:val="Style35"/>
        <w:keepNext/>
        <w:keepLines/>
        <w:widowControl w:val="0"/>
        <w:shd w:val="clear" w:color="auto" w:fill="auto"/>
        <w:bidi w:val="0"/>
        <w:spacing w:before="0" w:after="380" w:line="240" w:lineRule="auto"/>
        <w:ind w:left="0" w:right="0" w:firstLine="0"/>
        <w:jc w:val="left"/>
      </w:pPr>
      <w:bookmarkStart w:id="1456" w:name="bookmark1456"/>
      <w:bookmarkStart w:id="1457" w:name="bookmark1457"/>
      <w:bookmarkStart w:id="1458" w:name="bookmark1458"/>
      <w:bookmarkStart w:id="1459" w:name="bookmark1459"/>
      <w:r>
        <w:rPr>
          <w:color w:val="000000"/>
          <w:spacing w:val="0"/>
          <w:w w:val="100"/>
          <w:position w:val="0"/>
        </w:rPr>
        <w:t>4</w:t>
      </w:r>
      <w:bookmarkEnd w:id="1458"/>
      <w:r>
        <w:rPr>
          <w:color w:val="000000"/>
          <w:spacing w:val="0"/>
          <w:w w:val="100"/>
          <w:position w:val="0"/>
        </w:rPr>
        <w:t>3</w:t>
      </w:r>
      <w:r>
        <w:rPr>
          <w:color w:val="000000"/>
          <w:spacing w:val="0"/>
          <w:w w:val="100"/>
          <w:position w:val="0"/>
        </w:rPr>
        <w:t>、应付债券</w:t>
      </w:r>
      <w:bookmarkEnd w:id="1456"/>
      <w:bookmarkEnd w:id="1457"/>
      <w:bookmarkEnd w:id="1459"/>
    </w:p>
    <w:p>
      <w:pPr>
        <w:pStyle w:val="Style32"/>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单位：元</w:t>
      </w:r>
    </w:p>
    <w:tbl>
      <w:tblPr>
        <w:tblOverlap w:val="never"/>
        <w:jc w:val="center"/>
        <w:tblLayout w:type="fixed"/>
      </w:tblPr>
      <w:tblGrid>
        <w:gridCol w:w="965"/>
        <w:gridCol w:w="960"/>
        <w:gridCol w:w="955"/>
        <w:gridCol w:w="955"/>
        <w:gridCol w:w="960"/>
        <w:gridCol w:w="955"/>
        <w:gridCol w:w="955"/>
        <w:gridCol w:w="960"/>
        <w:gridCol w:w="955"/>
        <w:gridCol w:w="970"/>
      </w:tblGrid>
      <w:tr>
        <w:trPr>
          <w:trHeight w:val="73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债券名称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发行日期</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债券期限</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发行金额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期初应付利 息</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本期应计利 息</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本期已付利 息</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期末应付利 息</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bl>
    <w:p>
      <w:pPr>
        <w:widowControl w:val="0"/>
        <w:spacing w:after="99" w:line="1" w:lineRule="exact"/>
      </w:pPr>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应付债券说明，包括可转换公司债券的转股条件、转股时间</w:t>
      </w:r>
    </w:p>
    <w:p>
      <w:pPr>
        <w:pStyle w:val="Style35"/>
        <w:keepNext/>
        <w:keepLines/>
        <w:widowControl w:val="0"/>
        <w:shd w:val="clear" w:color="auto" w:fill="auto"/>
        <w:bidi w:val="0"/>
        <w:spacing w:before="0" w:after="380" w:line="240" w:lineRule="auto"/>
        <w:ind w:left="0" w:right="0" w:firstLine="0"/>
        <w:jc w:val="left"/>
      </w:pPr>
      <w:bookmarkStart w:id="1460" w:name="bookmark1460"/>
      <w:bookmarkStart w:id="1461" w:name="bookmark1461"/>
      <w:bookmarkStart w:id="1462" w:name="bookmark1462"/>
      <w:bookmarkStart w:id="1463" w:name="bookmark1463"/>
      <w:r>
        <w:rPr>
          <w:color w:val="000000"/>
          <w:spacing w:val="0"/>
          <w:w w:val="100"/>
          <w:position w:val="0"/>
        </w:rPr>
        <w:t>4</w:t>
      </w:r>
      <w:bookmarkEnd w:id="1462"/>
      <w:r>
        <w:rPr>
          <w:color w:val="000000"/>
          <w:spacing w:val="0"/>
          <w:w w:val="100"/>
          <w:position w:val="0"/>
        </w:rPr>
        <w:t>4</w:t>
      </w:r>
      <w:r>
        <w:rPr>
          <w:color w:val="000000"/>
          <w:spacing w:val="0"/>
          <w:w w:val="100"/>
          <w:position w:val="0"/>
        </w:rPr>
        <w:t>、长期应付款</w:t>
      </w:r>
      <w:bookmarkEnd w:id="1460"/>
      <w:bookmarkEnd w:id="1461"/>
      <w:bookmarkEnd w:id="1463"/>
    </w:p>
    <w:p>
      <w:pPr>
        <w:pStyle w:val="Style35"/>
        <w:keepNext/>
        <w:keepLines/>
        <w:widowControl w:val="0"/>
        <w:shd w:val="clear" w:color="auto" w:fill="auto"/>
        <w:bidi w:val="0"/>
        <w:spacing w:before="0" w:after="380" w:line="240" w:lineRule="auto"/>
        <w:ind w:left="0" w:right="0" w:firstLine="0"/>
        <w:jc w:val="left"/>
      </w:pPr>
      <w:bookmarkStart w:id="1460" w:name="bookmark1460"/>
      <w:bookmarkStart w:id="1461" w:name="bookmark1461"/>
      <w:bookmarkStart w:id="1464" w:name="bookmark1464"/>
      <w:r>
        <w:rPr>
          <w:color w:val="000000"/>
          <w:spacing w:val="0"/>
          <w:w w:val="100"/>
          <w:position w:val="0"/>
        </w:rPr>
        <w:t>（1）</w:t>
      </w:r>
      <w:r>
        <w:rPr>
          <w:color w:val="000000"/>
          <w:spacing w:val="0"/>
          <w:w w:val="100"/>
          <w:position w:val="0"/>
        </w:rPr>
        <w:t>金额前五名长期应付款情况</w:t>
      </w:r>
      <w:bookmarkEnd w:id="1460"/>
      <w:bookmarkEnd w:id="1461"/>
      <w:bookmarkEnd w:id="1464"/>
    </w:p>
    <w:p>
      <w:pPr>
        <w:pStyle w:val="Style32"/>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1378"/>
        <w:gridCol w:w="1368"/>
        <w:gridCol w:w="1368"/>
        <w:gridCol w:w="1363"/>
        <w:gridCol w:w="1368"/>
        <w:gridCol w:w="1368"/>
        <w:gridCol w:w="1378"/>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期限</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初始金额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利率（%）</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应计利息</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借款条件</w:t>
            </w:r>
          </w:p>
        </w:tc>
      </w:tr>
    </w:tbl>
    <w:p>
      <w:pPr>
        <w:widowControl w:val="0"/>
        <w:spacing w:after="319" w:line="1" w:lineRule="exact"/>
      </w:pPr>
    </w:p>
    <w:p>
      <w:pPr>
        <w:pStyle w:val="Style35"/>
        <w:keepNext/>
        <w:keepLines/>
        <w:widowControl w:val="0"/>
        <w:shd w:val="clear" w:color="auto" w:fill="auto"/>
        <w:bidi w:val="0"/>
        <w:spacing w:before="0" w:after="380" w:line="240" w:lineRule="auto"/>
        <w:ind w:left="0" w:right="0" w:firstLine="140"/>
        <w:jc w:val="left"/>
      </w:pPr>
      <w:bookmarkStart w:id="1465" w:name="bookmark1465"/>
      <w:bookmarkStart w:id="1466" w:name="bookmark1466"/>
      <w:bookmarkStart w:id="1467" w:name="bookmark1467"/>
      <w:r>
        <w:rPr>
          <w:color w:val="000000"/>
          <w:spacing w:val="0"/>
          <w:w w:val="100"/>
          <w:position w:val="0"/>
        </w:rPr>
        <w:t>（2）</w:t>
      </w:r>
      <w:r>
        <w:rPr>
          <w:color w:val="000000"/>
          <w:spacing w:val="0"/>
          <w:w w:val="100"/>
          <w:position w:val="0"/>
        </w:rPr>
        <w:t>长期应付款中的应付融资租赁款明细</w:t>
      </w:r>
      <w:bookmarkEnd w:id="1465"/>
      <w:bookmarkEnd w:id="1466"/>
      <w:bookmarkEnd w:id="1467"/>
    </w:p>
    <w:p>
      <w:pPr>
        <w:pStyle w:val="Style32"/>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2933"/>
        <w:gridCol w:w="1728"/>
        <w:gridCol w:w="1728"/>
        <w:gridCol w:w="1594"/>
        <w:gridCol w:w="1603"/>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外币</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外币</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w:t>
            </w:r>
          </w:p>
        </w:tc>
      </w:tr>
    </w:tbl>
    <w:p>
      <w:pPr>
        <w:widowControl w:val="0"/>
        <w:spacing w:after="99" w:line="1" w:lineRule="exact"/>
      </w:pPr>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由独立第三方为公司融资租赁提供担保的金额元。</w:t>
      </w:r>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长期应付款的说明</w:t>
      </w:r>
    </w:p>
    <w:p>
      <w:pPr>
        <w:pStyle w:val="Style35"/>
        <w:keepNext/>
        <w:keepLines/>
        <w:widowControl w:val="0"/>
        <w:shd w:val="clear" w:color="auto" w:fill="auto"/>
        <w:bidi w:val="0"/>
        <w:spacing w:before="0" w:after="380" w:line="240" w:lineRule="auto"/>
        <w:ind w:left="0" w:right="0" w:firstLine="0"/>
        <w:jc w:val="left"/>
      </w:pPr>
      <w:bookmarkStart w:id="1468" w:name="bookmark1468"/>
      <w:bookmarkStart w:id="1469" w:name="bookmark1469"/>
      <w:bookmarkStart w:id="1470" w:name="bookmark1470"/>
      <w:bookmarkStart w:id="1471" w:name="bookmark1471"/>
      <w:r>
        <w:rPr>
          <w:color w:val="000000"/>
          <w:spacing w:val="0"/>
          <w:w w:val="100"/>
          <w:position w:val="0"/>
        </w:rPr>
        <w:t>4</w:t>
      </w:r>
      <w:bookmarkEnd w:id="1470"/>
      <w:r>
        <w:rPr>
          <w:color w:val="000000"/>
          <w:spacing w:val="0"/>
          <w:w w:val="100"/>
          <w:position w:val="0"/>
        </w:rPr>
        <w:t>5</w:t>
      </w:r>
      <w:r>
        <w:rPr>
          <w:color w:val="000000"/>
          <w:spacing w:val="0"/>
          <w:w w:val="100"/>
          <w:position w:val="0"/>
        </w:rPr>
        <w:t>、专项应付款</w:t>
      </w:r>
      <w:bookmarkEnd w:id="1468"/>
      <w:bookmarkEnd w:id="1469"/>
      <w:bookmarkEnd w:id="1471"/>
    </w:p>
    <w:p>
      <w:pPr>
        <w:pStyle w:val="Style32"/>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2400"/>
        <w:gridCol w:w="1330"/>
        <w:gridCol w:w="1330"/>
        <w:gridCol w:w="1195"/>
        <w:gridCol w:w="1330"/>
        <w:gridCol w:w="2002"/>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备注说明</w:t>
            </w:r>
          </w:p>
        </w:tc>
      </w:tr>
    </w:tbl>
    <w:p>
      <w:pPr>
        <w:widowControl w:val="0"/>
        <w:spacing w:after="99" w:line="1" w:lineRule="exact"/>
      </w:pPr>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专项应付款说明</w:t>
      </w:r>
    </w:p>
    <w:p>
      <w:pPr>
        <w:pStyle w:val="Style35"/>
        <w:keepNext/>
        <w:keepLines/>
        <w:widowControl w:val="0"/>
        <w:shd w:val="clear" w:color="auto" w:fill="auto"/>
        <w:bidi w:val="0"/>
        <w:spacing w:before="0" w:after="380" w:line="240" w:lineRule="auto"/>
        <w:ind w:left="0" w:right="0" w:firstLine="0"/>
        <w:jc w:val="left"/>
      </w:pPr>
      <w:bookmarkStart w:id="1472" w:name="bookmark1472"/>
      <w:bookmarkStart w:id="1473" w:name="bookmark1473"/>
      <w:bookmarkStart w:id="1474" w:name="bookmark1474"/>
      <w:bookmarkStart w:id="1475" w:name="bookmark1475"/>
      <w:r>
        <w:rPr>
          <w:color w:val="000000"/>
          <w:spacing w:val="0"/>
          <w:w w:val="100"/>
          <w:position w:val="0"/>
        </w:rPr>
        <w:t>4</w:t>
      </w:r>
      <w:bookmarkEnd w:id="1474"/>
      <w:r>
        <w:rPr>
          <w:color w:val="000000"/>
          <w:spacing w:val="0"/>
          <w:w w:val="100"/>
          <w:position w:val="0"/>
        </w:rPr>
        <w:t>6</w:t>
      </w:r>
      <w:r>
        <w:rPr>
          <w:color w:val="000000"/>
          <w:spacing w:val="0"/>
          <w:w w:val="100"/>
          <w:position w:val="0"/>
        </w:rPr>
        <w:t>、其他非流动负债</w:t>
      </w:r>
      <w:bookmarkEnd w:id="1472"/>
      <w:bookmarkEnd w:id="1473"/>
      <w:bookmarkEnd w:id="1475"/>
    </w:p>
    <w:p>
      <w:pPr>
        <w:pStyle w:val="Style32"/>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3730"/>
        <w:gridCol w:w="2789"/>
        <w:gridCol w:w="3067"/>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bl>
    <w:p>
      <w:pPr>
        <w:widowControl w:val="0"/>
        <w:spacing w:after="99" w:line="1" w:lineRule="exact"/>
      </w:pPr>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其他非流动负债说明</w:t>
      </w:r>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涉及政府补助的负债项目</w:t>
      </w:r>
    </w:p>
    <w:p>
      <w:pPr>
        <w:pStyle w:val="Style32"/>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1666"/>
        <w:gridCol w:w="1406"/>
        <w:gridCol w:w="1238"/>
        <w:gridCol w:w="1435"/>
        <w:gridCol w:w="1152"/>
        <w:gridCol w:w="1114"/>
        <w:gridCol w:w="1574"/>
      </w:tblGrid>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本期新增补助 金额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本期计入营业外 收入金额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其他变动</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与资产相关/与收 益相关</w:t>
            </w:r>
          </w:p>
        </w:tc>
      </w:tr>
    </w:tbl>
    <w:p>
      <w:pPr>
        <w:widowControl w:val="0"/>
        <w:spacing w:after="319" w:line="1" w:lineRule="exact"/>
      </w:pPr>
    </w:p>
    <w:p>
      <w:pPr>
        <w:pStyle w:val="Style35"/>
        <w:keepNext/>
        <w:keepLines/>
        <w:widowControl w:val="0"/>
        <w:shd w:val="clear" w:color="auto" w:fill="auto"/>
        <w:bidi w:val="0"/>
        <w:spacing w:before="0" w:after="380" w:line="240" w:lineRule="auto"/>
        <w:ind w:left="0" w:right="0" w:firstLine="0"/>
        <w:jc w:val="left"/>
      </w:pPr>
      <w:bookmarkStart w:id="1476" w:name="bookmark1476"/>
      <w:bookmarkStart w:id="1477" w:name="bookmark1477"/>
      <w:bookmarkStart w:id="1478" w:name="bookmark1478"/>
      <w:bookmarkStart w:id="1479" w:name="bookmark1479"/>
      <w:r>
        <w:rPr>
          <w:color w:val="000000"/>
          <w:spacing w:val="0"/>
          <w:w w:val="100"/>
          <w:position w:val="0"/>
        </w:rPr>
        <w:t>4</w:t>
      </w:r>
      <w:bookmarkEnd w:id="1478"/>
      <w:r>
        <w:rPr>
          <w:color w:val="000000"/>
          <w:spacing w:val="0"/>
          <w:w w:val="100"/>
          <w:position w:val="0"/>
        </w:rPr>
        <w:t>7</w:t>
      </w:r>
      <w:r>
        <w:rPr>
          <w:color w:val="000000"/>
          <w:spacing w:val="0"/>
          <w:w w:val="100"/>
          <w:position w:val="0"/>
        </w:rPr>
        <w:t>、股本</w:t>
      </w:r>
      <w:bookmarkEnd w:id="1476"/>
      <w:bookmarkEnd w:id="1477"/>
      <w:bookmarkEnd w:id="1479"/>
    </w:p>
    <w:p>
      <w:pPr>
        <w:pStyle w:val="Style32"/>
        <w:keepNext w:val="0"/>
        <w:keepLines w:val="0"/>
        <w:widowControl w:val="0"/>
        <w:shd w:val="clear" w:color="auto" w:fill="auto"/>
        <w:bidi w:val="0"/>
        <w:spacing w:before="0" w:after="240" w:line="240" w:lineRule="auto"/>
        <w:ind w:left="0" w:right="0" w:firstLine="0"/>
        <w:jc w:val="right"/>
        <w:sectPr>
          <w:headerReference w:type="default" r:id="rId313"/>
          <w:footerReference w:type="default" r:id="rId314"/>
          <w:headerReference w:type="even" r:id="rId315"/>
          <w:footerReference w:type="even" r:id="rId316"/>
          <w:headerReference w:type="first" r:id="rId317"/>
          <w:footerReference w:type="first" r:id="rId318"/>
          <w:footnotePr>
            <w:pos w:val="pageBottom"/>
            <w:numFmt w:val="decimal"/>
            <w:numRestart w:val="continuous"/>
          </w:footnotePr>
          <w:pgSz w:w="11900" w:h="16840"/>
          <w:pgMar w:top="1441" w:right="1075" w:bottom="1499" w:left="1082" w:header="0" w:footer="3" w:gutter="0"/>
          <w:cols w:space="720"/>
          <w:noEndnote/>
          <w:titlePg/>
          <w:rtlGutter w:val="0"/>
          <w:docGrid w:linePitch="360"/>
        </w:sectPr>
      </w:pPr>
      <w:r>
        <w:rPr>
          <w:color w:val="000000"/>
          <w:spacing w:val="0"/>
          <w:w w:val="100"/>
          <w:position w:val="0"/>
        </w:rPr>
        <w:t>单位：元</w:t>
      </w:r>
    </w:p>
    <w:tbl>
      <w:tblPr>
        <w:tblOverlap w:val="never"/>
        <w:jc w:val="center"/>
        <w:tblLayout w:type="fixed"/>
      </w:tblPr>
      <w:tblGrid>
        <w:gridCol w:w="1205"/>
        <w:gridCol w:w="1195"/>
        <w:gridCol w:w="1195"/>
        <w:gridCol w:w="1195"/>
        <w:gridCol w:w="1200"/>
        <w:gridCol w:w="1195"/>
        <w:gridCol w:w="1195"/>
        <w:gridCol w:w="1205"/>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期初数</w:t>
            </w:r>
          </w:p>
        </w:tc>
        <w:tc>
          <w:tcPr>
            <w:gridSpan w:val="5"/>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本期变动增减（+、一）</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320" w:firstLine="0"/>
              <w:jc w:val="right"/>
            </w:pPr>
            <w:r>
              <w:rPr>
                <w:color w:val="000000"/>
                <w:spacing w:val="0"/>
                <w:w w:val="100"/>
                <w:position w:val="0"/>
              </w:rPr>
              <w:t>期末数</w:t>
            </w:r>
          </w:p>
        </w:tc>
      </w:tr>
      <w:tr>
        <w:trPr>
          <w:trHeight w:val="403"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发行新股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公积金转股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小计</w:t>
            </w:r>
          </w:p>
        </w:tc>
        <w:tc>
          <w:tcPr>
            <w:vMerge/>
            <w:tcBorders>
              <w:left w:val="single" w:sz="4"/>
              <w:right w:val="single" w:sz="4"/>
            </w:tcBorders>
            <w:shd w:val="clear" w:color="auto" w:fill="D3D3D3"/>
            <w:vAlign w:val="center"/>
          </w:tcPr>
          <w:p>
            <w:pP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股份总数</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327,600,000.</w:t>
            </w:r>
          </w:p>
          <w:p>
            <w:pPr>
              <w:pStyle w:val="Style22"/>
              <w:keepNext w:val="0"/>
              <w:keepLines w:val="0"/>
              <w:widowControl w:val="0"/>
              <w:shd w:val="clear" w:color="auto" w:fill="auto"/>
              <w:bidi w:val="0"/>
              <w:spacing w:before="0" w:after="0" w:line="240" w:lineRule="auto"/>
              <w:ind w:left="0" w:right="0" w:firstLine="980"/>
              <w:jc w:val="left"/>
              <w:rPr>
                <w:sz w:val="16"/>
                <w:szCs w:val="16"/>
              </w:rPr>
            </w:pPr>
            <w:r>
              <w:rPr>
                <w:color w:val="000000"/>
                <w:spacing w:val="0"/>
                <w:w w:val="100"/>
                <w:position w:val="0"/>
                <w:sz w:val="16"/>
                <w:szCs w:val="16"/>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 xml:space="preserve">65, 520, </w:t>
            </w:r>
            <w:r>
              <w:rPr>
                <w:color w:val="000000"/>
                <w:spacing w:val="0"/>
                <w:w w:val="100"/>
                <w:position w:val="0"/>
                <w:sz w:val="16"/>
                <w:szCs w:val="16"/>
              </w:rPr>
              <w:t xml:space="preserve">000. </w:t>
            </w:r>
            <w:r>
              <w:rPr>
                <w:color w:val="000000"/>
                <w:spacing w:val="0"/>
                <w:w w:val="100"/>
                <w:position w:val="0"/>
                <w:sz w:val="16"/>
                <w:szCs w:val="16"/>
              </w:rPr>
              <w:t>0</w:t>
            </w:r>
          </w:p>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 xml:space="preserve">65,520, </w:t>
            </w:r>
            <w:r>
              <w:rPr>
                <w:color w:val="000000"/>
                <w:spacing w:val="0"/>
                <w:w w:val="100"/>
                <w:position w:val="0"/>
                <w:sz w:val="16"/>
                <w:szCs w:val="16"/>
              </w:rPr>
              <w:t>000.0</w:t>
            </w:r>
          </w:p>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393,120,000.</w:t>
            </w:r>
          </w:p>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00</w:t>
            </w:r>
          </w:p>
        </w:tc>
      </w:tr>
    </w:tbl>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7"/>
          <w:szCs w:val="17"/>
        </w:rPr>
        <w:t>股本变动情况说明，本报告期内有增资或减资行为的，应披露执行验资的会计师事务所名称和验资报告文号；运行不足</w:t>
      </w:r>
      <w:r>
        <w:rPr>
          <w:color w:val="000000"/>
          <w:spacing w:val="0"/>
          <w:w w:val="100"/>
          <w:position w:val="0"/>
          <w:sz w:val="16"/>
          <w:szCs w:val="16"/>
        </w:rPr>
        <w:t>3</w:t>
      </w:r>
    </w:p>
    <w:p>
      <w:pPr>
        <w:widowControl w:val="0"/>
        <w:spacing w:after="99" w:line="1" w:lineRule="exact"/>
      </w:pPr>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年的股份有限公司，设立前的年份只需说明净资产情况；有限责任公司整体变更为股份公司应说明公司设立时的验资情况</w:t>
      </w:r>
    </w:p>
    <w:p>
      <w:pPr>
        <w:pStyle w:val="Style35"/>
        <w:keepNext/>
        <w:keepLines/>
        <w:widowControl w:val="0"/>
        <w:shd w:val="clear" w:color="auto" w:fill="auto"/>
        <w:tabs>
          <w:tab w:pos="483" w:val="left"/>
        </w:tabs>
        <w:bidi w:val="0"/>
        <w:spacing w:before="0" w:after="380" w:line="240" w:lineRule="auto"/>
        <w:ind w:left="0" w:right="0" w:firstLine="0"/>
        <w:jc w:val="left"/>
      </w:pPr>
      <w:bookmarkStart w:id="1480" w:name="bookmark1480"/>
      <w:bookmarkStart w:id="1481" w:name="bookmark1481"/>
      <w:bookmarkStart w:id="1482" w:name="bookmark1482"/>
      <w:bookmarkStart w:id="1483" w:name="bookmark1483"/>
      <w:r>
        <w:rPr>
          <w:color w:val="000000"/>
          <w:spacing w:val="0"/>
          <w:w w:val="100"/>
          <w:position w:val="0"/>
        </w:rPr>
        <w:t>4</w:t>
      </w:r>
      <w:bookmarkEnd w:id="1482"/>
      <w:r>
        <w:rPr>
          <w:color w:val="000000"/>
          <w:spacing w:val="0"/>
          <w:w w:val="100"/>
          <w:position w:val="0"/>
        </w:rPr>
        <w:t>8</w:t>
      </w:r>
      <w:r>
        <w:rPr>
          <w:color w:val="000000"/>
          <w:spacing w:val="0"/>
          <w:w w:val="100"/>
          <w:position w:val="0"/>
        </w:rPr>
        <w:t>、</w:t>
        <w:tab/>
        <w:t>库存股</w:t>
      </w:r>
      <w:bookmarkEnd w:id="1480"/>
      <w:bookmarkEnd w:id="1481"/>
      <w:bookmarkEnd w:id="1483"/>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库存股情况说明</w:t>
      </w:r>
    </w:p>
    <w:p>
      <w:pPr>
        <w:pStyle w:val="Style35"/>
        <w:keepNext/>
        <w:keepLines/>
        <w:widowControl w:val="0"/>
        <w:shd w:val="clear" w:color="auto" w:fill="auto"/>
        <w:tabs>
          <w:tab w:pos="483" w:val="left"/>
        </w:tabs>
        <w:bidi w:val="0"/>
        <w:spacing w:before="0" w:after="380" w:line="240" w:lineRule="auto"/>
        <w:ind w:left="0" w:right="0" w:firstLine="0"/>
        <w:jc w:val="left"/>
      </w:pPr>
      <w:bookmarkStart w:id="1484" w:name="bookmark1484"/>
      <w:bookmarkStart w:id="1485" w:name="bookmark1485"/>
      <w:bookmarkStart w:id="1486" w:name="bookmark1486"/>
      <w:bookmarkStart w:id="1487" w:name="bookmark1487"/>
      <w:r>
        <w:rPr>
          <w:color w:val="000000"/>
          <w:spacing w:val="0"/>
          <w:w w:val="100"/>
          <w:position w:val="0"/>
        </w:rPr>
        <w:t>4</w:t>
      </w:r>
      <w:bookmarkEnd w:id="1486"/>
      <w:r>
        <w:rPr>
          <w:color w:val="000000"/>
          <w:spacing w:val="0"/>
          <w:w w:val="100"/>
          <w:position w:val="0"/>
        </w:rPr>
        <w:t>9</w:t>
      </w:r>
      <w:r>
        <w:rPr>
          <w:color w:val="000000"/>
          <w:spacing w:val="0"/>
          <w:w w:val="100"/>
          <w:position w:val="0"/>
        </w:rPr>
        <w:t>、</w:t>
        <w:tab/>
        <w:t>专项储备</w:t>
      </w:r>
      <w:bookmarkEnd w:id="1484"/>
      <w:bookmarkEnd w:id="1485"/>
      <w:bookmarkEnd w:id="1487"/>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专项储备情况说明</w:t>
      </w:r>
    </w:p>
    <w:p>
      <w:pPr>
        <w:pStyle w:val="Style35"/>
        <w:keepNext/>
        <w:keepLines/>
        <w:widowControl w:val="0"/>
        <w:shd w:val="clear" w:color="auto" w:fill="auto"/>
        <w:tabs>
          <w:tab w:pos="483" w:val="left"/>
        </w:tabs>
        <w:bidi w:val="0"/>
        <w:spacing w:before="0" w:after="380" w:line="240" w:lineRule="auto"/>
        <w:ind w:left="0" w:right="0" w:firstLine="0"/>
        <w:jc w:val="left"/>
      </w:pPr>
      <w:bookmarkStart w:id="1488" w:name="bookmark1488"/>
      <w:bookmarkStart w:id="1489" w:name="bookmark1489"/>
      <w:bookmarkStart w:id="1490" w:name="bookmark1490"/>
      <w:bookmarkStart w:id="1491" w:name="bookmark1491"/>
      <w:r>
        <w:rPr>
          <w:color w:val="000000"/>
          <w:spacing w:val="0"/>
          <w:w w:val="100"/>
          <w:position w:val="0"/>
        </w:rPr>
        <w:t>5</w:t>
      </w:r>
      <w:bookmarkEnd w:id="1490"/>
      <w:r>
        <w:rPr>
          <w:color w:val="000000"/>
          <w:spacing w:val="0"/>
          <w:w w:val="100"/>
          <w:position w:val="0"/>
        </w:rPr>
        <w:t>0</w:t>
      </w:r>
      <w:r>
        <w:rPr>
          <w:color w:val="000000"/>
          <w:spacing w:val="0"/>
          <w:w w:val="100"/>
          <w:position w:val="0"/>
        </w:rPr>
        <w:t>、</w:t>
        <w:tab/>
        <w:t>资本公积</w:t>
      </w:r>
      <w:bookmarkEnd w:id="1488"/>
      <w:bookmarkEnd w:id="1489"/>
      <w:bookmarkEnd w:id="1491"/>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5"/>
        <w:gridCol w:w="1858"/>
        <w:gridCol w:w="1992"/>
        <w:gridCol w:w="1728"/>
        <w:gridCol w:w="1603"/>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60"/>
              <w:jc w:val="left"/>
            </w:pPr>
            <w:r>
              <w:rPr>
                <w:color w:val="000000"/>
                <w:spacing w:val="0"/>
                <w:w w:val="100"/>
                <w:position w:val="0"/>
              </w:rPr>
              <w:t>期初数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20"/>
              <w:jc w:val="left"/>
            </w:pPr>
            <w:r>
              <w:rPr>
                <w:color w:val="000000"/>
                <w:spacing w:val="0"/>
                <w:w w:val="100"/>
                <w:position w:val="0"/>
              </w:rPr>
              <w:t>期末数</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资本溢价（股本溢价）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rPr>
                <w:sz w:val="16"/>
                <w:szCs w:val="16"/>
              </w:rPr>
            </w:pPr>
            <w:r>
              <w:rPr>
                <w:color w:val="000000"/>
                <w:spacing w:val="0"/>
                <w:w w:val="100"/>
                <w:position w:val="0"/>
                <w:sz w:val="16"/>
                <w:szCs w:val="16"/>
              </w:rPr>
              <w:t xml:space="preserve">298,367, </w:t>
            </w:r>
            <w:r>
              <w:rPr>
                <w:color w:val="000000"/>
                <w:spacing w:val="0"/>
                <w:w w:val="100"/>
                <w:position w:val="0"/>
                <w:sz w:val="16"/>
                <w:szCs w:val="16"/>
              </w:rPr>
              <w:t xml:space="preserve">126. </w:t>
            </w:r>
            <w:r>
              <w:rPr>
                <w:color w:val="000000"/>
                <w:spacing w:val="0"/>
                <w:w w:val="100"/>
                <w:position w:val="0"/>
                <w:sz w:val="16"/>
                <w:szCs w:val="16"/>
              </w:rPr>
              <w:t>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 xml:space="preserve">65,520,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232,509, </w:t>
            </w:r>
            <w:r>
              <w:rPr>
                <w:color w:val="000000"/>
                <w:spacing w:val="0"/>
                <w:w w:val="100"/>
                <w:position w:val="0"/>
                <w:sz w:val="16"/>
                <w:szCs w:val="16"/>
              </w:rPr>
              <w:t xml:space="preserve">127. </w:t>
            </w:r>
            <w:r>
              <w:rPr>
                <w:color w:val="000000"/>
                <w:spacing w:val="0"/>
                <w:w w:val="100"/>
                <w:position w:val="0"/>
                <w:sz w:val="16"/>
                <w:szCs w:val="16"/>
              </w:rPr>
              <w:t>11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其他资本公积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168, </w:t>
            </w:r>
            <w:r>
              <w:rPr>
                <w:color w:val="000000"/>
                <w:spacing w:val="0"/>
                <w:w w:val="100"/>
                <w:position w:val="0"/>
                <w:sz w:val="16"/>
                <w:szCs w:val="16"/>
              </w:rPr>
              <w:t xml:space="preserve">999. </w:t>
            </w:r>
            <w:r>
              <w:rPr>
                <w:color w:val="000000"/>
                <w:spacing w:val="0"/>
                <w:w w:val="100"/>
                <w:position w:val="0"/>
                <w:sz w:val="16"/>
                <w:szCs w:val="16"/>
              </w:rPr>
              <w:t>71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168, </w:t>
            </w:r>
            <w:r>
              <w:rPr>
                <w:color w:val="000000"/>
                <w:spacing w:val="0"/>
                <w:w w:val="100"/>
                <w:position w:val="0"/>
                <w:sz w:val="16"/>
                <w:szCs w:val="16"/>
              </w:rPr>
              <w:t xml:space="preserve">999. </w:t>
            </w:r>
            <w:r>
              <w:rPr>
                <w:color w:val="000000"/>
                <w:spacing w:val="0"/>
                <w:w w:val="100"/>
                <w:position w:val="0"/>
                <w:sz w:val="16"/>
                <w:szCs w:val="16"/>
              </w:rPr>
              <w:t>71</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rPr>
                <w:sz w:val="16"/>
                <w:szCs w:val="16"/>
              </w:rPr>
            </w:pPr>
            <w:r>
              <w:rPr>
                <w:color w:val="000000"/>
                <w:spacing w:val="0"/>
                <w:w w:val="100"/>
                <w:position w:val="0"/>
                <w:sz w:val="16"/>
                <w:szCs w:val="16"/>
              </w:rPr>
              <w:t xml:space="preserve">298,367, </w:t>
            </w:r>
            <w:r>
              <w:rPr>
                <w:color w:val="000000"/>
                <w:spacing w:val="0"/>
                <w:w w:val="100"/>
                <w:position w:val="0"/>
                <w:sz w:val="16"/>
                <w:szCs w:val="16"/>
              </w:rPr>
              <w:t xml:space="preserve">126. </w:t>
            </w:r>
            <w:r>
              <w:rPr>
                <w:color w:val="000000"/>
                <w:spacing w:val="0"/>
                <w:w w:val="100"/>
                <w:position w:val="0"/>
                <w:sz w:val="16"/>
                <w:szCs w:val="16"/>
              </w:rPr>
              <w:t>53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 xml:space="preserve">65,688, </w:t>
            </w:r>
            <w:r>
              <w:rPr>
                <w:color w:val="000000"/>
                <w:spacing w:val="0"/>
                <w:w w:val="100"/>
                <w:position w:val="0"/>
                <w:sz w:val="16"/>
                <w:szCs w:val="16"/>
              </w:rPr>
              <w:t>999.71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232, 678, </w:t>
            </w:r>
            <w:r>
              <w:rPr>
                <w:color w:val="000000"/>
                <w:spacing w:val="0"/>
                <w:w w:val="100"/>
                <w:position w:val="0"/>
                <w:sz w:val="16"/>
                <w:szCs w:val="16"/>
              </w:rPr>
              <w:t xml:space="preserve">126. </w:t>
            </w:r>
            <w:r>
              <w:rPr>
                <w:color w:val="000000"/>
                <w:spacing w:val="0"/>
                <w:w w:val="100"/>
                <w:position w:val="0"/>
                <w:sz w:val="16"/>
                <w:szCs w:val="16"/>
              </w:rPr>
              <w:t>82</w:t>
            </w:r>
          </w:p>
        </w:tc>
      </w:tr>
    </w:tbl>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资本公积说明</w:t>
      </w:r>
    </w:p>
    <w:p>
      <w:pPr>
        <w:pStyle w:val="Style32"/>
        <w:keepNext w:val="0"/>
        <w:keepLines w:val="0"/>
        <w:widowControl w:val="0"/>
        <w:shd w:val="clear" w:color="auto" w:fill="auto"/>
        <w:tabs>
          <w:tab w:pos="900" w:val="left"/>
        </w:tabs>
        <w:bidi w:val="0"/>
        <w:spacing w:before="0" w:after="0" w:line="313" w:lineRule="exact"/>
        <w:ind w:left="0" w:right="0"/>
        <w:jc w:val="both"/>
      </w:pPr>
      <w:bookmarkStart w:id="1492" w:name="bookmark1492"/>
      <w:r>
        <w:rPr>
          <w:color w:val="000000"/>
          <w:spacing w:val="0"/>
          <w:w w:val="100"/>
          <w:position w:val="0"/>
          <w:sz w:val="16"/>
          <w:szCs w:val="16"/>
        </w:rPr>
        <w:t>（</w:t>
      </w:r>
      <w:bookmarkEnd w:id="1492"/>
      <w:r>
        <w:rPr>
          <w:color w:val="000000"/>
          <w:spacing w:val="0"/>
          <w:w w:val="100"/>
          <w:position w:val="0"/>
          <w:sz w:val="16"/>
          <w:szCs w:val="16"/>
        </w:rPr>
        <w:t>1）</w:t>
        <w:tab/>
      </w:r>
      <w:r>
        <w:rPr>
          <w:color w:val="000000"/>
          <w:spacing w:val="0"/>
          <w:w w:val="100"/>
          <w:position w:val="0"/>
        </w:rPr>
        <w:t>根据</w:t>
      </w: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4</w:t>
      </w:r>
      <w:r>
        <w:rPr>
          <w:color w:val="000000"/>
          <w:spacing w:val="0"/>
          <w:w w:val="100"/>
          <w:position w:val="0"/>
        </w:rPr>
        <w:t>月</w:t>
      </w:r>
      <w:r>
        <w:rPr>
          <w:color w:val="000000"/>
          <w:spacing w:val="0"/>
          <w:w w:val="100"/>
          <w:position w:val="0"/>
          <w:sz w:val="16"/>
          <w:szCs w:val="16"/>
        </w:rPr>
        <w:t>18</w:t>
      </w:r>
      <w:r>
        <w:rPr>
          <w:color w:val="000000"/>
          <w:spacing w:val="0"/>
          <w:w w:val="100"/>
          <w:position w:val="0"/>
        </w:rPr>
        <w:t>日公司</w:t>
      </w:r>
      <w:r>
        <w:rPr>
          <w:color w:val="000000"/>
          <w:spacing w:val="0"/>
          <w:w w:val="100"/>
          <w:position w:val="0"/>
          <w:sz w:val="16"/>
          <w:szCs w:val="16"/>
        </w:rPr>
        <w:t>2012</w:t>
      </w:r>
      <w:r>
        <w:rPr>
          <w:color w:val="000000"/>
          <w:spacing w:val="0"/>
          <w:w w:val="100"/>
          <w:position w:val="0"/>
        </w:rPr>
        <w:t>年度股东大会会议审议通过的《公司</w:t>
      </w:r>
      <w:r>
        <w:rPr>
          <w:color w:val="000000"/>
          <w:spacing w:val="0"/>
          <w:w w:val="100"/>
          <w:position w:val="0"/>
          <w:sz w:val="16"/>
          <w:szCs w:val="16"/>
        </w:rPr>
        <w:t>2012</w:t>
      </w:r>
      <w:r>
        <w:rPr>
          <w:color w:val="000000"/>
          <w:spacing w:val="0"/>
          <w:w w:val="100"/>
          <w:position w:val="0"/>
        </w:rPr>
        <w:t>年度利润分配及资本公积转增股本预案》， 公司以</w:t>
      </w:r>
      <w:r>
        <w:rPr>
          <w:color w:val="000000"/>
          <w:spacing w:val="0"/>
          <w:w w:val="100"/>
          <w:position w:val="0"/>
          <w:sz w:val="16"/>
          <w:szCs w:val="16"/>
        </w:rPr>
        <w:t>2012</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日的公司总股本</w:t>
      </w:r>
      <w:r>
        <w:rPr>
          <w:color w:val="000000"/>
          <w:spacing w:val="0"/>
          <w:w w:val="100"/>
          <w:position w:val="0"/>
          <w:sz w:val="16"/>
          <w:szCs w:val="16"/>
        </w:rPr>
        <w:t>327, 600, 000</w:t>
      </w:r>
      <w:r>
        <w:rPr>
          <w:color w:val="000000"/>
          <w:spacing w:val="0"/>
          <w:w w:val="100"/>
          <w:position w:val="0"/>
        </w:rPr>
        <w:t>股为基数，向全体股东按每</w:t>
      </w:r>
      <w:r>
        <w:rPr>
          <w:color w:val="000000"/>
          <w:spacing w:val="0"/>
          <w:w w:val="100"/>
          <w:position w:val="0"/>
          <w:sz w:val="16"/>
          <w:szCs w:val="16"/>
        </w:rPr>
        <w:t>10</w:t>
      </w:r>
      <w:r>
        <w:rPr>
          <w:color w:val="000000"/>
          <w:spacing w:val="0"/>
          <w:w w:val="100"/>
          <w:position w:val="0"/>
        </w:rPr>
        <w:t>股派发现金红利人民币</w:t>
      </w:r>
      <w:r>
        <w:rPr>
          <w:color w:val="000000"/>
          <w:spacing w:val="0"/>
          <w:w w:val="100"/>
          <w:position w:val="0"/>
          <w:sz w:val="16"/>
          <w:szCs w:val="16"/>
        </w:rPr>
        <w:t>0.3</w:t>
      </w:r>
      <w:r>
        <w:rPr>
          <w:color w:val="000000"/>
          <w:spacing w:val="0"/>
          <w:w w:val="100"/>
          <w:position w:val="0"/>
        </w:rPr>
        <w:t>元（含税）</w:t>
      </w:r>
      <w:r>
        <w:rPr>
          <w:color w:val="000000"/>
          <w:spacing w:val="0"/>
          <w:w w:val="100"/>
          <w:position w:val="0"/>
          <w:sz w:val="16"/>
          <w:szCs w:val="16"/>
        </w:rPr>
        <w:t>，</w:t>
      </w:r>
      <w:r>
        <w:rPr>
          <w:color w:val="000000"/>
          <w:spacing w:val="0"/>
          <w:w w:val="100"/>
          <w:position w:val="0"/>
        </w:rPr>
        <w:t>共计 派发现金红利</w:t>
      </w:r>
      <w:r>
        <w:rPr>
          <w:color w:val="000000"/>
          <w:spacing w:val="0"/>
          <w:w w:val="100"/>
          <w:position w:val="0"/>
          <w:sz w:val="16"/>
          <w:szCs w:val="16"/>
        </w:rPr>
        <w:t xml:space="preserve">9, 828, </w:t>
      </w:r>
      <w:r>
        <w:rPr>
          <w:color w:val="000000"/>
          <w:spacing w:val="0"/>
          <w:w w:val="100"/>
          <w:position w:val="0"/>
          <w:sz w:val="16"/>
          <w:szCs w:val="16"/>
        </w:rPr>
        <w:t xml:space="preserve">000. </w:t>
      </w:r>
      <w:r>
        <w:rPr>
          <w:color w:val="000000"/>
          <w:spacing w:val="0"/>
          <w:w w:val="100"/>
          <w:position w:val="0"/>
          <w:sz w:val="16"/>
          <w:szCs w:val="16"/>
        </w:rPr>
        <w:t>00</w:t>
      </w:r>
      <w:r>
        <w:rPr>
          <w:color w:val="000000"/>
          <w:spacing w:val="0"/>
          <w:w w:val="100"/>
          <w:position w:val="0"/>
        </w:rPr>
        <w:t>元；并向全体股东以资本公积向全体股东每</w:t>
      </w:r>
      <w:r>
        <w:rPr>
          <w:color w:val="000000"/>
          <w:spacing w:val="0"/>
          <w:w w:val="100"/>
          <w:position w:val="0"/>
          <w:sz w:val="16"/>
          <w:szCs w:val="16"/>
        </w:rPr>
        <w:t>10</w:t>
      </w:r>
      <w:r>
        <w:rPr>
          <w:color w:val="000000"/>
          <w:spacing w:val="0"/>
          <w:w w:val="100"/>
          <w:position w:val="0"/>
        </w:rPr>
        <w:t>股转增</w:t>
      </w:r>
      <w:r>
        <w:rPr>
          <w:color w:val="000000"/>
          <w:spacing w:val="0"/>
          <w:w w:val="100"/>
          <w:position w:val="0"/>
          <w:sz w:val="16"/>
          <w:szCs w:val="16"/>
        </w:rPr>
        <w:t>2</w:t>
      </w:r>
      <w:r>
        <w:rPr>
          <w:color w:val="000000"/>
          <w:spacing w:val="0"/>
          <w:w w:val="100"/>
          <w:position w:val="0"/>
        </w:rPr>
        <w:t>股，转增股本</w:t>
      </w:r>
      <w:r>
        <w:rPr>
          <w:color w:val="000000"/>
          <w:spacing w:val="0"/>
          <w:w w:val="100"/>
          <w:position w:val="0"/>
          <w:sz w:val="16"/>
          <w:szCs w:val="16"/>
        </w:rPr>
        <w:t xml:space="preserve">65,520, </w:t>
      </w:r>
      <w:r>
        <w:rPr>
          <w:color w:val="000000"/>
          <w:spacing w:val="0"/>
          <w:w w:val="100"/>
          <w:position w:val="0"/>
          <w:sz w:val="16"/>
          <w:szCs w:val="16"/>
        </w:rPr>
        <w:t xml:space="preserve">000. </w:t>
      </w:r>
      <w:r>
        <w:rPr>
          <w:color w:val="000000"/>
          <w:spacing w:val="0"/>
          <w:w w:val="100"/>
          <w:position w:val="0"/>
          <w:sz w:val="16"/>
          <w:szCs w:val="16"/>
        </w:rPr>
        <w:t>00</w:t>
      </w:r>
      <w:r>
        <w:rPr>
          <w:color w:val="000000"/>
          <w:spacing w:val="0"/>
          <w:w w:val="100"/>
          <w:position w:val="0"/>
        </w:rPr>
        <w:t>元。</w:t>
      </w:r>
    </w:p>
    <w:p>
      <w:pPr>
        <w:pStyle w:val="Style32"/>
        <w:keepNext w:val="0"/>
        <w:keepLines w:val="0"/>
        <w:widowControl w:val="0"/>
        <w:shd w:val="clear" w:color="auto" w:fill="auto"/>
        <w:tabs>
          <w:tab w:pos="900" w:val="left"/>
        </w:tabs>
        <w:bidi w:val="0"/>
        <w:spacing w:before="0" w:after="0" w:line="313" w:lineRule="exact"/>
        <w:ind w:left="0" w:right="0"/>
        <w:jc w:val="both"/>
      </w:pPr>
      <w:bookmarkStart w:id="1493" w:name="bookmark1493"/>
      <w:r>
        <w:rPr>
          <w:color w:val="000000"/>
          <w:spacing w:val="0"/>
          <w:w w:val="100"/>
          <w:position w:val="0"/>
          <w:sz w:val="16"/>
          <w:szCs w:val="16"/>
        </w:rPr>
        <w:t>（</w:t>
      </w:r>
      <w:bookmarkEnd w:id="1493"/>
      <w:r>
        <w:rPr>
          <w:color w:val="000000"/>
          <w:spacing w:val="0"/>
          <w:w w:val="100"/>
          <w:position w:val="0"/>
          <w:sz w:val="16"/>
          <w:szCs w:val="16"/>
        </w:rPr>
        <w:t>2）</w:t>
        <w:tab/>
        <w:t>2013</w:t>
      </w:r>
      <w:r>
        <w:rPr>
          <w:color w:val="000000"/>
          <w:spacing w:val="0"/>
          <w:w w:val="100"/>
          <w:position w:val="0"/>
        </w:rPr>
        <w:t>年</w:t>
      </w:r>
      <w:r>
        <w:rPr>
          <w:color w:val="000000"/>
          <w:spacing w:val="0"/>
          <w:w w:val="100"/>
          <w:position w:val="0"/>
          <w:sz w:val="16"/>
          <w:szCs w:val="16"/>
        </w:rPr>
        <w:t>4</w:t>
      </w:r>
      <w:r>
        <w:rPr>
          <w:color w:val="000000"/>
          <w:spacing w:val="0"/>
          <w:w w:val="100"/>
          <w:position w:val="0"/>
        </w:rPr>
        <w:t>月</w:t>
      </w:r>
      <w:r>
        <w:rPr>
          <w:color w:val="000000"/>
          <w:spacing w:val="0"/>
          <w:w w:val="100"/>
          <w:position w:val="0"/>
          <w:sz w:val="16"/>
          <w:szCs w:val="16"/>
        </w:rPr>
        <w:t>23</w:t>
      </w:r>
      <w:r>
        <w:rPr>
          <w:color w:val="000000"/>
          <w:spacing w:val="0"/>
          <w:w w:val="100"/>
          <w:position w:val="0"/>
        </w:rPr>
        <w:t>日，本公司与持有深圳迅安通讯技术有限公司（以下简称“迅安公司”</w:t>
      </w:r>
      <w:r>
        <w:rPr>
          <w:color w:val="000000"/>
          <w:spacing w:val="0"/>
          <w:w w:val="100"/>
          <w:position w:val="0"/>
          <w:sz w:val="16"/>
          <w:szCs w:val="16"/>
        </w:rPr>
        <w:t>）40%</w:t>
      </w:r>
      <w:r>
        <w:rPr>
          <w:color w:val="000000"/>
          <w:spacing w:val="0"/>
          <w:w w:val="100"/>
          <w:position w:val="0"/>
        </w:rPr>
        <w:t>股份的深圳市邦仕科技 有限公司（以下简称“邦仕公司”）签订《股权转让协议书》，邦仕公司同意将持有迅安公司</w:t>
      </w:r>
      <w:r>
        <w:rPr>
          <w:color w:val="000000"/>
          <w:spacing w:val="0"/>
          <w:w w:val="100"/>
          <w:position w:val="0"/>
          <w:sz w:val="16"/>
          <w:szCs w:val="16"/>
        </w:rPr>
        <w:t>40%</w:t>
      </w:r>
      <w:r>
        <w:rPr>
          <w:color w:val="000000"/>
          <w:spacing w:val="0"/>
          <w:w w:val="100"/>
          <w:position w:val="0"/>
        </w:rPr>
        <w:t>的股权以</w:t>
      </w:r>
      <w:r>
        <w:rPr>
          <w:color w:val="000000"/>
          <w:spacing w:val="0"/>
          <w:w w:val="100"/>
          <w:position w:val="0"/>
          <w:sz w:val="16"/>
          <w:szCs w:val="16"/>
        </w:rPr>
        <w:t>40</w:t>
      </w:r>
      <w:r>
        <w:rPr>
          <w:color w:val="000000"/>
          <w:spacing w:val="0"/>
          <w:w w:val="100"/>
          <w:position w:val="0"/>
        </w:rPr>
        <w:t>万元转让给本 公司。截至</w:t>
      </w: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6</w:t>
      </w:r>
      <w:r>
        <w:rPr>
          <w:color w:val="000000"/>
          <w:spacing w:val="0"/>
          <w:w w:val="100"/>
          <w:position w:val="0"/>
        </w:rPr>
        <w:t>月</w:t>
      </w:r>
      <w:r>
        <w:rPr>
          <w:color w:val="000000"/>
          <w:spacing w:val="0"/>
          <w:w w:val="100"/>
          <w:position w:val="0"/>
          <w:sz w:val="16"/>
          <w:szCs w:val="16"/>
        </w:rPr>
        <w:t>30</w:t>
      </w:r>
      <w:r>
        <w:rPr>
          <w:color w:val="000000"/>
          <w:spacing w:val="0"/>
          <w:w w:val="100"/>
          <w:position w:val="0"/>
        </w:rPr>
        <w:t>日，邦仕公司拥有深圳迅安通讯技术有限公司</w:t>
      </w:r>
      <w:r>
        <w:rPr>
          <w:color w:val="000000"/>
          <w:spacing w:val="0"/>
          <w:w w:val="100"/>
          <w:position w:val="0"/>
          <w:sz w:val="16"/>
          <w:szCs w:val="16"/>
        </w:rPr>
        <w:t>40%</w:t>
      </w:r>
      <w:r>
        <w:rPr>
          <w:color w:val="000000"/>
          <w:spacing w:val="0"/>
          <w:w w:val="100"/>
          <w:position w:val="0"/>
        </w:rPr>
        <w:t>净资产</w:t>
      </w:r>
      <w:r>
        <w:rPr>
          <w:color w:val="000000"/>
          <w:spacing w:val="0"/>
          <w:w w:val="100"/>
          <w:position w:val="0"/>
          <w:sz w:val="16"/>
          <w:szCs w:val="16"/>
        </w:rPr>
        <w:t xml:space="preserve">417, </w:t>
      </w:r>
      <w:r>
        <w:rPr>
          <w:color w:val="000000"/>
          <w:spacing w:val="0"/>
          <w:w w:val="100"/>
          <w:position w:val="0"/>
          <w:sz w:val="16"/>
          <w:szCs w:val="16"/>
        </w:rPr>
        <w:t xml:space="preserve">609. </w:t>
      </w:r>
      <w:r>
        <w:rPr>
          <w:color w:val="000000"/>
          <w:spacing w:val="0"/>
          <w:w w:val="100"/>
          <w:position w:val="0"/>
          <w:sz w:val="16"/>
          <w:szCs w:val="16"/>
        </w:rPr>
        <w:t>94</w:t>
      </w:r>
      <w:r>
        <w:rPr>
          <w:color w:val="000000"/>
          <w:spacing w:val="0"/>
          <w:w w:val="100"/>
          <w:position w:val="0"/>
        </w:rPr>
        <w:t>元，本公司此次收购少数股东股 权产生资本公积</w:t>
      </w:r>
      <w:r>
        <w:rPr>
          <w:color w:val="000000"/>
          <w:spacing w:val="0"/>
          <w:w w:val="100"/>
          <w:position w:val="0"/>
          <w:sz w:val="16"/>
          <w:szCs w:val="16"/>
        </w:rPr>
        <w:t xml:space="preserve">17, </w:t>
      </w:r>
      <w:r>
        <w:rPr>
          <w:color w:val="000000"/>
          <w:spacing w:val="0"/>
          <w:w w:val="100"/>
          <w:position w:val="0"/>
          <w:sz w:val="16"/>
          <w:szCs w:val="16"/>
        </w:rPr>
        <w:t xml:space="preserve">609. </w:t>
      </w:r>
      <w:r>
        <w:rPr>
          <w:color w:val="000000"/>
          <w:spacing w:val="0"/>
          <w:w w:val="100"/>
          <w:position w:val="0"/>
          <w:sz w:val="16"/>
          <w:szCs w:val="16"/>
        </w:rPr>
        <w:t>94</w:t>
      </w:r>
      <w:r>
        <w:rPr>
          <w:color w:val="000000"/>
          <w:spacing w:val="0"/>
          <w:w w:val="100"/>
          <w:position w:val="0"/>
        </w:rPr>
        <w:t>元。</w:t>
      </w:r>
    </w:p>
    <w:p>
      <w:pPr>
        <w:pStyle w:val="Style32"/>
        <w:keepNext w:val="0"/>
        <w:keepLines w:val="0"/>
        <w:widowControl w:val="0"/>
        <w:shd w:val="clear" w:color="auto" w:fill="auto"/>
        <w:tabs>
          <w:tab w:pos="900" w:val="left"/>
        </w:tabs>
        <w:bidi w:val="0"/>
        <w:spacing w:before="0" w:after="380" w:line="313" w:lineRule="exact"/>
        <w:ind w:left="0" w:right="0"/>
        <w:jc w:val="both"/>
      </w:pPr>
      <w:bookmarkStart w:id="1494" w:name="bookmark1494"/>
      <w:r>
        <w:rPr>
          <w:color w:val="000000"/>
          <w:spacing w:val="0"/>
          <w:w w:val="100"/>
          <w:position w:val="0"/>
          <w:sz w:val="16"/>
          <w:szCs w:val="16"/>
        </w:rPr>
        <w:t>（</w:t>
      </w:r>
      <w:bookmarkEnd w:id="1494"/>
      <w:r>
        <w:rPr>
          <w:color w:val="000000"/>
          <w:spacing w:val="0"/>
          <w:w w:val="100"/>
          <w:position w:val="0"/>
          <w:sz w:val="16"/>
          <w:szCs w:val="16"/>
        </w:rPr>
        <w:t>3）</w:t>
        <w:tab/>
        <w:t>2013</w:t>
      </w:r>
      <w:r>
        <w:rPr>
          <w:color w:val="000000"/>
          <w:spacing w:val="0"/>
          <w:w w:val="100"/>
          <w:position w:val="0"/>
        </w:rPr>
        <w:t>年</w:t>
      </w:r>
      <w:r>
        <w:rPr>
          <w:color w:val="000000"/>
          <w:spacing w:val="0"/>
          <w:w w:val="100"/>
          <w:position w:val="0"/>
          <w:sz w:val="16"/>
          <w:szCs w:val="16"/>
        </w:rPr>
        <w:t>7</w:t>
      </w:r>
      <w:r>
        <w:rPr>
          <w:color w:val="000000"/>
          <w:spacing w:val="0"/>
          <w:w w:val="100"/>
          <w:position w:val="0"/>
        </w:rPr>
        <w:t>月</w:t>
      </w:r>
      <w:r>
        <w:rPr>
          <w:color w:val="000000"/>
          <w:spacing w:val="0"/>
          <w:w w:val="100"/>
          <w:position w:val="0"/>
          <w:sz w:val="16"/>
          <w:szCs w:val="16"/>
        </w:rPr>
        <w:t>29</w:t>
      </w:r>
      <w:r>
        <w:rPr>
          <w:color w:val="000000"/>
          <w:spacing w:val="0"/>
          <w:w w:val="100"/>
          <w:position w:val="0"/>
        </w:rPr>
        <w:t>日，本公司与持有广州键桥通讯技术有限公司（以下简称“广州键桥”</w:t>
      </w:r>
      <w:r>
        <w:rPr>
          <w:color w:val="000000"/>
          <w:spacing w:val="0"/>
          <w:w w:val="100"/>
          <w:position w:val="0"/>
          <w:sz w:val="16"/>
          <w:szCs w:val="16"/>
        </w:rPr>
        <w:t>）49%</w:t>
      </w:r>
      <w:r>
        <w:rPr>
          <w:color w:val="000000"/>
          <w:spacing w:val="0"/>
          <w:w w:val="100"/>
          <w:position w:val="0"/>
        </w:rPr>
        <w:t>股份的丁军签订《股权 转让协议书》，丁军同意将持有广州键桥</w:t>
      </w:r>
      <w:r>
        <w:rPr>
          <w:color w:val="000000"/>
          <w:spacing w:val="0"/>
          <w:w w:val="100"/>
          <w:position w:val="0"/>
          <w:sz w:val="16"/>
          <w:szCs w:val="16"/>
        </w:rPr>
        <w:t>9%</w:t>
      </w:r>
      <w:r>
        <w:rPr>
          <w:color w:val="000000"/>
          <w:spacing w:val="0"/>
          <w:w w:val="100"/>
          <w:position w:val="0"/>
        </w:rPr>
        <w:t>的股权以</w:t>
      </w:r>
      <w:r>
        <w:rPr>
          <w:color w:val="000000"/>
          <w:spacing w:val="0"/>
          <w:w w:val="100"/>
          <w:position w:val="0"/>
          <w:sz w:val="16"/>
          <w:szCs w:val="16"/>
        </w:rPr>
        <w:t>18</w:t>
      </w:r>
      <w:r>
        <w:rPr>
          <w:color w:val="000000"/>
          <w:spacing w:val="0"/>
          <w:w w:val="100"/>
          <w:position w:val="0"/>
        </w:rPr>
        <w:t>万元转让给本公司。截至</w:t>
      </w: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8</w:t>
      </w:r>
      <w:r>
        <w:rPr>
          <w:color w:val="000000"/>
          <w:spacing w:val="0"/>
          <w:w w:val="100"/>
          <w:position w:val="0"/>
        </w:rPr>
        <w:t>月</w:t>
      </w:r>
      <w:r>
        <w:rPr>
          <w:color w:val="000000"/>
          <w:spacing w:val="0"/>
          <w:w w:val="100"/>
          <w:position w:val="0"/>
          <w:sz w:val="16"/>
          <w:szCs w:val="16"/>
        </w:rPr>
        <w:t>31</w:t>
      </w:r>
      <w:r>
        <w:rPr>
          <w:color w:val="000000"/>
          <w:spacing w:val="0"/>
          <w:w w:val="100"/>
          <w:position w:val="0"/>
        </w:rPr>
        <w:t>日，丁军拥有广州键桥通讯技 术有限公司</w:t>
      </w:r>
      <w:r>
        <w:rPr>
          <w:color w:val="000000"/>
          <w:spacing w:val="0"/>
          <w:w w:val="100"/>
          <w:position w:val="0"/>
          <w:sz w:val="16"/>
          <w:szCs w:val="16"/>
        </w:rPr>
        <w:t>9%</w:t>
      </w:r>
      <w:r>
        <w:rPr>
          <w:color w:val="000000"/>
          <w:spacing w:val="0"/>
          <w:w w:val="100"/>
          <w:position w:val="0"/>
        </w:rPr>
        <w:t>净资产</w:t>
      </w:r>
      <w:r>
        <w:rPr>
          <w:color w:val="000000"/>
          <w:spacing w:val="0"/>
          <w:w w:val="100"/>
          <w:position w:val="0"/>
          <w:sz w:val="16"/>
          <w:szCs w:val="16"/>
        </w:rPr>
        <w:t>-6,609.65</w:t>
      </w:r>
      <w:r>
        <w:rPr>
          <w:color w:val="000000"/>
          <w:spacing w:val="0"/>
          <w:w w:val="100"/>
          <w:position w:val="0"/>
        </w:rPr>
        <w:t>元，本公司此次收购少数股东股权减少资本公积</w:t>
      </w:r>
      <w:r>
        <w:rPr>
          <w:color w:val="000000"/>
          <w:spacing w:val="0"/>
          <w:w w:val="100"/>
          <w:position w:val="0"/>
          <w:sz w:val="16"/>
          <w:szCs w:val="16"/>
        </w:rPr>
        <w:t>186,609.65</w:t>
      </w:r>
      <w:r>
        <w:rPr>
          <w:color w:val="000000"/>
          <w:spacing w:val="0"/>
          <w:w w:val="100"/>
          <w:position w:val="0"/>
        </w:rPr>
        <w:t>元。</w:t>
      </w:r>
    </w:p>
    <w:p>
      <w:pPr>
        <w:pStyle w:val="Style35"/>
        <w:keepNext/>
        <w:keepLines/>
        <w:widowControl w:val="0"/>
        <w:shd w:val="clear" w:color="auto" w:fill="auto"/>
        <w:bidi w:val="0"/>
        <w:spacing w:before="0" w:after="380" w:line="240" w:lineRule="auto"/>
        <w:ind w:left="0" w:right="0" w:firstLine="0"/>
        <w:jc w:val="left"/>
      </w:pPr>
      <w:bookmarkStart w:id="1495" w:name="bookmark1495"/>
      <w:bookmarkStart w:id="1496" w:name="bookmark1496"/>
      <w:bookmarkStart w:id="1497" w:name="bookmark1497"/>
      <w:bookmarkStart w:id="1498" w:name="bookmark1498"/>
      <w:r>
        <w:rPr>
          <w:color w:val="000000"/>
          <w:spacing w:val="0"/>
          <w:w w:val="100"/>
          <w:position w:val="0"/>
        </w:rPr>
        <w:t>5</w:t>
      </w:r>
      <w:bookmarkEnd w:id="1497"/>
      <w:r>
        <w:rPr>
          <w:color w:val="000000"/>
          <w:spacing w:val="0"/>
          <w:w w:val="100"/>
          <w:position w:val="0"/>
        </w:rPr>
        <w:t>1</w:t>
      </w:r>
      <w:r>
        <w:rPr>
          <w:color w:val="000000"/>
          <w:spacing w:val="0"/>
          <w:w w:val="100"/>
          <w:position w:val="0"/>
        </w:rPr>
        <w:t>、盈余公积</w:t>
      </w:r>
      <w:bookmarkEnd w:id="1495"/>
      <w:bookmarkEnd w:id="1496"/>
      <w:bookmarkEnd w:id="1498"/>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405"/>
        <w:gridCol w:w="1858"/>
        <w:gridCol w:w="1992"/>
        <w:gridCol w:w="1728"/>
        <w:gridCol w:w="1603"/>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60"/>
              <w:jc w:val="left"/>
            </w:pPr>
            <w:r>
              <w:rPr>
                <w:color w:val="000000"/>
                <w:spacing w:val="0"/>
                <w:w w:val="100"/>
                <w:position w:val="0"/>
              </w:rPr>
              <w:t>期初数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20"/>
              <w:jc w:val="left"/>
            </w:pPr>
            <w:r>
              <w:rPr>
                <w:color w:val="000000"/>
                <w:spacing w:val="0"/>
                <w:w w:val="100"/>
                <w:position w:val="0"/>
              </w:rPr>
              <w:t>期末数</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left"/>
              <w:rPr>
                <w:sz w:val="16"/>
                <w:szCs w:val="16"/>
              </w:rPr>
            </w:pPr>
            <w:r>
              <w:rPr>
                <w:color w:val="000000"/>
                <w:spacing w:val="0"/>
                <w:w w:val="100"/>
                <w:position w:val="0"/>
                <w:sz w:val="16"/>
                <w:szCs w:val="16"/>
              </w:rPr>
              <w:t xml:space="preserve">26,410, </w:t>
            </w:r>
            <w:r>
              <w:rPr>
                <w:color w:val="000000"/>
                <w:spacing w:val="0"/>
                <w:w w:val="100"/>
                <w:position w:val="0"/>
                <w:sz w:val="16"/>
                <w:szCs w:val="16"/>
              </w:rPr>
              <w:t xml:space="preserve">104. </w:t>
            </w:r>
            <w:r>
              <w:rPr>
                <w:color w:val="000000"/>
                <w:spacing w:val="0"/>
                <w:w w:val="100"/>
                <w:position w:val="0"/>
                <w:sz w:val="16"/>
                <w:szCs w:val="16"/>
              </w:rPr>
              <w:t>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 xml:space="preserve">26,410, </w:t>
            </w:r>
            <w:r>
              <w:rPr>
                <w:color w:val="000000"/>
                <w:spacing w:val="0"/>
                <w:w w:val="100"/>
                <w:position w:val="0"/>
                <w:sz w:val="16"/>
                <w:szCs w:val="16"/>
              </w:rPr>
              <w:t xml:space="preserve">104. </w:t>
            </w:r>
            <w:r>
              <w:rPr>
                <w:color w:val="000000"/>
                <w:spacing w:val="0"/>
                <w:w w:val="100"/>
                <w:position w:val="0"/>
                <w:sz w:val="16"/>
                <w:szCs w:val="16"/>
              </w:rPr>
              <w:t>06</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left"/>
              <w:rPr>
                <w:sz w:val="16"/>
                <w:szCs w:val="16"/>
              </w:rPr>
            </w:pPr>
            <w:r>
              <w:rPr>
                <w:color w:val="000000"/>
                <w:spacing w:val="0"/>
                <w:w w:val="100"/>
                <w:position w:val="0"/>
                <w:sz w:val="16"/>
                <w:szCs w:val="16"/>
              </w:rPr>
              <w:t xml:space="preserve">26,410, </w:t>
            </w:r>
            <w:r>
              <w:rPr>
                <w:color w:val="000000"/>
                <w:spacing w:val="0"/>
                <w:w w:val="100"/>
                <w:position w:val="0"/>
                <w:sz w:val="16"/>
                <w:szCs w:val="16"/>
              </w:rPr>
              <w:t xml:space="preserve">104. </w:t>
            </w:r>
            <w:r>
              <w:rPr>
                <w:color w:val="000000"/>
                <w:spacing w:val="0"/>
                <w:w w:val="100"/>
                <w:position w:val="0"/>
                <w:sz w:val="16"/>
                <w:szCs w:val="16"/>
              </w:rPr>
              <w:t>06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 xml:space="preserve">26,410, </w:t>
            </w:r>
            <w:r>
              <w:rPr>
                <w:color w:val="000000"/>
                <w:spacing w:val="0"/>
                <w:w w:val="100"/>
                <w:position w:val="0"/>
                <w:sz w:val="16"/>
                <w:szCs w:val="16"/>
              </w:rPr>
              <w:t xml:space="preserve">104. </w:t>
            </w:r>
            <w:r>
              <w:rPr>
                <w:color w:val="000000"/>
                <w:spacing w:val="0"/>
                <w:w w:val="100"/>
                <w:position w:val="0"/>
                <w:sz w:val="16"/>
                <w:szCs w:val="16"/>
              </w:rPr>
              <w:t>06</w:t>
            </w:r>
          </w:p>
        </w:tc>
      </w:tr>
    </w:tbl>
    <w:p>
      <w:pPr>
        <w:pStyle w:val="Style19"/>
        <w:keepNext w:val="0"/>
        <w:keepLines w:val="0"/>
        <w:widowControl w:val="0"/>
        <w:shd w:val="clear" w:color="auto" w:fill="auto"/>
        <w:bidi w:val="0"/>
        <w:spacing w:before="0" w:after="0" w:line="240" w:lineRule="auto"/>
        <w:ind w:left="0" w:right="0" w:firstLine="0"/>
        <w:jc w:val="left"/>
        <w:sectPr>
          <w:headerReference w:type="default" r:id="rId319"/>
          <w:footerReference w:type="default" r:id="rId320"/>
          <w:headerReference w:type="even" r:id="rId321"/>
          <w:footerReference w:type="even" r:id="rId322"/>
          <w:footnotePr>
            <w:pos w:val="pageBottom"/>
            <w:numFmt w:val="decimal"/>
            <w:numRestart w:val="continuous"/>
          </w:footnotePr>
          <w:type w:val="continuous"/>
          <w:pgSz w:w="11900" w:h="16840"/>
          <w:pgMar w:top="1441" w:right="1075" w:bottom="1499" w:left="1082" w:header="0" w:footer="3" w:gutter="0"/>
          <w:cols w:space="720"/>
          <w:noEndnote/>
          <w:rtlGutter w:val="0"/>
          <w:docGrid w:linePitch="360"/>
        </w:sectPr>
      </w:pPr>
      <w:r>
        <w:rPr>
          <w:color w:val="000000"/>
          <w:spacing w:val="0"/>
          <w:w w:val="100"/>
          <w:position w:val="0"/>
        </w:rPr>
        <w:t>盈余公积说明，用盈余公积转增股本、弥补亏损、分派股利的，应说明有关决议</w:t>
      </w:r>
    </w:p>
    <w:p>
      <w:pPr>
        <w:pStyle w:val="Style32"/>
        <w:keepNext w:val="0"/>
        <w:keepLines w:val="0"/>
        <w:widowControl w:val="0"/>
        <w:shd w:val="clear" w:color="auto" w:fill="auto"/>
        <w:bidi w:val="0"/>
        <w:spacing w:before="0" w:after="380" w:line="240" w:lineRule="auto"/>
        <w:ind w:left="0" w:right="0" w:firstLine="0"/>
        <w:jc w:val="both"/>
      </w:pPr>
      <w:r>
        <w:rPr>
          <w:color w:val="000000"/>
          <w:spacing w:val="0"/>
          <w:w w:val="100"/>
          <w:position w:val="0"/>
        </w:rPr>
        <w:t>注：根据公司法、章程的规定，本公司按净利润的</w:t>
      </w:r>
      <w:r>
        <w:rPr>
          <w:color w:val="000000"/>
          <w:spacing w:val="0"/>
          <w:w w:val="100"/>
          <w:position w:val="0"/>
          <w:sz w:val="16"/>
          <w:szCs w:val="16"/>
        </w:rPr>
        <w:t>10%</w:t>
      </w:r>
      <w:r>
        <w:rPr>
          <w:color w:val="000000"/>
          <w:spacing w:val="0"/>
          <w:w w:val="100"/>
          <w:position w:val="0"/>
        </w:rPr>
        <w:t>提取法定盈余公积金。</w:t>
      </w:r>
    </w:p>
    <w:p>
      <w:pPr>
        <w:pStyle w:val="Style35"/>
        <w:keepNext/>
        <w:keepLines/>
        <w:widowControl w:val="0"/>
        <w:shd w:val="clear" w:color="auto" w:fill="auto"/>
        <w:tabs>
          <w:tab w:pos="527" w:val="left"/>
        </w:tabs>
        <w:bidi w:val="0"/>
        <w:spacing w:before="0" w:after="380" w:line="240" w:lineRule="auto"/>
        <w:ind w:left="0" w:right="0" w:firstLine="0"/>
        <w:jc w:val="both"/>
      </w:pPr>
      <w:bookmarkStart w:id="1499" w:name="bookmark1499"/>
      <w:bookmarkStart w:id="1500" w:name="bookmark1500"/>
      <w:bookmarkStart w:id="1501" w:name="bookmark1501"/>
      <w:bookmarkStart w:id="1502" w:name="bookmark1502"/>
      <w:r>
        <w:rPr>
          <w:color w:val="000000"/>
          <w:spacing w:val="0"/>
          <w:w w:val="100"/>
          <w:position w:val="0"/>
        </w:rPr>
        <w:t>5</w:t>
      </w:r>
      <w:bookmarkEnd w:id="1501"/>
      <w:r>
        <w:rPr>
          <w:color w:val="000000"/>
          <w:spacing w:val="0"/>
          <w:w w:val="100"/>
          <w:position w:val="0"/>
        </w:rPr>
        <w:t>2</w:t>
      </w:r>
      <w:r>
        <w:rPr>
          <w:color w:val="000000"/>
          <w:spacing w:val="0"/>
          <w:w w:val="100"/>
          <w:position w:val="0"/>
        </w:rPr>
        <w:t>、</w:t>
        <w:tab/>
        <w:t>一般风险准备</w:t>
      </w:r>
      <w:bookmarkEnd w:id="1499"/>
      <w:bookmarkEnd w:id="1500"/>
      <w:bookmarkEnd w:id="1502"/>
    </w:p>
    <w:p>
      <w:pPr>
        <w:pStyle w:val="Style32"/>
        <w:keepNext w:val="0"/>
        <w:keepLines w:val="0"/>
        <w:widowControl w:val="0"/>
        <w:shd w:val="clear" w:color="auto" w:fill="auto"/>
        <w:bidi w:val="0"/>
        <w:spacing w:before="0" w:after="380" w:line="240" w:lineRule="auto"/>
        <w:ind w:left="0" w:right="0" w:firstLine="0"/>
        <w:jc w:val="both"/>
      </w:pPr>
      <w:r>
        <w:rPr>
          <w:color w:val="000000"/>
          <w:spacing w:val="0"/>
          <w:w w:val="100"/>
          <w:position w:val="0"/>
        </w:rPr>
        <w:t>一般风险准备情况说明</w:t>
      </w:r>
    </w:p>
    <w:p>
      <w:pPr>
        <w:pStyle w:val="Style35"/>
        <w:keepNext/>
        <w:keepLines/>
        <w:widowControl w:val="0"/>
        <w:shd w:val="clear" w:color="auto" w:fill="auto"/>
        <w:tabs>
          <w:tab w:pos="527" w:val="left"/>
        </w:tabs>
        <w:bidi w:val="0"/>
        <w:spacing w:before="0" w:after="380" w:line="240" w:lineRule="auto"/>
        <w:ind w:left="0" w:right="0" w:firstLine="0"/>
        <w:jc w:val="both"/>
      </w:pPr>
      <w:bookmarkStart w:id="1503" w:name="bookmark1503"/>
      <w:bookmarkStart w:id="1504" w:name="bookmark1504"/>
      <w:bookmarkStart w:id="1505" w:name="bookmark1505"/>
      <w:bookmarkStart w:id="1506" w:name="bookmark1506"/>
      <w:r>
        <w:rPr>
          <w:color w:val="000000"/>
          <w:spacing w:val="0"/>
          <w:w w:val="100"/>
          <w:position w:val="0"/>
        </w:rPr>
        <w:t>5</w:t>
      </w:r>
      <w:bookmarkEnd w:id="1505"/>
      <w:r>
        <w:rPr>
          <w:color w:val="000000"/>
          <w:spacing w:val="0"/>
          <w:w w:val="100"/>
          <w:position w:val="0"/>
        </w:rPr>
        <w:t>3</w:t>
      </w:r>
      <w:r>
        <w:rPr>
          <w:color w:val="000000"/>
          <w:spacing w:val="0"/>
          <w:w w:val="100"/>
          <w:position w:val="0"/>
        </w:rPr>
        <w:t>、</w:t>
        <w:tab/>
        <w:t>未分配利润</w:t>
      </w:r>
      <w:bookmarkEnd w:id="1503"/>
      <w:bookmarkEnd w:id="1504"/>
      <w:bookmarkEnd w:id="1506"/>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725"/>
        <w:gridCol w:w="3730"/>
        <w:gridCol w:w="2131"/>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提取或分配比例</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调整前上年末未分配利润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440" w:right="0" w:firstLine="0"/>
              <w:jc w:val="both"/>
              <w:rPr>
                <w:sz w:val="16"/>
                <w:szCs w:val="16"/>
              </w:rPr>
            </w:pPr>
            <w:r>
              <w:rPr>
                <w:color w:val="000000"/>
                <w:spacing w:val="0"/>
                <w:w w:val="100"/>
                <w:position w:val="0"/>
                <w:sz w:val="16"/>
                <w:szCs w:val="16"/>
              </w:rPr>
              <w:t xml:space="preserve">230, 999, </w:t>
            </w:r>
            <w:r>
              <w:rPr>
                <w:color w:val="000000"/>
                <w:spacing w:val="0"/>
                <w:w w:val="100"/>
                <w:position w:val="0"/>
                <w:sz w:val="16"/>
                <w:szCs w:val="16"/>
              </w:rPr>
              <w:t xml:space="preserve">972. </w:t>
            </w:r>
            <w:r>
              <w:rPr>
                <w:color w:val="000000"/>
                <w:spacing w:val="0"/>
                <w:w w:val="100"/>
                <w:position w:val="0"/>
                <w:sz w:val="16"/>
                <w:szCs w:val="16"/>
              </w:rPr>
              <w:t>55</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调整后年初未分配利润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440" w:right="0" w:firstLine="0"/>
              <w:jc w:val="both"/>
              <w:rPr>
                <w:sz w:val="16"/>
                <w:szCs w:val="16"/>
              </w:rPr>
            </w:pPr>
            <w:r>
              <w:rPr>
                <w:color w:val="000000"/>
                <w:spacing w:val="0"/>
                <w:w w:val="100"/>
                <w:position w:val="0"/>
                <w:sz w:val="16"/>
                <w:szCs w:val="16"/>
              </w:rPr>
              <w:t xml:space="preserve">230, 999, </w:t>
            </w:r>
            <w:r>
              <w:rPr>
                <w:color w:val="000000"/>
                <w:spacing w:val="0"/>
                <w:w w:val="100"/>
                <w:position w:val="0"/>
                <w:sz w:val="16"/>
                <w:szCs w:val="16"/>
              </w:rPr>
              <w:t xml:space="preserve">972. </w:t>
            </w:r>
            <w:r>
              <w:rPr>
                <w:color w:val="000000"/>
                <w:spacing w:val="0"/>
                <w:w w:val="100"/>
                <w:position w:val="0"/>
                <w:sz w:val="16"/>
                <w:szCs w:val="16"/>
              </w:rPr>
              <w:t>55</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加：本期归属于母公司所有者的净利润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440" w:right="0" w:firstLine="0"/>
              <w:jc w:val="both"/>
              <w:rPr>
                <w:sz w:val="16"/>
                <w:szCs w:val="16"/>
              </w:rPr>
            </w:pPr>
            <w:r>
              <w:rPr>
                <w:color w:val="000000"/>
                <w:spacing w:val="0"/>
                <w:w w:val="100"/>
                <w:position w:val="0"/>
                <w:sz w:val="16"/>
                <w:szCs w:val="16"/>
              </w:rPr>
              <w:t xml:space="preserve">-53,800, 662. </w:t>
            </w:r>
            <w:r>
              <w:rPr>
                <w:color w:val="000000"/>
                <w:spacing w:val="0"/>
                <w:w w:val="100"/>
                <w:position w:val="0"/>
                <w:sz w:val="16"/>
                <w:szCs w:val="16"/>
              </w:rPr>
              <w:t>46</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应付普通股股利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9, 827, </w:t>
            </w:r>
            <w:r>
              <w:rPr>
                <w:color w:val="000000"/>
                <w:spacing w:val="0"/>
                <w:w w:val="100"/>
                <w:position w:val="0"/>
                <w:sz w:val="16"/>
                <w:szCs w:val="16"/>
              </w:rPr>
              <w:t xml:space="preserve">999. </w:t>
            </w:r>
            <w:r>
              <w:rPr>
                <w:color w:val="000000"/>
                <w:spacing w:val="0"/>
                <w:w w:val="100"/>
                <w:position w:val="0"/>
                <w:sz w:val="16"/>
                <w:szCs w:val="16"/>
              </w:rPr>
              <w:t>98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440" w:right="0" w:firstLine="0"/>
              <w:jc w:val="both"/>
              <w:rPr>
                <w:sz w:val="16"/>
                <w:szCs w:val="16"/>
              </w:rPr>
            </w:pPr>
            <w:r>
              <w:rPr>
                <w:color w:val="000000"/>
                <w:spacing w:val="0"/>
                <w:w w:val="100"/>
                <w:position w:val="0"/>
                <w:sz w:val="16"/>
                <w:szCs w:val="16"/>
              </w:rPr>
              <w:t xml:space="preserve">167,371,310. </w:t>
            </w:r>
            <w:r>
              <w:rPr>
                <w:color w:val="000000"/>
                <w:spacing w:val="0"/>
                <w:w w:val="100"/>
                <w:position w:val="0"/>
                <w:sz w:val="16"/>
                <w:szCs w:val="16"/>
              </w:rPr>
              <w:t>11</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调整年初未分配利润明细:</w:t>
      </w:r>
    </w:p>
    <w:p>
      <w:pPr>
        <w:pStyle w:val="Style32"/>
        <w:keepNext w:val="0"/>
        <w:keepLines w:val="0"/>
        <w:widowControl w:val="0"/>
        <w:shd w:val="clear" w:color="auto" w:fill="auto"/>
        <w:tabs>
          <w:tab w:pos="705" w:val="left"/>
        </w:tabs>
        <w:bidi w:val="0"/>
        <w:spacing w:before="0" w:after="0" w:line="312" w:lineRule="exact"/>
        <w:ind w:left="0" w:right="0"/>
        <w:jc w:val="left"/>
      </w:pPr>
      <w:bookmarkStart w:id="1507" w:name="bookmark1507"/>
      <w:r>
        <w:rPr>
          <w:color w:val="000000"/>
          <w:spacing w:val="0"/>
          <w:w w:val="100"/>
          <w:position w:val="0"/>
          <w:sz w:val="16"/>
          <w:szCs w:val="16"/>
        </w:rPr>
        <w:t>1</w:t>
      </w:r>
      <w:bookmarkEnd w:id="1507"/>
      <w:r>
        <w:rPr>
          <w:color w:val="000000"/>
          <w:spacing w:val="0"/>
          <w:w w:val="100"/>
          <w:position w:val="0"/>
          <w:sz w:val="16"/>
          <w:szCs w:val="16"/>
        </w:rPr>
        <w:t>）</w:t>
        <w:tab/>
      </w:r>
      <w:r>
        <w:rPr>
          <w:color w:val="000000"/>
          <w:spacing w:val="0"/>
          <w:w w:val="100"/>
          <w:position w:val="0"/>
        </w:rPr>
        <w:t>、由于《企业会计准则》及其相关新规定进行追溯调整，影响年初未分配利润元。</w:t>
      </w:r>
    </w:p>
    <w:p>
      <w:pPr>
        <w:pStyle w:val="Style32"/>
        <w:keepNext w:val="0"/>
        <w:keepLines w:val="0"/>
        <w:widowControl w:val="0"/>
        <w:shd w:val="clear" w:color="auto" w:fill="auto"/>
        <w:tabs>
          <w:tab w:pos="714" w:val="left"/>
        </w:tabs>
        <w:bidi w:val="0"/>
        <w:spacing w:before="0" w:after="0" w:line="312" w:lineRule="exact"/>
        <w:ind w:left="0" w:right="0"/>
        <w:jc w:val="left"/>
      </w:pPr>
      <w:bookmarkStart w:id="1508" w:name="bookmark1508"/>
      <w:r>
        <w:rPr>
          <w:color w:val="000000"/>
          <w:spacing w:val="0"/>
          <w:w w:val="100"/>
          <w:position w:val="0"/>
          <w:sz w:val="16"/>
          <w:szCs w:val="16"/>
        </w:rPr>
        <w:t>2</w:t>
      </w:r>
      <w:bookmarkEnd w:id="1508"/>
      <w:r>
        <w:rPr>
          <w:color w:val="000000"/>
          <w:spacing w:val="0"/>
          <w:w w:val="100"/>
          <w:position w:val="0"/>
          <w:sz w:val="16"/>
          <w:szCs w:val="16"/>
        </w:rPr>
        <w:t>）</w:t>
        <w:tab/>
      </w:r>
      <w:r>
        <w:rPr>
          <w:color w:val="000000"/>
          <w:spacing w:val="0"/>
          <w:w w:val="100"/>
          <w:position w:val="0"/>
        </w:rPr>
        <w:t>、由于会计政策变更，影响年初未分配利润元。</w:t>
      </w:r>
    </w:p>
    <w:p>
      <w:pPr>
        <w:pStyle w:val="Style32"/>
        <w:keepNext w:val="0"/>
        <w:keepLines w:val="0"/>
        <w:widowControl w:val="0"/>
        <w:shd w:val="clear" w:color="auto" w:fill="auto"/>
        <w:tabs>
          <w:tab w:pos="714" w:val="left"/>
        </w:tabs>
        <w:bidi w:val="0"/>
        <w:spacing w:before="0" w:after="0" w:line="312" w:lineRule="exact"/>
        <w:ind w:left="0" w:right="0"/>
        <w:jc w:val="left"/>
      </w:pPr>
      <w:bookmarkStart w:id="1509" w:name="bookmark1509"/>
      <w:r>
        <w:rPr>
          <w:color w:val="000000"/>
          <w:spacing w:val="0"/>
          <w:w w:val="100"/>
          <w:position w:val="0"/>
          <w:sz w:val="16"/>
          <w:szCs w:val="16"/>
        </w:rPr>
        <w:t>3</w:t>
      </w:r>
      <w:bookmarkEnd w:id="1509"/>
      <w:r>
        <w:rPr>
          <w:color w:val="000000"/>
          <w:spacing w:val="0"/>
          <w:w w:val="100"/>
          <w:position w:val="0"/>
          <w:sz w:val="16"/>
          <w:szCs w:val="16"/>
        </w:rPr>
        <w:t>）</w:t>
        <w:tab/>
      </w:r>
      <w:r>
        <w:rPr>
          <w:color w:val="000000"/>
          <w:spacing w:val="0"/>
          <w:w w:val="100"/>
          <w:position w:val="0"/>
        </w:rPr>
        <w:t>、由于重大会计差错更正，影响年初未分配利润元。</w:t>
      </w:r>
    </w:p>
    <w:p>
      <w:pPr>
        <w:pStyle w:val="Style32"/>
        <w:keepNext w:val="0"/>
        <w:keepLines w:val="0"/>
        <w:widowControl w:val="0"/>
        <w:shd w:val="clear" w:color="auto" w:fill="auto"/>
        <w:tabs>
          <w:tab w:pos="719" w:val="left"/>
        </w:tabs>
        <w:bidi w:val="0"/>
        <w:spacing w:before="0" w:after="0" w:line="312" w:lineRule="exact"/>
        <w:ind w:left="0" w:right="0"/>
        <w:jc w:val="left"/>
      </w:pPr>
      <w:bookmarkStart w:id="1510" w:name="bookmark1510"/>
      <w:r>
        <w:rPr>
          <w:color w:val="000000"/>
          <w:spacing w:val="0"/>
          <w:w w:val="100"/>
          <w:position w:val="0"/>
          <w:sz w:val="16"/>
          <w:szCs w:val="16"/>
        </w:rPr>
        <w:t>4</w:t>
      </w:r>
      <w:bookmarkEnd w:id="1510"/>
      <w:r>
        <w:rPr>
          <w:color w:val="000000"/>
          <w:spacing w:val="0"/>
          <w:w w:val="100"/>
          <w:position w:val="0"/>
          <w:sz w:val="16"/>
          <w:szCs w:val="16"/>
        </w:rPr>
        <w:t>）</w:t>
        <w:tab/>
      </w:r>
      <w:r>
        <w:rPr>
          <w:color w:val="000000"/>
          <w:spacing w:val="0"/>
          <w:w w:val="100"/>
          <w:position w:val="0"/>
        </w:rPr>
        <w:t>、由于同一控制导致的合并范围变更，影响年初未分配利润元。</w:t>
      </w:r>
    </w:p>
    <w:p>
      <w:pPr>
        <w:pStyle w:val="Style32"/>
        <w:keepNext w:val="0"/>
        <w:keepLines w:val="0"/>
        <w:widowControl w:val="0"/>
        <w:shd w:val="clear" w:color="auto" w:fill="auto"/>
        <w:tabs>
          <w:tab w:pos="719" w:val="left"/>
        </w:tabs>
        <w:bidi w:val="0"/>
        <w:spacing w:before="0" w:after="0" w:line="312" w:lineRule="exact"/>
        <w:ind w:left="0" w:right="0"/>
        <w:jc w:val="left"/>
      </w:pPr>
      <w:bookmarkStart w:id="1511" w:name="bookmark1511"/>
      <w:r>
        <w:rPr>
          <w:color w:val="000000"/>
          <w:spacing w:val="0"/>
          <w:w w:val="100"/>
          <w:position w:val="0"/>
          <w:sz w:val="16"/>
          <w:szCs w:val="16"/>
        </w:rPr>
        <w:t>5</w:t>
      </w:r>
      <w:bookmarkEnd w:id="1511"/>
      <w:r>
        <w:rPr>
          <w:color w:val="000000"/>
          <w:spacing w:val="0"/>
          <w:w w:val="100"/>
          <w:position w:val="0"/>
          <w:sz w:val="16"/>
          <w:szCs w:val="16"/>
        </w:rPr>
        <w:t>）</w:t>
        <w:tab/>
      </w:r>
      <w:r>
        <w:rPr>
          <w:color w:val="000000"/>
          <w:spacing w:val="0"/>
          <w:w w:val="100"/>
          <w:position w:val="0"/>
        </w:rPr>
        <w:t>、其他调整合计影响年初未分配利润元。</w:t>
      </w:r>
    </w:p>
    <w:p>
      <w:pPr>
        <w:pStyle w:val="Style32"/>
        <w:keepNext w:val="0"/>
        <w:keepLines w:val="0"/>
        <w:widowControl w:val="0"/>
        <w:shd w:val="clear" w:color="auto" w:fill="auto"/>
        <w:bidi w:val="0"/>
        <w:spacing w:before="0" w:after="380" w:line="312" w:lineRule="exact"/>
        <w:ind w:left="0" w:right="0" w:firstLine="0"/>
        <w:jc w:val="left"/>
      </w:pPr>
      <w:r>
        <w:rPr>
          <w:color w:val="000000"/>
          <w:spacing w:val="0"/>
          <w:w w:val="100"/>
          <w:position w:val="0"/>
        </w:rPr>
        <w:t>未分配利润说明，对于首次公开发行证券的公司，如果发行前的滚存利润经股东大会决议由新老股东共同享有，应明确予以 说明；如果发行前的滚存利润经股东大会决议在发行前进行分配并由老股东享有，公司应明确披露应付股利中老股东享有的 经审计的利润数</w:t>
      </w:r>
    </w:p>
    <w:p>
      <w:pPr>
        <w:pStyle w:val="Style35"/>
        <w:keepNext/>
        <w:keepLines/>
        <w:widowControl w:val="0"/>
        <w:shd w:val="clear" w:color="auto" w:fill="auto"/>
        <w:bidi w:val="0"/>
        <w:spacing w:before="0" w:after="380" w:line="240" w:lineRule="auto"/>
        <w:ind w:left="0" w:right="0" w:firstLine="0"/>
        <w:jc w:val="left"/>
      </w:pPr>
      <w:bookmarkStart w:id="1512" w:name="bookmark1512"/>
      <w:bookmarkStart w:id="1513" w:name="bookmark1513"/>
      <w:bookmarkStart w:id="1514" w:name="bookmark1514"/>
      <w:bookmarkStart w:id="1515" w:name="bookmark1515"/>
      <w:r>
        <w:rPr>
          <w:color w:val="000000"/>
          <w:spacing w:val="0"/>
          <w:w w:val="100"/>
          <w:position w:val="0"/>
        </w:rPr>
        <w:t>5</w:t>
      </w:r>
      <w:bookmarkEnd w:id="1514"/>
      <w:r>
        <w:rPr>
          <w:color w:val="000000"/>
          <w:spacing w:val="0"/>
          <w:w w:val="100"/>
          <w:position w:val="0"/>
        </w:rPr>
        <w:t>4</w:t>
      </w:r>
      <w:r>
        <w:rPr>
          <w:color w:val="000000"/>
          <w:spacing w:val="0"/>
          <w:w w:val="100"/>
          <w:position w:val="0"/>
        </w:rPr>
        <w:t>、营业收入、营业成本</w:t>
      </w:r>
      <w:bookmarkEnd w:id="1512"/>
      <w:bookmarkEnd w:id="1513"/>
      <w:bookmarkEnd w:id="1515"/>
    </w:p>
    <w:p>
      <w:pPr>
        <w:pStyle w:val="Style35"/>
        <w:keepNext/>
        <w:keepLines/>
        <w:widowControl w:val="0"/>
        <w:shd w:val="clear" w:color="auto" w:fill="auto"/>
        <w:bidi w:val="0"/>
        <w:spacing w:before="0" w:after="380" w:line="240" w:lineRule="auto"/>
        <w:ind w:left="0" w:right="0" w:firstLine="0"/>
        <w:jc w:val="left"/>
      </w:pPr>
      <w:bookmarkStart w:id="1512" w:name="bookmark1512"/>
      <w:bookmarkStart w:id="1513" w:name="bookmark1513"/>
      <w:bookmarkStart w:id="1516" w:name="bookmark1516"/>
      <w:r>
        <w:rPr>
          <w:color w:val="000000"/>
          <w:spacing w:val="0"/>
          <w:w w:val="100"/>
          <w:position w:val="0"/>
        </w:rPr>
        <w:t>（1）</w:t>
      </w:r>
      <w:r>
        <w:rPr>
          <w:color w:val="000000"/>
          <w:spacing w:val="0"/>
          <w:w w:val="100"/>
          <w:position w:val="0"/>
        </w:rPr>
        <w:t>营业收入、营业成本</w:t>
      </w:r>
      <w:bookmarkEnd w:id="1512"/>
      <w:bookmarkEnd w:id="1513"/>
      <w:bookmarkEnd w:id="1516"/>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331"/>
        <w:gridCol w:w="3058"/>
        <w:gridCol w:w="3197"/>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60" w:right="0" w:firstLine="0"/>
              <w:jc w:val="left"/>
              <w:rPr>
                <w:sz w:val="16"/>
                <w:szCs w:val="16"/>
              </w:rPr>
            </w:pPr>
            <w:r>
              <w:rPr>
                <w:color w:val="000000"/>
                <w:spacing w:val="0"/>
                <w:w w:val="100"/>
                <w:position w:val="0"/>
                <w:sz w:val="16"/>
                <w:szCs w:val="16"/>
              </w:rPr>
              <w:t xml:space="preserve">630, 349, </w:t>
            </w:r>
            <w:r>
              <w:rPr>
                <w:color w:val="000000"/>
                <w:spacing w:val="0"/>
                <w:w w:val="100"/>
                <w:position w:val="0"/>
                <w:sz w:val="16"/>
                <w:szCs w:val="16"/>
              </w:rPr>
              <w:t xml:space="preserve">034. </w:t>
            </w:r>
            <w:r>
              <w:rPr>
                <w:color w:val="000000"/>
                <w:spacing w:val="0"/>
                <w:w w:val="100"/>
                <w:position w:val="0"/>
                <w:sz w:val="16"/>
                <w:szCs w:val="16"/>
              </w:rPr>
              <w:t>45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00" w:right="0" w:firstLine="0"/>
              <w:jc w:val="both"/>
              <w:rPr>
                <w:sz w:val="16"/>
                <w:szCs w:val="16"/>
              </w:rPr>
            </w:pPr>
            <w:r>
              <w:rPr>
                <w:color w:val="000000"/>
                <w:spacing w:val="0"/>
                <w:w w:val="100"/>
                <w:position w:val="0"/>
                <w:sz w:val="16"/>
                <w:szCs w:val="16"/>
              </w:rPr>
              <w:t xml:space="preserve">466, 980, </w:t>
            </w:r>
            <w:r>
              <w:rPr>
                <w:color w:val="000000"/>
                <w:spacing w:val="0"/>
                <w:w w:val="100"/>
                <w:position w:val="0"/>
                <w:sz w:val="16"/>
                <w:szCs w:val="16"/>
              </w:rPr>
              <w:t>905.41</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60" w:right="0" w:firstLine="0"/>
              <w:jc w:val="left"/>
              <w:rPr>
                <w:sz w:val="16"/>
                <w:szCs w:val="16"/>
              </w:rPr>
            </w:pPr>
            <w:r>
              <w:rPr>
                <w:color w:val="000000"/>
                <w:spacing w:val="0"/>
                <w:w w:val="100"/>
                <w:position w:val="0"/>
                <w:sz w:val="16"/>
                <w:szCs w:val="16"/>
              </w:rPr>
              <w:t xml:space="preserve">482,580,714. </w:t>
            </w:r>
            <w:r>
              <w:rPr>
                <w:color w:val="000000"/>
                <w:spacing w:val="0"/>
                <w:w w:val="100"/>
                <w:position w:val="0"/>
                <w:sz w:val="16"/>
                <w:szCs w:val="16"/>
              </w:rPr>
              <w:t>36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00" w:right="0" w:firstLine="0"/>
              <w:jc w:val="both"/>
              <w:rPr>
                <w:sz w:val="16"/>
                <w:szCs w:val="16"/>
              </w:rPr>
            </w:pPr>
            <w:r>
              <w:rPr>
                <w:color w:val="000000"/>
                <w:spacing w:val="0"/>
                <w:w w:val="100"/>
                <w:position w:val="0"/>
                <w:sz w:val="16"/>
                <w:szCs w:val="16"/>
              </w:rPr>
              <w:t xml:space="preserve">281,764,288. </w:t>
            </w:r>
            <w:r>
              <w:rPr>
                <w:color w:val="000000"/>
                <w:spacing w:val="0"/>
                <w:w w:val="100"/>
                <w:position w:val="0"/>
                <w:sz w:val="16"/>
                <w:szCs w:val="16"/>
              </w:rPr>
              <w:t>09</w:t>
            </w:r>
          </w:p>
        </w:tc>
      </w:tr>
    </w:tbl>
    <w:p>
      <w:pPr>
        <w:widowControl w:val="0"/>
        <w:spacing w:after="319" w:line="1" w:lineRule="exact"/>
      </w:pPr>
    </w:p>
    <w:p>
      <w:pPr>
        <w:pStyle w:val="Style35"/>
        <w:keepNext/>
        <w:keepLines/>
        <w:widowControl w:val="0"/>
        <w:shd w:val="clear" w:color="auto" w:fill="auto"/>
        <w:bidi w:val="0"/>
        <w:spacing w:before="0" w:after="380" w:line="240" w:lineRule="auto"/>
        <w:ind w:left="0" w:right="0" w:firstLine="140"/>
        <w:jc w:val="left"/>
      </w:pPr>
      <w:bookmarkStart w:id="1517" w:name="bookmark1517"/>
      <w:bookmarkStart w:id="1518" w:name="bookmark1518"/>
      <w:bookmarkStart w:id="1519" w:name="bookmark1519"/>
      <w:r>
        <w:rPr>
          <w:color w:val="000000"/>
          <w:spacing w:val="0"/>
          <w:w w:val="100"/>
          <w:position w:val="0"/>
        </w:rPr>
        <w:t>（2）</w:t>
      </w:r>
      <w:r>
        <w:rPr>
          <w:color w:val="000000"/>
          <w:spacing w:val="0"/>
          <w:w w:val="100"/>
          <w:position w:val="0"/>
        </w:rPr>
        <w:t>主营业务（分行业）</w:t>
      </w:r>
      <w:bookmarkEnd w:id="1517"/>
      <w:bookmarkEnd w:id="1518"/>
      <w:bookmarkEnd w:id="1519"/>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534"/>
        <w:gridCol w:w="1728"/>
        <w:gridCol w:w="1862"/>
        <w:gridCol w:w="1723"/>
        <w:gridCol w:w="1738"/>
      </w:tblGrid>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行业名称</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营业成本</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营业成本</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电力行业</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 xml:space="preserve">173,280, </w:t>
            </w:r>
            <w:r>
              <w:rPr>
                <w:color w:val="000000"/>
                <w:spacing w:val="0"/>
                <w:w w:val="100"/>
                <w:position w:val="0"/>
                <w:sz w:val="16"/>
                <w:szCs w:val="16"/>
              </w:rPr>
              <w:t xml:space="preserve">599. </w:t>
            </w:r>
            <w:r>
              <w:rPr>
                <w:color w:val="000000"/>
                <w:spacing w:val="0"/>
                <w:w w:val="100"/>
                <w:position w:val="0"/>
                <w:sz w:val="16"/>
                <w:szCs w:val="16"/>
              </w:rPr>
              <w:t>14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rPr>
                <w:sz w:val="16"/>
                <w:szCs w:val="16"/>
              </w:rPr>
            </w:pPr>
            <w:r>
              <w:rPr>
                <w:color w:val="000000"/>
                <w:spacing w:val="0"/>
                <w:w w:val="100"/>
                <w:position w:val="0"/>
                <w:sz w:val="16"/>
                <w:szCs w:val="16"/>
              </w:rPr>
              <w:t xml:space="preserve">111,703, </w:t>
            </w:r>
            <w:r>
              <w:rPr>
                <w:color w:val="000000"/>
                <w:spacing w:val="0"/>
                <w:w w:val="100"/>
                <w:position w:val="0"/>
                <w:sz w:val="16"/>
                <w:szCs w:val="16"/>
              </w:rPr>
              <w:t xml:space="preserve">003. </w:t>
            </w:r>
            <w:r>
              <w:rPr>
                <w:color w:val="000000"/>
                <w:spacing w:val="0"/>
                <w:w w:val="100"/>
                <w:position w:val="0"/>
                <w:sz w:val="16"/>
                <w:szCs w:val="16"/>
              </w:rPr>
              <w:t>78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 xml:space="preserve">279, </w:t>
            </w:r>
            <w:r>
              <w:rPr>
                <w:color w:val="000000"/>
                <w:spacing w:val="0"/>
                <w:w w:val="100"/>
                <w:position w:val="0"/>
                <w:sz w:val="16"/>
                <w:szCs w:val="16"/>
              </w:rPr>
              <w:t xml:space="preserve">097,780. </w:t>
            </w:r>
            <w:r>
              <w:rPr>
                <w:color w:val="000000"/>
                <w:spacing w:val="0"/>
                <w:w w:val="100"/>
                <w:position w:val="0"/>
                <w:sz w:val="16"/>
                <w:szCs w:val="16"/>
              </w:rPr>
              <w:t>17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136, 170, </w:t>
            </w:r>
            <w:r>
              <w:rPr>
                <w:color w:val="000000"/>
                <w:spacing w:val="0"/>
                <w:w w:val="100"/>
                <w:position w:val="0"/>
                <w:sz w:val="16"/>
                <w:szCs w:val="16"/>
              </w:rPr>
              <w:t xml:space="preserve">047. </w:t>
            </w:r>
            <w:r>
              <w:rPr>
                <w:color w:val="000000"/>
                <w:spacing w:val="0"/>
                <w:w w:val="100"/>
                <w:position w:val="0"/>
                <w:sz w:val="16"/>
                <w:szCs w:val="16"/>
              </w:rPr>
              <w:t>28</w:t>
            </w:r>
          </w:p>
        </w:tc>
      </w:tr>
    </w:tbl>
    <w:p>
      <w:pPr>
        <w:widowControl w:val="0"/>
        <w:spacing w:after="119" w:line="1" w:lineRule="exact"/>
      </w:pPr>
    </w:p>
    <w:p>
      <w:pPr>
        <w:widowControl w:val="0"/>
        <w:jc w:val="center"/>
        <w:rPr>
          <w:sz w:val="2"/>
          <w:szCs w:val="2"/>
        </w:rPr>
        <w:sectPr>
          <w:headerReference w:type="default" r:id="rId323"/>
          <w:footerReference w:type="default" r:id="rId324"/>
          <w:headerReference w:type="even" r:id="rId325"/>
          <w:footerReference w:type="even" r:id="rId326"/>
          <w:footnotePr>
            <w:pos w:val="pageBottom"/>
            <w:numFmt w:val="decimal"/>
            <w:numRestart w:val="continuous"/>
          </w:footnotePr>
          <w:pgSz w:w="11900" w:h="16840"/>
          <w:pgMar w:top="1484" w:right="1109" w:bottom="1" w:left="1104" w:header="0" w:footer="3" w:gutter="0"/>
          <w:cols w:space="720"/>
          <w:noEndnote/>
          <w:rtlGutter w:val="0"/>
          <w:docGrid w:linePitch="360"/>
        </w:sectPr>
      </w:pPr>
      <w:r>
        <w:drawing>
          <wp:inline>
            <wp:extent cx="1718945" cy="981710"/>
            <wp:docPr id="868" name="Picutre 868"/>
            <a:graphic xmlns:a="http://schemas.openxmlformats.org/drawingml/2006/main">
              <a:graphicData uri="http://schemas.openxmlformats.org/drawingml/2006/picture">
                <pic:pic xmlns:pic="http://schemas.openxmlformats.org/drawingml/2006/picture">
                  <pic:nvPicPr>
                    <pic:cNvPr id="868" name="Picture 868"/>
                    <pic:cNvPicPr/>
                  </pic:nvPicPr>
                  <pic:blipFill>
                    <a:blip r:embed="rId327"/>
                    <a:stretch/>
                  </pic:blipFill>
                  <pic:spPr>
                    <a:xfrm>
                      <a:ext cx="1718945" cy="981710"/>
                    </a:xfrm>
                    <a:prstGeom prst="rect"/>
                  </pic:spPr>
                </pic:pic>
              </a:graphicData>
            </a:graphic>
          </wp:inline>
        </w:drawing>
      </w:r>
    </w:p>
    <w:p>
      <w:pPr>
        <w:widowControl w:val="0"/>
        <w:spacing w:after="279" w:line="1" w:lineRule="exact"/>
      </w:pPr>
    </w:p>
    <w:tbl>
      <w:tblPr>
        <w:tblOverlap w:val="never"/>
        <w:jc w:val="center"/>
        <w:tblLayout w:type="fixed"/>
      </w:tblPr>
      <w:tblGrid>
        <w:gridCol w:w="2534"/>
        <w:gridCol w:w="1728"/>
        <w:gridCol w:w="1862"/>
        <w:gridCol w:w="1723"/>
        <w:gridCol w:w="1738"/>
      </w:tblGrid>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煤炭、石油行业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21,280,440.95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21,462,512.99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 xml:space="preserve">8,234,817. </w:t>
            </w:r>
            <w:r>
              <w:rPr>
                <w:color w:val="000000"/>
                <w:spacing w:val="0"/>
                <w:w w:val="100"/>
                <w:position w:val="0"/>
                <w:sz w:val="16"/>
                <w:szCs w:val="16"/>
              </w:rPr>
              <w:t>19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 xml:space="preserve">6, 058, </w:t>
            </w:r>
            <w:r>
              <w:rPr>
                <w:color w:val="000000"/>
                <w:spacing w:val="0"/>
                <w:w w:val="100"/>
                <w:position w:val="0"/>
                <w:sz w:val="16"/>
                <w:szCs w:val="16"/>
              </w:rPr>
              <w:t xml:space="preserve">997. </w:t>
            </w:r>
            <w:r>
              <w:rPr>
                <w:color w:val="000000"/>
                <w:spacing w:val="0"/>
                <w:w w:val="100"/>
                <w:position w:val="0"/>
                <w:sz w:val="16"/>
                <w:szCs w:val="16"/>
              </w:rPr>
              <w:t>38</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交通、其他行业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 xml:space="preserve">435, 787, </w:t>
            </w:r>
            <w:r>
              <w:rPr>
                <w:color w:val="000000"/>
                <w:spacing w:val="0"/>
                <w:w w:val="100"/>
                <w:position w:val="0"/>
                <w:sz w:val="16"/>
                <w:szCs w:val="16"/>
              </w:rPr>
              <w:t xml:space="preserve">994. </w:t>
            </w:r>
            <w:r>
              <w:rPr>
                <w:color w:val="000000"/>
                <w:spacing w:val="0"/>
                <w:w w:val="100"/>
                <w:position w:val="0"/>
                <w:sz w:val="16"/>
                <w:szCs w:val="16"/>
              </w:rPr>
              <w:t>36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 xml:space="preserve">349,415, </w:t>
            </w:r>
            <w:r>
              <w:rPr>
                <w:color w:val="000000"/>
                <w:spacing w:val="0"/>
                <w:w w:val="100"/>
                <w:position w:val="0"/>
                <w:sz w:val="16"/>
                <w:szCs w:val="16"/>
              </w:rPr>
              <w:t xml:space="preserve">197. </w:t>
            </w:r>
            <w:r>
              <w:rPr>
                <w:color w:val="000000"/>
                <w:spacing w:val="0"/>
                <w:w w:val="100"/>
                <w:position w:val="0"/>
                <w:sz w:val="16"/>
                <w:szCs w:val="16"/>
              </w:rPr>
              <w:t>59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 xml:space="preserve">179, 648, </w:t>
            </w:r>
            <w:r>
              <w:rPr>
                <w:color w:val="000000"/>
                <w:spacing w:val="0"/>
                <w:w w:val="100"/>
                <w:position w:val="0"/>
                <w:sz w:val="16"/>
                <w:szCs w:val="16"/>
              </w:rPr>
              <w:t xml:space="preserve">308. </w:t>
            </w:r>
            <w:r>
              <w:rPr>
                <w:color w:val="000000"/>
                <w:spacing w:val="0"/>
                <w:w w:val="100"/>
                <w:position w:val="0"/>
                <w:sz w:val="16"/>
                <w:szCs w:val="16"/>
              </w:rPr>
              <w:t>05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 xml:space="preserve">139, 535, </w:t>
            </w:r>
            <w:r>
              <w:rPr>
                <w:color w:val="000000"/>
                <w:spacing w:val="0"/>
                <w:w w:val="100"/>
                <w:position w:val="0"/>
                <w:sz w:val="16"/>
                <w:szCs w:val="16"/>
              </w:rPr>
              <w:t xml:space="preserve">243. </w:t>
            </w:r>
            <w:r>
              <w:rPr>
                <w:color w:val="000000"/>
                <w:spacing w:val="0"/>
                <w:w w:val="100"/>
                <w:position w:val="0"/>
                <w:sz w:val="16"/>
                <w:szCs w:val="16"/>
              </w:rPr>
              <w:t>43</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 xml:space="preserve">630, 349, </w:t>
            </w:r>
            <w:r>
              <w:rPr>
                <w:color w:val="000000"/>
                <w:spacing w:val="0"/>
                <w:w w:val="100"/>
                <w:position w:val="0"/>
                <w:sz w:val="16"/>
                <w:szCs w:val="16"/>
              </w:rPr>
              <w:t xml:space="preserve">034. </w:t>
            </w:r>
            <w:r>
              <w:rPr>
                <w:color w:val="000000"/>
                <w:spacing w:val="0"/>
                <w:w w:val="100"/>
                <w:position w:val="0"/>
                <w:sz w:val="16"/>
                <w:szCs w:val="16"/>
              </w:rPr>
              <w:t>45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 xml:space="preserve">482,580,714. </w:t>
            </w:r>
            <w:r>
              <w:rPr>
                <w:color w:val="000000"/>
                <w:spacing w:val="0"/>
                <w:w w:val="100"/>
                <w:position w:val="0"/>
                <w:sz w:val="16"/>
                <w:szCs w:val="16"/>
              </w:rPr>
              <w:t>36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 xml:space="preserve">466, 980, </w:t>
            </w:r>
            <w:r>
              <w:rPr>
                <w:color w:val="000000"/>
                <w:spacing w:val="0"/>
                <w:w w:val="100"/>
                <w:position w:val="0"/>
                <w:sz w:val="16"/>
                <w:szCs w:val="16"/>
              </w:rPr>
              <w:t>905.41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 xml:space="preserve">281,764, </w:t>
            </w:r>
            <w:r>
              <w:rPr>
                <w:color w:val="000000"/>
                <w:spacing w:val="0"/>
                <w:w w:val="100"/>
                <w:position w:val="0"/>
                <w:sz w:val="16"/>
                <w:szCs w:val="16"/>
              </w:rPr>
              <w:t xml:space="preserve">288. </w:t>
            </w:r>
            <w:r>
              <w:rPr>
                <w:color w:val="000000"/>
                <w:spacing w:val="0"/>
                <w:w w:val="100"/>
                <w:position w:val="0"/>
                <w:sz w:val="16"/>
                <w:szCs w:val="16"/>
              </w:rPr>
              <w:t>09</w:t>
            </w:r>
          </w:p>
        </w:tc>
      </w:tr>
    </w:tbl>
    <w:p>
      <w:pPr>
        <w:widowControl w:val="0"/>
        <w:spacing w:after="299" w:line="1" w:lineRule="exact"/>
      </w:pPr>
    </w:p>
    <w:p>
      <w:pPr>
        <w:pStyle w:val="Style35"/>
        <w:keepNext/>
        <w:keepLines/>
        <w:widowControl w:val="0"/>
        <w:numPr>
          <w:ilvl w:val="0"/>
          <w:numId w:val="55"/>
        </w:numPr>
        <w:shd w:val="clear" w:color="auto" w:fill="auto"/>
        <w:bidi w:val="0"/>
        <w:spacing w:before="0" w:after="380" w:line="240" w:lineRule="auto"/>
        <w:ind w:left="0" w:right="0" w:firstLine="0"/>
        <w:jc w:val="left"/>
      </w:pPr>
      <w:bookmarkStart w:id="1520" w:name="bookmark1520"/>
      <w:bookmarkStart w:id="1521" w:name="bookmark1521"/>
      <w:bookmarkStart w:id="1522" w:name="bookmark1522"/>
      <w:bookmarkStart w:id="1523" w:name="bookmark1523"/>
      <w:bookmarkEnd w:id="1522"/>
      <w:r>
        <w:rPr>
          <w:color w:val="000000"/>
          <w:spacing w:val="0"/>
          <w:w w:val="100"/>
          <w:position w:val="0"/>
        </w:rPr>
        <w:t>主营业务(分产品)</w:t>
      </w:r>
      <w:bookmarkEnd w:id="1520"/>
      <w:bookmarkEnd w:id="1521"/>
      <w:bookmarkEnd w:id="1523"/>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34"/>
        <w:gridCol w:w="1728"/>
        <w:gridCol w:w="1862"/>
        <w:gridCol w:w="1723"/>
        <w:gridCol w:w="1738"/>
      </w:tblGrid>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00"/>
              <w:jc w:val="left"/>
            </w:pPr>
            <w:r>
              <w:rPr>
                <w:color w:val="000000"/>
                <w:spacing w:val="0"/>
                <w:w w:val="100"/>
                <w:position w:val="0"/>
              </w:rPr>
              <w:t>产品名称</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营业成本</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营业收入</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营业成本</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专网通讯技术解决方案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 xml:space="preserve">319, 257, </w:t>
            </w:r>
            <w:r>
              <w:rPr>
                <w:color w:val="000000"/>
                <w:spacing w:val="0"/>
                <w:w w:val="100"/>
                <w:position w:val="0"/>
                <w:sz w:val="16"/>
                <w:szCs w:val="16"/>
              </w:rPr>
              <w:t xml:space="preserve">135. </w:t>
            </w:r>
            <w:r>
              <w:rPr>
                <w:color w:val="000000"/>
                <w:spacing w:val="0"/>
                <w:w w:val="100"/>
                <w:position w:val="0"/>
                <w:sz w:val="16"/>
                <w:szCs w:val="16"/>
              </w:rPr>
              <w:t>23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191,743,797.83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 xml:space="preserve">327, </w:t>
            </w:r>
            <w:r>
              <w:rPr>
                <w:color w:val="000000"/>
                <w:spacing w:val="0"/>
                <w:w w:val="100"/>
                <w:position w:val="0"/>
                <w:sz w:val="16"/>
                <w:szCs w:val="16"/>
              </w:rPr>
              <w:t>896,750.61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 xml:space="preserve">159, 359, </w:t>
            </w:r>
            <w:r>
              <w:rPr>
                <w:color w:val="000000"/>
                <w:spacing w:val="0"/>
                <w:w w:val="100"/>
                <w:position w:val="0"/>
                <w:sz w:val="16"/>
                <w:szCs w:val="16"/>
              </w:rPr>
              <w:t xml:space="preserve">275. </w:t>
            </w:r>
            <w:r>
              <w:rPr>
                <w:color w:val="000000"/>
                <w:spacing w:val="0"/>
                <w:w w:val="100"/>
                <w:position w:val="0"/>
                <w:sz w:val="16"/>
                <w:szCs w:val="16"/>
              </w:rPr>
              <w:t>36</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数字视频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 xml:space="preserve">2, 700,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425,</w:t>
            </w:r>
            <w:r>
              <w:rPr>
                <w:color w:val="000000"/>
                <w:spacing w:val="0"/>
                <w:w w:val="100"/>
                <w:position w:val="0"/>
                <w:sz w:val="16"/>
                <w:szCs w:val="16"/>
              </w:rPr>
              <w:t>000.</w:t>
            </w:r>
            <w:r>
              <w:rPr>
                <w:color w:val="000000"/>
                <w:spacing w:val="0"/>
                <w:w w:val="100"/>
                <w:position w:val="0"/>
                <w:sz w:val="16"/>
                <w:szCs w:val="16"/>
              </w:rPr>
              <w:t>00</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交通工程系统集成</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311,091,899.22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 xml:space="preserve">290, </w:t>
            </w:r>
            <w:r>
              <w:rPr>
                <w:color w:val="000000"/>
                <w:spacing w:val="0"/>
                <w:w w:val="100"/>
                <w:position w:val="0"/>
                <w:sz w:val="16"/>
                <w:szCs w:val="16"/>
              </w:rPr>
              <w:t xml:space="preserve">836,916. </w:t>
            </w:r>
            <w:r>
              <w:rPr>
                <w:color w:val="000000"/>
                <w:spacing w:val="0"/>
                <w:w w:val="100"/>
                <w:position w:val="0"/>
                <w:sz w:val="16"/>
                <w:szCs w:val="16"/>
              </w:rPr>
              <w:t>53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 xml:space="preserve">136,384, </w:t>
            </w:r>
            <w:r>
              <w:rPr>
                <w:color w:val="000000"/>
                <w:spacing w:val="0"/>
                <w:w w:val="100"/>
                <w:position w:val="0"/>
                <w:sz w:val="16"/>
                <w:szCs w:val="16"/>
              </w:rPr>
              <w:t xml:space="preserve">154. </w:t>
            </w:r>
            <w:r>
              <w:rPr>
                <w:color w:val="000000"/>
                <w:spacing w:val="0"/>
                <w:w w:val="100"/>
                <w:position w:val="0"/>
                <w:sz w:val="16"/>
                <w:szCs w:val="16"/>
              </w:rPr>
              <w:t>80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121,980,012.73</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 xml:space="preserve">630, 349, </w:t>
            </w:r>
            <w:r>
              <w:rPr>
                <w:color w:val="000000"/>
                <w:spacing w:val="0"/>
                <w:w w:val="100"/>
                <w:position w:val="0"/>
                <w:sz w:val="16"/>
                <w:szCs w:val="16"/>
              </w:rPr>
              <w:t xml:space="preserve">034. </w:t>
            </w:r>
            <w:r>
              <w:rPr>
                <w:color w:val="000000"/>
                <w:spacing w:val="0"/>
                <w:w w:val="100"/>
                <w:position w:val="0"/>
                <w:sz w:val="16"/>
                <w:szCs w:val="16"/>
              </w:rPr>
              <w:t>45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 xml:space="preserve">482,580,714. </w:t>
            </w:r>
            <w:r>
              <w:rPr>
                <w:color w:val="000000"/>
                <w:spacing w:val="0"/>
                <w:w w:val="100"/>
                <w:position w:val="0"/>
                <w:sz w:val="16"/>
                <w:szCs w:val="16"/>
              </w:rPr>
              <w:t>36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 xml:space="preserve">466, 980, </w:t>
            </w:r>
            <w:r>
              <w:rPr>
                <w:color w:val="000000"/>
                <w:spacing w:val="0"/>
                <w:w w:val="100"/>
                <w:position w:val="0"/>
                <w:sz w:val="16"/>
                <w:szCs w:val="16"/>
              </w:rPr>
              <w:t>905.41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 xml:space="preserve">281,764, </w:t>
            </w:r>
            <w:r>
              <w:rPr>
                <w:color w:val="000000"/>
                <w:spacing w:val="0"/>
                <w:w w:val="100"/>
                <w:position w:val="0"/>
                <w:sz w:val="16"/>
                <w:szCs w:val="16"/>
              </w:rPr>
              <w:t xml:space="preserve">288. </w:t>
            </w:r>
            <w:r>
              <w:rPr>
                <w:color w:val="000000"/>
                <w:spacing w:val="0"/>
                <w:w w:val="100"/>
                <w:position w:val="0"/>
                <w:sz w:val="16"/>
                <w:szCs w:val="16"/>
              </w:rPr>
              <w:t>09</w:t>
            </w:r>
          </w:p>
        </w:tc>
      </w:tr>
    </w:tbl>
    <w:p>
      <w:pPr>
        <w:widowControl w:val="0"/>
        <w:spacing w:after="299" w:line="1" w:lineRule="exact"/>
      </w:pPr>
    </w:p>
    <w:p>
      <w:pPr>
        <w:pStyle w:val="Style35"/>
        <w:keepNext/>
        <w:keepLines/>
        <w:widowControl w:val="0"/>
        <w:numPr>
          <w:ilvl w:val="0"/>
          <w:numId w:val="55"/>
        </w:numPr>
        <w:shd w:val="clear" w:color="auto" w:fill="auto"/>
        <w:bidi w:val="0"/>
        <w:spacing w:before="0" w:after="380" w:line="240" w:lineRule="auto"/>
        <w:ind w:left="0" w:right="0" w:firstLine="0"/>
        <w:jc w:val="left"/>
      </w:pPr>
      <w:bookmarkStart w:id="1524" w:name="bookmark1524"/>
      <w:bookmarkStart w:id="1525" w:name="bookmark1525"/>
      <w:bookmarkStart w:id="1526" w:name="bookmark1526"/>
      <w:bookmarkStart w:id="1527" w:name="bookmark1527"/>
      <w:bookmarkEnd w:id="1526"/>
      <w:r>
        <w:rPr>
          <w:color w:val="000000"/>
          <w:spacing w:val="0"/>
          <w:w w:val="100"/>
          <w:position w:val="0"/>
        </w:rPr>
        <w:t>主营业务(分地区)</w:t>
      </w:r>
      <w:bookmarkEnd w:id="1524"/>
      <w:bookmarkEnd w:id="1525"/>
      <w:bookmarkEnd w:id="1527"/>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34"/>
        <w:gridCol w:w="1728"/>
        <w:gridCol w:w="1862"/>
        <w:gridCol w:w="1723"/>
        <w:gridCol w:w="1738"/>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00"/>
              <w:jc w:val="left"/>
            </w:pPr>
            <w:r>
              <w:rPr>
                <w:color w:val="000000"/>
                <w:spacing w:val="0"/>
                <w:w w:val="100"/>
                <w:position w:val="0"/>
              </w:rPr>
              <w:t>地区名称</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营业成本</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营业收入</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营业成本</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其中：华北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 xml:space="preserve">75,046,391. </w:t>
            </w:r>
            <w:r>
              <w:rPr>
                <w:color w:val="000000"/>
                <w:spacing w:val="0"/>
                <w:w w:val="100"/>
                <w:position w:val="0"/>
                <w:sz w:val="16"/>
                <w:szCs w:val="16"/>
              </w:rPr>
              <w:t>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65,391,403.40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 xml:space="preserve">45, 058, </w:t>
            </w:r>
            <w:r>
              <w:rPr>
                <w:color w:val="000000"/>
                <w:spacing w:val="0"/>
                <w:w w:val="100"/>
                <w:position w:val="0"/>
                <w:sz w:val="16"/>
                <w:szCs w:val="16"/>
              </w:rPr>
              <w:t xml:space="preserve">404. </w:t>
            </w:r>
            <w:r>
              <w:rPr>
                <w:color w:val="000000"/>
                <w:spacing w:val="0"/>
                <w:w w:val="100"/>
                <w:position w:val="0"/>
                <w:sz w:val="16"/>
                <w:szCs w:val="16"/>
              </w:rPr>
              <w:t>23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 xml:space="preserve">23,710, </w:t>
            </w:r>
            <w:r>
              <w:rPr>
                <w:color w:val="000000"/>
                <w:spacing w:val="0"/>
                <w:w w:val="100"/>
                <w:position w:val="0"/>
                <w:sz w:val="16"/>
                <w:szCs w:val="16"/>
              </w:rPr>
              <w:t>950.66</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东北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2,410,815.43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1,793, </w:t>
            </w:r>
            <w:r>
              <w:rPr>
                <w:color w:val="000000"/>
                <w:spacing w:val="0"/>
                <w:w w:val="100"/>
                <w:position w:val="0"/>
                <w:sz w:val="16"/>
                <w:szCs w:val="16"/>
              </w:rPr>
              <w:t xml:space="preserve">661. </w:t>
            </w:r>
            <w:r>
              <w:rPr>
                <w:color w:val="000000"/>
                <w:spacing w:val="0"/>
                <w:w w:val="100"/>
                <w:position w:val="0"/>
                <w:sz w:val="16"/>
                <w:szCs w:val="16"/>
              </w:rPr>
              <w:t>55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5,795,196.75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 xml:space="preserve">1,512,514. </w:t>
            </w:r>
            <w:r>
              <w:rPr>
                <w:color w:val="000000"/>
                <w:spacing w:val="0"/>
                <w:w w:val="100"/>
                <w:position w:val="0"/>
                <w:sz w:val="16"/>
                <w:szCs w:val="16"/>
              </w:rPr>
              <w:t>57</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华东</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 xml:space="preserve">186, </w:t>
            </w:r>
            <w:r>
              <w:rPr>
                <w:color w:val="000000"/>
                <w:spacing w:val="0"/>
                <w:w w:val="100"/>
                <w:position w:val="0"/>
                <w:sz w:val="16"/>
                <w:szCs w:val="16"/>
              </w:rPr>
              <w:t xml:space="preserve">663,536. </w:t>
            </w:r>
            <w:r>
              <w:rPr>
                <w:color w:val="000000"/>
                <w:spacing w:val="0"/>
                <w:w w:val="100"/>
                <w:position w:val="0"/>
                <w:sz w:val="16"/>
                <w:szCs w:val="16"/>
              </w:rPr>
              <w:t>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 xml:space="preserve">124,510, </w:t>
            </w:r>
            <w:r>
              <w:rPr>
                <w:color w:val="000000"/>
                <w:spacing w:val="0"/>
                <w:w w:val="100"/>
                <w:position w:val="0"/>
                <w:sz w:val="16"/>
                <w:szCs w:val="16"/>
              </w:rPr>
              <w:t xml:space="preserve">063. </w:t>
            </w:r>
            <w:r>
              <w:rPr>
                <w:color w:val="000000"/>
                <w:spacing w:val="0"/>
                <w:w w:val="100"/>
                <w:position w:val="0"/>
                <w:sz w:val="16"/>
                <w:szCs w:val="16"/>
              </w:rPr>
              <w:t>65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 xml:space="preserve">137, 665, </w:t>
            </w:r>
            <w:r>
              <w:rPr>
                <w:color w:val="000000"/>
                <w:spacing w:val="0"/>
                <w:w w:val="100"/>
                <w:position w:val="0"/>
                <w:sz w:val="16"/>
                <w:szCs w:val="16"/>
              </w:rPr>
              <w:t xml:space="preserve">110. </w:t>
            </w:r>
            <w:r>
              <w:rPr>
                <w:color w:val="000000"/>
                <w:spacing w:val="0"/>
                <w:w w:val="100"/>
                <w:position w:val="0"/>
                <w:sz w:val="16"/>
                <w:szCs w:val="16"/>
              </w:rPr>
              <w:t>12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 xml:space="preserve">92,880, </w:t>
            </w:r>
            <w:r>
              <w:rPr>
                <w:color w:val="000000"/>
                <w:spacing w:val="0"/>
                <w:w w:val="100"/>
                <w:position w:val="0"/>
                <w:sz w:val="16"/>
                <w:szCs w:val="16"/>
              </w:rPr>
              <w:t>805.26</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华中</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 xml:space="preserve">115,562,364. </w:t>
            </w:r>
            <w:r>
              <w:rPr>
                <w:color w:val="000000"/>
                <w:spacing w:val="0"/>
                <w:w w:val="100"/>
                <w:position w:val="0"/>
                <w:sz w:val="16"/>
                <w:szCs w:val="16"/>
              </w:rPr>
              <w:t>85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 xml:space="preserve">99, 688, </w:t>
            </w:r>
            <w:r>
              <w:rPr>
                <w:color w:val="000000"/>
                <w:spacing w:val="0"/>
                <w:w w:val="100"/>
                <w:position w:val="0"/>
                <w:sz w:val="16"/>
                <w:szCs w:val="16"/>
              </w:rPr>
              <w:t xml:space="preserve">141. </w:t>
            </w:r>
            <w:r>
              <w:rPr>
                <w:color w:val="000000"/>
                <w:spacing w:val="0"/>
                <w:w w:val="100"/>
                <w:position w:val="0"/>
                <w:sz w:val="16"/>
                <w:szCs w:val="16"/>
              </w:rPr>
              <w:t>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 xml:space="preserve">117, 890, </w:t>
            </w:r>
            <w:r>
              <w:rPr>
                <w:color w:val="000000"/>
                <w:spacing w:val="0"/>
                <w:w w:val="100"/>
                <w:position w:val="0"/>
                <w:sz w:val="16"/>
                <w:szCs w:val="16"/>
              </w:rPr>
              <w:t xml:space="preserve">976. </w:t>
            </w:r>
            <w:r>
              <w:rPr>
                <w:color w:val="000000"/>
                <w:spacing w:val="0"/>
                <w:w w:val="100"/>
                <w:position w:val="0"/>
                <w:sz w:val="16"/>
                <w:szCs w:val="16"/>
              </w:rPr>
              <w:t>35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62,791,148.26</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华南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88,296,231.98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53,570,508.73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 xml:space="preserve">17, 086, </w:t>
            </w:r>
            <w:r>
              <w:rPr>
                <w:color w:val="000000"/>
                <w:spacing w:val="0"/>
                <w:w w:val="100"/>
                <w:position w:val="0"/>
                <w:sz w:val="16"/>
                <w:szCs w:val="16"/>
              </w:rPr>
              <w:t xml:space="preserve">605. </w:t>
            </w:r>
            <w:r>
              <w:rPr>
                <w:color w:val="000000"/>
                <w:spacing w:val="0"/>
                <w:w w:val="100"/>
                <w:position w:val="0"/>
                <w:sz w:val="16"/>
                <w:szCs w:val="16"/>
              </w:rPr>
              <w:t>88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6,515,462.82</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西南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 xml:space="preserve">107,476, </w:t>
            </w:r>
            <w:r>
              <w:rPr>
                <w:color w:val="000000"/>
                <w:spacing w:val="0"/>
                <w:w w:val="100"/>
                <w:position w:val="0"/>
                <w:sz w:val="16"/>
                <w:szCs w:val="16"/>
              </w:rPr>
              <w:t xml:space="preserve">488. </w:t>
            </w:r>
            <w:r>
              <w:rPr>
                <w:color w:val="000000"/>
                <w:spacing w:val="0"/>
                <w:w w:val="100"/>
                <w:position w:val="0"/>
                <w:sz w:val="16"/>
                <w:szCs w:val="16"/>
              </w:rPr>
              <w:t>55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90,392,665.83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89,551,611.70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58,617,936.66</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西北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23,053,021.62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 xml:space="preserve">16,919, </w:t>
            </w:r>
            <w:r>
              <w:rPr>
                <w:color w:val="000000"/>
                <w:spacing w:val="0"/>
                <w:w w:val="100"/>
                <w:position w:val="0"/>
                <w:sz w:val="16"/>
                <w:szCs w:val="16"/>
              </w:rPr>
              <w:t xml:space="preserve">907. </w:t>
            </w:r>
            <w:r>
              <w:rPr>
                <w:color w:val="000000"/>
                <w:spacing w:val="0"/>
                <w:w w:val="100"/>
                <w:position w:val="0"/>
                <w:sz w:val="16"/>
                <w:szCs w:val="16"/>
              </w:rPr>
              <w:t>64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52,163,736.23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 xml:space="preserve">34, </w:t>
            </w:r>
            <w:r>
              <w:rPr>
                <w:color w:val="000000"/>
                <w:spacing w:val="0"/>
                <w:w w:val="100"/>
                <w:position w:val="0"/>
                <w:sz w:val="16"/>
                <w:szCs w:val="16"/>
              </w:rPr>
              <w:t>632,315.87</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海外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31,840,184.77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30,314,362.41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 xml:space="preserve">1,769,264. </w:t>
            </w:r>
            <w:r>
              <w:rPr>
                <w:color w:val="000000"/>
                <w:spacing w:val="0"/>
                <w:w w:val="100"/>
                <w:position w:val="0"/>
                <w:sz w:val="16"/>
                <w:szCs w:val="16"/>
              </w:rPr>
              <w:t>15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 xml:space="preserve">1, 103, </w:t>
            </w:r>
            <w:r>
              <w:rPr>
                <w:color w:val="000000"/>
                <w:spacing w:val="0"/>
                <w:w w:val="100"/>
                <w:position w:val="0"/>
                <w:sz w:val="16"/>
                <w:szCs w:val="16"/>
              </w:rPr>
              <w:t xml:space="preserve">153. </w:t>
            </w:r>
            <w:r>
              <w:rPr>
                <w:color w:val="000000"/>
                <w:spacing w:val="0"/>
                <w:w w:val="100"/>
                <w:position w:val="0"/>
                <w:sz w:val="16"/>
                <w:szCs w:val="16"/>
              </w:rPr>
              <w:t>99</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 xml:space="preserve">630, 349, </w:t>
            </w:r>
            <w:r>
              <w:rPr>
                <w:color w:val="000000"/>
                <w:spacing w:val="0"/>
                <w:w w:val="100"/>
                <w:position w:val="0"/>
                <w:sz w:val="16"/>
                <w:szCs w:val="16"/>
              </w:rPr>
              <w:t xml:space="preserve">034. </w:t>
            </w:r>
            <w:r>
              <w:rPr>
                <w:color w:val="000000"/>
                <w:spacing w:val="0"/>
                <w:w w:val="100"/>
                <w:position w:val="0"/>
                <w:sz w:val="16"/>
                <w:szCs w:val="16"/>
              </w:rPr>
              <w:t>45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 xml:space="preserve">482,580,714. </w:t>
            </w:r>
            <w:r>
              <w:rPr>
                <w:color w:val="000000"/>
                <w:spacing w:val="0"/>
                <w:w w:val="100"/>
                <w:position w:val="0"/>
                <w:sz w:val="16"/>
                <w:szCs w:val="16"/>
              </w:rPr>
              <w:t>36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 xml:space="preserve">466, 980, </w:t>
            </w:r>
            <w:r>
              <w:rPr>
                <w:color w:val="000000"/>
                <w:spacing w:val="0"/>
                <w:w w:val="100"/>
                <w:position w:val="0"/>
                <w:sz w:val="16"/>
                <w:szCs w:val="16"/>
              </w:rPr>
              <w:t>905.41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 xml:space="preserve">281,764, </w:t>
            </w:r>
            <w:r>
              <w:rPr>
                <w:color w:val="000000"/>
                <w:spacing w:val="0"/>
                <w:w w:val="100"/>
                <w:position w:val="0"/>
                <w:sz w:val="16"/>
                <w:szCs w:val="16"/>
              </w:rPr>
              <w:t xml:space="preserve">288. </w:t>
            </w:r>
            <w:r>
              <w:rPr>
                <w:color w:val="000000"/>
                <w:spacing w:val="0"/>
                <w:w w:val="100"/>
                <w:position w:val="0"/>
                <w:sz w:val="16"/>
                <w:szCs w:val="16"/>
              </w:rPr>
              <w:t>09</w:t>
            </w:r>
          </w:p>
        </w:tc>
      </w:tr>
    </w:tbl>
    <w:p>
      <w:pPr>
        <w:widowControl w:val="0"/>
        <w:spacing w:after="299" w:line="1" w:lineRule="exact"/>
      </w:pPr>
    </w:p>
    <w:p>
      <w:pPr>
        <w:pStyle w:val="Style35"/>
        <w:keepNext/>
        <w:keepLines/>
        <w:widowControl w:val="0"/>
        <w:numPr>
          <w:ilvl w:val="0"/>
          <w:numId w:val="55"/>
        </w:numPr>
        <w:shd w:val="clear" w:color="auto" w:fill="auto"/>
        <w:bidi w:val="0"/>
        <w:spacing w:before="0" w:after="380" w:line="240" w:lineRule="auto"/>
        <w:ind w:left="0" w:right="0" w:firstLine="0"/>
        <w:jc w:val="left"/>
      </w:pPr>
      <w:bookmarkStart w:id="1528" w:name="bookmark1528"/>
      <w:bookmarkStart w:id="1529" w:name="bookmark1529"/>
      <w:bookmarkStart w:id="1530" w:name="bookmark1530"/>
      <w:bookmarkStart w:id="1531" w:name="bookmark1531"/>
      <w:bookmarkEnd w:id="1530"/>
      <w:r>
        <w:rPr>
          <w:color w:val="000000"/>
          <w:spacing w:val="0"/>
          <w:w w:val="100"/>
          <w:position w:val="0"/>
        </w:rPr>
        <w:t>公司来自前五名客户的营业收入情况</w:t>
      </w:r>
      <w:bookmarkEnd w:id="1528"/>
      <w:bookmarkEnd w:id="1529"/>
      <w:bookmarkEnd w:id="1531"/>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602"/>
        <w:gridCol w:w="2851"/>
        <w:gridCol w:w="4133"/>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主营业务收入</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占公司全部营业收入的比例(%)</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40" w:right="0" w:firstLine="0"/>
              <w:jc w:val="left"/>
              <w:rPr>
                <w:sz w:val="16"/>
                <w:szCs w:val="16"/>
              </w:rPr>
            </w:pPr>
            <w:r>
              <w:rPr>
                <w:color w:val="000000"/>
                <w:spacing w:val="0"/>
                <w:w w:val="100"/>
                <w:position w:val="0"/>
                <w:sz w:val="16"/>
                <w:szCs w:val="16"/>
              </w:rPr>
              <w:t xml:space="preserve">61, </w:t>
            </w:r>
            <w:r>
              <w:rPr>
                <w:color w:val="000000"/>
                <w:spacing w:val="0"/>
                <w:w w:val="100"/>
                <w:position w:val="0"/>
                <w:sz w:val="16"/>
                <w:szCs w:val="16"/>
              </w:rPr>
              <w:t>161,391.40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 </w:t>
            </w:r>
            <w:r>
              <w:rPr>
                <w:color w:val="000000"/>
                <w:spacing w:val="0"/>
                <w:w w:val="100"/>
                <w:position w:val="0"/>
                <w:sz w:val="16"/>
                <w:szCs w:val="16"/>
              </w:rPr>
              <w:t>7%</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40" w:right="0" w:firstLine="0"/>
              <w:jc w:val="left"/>
              <w:rPr>
                <w:sz w:val="16"/>
                <w:szCs w:val="16"/>
              </w:rPr>
            </w:pPr>
            <w:r>
              <w:rPr>
                <w:color w:val="000000"/>
                <w:spacing w:val="0"/>
                <w:w w:val="100"/>
                <w:position w:val="0"/>
                <w:sz w:val="16"/>
                <w:szCs w:val="16"/>
              </w:rPr>
              <w:t>51,803,612.85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 </w:t>
            </w:r>
            <w:r>
              <w:rPr>
                <w:color w:val="000000"/>
                <w:spacing w:val="0"/>
                <w:w w:val="100"/>
                <w:position w:val="0"/>
                <w:sz w:val="16"/>
                <w:szCs w:val="16"/>
              </w:rPr>
              <w:t>22%</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40" w:right="0" w:firstLine="0"/>
              <w:jc w:val="left"/>
              <w:rPr>
                <w:sz w:val="16"/>
                <w:szCs w:val="16"/>
              </w:rPr>
            </w:pPr>
            <w:r>
              <w:rPr>
                <w:color w:val="000000"/>
                <w:spacing w:val="0"/>
                <w:w w:val="100"/>
                <w:position w:val="0"/>
                <w:sz w:val="16"/>
                <w:szCs w:val="16"/>
              </w:rPr>
              <w:t xml:space="preserve">34, 002, </w:t>
            </w:r>
            <w:r>
              <w:rPr>
                <w:color w:val="000000"/>
                <w:spacing w:val="0"/>
                <w:w w:val="100"/>
                <w:position w:val="0"/>
                <w:sz w:val="16"/>
                <w:szCs w:val="16"/>
              </w:rPr>
              <w:t xml:space="preserve">560.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 </w:t>
            </w:r>
            <w:r>
              <w:rPr>
                <w:color w:val="000000"/>
                <w:spacing w:val="0"/>
                <w:w w:val="100"/>
                <w:position w:val="0"/>
                <w:sz w:val="16"/>
                <w:szCs w:val="16"/>
              </w:rPr>
              <w:t>39%</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40" w:right="0" w:firstLine="0"/>
              <w:jc w:val="left"/>
              <w:rPr>
                <w:sz w:val="16"/>
                <w:szCs w:val="16"/>
              </w:rPr>
            </w:pPr>
            <w:r>
              <w:rPr>
                <w:color w:val="000000"/>
                <w:spacing w:val="0"/>
                <w:w w:val="100"/>
                <w:position w:val="0"/>
                <w:sz w:val="16"/>
                <w:szCs w:val="16"/>
              </w:rPr>
              <w:t>33,943,945.34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 </w:t>
            </w:r>
            <w:r>
              <w:rPr>
                <w:color w:val="000000"/>
                <w:spacing w:val="0"/>
                <w:w w:val="100"/>
                <w:position w:val="0"/>
                <w:sz w:val="16"/>
                <w:szCs w:val="16"/>
              </w:rPr>
              <w:t>38%</w:t>
            </w:r>
          </w:p>
        </w:tc>
      </w:tr>
    </w:tbl>
    <w:p>
      <w:pPr>
        <w:widowControl w:val="0"/>
        <w:spacing w:after="299" w:line="1" w:lineRule="exact"/>
      </w:pPr>
    </w:p>
    <w:p>
      <w:pPr>
        <w:pStyle w:val="Style32"/>
        <w:keepNext w:val="0"/>
        <w:keepLines w:val="0"/>
        <w:widowControl w:val="0"/>
        <w:shd w:val="clear" w:color="auto" w:fill="auto"/>
        <w:bidi w:val="0"/>
        <w:spacing w:before="0" w:after="340" w:line="240" w:lineRule="auto"/>
        <w:ind w:left="0" w:right="0" w:firstLine="0"/>
        <w:jc w:val="right"/>
        <w:rPr>
          <w:sz w:val="18"/>
          <w:szCs w:val="18"/>
        </w:rPr>
      </w:pPr>
      <w:r>
        <w:rPr>
          <w:color w:val="676767"/>
          <w:spacing w:val="0"/>
          <w:w w:val="100"/>
          <w:position w:val="0"/>
          <w:sz w:val="18"/>
          <w:szCs w:val="18"/>
        </w:rPr>
        <w:t>®5</w:t>
      </w:r>
      <w:r>
        <w:br w:type="page"/>
      </w:r>
    </w:p>
    <w:tbl>
      <w:tblPr>
        <w:tblOverlap w:val="never"/>
        <w:jc w:val="center"/>
        <w:tblLayout w:type="fixed"/>
      </w:tblPr>
      <w:tblGrid>
        <w:gridCol w:w="2602"/>
        <w:gridCol w:w="2851"/>
        <w:gridCol w:w="4133"/>
      </w:tblGrid>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30, </w:t>
            </w:r>
            <w:r>
              <w:rPr>
                <w:color w:val="000000"/>
                <w:spacing w:val="0"/>
                <w:w w:val="100"/>
                <w:position w:val="0"/>
                <w:sz w:val="16"/>
                <w:szCs w:val="16"/>
              </w:rPr>
              <w:t>935,897.44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 </w:t>
            </w:r>
            <w:r>
              <w:rPr>
                <w:color w:val="000000"/>
                <w:spacing w:val="0"/>
                <w:w w:val="100"/>
                <w:position w:val="0"/>
                <w:sz w:val="16"/>
                <w:szCs w:val="16"/>
              </w:rPr>
              <w:t>91%</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211,847, </w:t>
            </w:r>
            <w:r>
              <w:rPr>
                <w:color w:val="000000"/>
                <w:spacing w:val="0"/>
                <w:w w:val="100"/>
                <w:position w:val="0"/>
                <w:sz w:val="16"/>
                <w:szCs w:val="16"/>
              </w:rPr>
              <w:t xml:space="preserve">407. </w:t>
            </w:r>
            <w:r>
              <w:rPr>
                <w:color w:val="000000"/>
                <w:spacing w:val="0"/>
                <w:w w:val="100"/>
                <w:position w:val="0"/>
                <w:sz w:val="16"/>
                <w:szCs w:val="16"/>
              </w:rPr>
              <w:t>03</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33. </w:t>
            </w:r>
            <w:r>
              <w:rPr>
                <w:color w:val="000000"/>
                <w:spacing w:val="0"/>
                <w:w w:val="100"/>
                <w:position w:val="0"/>
                <w:sz w:val="16"/>
                <w:szCs w:val="16"/>
              </w:rPr>
              <w:t>6%</w:t>
            </w:r>
          </w:p>
        </w:tc>
      </w:tr>
    </w:tbl>
    <w:p>
      <w:pPr>
        <w:widowControl w:val="0"/>
        <w:spacing w:after="99" w:line="1" w:lineRule="exact"/>
      </w:pPr>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营业收入的说明</w:t>
      </w:r>
    </w:p>
    <w:p>
      <w:pPr>
        <w:pStyle w:val="Style35"/>
        <w:keepNext/>
        <w:keepLines/>
        <w:widowControl w:val="0"/>
        <w:shd w:val="clear" w:color="auto" w:fill="auto"/>
        <w:bidi w:val="0"/>
        <w:spacing w:before="0" w:after="380" w:line="240" w:lineRule="auto"/>
        <w:ind w:left="0" w:right="0" w:firstLine="0"/>
        <w:jc w:val="left"/>
      </w:pPr>
      <w:bookmarkStart w:id="1532" w:name="bookmark1532"/>
      <w:bookmarkStart w:id="1533" w:name="bookmark1533"/>
      <w:bookmarkStart w:id="1534" w:name="bookmark1534"/>
      <w:bookmarkStart w:id="1535" w:name="bookmark1535"/>
      <w:r>
        <w:rPr>
          <w:color w:val="000000"/>
          <w:spacing w:val="0"/>
          <w:w w:val="100"/>
          <w:position w:val="0"/>
        </w:rPr>
        <w:t>5</w:t>
      </w:r>
      <w:bookmarkEnd w:id="1534"/>
      <w:r>
        <w:rPr>
          <w:color w:val="000000"/>
          <w:spacing w:val="0"/>
          <w:w w:val="100"/>
          <w:position w:val="0"/>
        </w:rPr>
        <w:t>5</w:t>
      </w:r>
      <w:r>
        <w:rPr>
          <w:color w:val="000000"/>
          <w:spacing w:val="0"/>
          <w:w w:val="100"/>
          <w:position w:val="0"/>
        </w:rPr>
        <w:t>、合同项目收入</w:t>
      </w:r>
      <w:bookmarkEnd w:id="1532"/>
      <w:bookmarkEnd w:id="1533"/>
      <w:bookmarkEnd w:id="1535"/>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8"/>
        <w:gridCol w:w="1594"/>
        <w:gridCol w:w="1589"/>
        <w:gridCol w:w="1608"/>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固定造价合同</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合同项目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累计已发生成本</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累计已确认毛利（亏 损以</w:t>
            </w:r>
            <w:r>
              <w:rPr>
                <w:color w:val="000000"/>
                <w:spacing w:val="0"/>
                <w:w w:val="100"/>
                <w:position w:val="0"/>
              </w:rPr>
              <w:t>"</w:t>
            </w:r>
            <w:r>
              <w:rPr>
                <w:color w:val="000000"/>
                <w:spacing w:val="0"/>
                <w:w w:val="100"/>
                <w:position w:val="0"/>
              </w:rPr>
              <w:t>号表示）</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已办理结算的金额</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成本加成合同</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合同项目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累计已发生成本</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02" w:lineRule="exact"/>
              <w:ind w:left="0" w:right="0" w:firstLine="0"/>
              <w:jc w:val="left"/>
            </w:pPr>
            <w:r>
              <w:rPr>
                <w:color w:val="000000"/>
                <w:spacing w:val="0"/>
                <w:w w:val="100"/>
                <w:position w:val="0"/>
              </w:rPr>
              <w:t>累计已确认毛利（亏 损以</w:t>
            </w:r>
            <w:r>
              <w:rPr>
                <w:color w:val="000000"/>
                <w:spacing w:val="0"/>
                <w:w w:val="100"/>
                <w:position w:val="0"/>
              </w:rPr>
              <w:t>"</w:t>
            </w:r>
            <w:r>
              <w:rPr>
                <w:color w:val="000000"/>
                <w:spacing w:val="0"/>
                <w:w w:val="100"/>
                <w:position w:val="0"/>
              </w:rPr>
              <w:t>号表示）</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已办理结算的金额</w:t>
            </w:r>
          </w:p>
        </w:tc>
      </w:tr>
    </w:tbl>
    <w:p>
      <w:pPr>
        <w:widowControl w:val="0"/>
        <w:spacing w:after="99" w:line="1" w:lineRule="exact"/>
      </w:pPr>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合同项目的说明</w:t>
      </w:r>
    </w:p>
    <w:p>
      <w:pPr>
        <w:pStyle w:val="Style35"/>
        <w:keepNext/>
        <w:keepLines/>
        <w:widowControl w:val="0"/>
        <w:shd w:val="clear" w:color="auto" w:fill="auto"/>
        <w:bidi w:val="0"/>
        <w:spacing w:before="0" w:after="380" w:line="240" w:lineRule="auto"/>
        <w:ind w:left="0" w:right="0" w:firstLine="0"/>
        <w:jc w:val="left"/>
      </w:pPr>
      <w:bookmarkStart w:id="1536" w:name="bookmark1536"/>
      <w:bookmarkStart w:id="1537" w:name="bookmark1537"/>
      <w:bookmarkStart w:id="1538" w:name="bookmark1538"/>
      <w:bookmarkStart w:id="1539" w:name="bookmark1539"/>
      <w:r>
        <w:rPr>
          <w:color w:val="000000"/>
          <w:spacing w:val="0"/>
          <w:w w:val="100"/>
          <w:position w:val="0"/>
        </w:rPr>
        <w:t>5</w:t>
      </w:r>
      <w:bookmarkEnd w:id="1538"/>
      <w:r>
        <w:rPr>
          <w:color w:val="000000"/>
          <w:spacing w:val="0"/>
          <w:w w:val="100"/>
          <w:position w:val="0"/>
        </w:rPr>
        <w:t>6</w:t>
      </w:r>
      <w:r>
        <w:rPr>
          <w:color w:val="000000"/>
          <w:spacing w:val="0"/>
          <w:w w:val="100"/>
          <w:position w:val="0"/>
        </w:rPr>
        <w:t>、营业税金及附加</w:t>
      </w:r>
      <w:bookmarkEnd w:id="1536"/>
      <w:bookmarkEnd w:id="1537"/>
      <w:bookmarkEnd w:id="1539"/>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803"/>
        <w:gridCol w:w="1992"/>
        <w:gridCol w:w="1862"/>
        <w:gridCol w:w="2928"/>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计缴标准</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80"/>
              <w:jc w:val="left"/>
              <w:rPr>
                <w:sz w:val="16"/>
                <w:szCs w:val="16"/>
              </w:rPr>
            </w:pPr>
            <w:r>
              <w:rPr>
                <w:color w:val="000000"/>
                <w:spacing w:val="0"/>
                <w:w w:val="100"/>
                <w:position w:val="0"/>
                <w:sz w:val="16"/>
                <w:szCs w:val="16"/>
              </w:rPr>
              <w:t xml:space="preserve">7, 009, </w:t>
            </w:r>
            <w:r>
              <w:rPr>
                <w:color w:val="000000"/>
                <w:spacing w:val="0"/>
                <w:w w:val="100"/>
                <w:position w:val="0"/>
                <w:sz w:val="16"/>
                <w:szCs w:val="16"/>
              </w:rPr>
              <w:t xml:space="preserve">728. </w:t>
            </w:r>
            <w:r>
              <w:rPr>
                <w:color w:val="000000"/>
                <w:spacing w:val="0"/>
                <w:w w:val="100"/>
                <w:position w:val="0"/>
                <w:sz w:val="16"/>
                <w:szCs w:val="16"/>
              </w:rPr>
              <w:t>90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 xml:space="preserve">3,715, </w:t>
            </w:r>
            <w:r>
              <w:rPr>
                <w:color w:val="000000"/>
                <w:spacing w:val="0"/>
                <w:w w:val="100"/>
                <w:position w:val="0"/>
                <w:sz w:val="16"/>
                <w:szCs w:val="16"/>
              </w:rPr>
              <w:t xml:space="preserve">694. </w:t>
            </w:r>
            <w:r>
              <w:rPr>
                <w:color w:val="000000"/>
                <w:spacing w:val="0"/>
                <w:w w:val="100"/>
                <w:position w:val="0"/>
                <w:sz w:val="16"/>
                <w:szCs w:val="16"/>
              </w:rPr>
              <w:t>67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80"/>
              <w:jc w:val="left"/>
              <w:rPr>
                <w:sz w:val="16"/>
                <w:szCs w:val="16"/>
              </w:rPr>
            </w:pPr>
            <w:r>
              <w:rPr>
                <w:color w:val="000000"/>
                <w:spacing w:val="0"/>
                <w:w w:val="100"/>
                <w:position w:val="0"/>
                <w:sz w:val="16"/>
                <w:szCs w:val="16"/>
              </w:rPr>
              <w:t>1,627,697.55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2,048,112.84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863, </w:t>
            </w:r>
            <w:r>
              <w:rPr>
                <w:color w:val="000000"/>
                <w:spacing w:val="0"/>
                <w:w w:val="100"/>
                <w:position w:val="0"/>
                <w:sz w:val="16"/>
                <w:szCs w:val="16"/>
              </w:rPr>
              <w:t xml:space="preserve">560. </w:t>
            </w:r>
            <w:r>
              <w:rPr>
                <w:color w:val="000000"/>
                <w:spacing w:val="0"/>
                <w:w w:val="100"/>
                <w:position w:val="0"/>
                <w:sz w:val="16"/>
                <w:szCs w:val="16"/>
              </w:rPr>
              <w:t>94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940, </w:t>
            </w:r>
            <w:r>
              <w:rPr>
                <w:color w:val="000000"/>
                <w:spacing w:val="0"/>
                <w:w w:val="100"/>
                <w:position w:val="0"/>
                <w:sz w:val="16"/>
                <w:szCs w:val="16"/>
              </w:rPr>
              <w:t xml:space="preserve">058. </w:t>
            </w:r>
            <w:r>
              <w:rPr>
                <w:color w:val="000000"/>
                <w:spacing w:val="0"/>
                <w:w w:val="100"/>
                <w:position w:val="0"/>
                <w:sz w:val="16"/>
                <w:szCs w:val="16"/>
              </w:rPr>
              <w:t>29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394, </w:t>
            </w:r>
            <w:r>
              <w:rPr>
                <w:color w:val="000000"/>
                <w:spacing w:val="0"/>
                <w:w w:val="100"/>
                <w:position w:val="0"/>
                <w:sz w:val="16"/>
                <w:szCs w:val="16"/>
              </w:rPr>
              <w:t xml:space="preserve">022. </w:t>
            </w:r>
            <w:r>
              <w:rPr>
                <w:color w:val="000000"/>
                <w:spacing w:val="0"/>
                <w:w w:val="100"/>
                <w:position w:val="0"/>
                <w:sz w:val="16"/>
                <w:szCs w:val="16"/>
              </w:rPr>
              <w:t>38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599,782. </w:t>
            </w:r>
            <w:r>
              <w:rPr>
                <w:color w:val="000000"/>
                <w:spacing w:val="0"/>
                <w:w w:val="100"/>
                <w:position w:val="0"/>
                <w:sz w:val="16"/>
                <w:szCs w:val="16"/>
              </w:rPr>
              <w:t>14</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80"/>
              <w:jc w:val="left"/>
              <w:rPr>
                <w:sz w:val="16"/>
                <w:szCs w:val="16"/>
              </w:rPr>
            </w:pPr>
            <w:r>
              <w:rPr>
                <w:color w:val="000000"/>
                <w:spacing w:val="0"/>
                <w:w w:val="100"/>
                <w:position w:val="0"/>
                <w:sz w:val="16"/>
                <w:szCs w:val="16"/>
              </w:rPr>
              <w:t xml:space="preserve">9, 895, </w:t>
            </w:r>
            <w:r>
              <w:rPr>
                <w:color w:val="000000"/>
                <w:spacing w:val="0"/>
                <w:w w:val="100"/>
                <w:position w:val="0"/>
                <w:sz w:val="16"/>
                <w:szCs w:val="16"/>
              </w:rPr>
              <w:t xml:space="preserve">009. </w:t>
            </w:r>
            <w:r>
              <w:rPr>
                <w:color w:val="000000"/>
                <w:spacing w:val="0"/>
                <w:w w:val="100"/>
                <w:position w:val="0"/>
                <w:sz w:val="16"/>
                <w:szCs w:val="16"/>
              </w:rPr>
              <w:t>77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 xml:space="preserve">7, 303, </w:t>
            </w:r>
            <w:r>
              <w:rPr>
                <w:color w:val="000000"/>
                <w:spacing w:val="0"/>
                <w:w w:val="100"/>
                <w:position w:val="0"/>
                <w:sz w:val="16"/>
                <w:szCs w:val="16"/>
              </w:rPr>
              <w:t xml:space="preserve">647. </w:t>
            </w:r>
            <w:r>
              <w:rPr>
                <w:color w:val="000000"/>
                <w:spacing w:val="0"/>
                <w:w w:val="100"/>
                <w:position w:val="0"/>
                <w:sz w:val="16"/>
                <w:szCs w:val="16"/>
              </w:rPr>
              <w:t>94</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r>
    </w:tbl>
    <w:p>
      <w:pPr>
        <w:widowControl w:val="0"/>
        <w:spacing w:after="99" w:line="1" w:lineRule="exact"/>
      </w:pPr>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营业税金及附加的说明</w:t>
      </w:r>
    </w:p>
    <w:p>
      <w:pPr>
        <w:pStyle w:val="Style35"/>
        <w:keepNext/>
        <w:keepLines/>
        <w:widowControl w:val="0"/>
        <w:shd w:val="clear" w:color="auto" w:fill="auto"/>
        <w:bidi w:val="0"/>
        <w:spacing w:before="0" w:after="380" w:line="240" w:lineRule="auto"/>
        <w:ind w:left="0" w:right="0" w:firstLine="0"/>
        <w:jc w:val="left"/>
      </w:pPr>
      <w:bookmarkStart w:id="1540" w:name="bookmark1540"/>
      <w:bookmarkStart w:id="1541" w:name="bookmark1541"/>
      <w:bookmarkStart w:id="1542" w:name="bookmark1542"/>
      <w:bookmarkStart w:id="1543" w:name="bookmark1543"/>
      <w:r>
        <w:rPr>
          <w:color w:val="000000"/>
          <w:spacing w:val="0"/>
          <w:w w:val="100"/>
          <w:position w:val="0"/>
        </w:rPr>
        <w:t>5</w:t>
      </w:r>
      <w:bookmarkEnd w:id="1542"/>
      <w:r>
        <w:rPr>
          <w:color w:val="000000"/>
          <w:spacing w:val="0"/>
          <w:w w:val="100"/>
          <w:position w:val="0"/>
        </w:rPr>
        <w:t>7</w:t>
      </w:r>
      <w:r>
        <w:rPr>
          <w:color w:val="000000"/>
          <w:spacing w:val="0"/>
          <w:w w:val="100"/>
          <w:position w:val="0"/>
        </w:rPr>
        <w:t>、销售费用</w:t>
      </w:r>
      <w:bookmarkEnd w:id="1540"/>
      <w:bookmarkEnd w:id="1541"/>
      <w:bookmarkEnd w:id="1543"/>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工资社保福利费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80" w:right="0" w:firstLine="0"/>
              <w:jc w:val="left"/>
              <w:rPr>
                <w:sz w:val="16"/>
                <w:szCs w:val="16"/>
              </w:rPr>
            </w:pPr>
            <w:r>
              <w:rPr>
                <w:color w:val="000000"/>
                <w:spacing w:val="0"/>
                <w:w w:val="100"/>
                <w:position w:val="0"/>
                <w:sz w:val="16"/>
                <w:szCs w:val="16"/>
              </w:rPr>
              <w:t xml:space="preserve">10, </w:t>
            </w:r>
            <w:r>
              <w:rPr>
                <w:color w:val="000000"/>
                <w:spacing w:val="0"/>
                <w:w w:val="100"/>
                <w:position w:val="0"/>
                <w:sz w:val="16"/>
                <w:szCs w:val="16"/>
              </w:rPr>
              <w:t>995,163.80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80" w:right="0" w:firstLine="0"/>
              <w:jc w:val="both"/>
              <w:rPr>
                <w:sz w:val="16"/>
                <w:szCs w:val="16"/>
              </w:rPr>
            </w:pPr>
            <w:r>
              <w:rPr>
                <w:color w:val="000000"/>
                <w:spacing w:val="0"/>
                <w:w w:val="100"/>
                <w:position w:val="0"/>
                <w:sz w:val="16"/>
                <w:szCs w:val="16"/>
              </w:rPr>
              <w:t xml:space="preserve">6, 565, </w:t>
            </w:r>
            <w:r>
              <w:rPr>
                <w:color w:val="000000"/>
                <w:spacing w:val="0"/>
                <w:w w:val="100"/>
                <w:position w:val="0"/>
                <w:sz w:val="16"/>
                <w:szCs w:val="16"/>
              </w:rPr>
              <w:t xml:space="preserve">326. </w:t>
            </w:r>
            <w:r>
              <w:rPr>
                <w:color w:val="000000"/>
                <w:spacing w:val="0"/>
                <w:w w:val="100"/>
                <w:position w:val="0"/>
                <w:sz w:val="16"/>
                <w:szCs w:val="16"/>
              </w:rPr>
              <w:t>05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80" w:right="0" w:firstLine="0"/>
              <w:jc w:val="left"/>
              <w:rPr>
                <w:sz w:val="16"/>
                <w:szCs w:val="16"/>
              </w:rPr>
            </w:pPr>
            <w:r>
              <w:rPr>
                <w:color w:val="000000"/>
                <w:spacing w:val="0"/>
                <w:w w:val="100"/>
                <w:position w:val="0"/>
                <w:sz w:val="16"/>
                <w:szCs w:val="16"/>
              </w:rPr>
              <w:t xml:space="preserve">8, 492, </w:t>
            </w:r>
            <w:r>
              <w:rPr>
                <w:color w:val="000000"/>
                <w:spacing w:val="0"/>
                <w:w w:val="100"/>
                <w:position w:val="0"/>
                <w:sz w:val="16"/>
                <w:szCs w:val="16"/>
              </w:rPr>
              <w:t xml:space="preserve">208. </w:t>
            </w:r>
            <w:r>
              <w:rPr>
                <w:color w:val="000000"/>
                <w:spacing w:val="0"/>
                <w:w w:val="100"/>
                <w:position w:val="0"/>
                <w:sz w:val="16"/>
                <w:szCs w:val="16"/>
              </w:rPr>
              <w:t>77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10, 945, </w:t>
            </w:r>
            <w:r>
              <w:rPr>
                <w:color w:val="000000"/>
                <w:spacing w:val="0"/>
                <w:w w:val="100"/>
                <w:position w:val="0"/>
                <w:sz w:val="16"/>
                <w:szCs w:val="16"/>
              </w:rPr>
              <w:t xml:space="preserve">600. </w:t>
            </w:r>
            <w:r>
              <w:rPr>
                <w:color w:val="000000"/>
                <w:spacing w:val="0"/>
                <w:w w:val="100"/>
                <w:position w:val="0"/>
                <w:sz w:val="16"/>
                <w:szCs w:val="16"/>
              </w:rPr>
              <w:t>91</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通讯费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117,179. </w:t>
            </w:r>
            <w:r>
              <w:rPr>
                <w:color w:val="000000"/>
                <w:spacing w:val="0"/>
                <w:w w:val="100"/>
                <w:position w:val="0"/>
                <w:sz w:val="16"/>
                <w:szCs w:val="16"/>
              </w:rPr>
              <w:t>69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406, </w:t>
            </w:r>
            <w:r>
              <w:rPr>
                <w:color w:val="000000"/>
                <w:spacing w:val="0"/>
                <w:w w:val="100"/>
                <w:position w:val="0"/>
                <w:sz w:val="16"/>
                <w:szCs w:val="16"/>
              </w:rPr>
              <w:t xml:space="preserve">105. </w:t>
            </w:r>
            <w:r>
              <w:rPr>
                <w:color w:val="000000"/>
                <w:spacing w:val="0"/>
                <w:w w:val="100"/>
                <w:position w:val="0"/>
                <w:sz w:val="16"/>
                <w:szCs w:val="16"/>
              </w:rPr>
              <w:t>95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80" w:right="0" w:firstLine="0"/>
              <w:jc w:val="left"/>
              <w:rPr>
                <w:sz w:val="16"/>
                <w:szCs w:val="16"/>
              </w:rPr>
            </w:pPr>
            <w:r>
              <w:rPr>
                <w:color w:val="000000"/>
                <w:spacing w:val="0"/>
                <w:w w:val="100"/>
                <w:position w:val="0"/>
                <w:sz w:val="16"/>
                <w:szCs w:val="16"/>
              </w:rPr>
              <w:t xml:space="preserve">3,178, </w:t>
            </w:r>
            <w:r>
              <w:rPr>
                <w:color w:val="000000"/>
                <w:spacing w:val="0"/>
                <w:w w:val="100"/>
                <w:position w:val="0"/>
                <w:sz w:val="16"/>
                <w:szCs w:val="16"/>
              </w:rPr>
              <w:t xml:space="preserve">971. </w:t>
            </w:r>
            <w:r>
              <w:rPr>
                <w:color w:val="000000"/>
                <w:spacing w:val="0"/>
                <w:w w:val="100"/>
                <w:position w:val="0"/>
                <w:sz w:val="16"/>
                <w:szCs w:val="16"/>
              </w:rPr>
              <w:t>55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80" w:right="0" w:firstLine="0"/>
              <w:jc w:val="both"/>
              <w:rPr>
                <w:sz w:val="16"/>
                <w:szCs w:val="16"/>
              </w:rPr>
            </w:pPr>
            <w:r>
              <w:rPr>
                <w:color w:val="000000"/>
                <w:spacing w:val="0"/>
                <w:w w:val="100"/>
                <w:position w:val="0"/>
                <w:sz w:val="16"/>
                <w:szCs w:val="16"/>
              </w:rPr>
              <w:t xml:space="preserve">2, 189, </w:t>
            </w:r>
            <w:r>
              <w:rPr>
                <w:color w:val="000000"/>
                <w:spacing w:val="0"/>
                <w:w w:val="100"/>
                <w:position w:val="0"/>
                <w:sz w:val="16"/>
                <w:szCs w:val="16"/>
              </w:rPr>
              <w:t xml:space="preserve">875. </w:t>
            </w:r>
            <w:r>
              <w:rPr>
                <w:color w:val="000000"/>
                <w:spacing w:val="0"/>
                <w:w w:val="100"/>
                <w:position w:val="0"/>
                <w:sz w:val="16"/>
                <w:szCs w:val="16"/>
              </w:rPr>
              <w:t>74</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标书费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80" w:right="0" w:firstLine="0"/>
              <w:jc w:val="left"/>
              <w:rPr>
                <w:sz w:val="16"/>
                <w:szCs w:val="16"/>
              </w:rPr>
            </w:pPr>
            <w:r>
              <w:rPr>
                <w:color w:val="000000"/>
                <w:spacing w:val="0"/>
                <w:w w:val="100"/>
                <w:position w:val="0"/>
                <w:sz w:val="16"/>
                <w:szCs w:val="16"/>
              </w:rPr>
              <w:t>1,721,390.63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80" w:right="0" w:firstLine="0"/>
              <w:jc w:val="both"/>
              <w:rPr>
                <w:sz w:val="16"/>
                <w:szCs w:val="16"/>
              </w:rPr>
            </w:pPr>
            <w:r>
              <w:rPr>
                <w:color w:val="000000"/>
                <w:spacing w:val="0"/>
                <w:w w:val="100"/>
                <w:position w:val="0"/>
                <w:sz w:val="16"/>
                <w:szCs w:val="16"/>
              </w:rPr>
              <w:t xml:space="preserve">1,209,368. </w:t>
            </w:r>
            <w:r>
              <w:rPr>
                <w:color w:val="000000"/>
                <w:spacing w:val="0"/>
                <w:w w:val="100"/>
                <w:position w:val="0"/>
                <w:sz w:val="16"/>
                <w:szCs w:val="16"/>
              </w:rPr>
              <w:t>46</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合同培训费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47,439.00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87,016.00</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其他费用小计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80" w:right="0" w:firstLine="0"/>
              <w:jc w:val="left"/>
              <w:rPr>
                <w:sz w:val="16"/>
                <w:szCs w:val="16"/>
              </w:rPr>
            </w:pPr>
            <w:r>
              <w:rPr>
                <w:color w:val="000000"/>
                <w:spacing w:val="0"/>
                <w:w w:val="100"/>
                <w:position w:val="0"/>
                <w:sz w:val="16"/>
                <w:szCs w:val="16"/>
              </w:rPr>
              <w:t xml:space="preserve">13,766, </w:t>
            </w:r>
            <w:r>
              <w:rPr>
                <w:color w:val="000000"/>
                <w:spacing w:val="0"/>
                <w:w w:val="100"/>
                <w:position w:val="0"/>
                <w:sz w:val="16"/>
                <w:szCs w:val="16"/>
              </w:rPr>
              <w:t>690.52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80" w:right="0" w:firstLine="0"/>
              <w:jc w:val="both"/>
              <w:rPr>
                <w:sz w:val="16"/>
                <w:szCs w:val="16"/>
              </w:rPr>
            </w:pPr>
            <w:r>
              <w:rPr>
                <w:color w:val="000000"/>
                <w:spacing w:val="0"/>
                <w:w w:val="100"/>
                <w:position w:val="0"/>
                <w:sz w:val="16"/>
                <w:szCs w:val="16"/>
              </w:rPr>
              <w:t xml:space="preserve">8, 964, </w:t>
            </w:r>
            <w:r>
              <w:rPr>
                <w:color w:val="000000"/>
                <w:spacing w:val="0"/>
                <w:w w:val="100"/>
                <w:position w:val="0"/>
                <w:sz w:val="16"/>
                <w:szCs w:val="16"/>
              </w:rPr>
              <w:t xml:space="preserve">839. </w:t>
            </w:r>
            <w:r>
              <w:rPr>
                <w:color w:val="000000"/>
                <w:spacing w:val="0"/>
                <w:w w:val="100"/>
                <w:position w:val="0"/>
                <w:sz w:val="16"/>
                <w:szCs w:val="16"/>
              </w:rPr>
              <w:t>55</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80" w:right="0" w:firstLine="0"/>
              <w:jc w:val="left"/>
              <w:rPr>
                <w:sz w:val="16"/>
                <w:szCs w:val="16"/>
              </w:rPr>
            </w:pPr>
            <w:r>
              <w:rPr>
                <w:color w:val="000000"/>
                <w:spacing w:val="0"/>
                <w:w w:val="100"/>
                <w:position w:val="0"/>
                <w:sz w:val="16"/>
                <w:szCs w:val="16"/>
              </w:rPr>
              <w:t xml:space="preserve">38,319, </w:t>
            </w:r>
            <w:r>
              <w:rPr>
                <w:color w:val="000000"/>
                <w:spacing w:val="0"/>
                <w:w w:val="100"/>
                <w:position w:val="0"/>
                <w:sz w:val="16"/>
                <w:szCs w:val="16"/>
              </w:rPr>
              <w:t xml:space="preserve">043. </w:t>
            </w:r>
            <w:r>
              <w:rPr>
                <w:color w:val="000000"/>
                <w:spacing w:val="0"/>
                <w:w w:val="100"/>
                <w:position w:val="0"/>
                <w:sz w:val="16"/>
                <w:szCs w:val="16"/>
              </w:rPr>
              <w:t>96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30,368,132.66</w:t>
            </w:r>
          </w:p>
        </w:tc>
      </w:tr>
    </w:tbl>
    <w:p>
      <w:pPr>
        <w:sectPr>
          <w:headerReference w:type="default" r:id="rId329"/>
          <w:footerReference w:type="default" r:id="rId330"/>
          <w:headerReference w:type="even" r:id="rId331"/>
          <w:footerReference w:type="even" r:id="rId332"/>
          <w:headerReference w:type="first" r:id="rId333"/>
          <w:footerReference w:type="first" r:id="rId334"/>
          <w:footnotePr>
            <w:pos w:val="pageBottom"/>
            <w:numFmt w:val="decimal"/>
            <w:numRestart w:val="continuous"/>
          </w:footnotePr>
          <w:pgSz w:w="11900" w:h="16840"/>
          <w:pgMar w:top="989" w:right="1049" w:bottom="1072" w:left="1069" w:header="0" w:footer="3" w:gutter="0"/>
          <w:cols w:space="720"/>
          <w:noEndnote/>
          <w:titlePg/>
          <w:rtlGutter w:val="0"/>
          <w:docGrid w:linePitch="360"/>
        </w:sectPr>
      </w:pPr>
    </w:p>
    <w:p>
      <w:pPr>
        <w:pStyle w:val="Style35"/>
        <w:keepNext/>
        <w:keepLines/>
        <w:widowControl w:val="0"/>
        <w:shd w:val="clear" w:color="auto" w:fill="auto"/>
        <w:bidi w:val="0"/>
        <w:spacing w:before="0" w:after="380" w:line="240" w:lineRule="auto"/>
        <w:ind w:left="0" w:right="0" w:firstLine="0"/>
        <w:jc w:val="left"/>
      </w:pPr>
      <w:bookmarkStart w:id="1544" w:name="bookmark1544"/>
      <w:bookmarkStart w:id="1545" w:name="bookmark1545"/>
      <w:bookmarkStart w:id="1546" w:name="bookmark1546"/>
      <w:bookmarkStart w:id="1547" w:name="bookmark1547"/>
      <w:r>
        <w:rPr>
          <w:color w:val="000000"/>
          <w:spacing w:val="0"/>
          <w:w w:val="100"/>
          <w:position w:val="0"/>
        </w:rPr>
        <w:t>5</w:t>
      </w:r>
      <w:bookmarkEnd w:id="1546"/>
      <w:r>
        <w:rPr>
          <w:color w:val="000000"/>
          <w:spacing w:val="0"/>
          <w:w w:val="100"/>
          <w:position w:val="0"/>
        </w:rPr>
        <w:t>8</w:t>
      </w:r>
      <w:r>
        <w:rPr>
          <w:color w:val="000000"/>
          <w:spacing w:val="0"/>
          <w:w w:val="100"/>
          <w:position w:val="0"/>
        </w:rPr>
        <w:t>、管理费用</w:t>
      </w:r>
      <w:bookmarkEnd w:id="1544"/>
      <w:bookmarkEnd w:id="1545"/>
      <w:bookmarkEnd w:id="1547"/>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工资社保福利费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80" w:right="0" w:firstLine="0"/>
              <w:jc w:val="both"/>
              <w:rPr>
                <w:sz w:val="16"/>
                <w:szCs w:val="16"/>
              </w:rPr>
            </w:pPr>
            <w:r>
              <w:rPr>
                <w:color w:val="000000"/>
                <w:spacing w:val="0"/>
                <w:w w:val="100"/>
                <w:position w:val="0"/>
                <w:sz w:val="16"/>
                <w:szCs w:val="16"/>
              </w:rPr>
              <w:t xml:space="preserve">14, </w:t>
            </w:r>
            <w:r>
              <w:rPr>
                <w:color w:val="000000"/>
                <w:spacing w:val="0"/>
                <w:w w:val="100"/>
                <w:position w:val="0"/>
                <w:sz w:val="16"/>
                <w:szCs w:val="16"/>
              </w:rPr>
              <w:t>953,928.70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80" w:right="0" w:firstLine="0"/>
              <w:jc w:val="both"/>
              <w:rPr>
                <w:sz w:val="16"/>
                <w:szCs w:val="16"/>
              </w:rPr>
            </w:pPr>
            <w:r>
              <w:rPr>
                <w:color w:val="000000"/>
                <w:spacing w:val="0"/>
                <w:w w:val="100"/>
                <w:position w:val="0"/>
                <w:sz w:val="16"/>
                <w:szCs w:val="16"/>
              </w:rPr>
              <w:t xml:space="preserve">12,483, </w:t>
            </w:r>
            <w:r>
              <w:rPr>
                <w:color w:val="000000"/>
                <w:spacing w:val="0"/>
                <w:w w:val="100"/>
                <w:position w:val="0"/>
                <w:sz w:val="16"/>
                <w:szCs w:val="16"/>
              </w:rPr>
              <w:t xml:space="preserve">173. </w:t>
            </w:r>
            <w:r>
              <w:rPr>
                <w:color w:val="000000"/>
                <w:spacing w:val="0"/>
                <w:w w:val="100"/>
                <w:position w:val="0"/>
                <w:sz w:val="16"/>
                <w:szCs w:val="16"/>
              </w:rPr>
              <w:t>29</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2, 669, </w:t>
            </w:r>
            <w:r>
              <w:rPr>
                <w:color w:val="000000"/>
                <w:spacing w:val="0"/>
                <w:w w:val="100"/>
                <w:position w:val="0"/>
                <w:sz w:val="16"/>
                <w:szCs w:val="16"/>
              </w:rPr>
              <w:t xml:space="preserve">658. </w:t>
            </w:r>
            <w:r>
              <w:rPr>
                <w:color w:val="000000"/>
                <w:spacing w:val="0"/>
                <w:w w:val="100"/>
                <w:position w:val="0"/>
                <w:sz w:val="16"/>
                <w:szCs w:val="16"/>
              </w:rPr>
              <w:t>03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2,363,234. </w:t>
            </w:r>
            <w:r>
              <w:rPr>
                <w:color w:val="000000"/>
                <w:spacing w:val="0"/>
                <w:w w:val="100"/>
                <w:position w:val="0"/>
                <w:sz w:val="16"/>
                <w:szCs w:val="16"/>
              </w:rPr>
              <w:t>11</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2, 069, </w:t>
            </w:r>
            <w:r>
              <w:rPr>
                <w:color w:val="000000"/>
                <w:spacing w:val="0"/>
                <w:w w:val="100"/>
                <w:position w:val="0"/>
                <w:sz w:val="16"/>
                <w:szCs w:val="16"/>
              </w:rPr>
              <w:t xml:space="preserve">606. </w:t>
            </w:r>
            <w:r>
              <w:rPr>
                <w:color w:val="000000"/>
                <w:spacing w:val="0"/>
                <w:w w:val="100"/>
                <w:position w:val="0"/>
                <w:sz w:val="16"/>
                <w:szCs w:val="16"/>
              </w:rPr>
              <w:t>26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1,061,486. </w:t>
            </w:r>
            <w:r>
              <w:rPr>
                <w:color w:val="000000"/>
                <w:spacing w:val="0"/>
                <w:w w:val="100"/>
                <w:position w:val="0"/>
                <w:sz w:val="16"/>
                <w:szCs w:val="16"/>
              </w:rPr>
              <w:t>64</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5,023,918. </w:t>
            </w:r>
            <w:r>
              <w:rPr>
                <w:color w:val="000000"/>
                <w:spacing w:val="0"/>
                <w:w w:val="100"/>
                <w:position w:val="0"/>
                <w:sz w:val="16"/>
                <w:szCs w:val="16"/>
              </w:rPr>
              <w:t>10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4,206,311.63</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80" w:right="0" w:firstLine="0"/>
              <w:jc w:val="both"/>
              <w:rPr>
                <w:sz w:val="16"/>
                <w:szCs w:val="16"/>
              </w:rPr>
            </w:pPr>
            <w:r>
              <w:rPr>
                <w:color w:val="000000"/>
                <w:spacing w:val="0"/>
                <w:w w:val="100"/>
                <w:position w:val="0"/>
                <w:sz w:val="16"/>
                <w:szCs w:val="16"/>
              </w:rPr>
              <w:t>27,487,738.71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80" w:right="0" w:firstLine="0"/>
              <w:jc w:val="both"/>
              <w:rPr>
                <w:sz w:val="16"/>
                <w:szCs w:val="16"/>
              </w:rPr>
            </w:pPr>
            <w:r>
              <w:rPr>
                <w:color w:val="000000"/>
                <w:spacing w:val="0"/>
                <w:w w:val="100"/>
                <w:position w:val="0"/>
                <w:sz w:val="16"/>
                <w:szCs w:val="16"/>
              </w:rPr>
              <w:t xml:space="preserve">33,041,094. </w:t>
            </w:r>
            <w:r>
              <w:rPr>
                <w:color w:val="000000"/>
                <w:spacing w:val="0"/>
                <w:w w:val="100"/>
                <w:position w:val="0"/>
                <w:sz w:val="16"/>
                <w:szCs w:val="16"/>
              </w:rPr>
              <w:t>07</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其他费用小计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80" w:right="0" w:firstLine="0"/>
              <w:jc w:val="both"/>
              <w:rPr>
                <w:sz w:val="16"/>
                <w:szCs w:val="16"/>
              </w:rPr>
            </w:pPr>
            <w:r>
              <w:rPr>
                <w:color w:val="000000"/>
                <w:spacing w:val="0"/>
                <w:w w:val="100"/>
                <w:position w:val="0"/>
                <w:sz w:val="16"/>
                <w:szCs w:val="16"/>
              </w:rPr>
              <w:t>11,655,360.23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80" w:right="0" w:firstLine="0"/>
              <w:jc w:val="both"/>
              <w:rPr>
                <w:sz w:val="16"/>
                <w:szCs w:val="16"/>
              </w:rPr>
            </w:pPr>
            <w:r>
              <w:rPr>
                <w:color w:val="000000"/>
                <w:spacing w:val="0"/>
                <w:w w:val="100"/>
                <w:position w:val="0"/>
                <w:sz w:val="16"/>
                <w:szCs w:val="16"/>
              </w:rPr>
              <w:t xml:space="preserve">11,355,206. </w:t>
            </w:r>
            <w:r>
              <w:rPr>
                <w:color w:val="000000"/>
                <w:spacing w:val="0"/>
                <w:w w:val="100"/>
                <w:position w:val="0"/>
                <w:sz w:val="16"/>
                <w:szCs w:val="16"/>
              </w:rPr>
              <w:t>14</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80" w:right="0" w:firstLine="0"/>
              <w:jc w:val="both"/>
              <w:rPr>
                <w:sz w:val="16"/>
                <w:szCs w:val="16"/>
              </w:rPr>
            </w:pPr>
            <w:r>
              <w:rPr>
                <w:color w:val="000000"/>
                <w:spacing w:val="0"/>
                <w:w w:val="100"/>
                <w:position w:val="0"/>
                <w:sz w:val="16"/>
                <w:szCs w:val="16"/>
              </w:rPr>
              <w:t>63,860,210.03</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80" w:right="0" w:firstLine="0"/>
              <w:jc w:val="both"/>
              <w:rPr>
                <w:sz w:val="16"/>
                <w:szCs w:val="16"/>
              </w:rPr>
            </w:pPr>
            <w:r>
              <w:rPr>
                <w:color w:val="000000"/>
                <w:spacing w:val="0"/>
                <w:w w:val="100"/>
                <w:position w:val="0"/>
                <w:sz w:val="16"/>
                <w:szCs w:val="16"/>
              </w:rPr>
              <w:t>64,510,505.88</w:t>
            </w:r>
          </w:p>
        </w:tc>
      </w:tr>
    </w:tbl>
    <w:p>
      <w:pPr>
        <w:widowControl w:val="0"/>
        <w:spacing w:after="319" w:line="1" w:lineRule="exact"/>
      </w:pPr>
    </w:p>
    <w:p>
      <w:pPr>
        <w:pStyle w:val="Style35"/>
        <w:keepNext/>
        <w:keepLines/>
        <w:widowControl w:val="0"/>
        <w:shd w:val="clear" w:color="auto" w:fill="auto"/>
        <w:bidi w:val="0"/>
        <w:spacing w:before="0" w:after="380" w:line="240" w:lineRule="auto"/>
        <w:ind w:left="0" w:right="0" w:firstLine="0"/>
        <w:jc w:val="left"/>
      </w:pPr>
      <w:bookmarkStart w:id="1548" w:name="bookmark1548"/>
      <w:bookmarkStart w:id="1549" w:name="bookmark1549"/>
      <w:bookmarkStart w:id="1550" w:name="bookmark1550"/>
      <w:bookmarkStart w:id="1551" w:name="bookmark1551"/>
      <w:r>
        <w:rPr>
          <w:color w:val="000000"/>
          <w:spacing w:val="0"/>
          <w:w w:val="100"/>
          <w:position w:val="0"/>
        </w:rPr>
        <w:t>5</w:t>
      </w:r>
      <w:bookmarkEnd w:id="1550"/>
      <w:r>
        <w:rPr>
          <w:color w:val="000000"/>
          <w:spacing w:val="0"/>
          <w:w w:val="100"/>
          <w:position w:val="0"/>
        </w:rPr>
        <w:t>9</w:t>
      </w:r>
      <w:r>
        <w:rPr>
          <w:color w:val="000000"/>
          <w:spacing w:val="0"/>
          <w:w w:val="100"/>
          <w:position w:val="0"/>
        </w:rPr>
        <w:t>、财务费用</w:t>
      </w:r>
      <w:bookmarkEnd w:id="1548"/>
      <w:bookmarkEnd w:id="1549"/>
      <w:bookmarkEnd w:id="1551"/>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利息支出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80" w:right="0" w:firstLine="0"/>
              <w:jc w:val="both"/>
              <w:rPr>
                <w:sz w:val="16"/>
                <w:szCs w:val="16"/>
              </w:rPr>
            </w:pPr>
            <w:r>
              <w:rPr>
                <w:color w:val="000000"/>
                <w:spacing w:val="0"/>
                <w:w w:val="100"/>
                <w:position w:val="0"/>
                <w:sz w:val="16"/>
                <w:szCs w:val="16"/>
              </w:rPr>
              <w:t>33,847,943.73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80" w:right="0" w:firstLine="0"/>
              <w:jc w:val="both"/>
              <w:rPr>
                <w:sz w:val="16"/>
                <w:szCs w:val="16"/>
              </w:rPr>
            </w:pPr>
            <w:r>
              <w:rPr>
                <w:color w:val="000000"/>
                <w:spacing w:val="0"/>
                <w:w w:val="100"/>
                <w:position w:val="0"/>
                <w:sz w:val="16"/>
                <w:szCs w:val="16"/>
              </w:rPr>
              <w:t>22,350,810.94</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减：利息收入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80" w:right="0" w:firstLine="0"/>
              <w:jc w:val="both"/>
              <w:rPr>
                <w:sz w:val="16"/>
                <w:szCs w:val="16"/>
              </w:rPr>
            </w:pPr>
            <w:r>
              <w:rPr>
                <w:color w:val="000000"/>
                <w:spacing w:val="0"/>
                <w:w w:val="100"/>
                <w:position w:val="0"/>
                <w:sz w:val="16"/>
                <w:szCs w:val="16"/>
              </w:rPr>
              <w:t>-3,037,343.32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80" w:right="0" w:firstLine="0"/>
              <w:jc w:val="both"/>
              <w:rPr>
                <w:sz w:val="16"/>
                <w:szCs w:val="16"/>
              </w:rPr>
            </w:pPr>
            <w:r>
              <w:rPr>
                <w:color w:val="000000"/>
                <w:spacing w:val="0"/>
                <w:w w:val="100"/>
                <w:position w:val="0"/>
                <w:sz w:val="16"/>
                <w:szCs w:val="16"/>
              </w:rPr>
              <w:t>-2,625,859.20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1,028, </w:t>
            </w:r>
            <w:r>
              <w:rPr>
                <w:color w:val="000000"/>
                <w:spacing w:val="0"/>
                <w:w w:val="100"/>
                <w:position w:val="0"/>
                <w:sz w:val="16"/>
                <w:szCs w:val="16"/>
              </w:rPr>
              <w:t xml:space="preserve">069. </w:t>
            </w:r>
            <w:r>
              <w:rPr>
                <w:color w:val="000000"/>
                <w:spacing w:val="0"/>
                <w:w w:val="100"/>
                <w:position w:val="0"/>
                <w:sz w:val="16"/>
                <w:szCs w:val="16"/>
              </w:rPr>
              <w:t>72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2,389,733. </w:t>
            </w:r>
            <w:r>
              <w:rPr>
                <w:color w:val="000000"/>
                <w:spacing w:val="0"/>
                <w:w w:val="100"/>
                <w:position w:val="0"/>
                <w:sz w:val="16"/>
                <w:szCs w:val="16"/>
              </w:rPr>
              <w:t>10</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汇兑损益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100, </w:t>
            </w:r>
            <w:r>
              <w:rPr>
                <w:color w:val="000000"/>
                <w:spacing w:val="0"/>
                <w:w w:val="100"/>
                <w:position w:val="0"/>
                <w:sz w:val="16"/>
                <w:szCs w:val="16"/>
              </w:rPr>
              <w:t xml:space="preserve">675. </w:t>
            </w:r>
            <w:r>
              <w:rPr>
                <w:color w:val="000000"/>
                <w:spacing w:val="0"/>
                <w:w w:val="100"/>
                <w:position w:val="0"/>
                <w:sz w:val="16"/>
                <w:szCs w:val="16"/>
              </w:rPr>
              <w:t>31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15,238.54</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减：汇兑损益资本化金额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654, </w:t>
            </w:r>
            <w:r>
              <w:rPr>
                <w:color w:val="000000"/>
                <w:spacing w:val="0"/>
                <w:w w:val="100"/>
                <w:position w:val="0"/>
                <w:sz w:val="16"/>
                <w:szCs w:val="16"/>
              </w:rPr>
              <w:t xml:space="preserve">057. </w:t>
            </w:r>
            <w:r>
              <w:rPr>
                <w:color w:val="000000"/>
                <w:spacing w:val="0"/>
                <w:w w:val="100"/>
                <w:position w:val="0"/>
                <w:sz w:val="16"/>
                <w:szCs w:val="16"/>
              </w:rPr>
              <w:t>63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311, </w:t>
            </w:r>
            <w:r>
              <w:rPr>
                <w:color w:val="000000"/>
                <w:spacing w:val="0"/>
                <w:w w:val="100"/>
                <w:position w:val="0"/>
                <w:sz w:val="16"/>
                <w:szCs w:val="16"/>
              </w:rPr>
              <w:t xml:space="preserve">144. </w:t>
            </w:r>
            <w:r>
              <w:rPr>
                <w:color w:val="000000"/>
                <w:spacing w:val="0"/>
                <w:w w:val="100"/>
                <w:position w:val="0"/>
                <w:sz w:val="16"/>
                <w:szCs w:val="16"/>
              </w:rPr>
              <w:t>53</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80" w:right="0" w:firstLine="0"/>
              <w:jc w:val="both"/>
              <w:rPr>
                <w:sz w:val="16"/>
                <w:szCs w:val="16"/>
              </w:rPr>
            </w:pPr>
            <w:r>
              <w:rPr>
                <w:color w:val="000000"/>
                <w:spacing w:val="0"/>
                <w:w w:val="100"/>
                <w:position w:val="0"/>
                <w:sz w:val="16"/>
                <w:szCs w:val="16"/>
              </w:rPr>
              <w:t>32,593,403.07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80" w:right="0" w:firstLine="0"/>
              <w:jc w:val="both"/>
              <w:rPr>
                <w:sz w:val="16"/>
                <w:szCs w:val="16"/>
              </w:rPr>
            </w:pPr>
            <w:r>
              <w:rPr>
                <w:color w:val="000000"/>
                <w:spacing w:val="0"/>
                <w:w w:val="100"/>
                <w:position w:val="0"/>
                <w:sz w:val="16"/>
                <w:szCs w:val="16"/>
              </w:rPr>
              <w:t>22,441,067.91</w:t>
            </w:r>
          </w:p>
        </w:tc>
      </w:tr>
    </w:tbl>
    <w:p>
      <w:pPr>
        <w:widowControl w:val="0"/>
        <w:spacing w:after="319" w:line="1" w:lineRule="exact"/>
      </w:pPr>
    </w:p>
    <w:p>
      <w:pPr>
        <w:pStyle w:val="Style35"/>
        <w:keepNext/>
        <w:keepLines/>
        <w:widowControl w:val="0"/>
        <w:shd w:val="clear" w:color="auto" w:fill="auto"/>
        <w:bidi w:val="0"/>
        <w:spacing w:before="0" w:after="380" w:line="240" w:lineRule="auto"/>
        <w:ind w:left="0" w:right="0" w:firstLine="0"/>
        <w:jc w:val="left"/>
      </w:pPr>
      <w:bookmarkStart w:id="1552" w:name="bookmark1552"/>
      <w:bookmarkStart w:id="1553" w:name="bookmark1553"/>
      <w:bookmarkStart w:id="1554" w:name="bookmark1554"/>
      <w:bookmarkStart w:id="1555" w:name="bookmark1555"/>
      <w:r>
        <w:rPr>
          <w:color w:val="000000"/>
          <w:spacing w:val="0"/>
          <w:w w:val="100"/>
          <w:position w:val="0"/>
        </w:rPr>
        <w:t>6</w:t>
      </w:r>
      <w:bookmarkEnd w:id="1554"/>
      <w:r>
        <w:rPr>
          <w:color w:val="000000"/>
          <w:spacing w:val="0"/>
          <w:w w:val="100"/>
          <w:position w:val="0"/>
        </w:rPr>
        <w:t>0</w:t>
      </w:r>
      <w:r>
        <w:rPr>
          <w:color w:val="000000"/>
          <w:spacing w:val="0"/>
          <w:w w:val="100"/>
          <w:position w:val="0"/>
        </w:rPr>
        <w:t>、公允价值变动收益</w:t>
      </w:r>
      <w:bookmarkEnd w:id="1552"/>
      <w:bookmarkEnd w:id="1553"/>
      <w:bookmarkEnd w:id="1555"/>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864"/>
        <w:gridCol w:w="2789"/>
        <w:gridCol w:w="2933"/>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产生公允价值变动收益的来源</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公允价值变动收益的说明</w:t>
      </w:r>
    </w:p>
    <w:p>
      <w:pPr>
        <w:widowControl w:val="0"/>
        <w:spacing w:after="379" w:line="1" w:lineRule="exact"/>
      </w:pPr>
    </w:p>
    <w:p>
      <w:pPr>
        <w:pStyle w:val="Style35"/>
        <w:keepNext/>
        <w:keepLines/>
        <w:widowControl w:val="0"/>
        <w:shd w:val="clear" w:color="auto" w:fill="auto"/>
        <w:bidi w:val="0"/>
        <w:spacing w:before="0" w:after="380" w:line="240" w:lineRule="auto"/>
        <w:ind w:left="0" w:right="0" w:firstLine="0"/>
        <w:jc w:val="left"/>
      </w:pPr>
      <w:bookmarkStart w:id="1556" w:name="bookmark1556"/>
      <w:bookmarkStart w:id="1557" w:name="bookmark1557"/>
      <w:bookmarkStart w:id="1558" w:name="bookmark1558"/>
      <w:bookmarkStart w:id="1559" w:name="bookmark1559"/>
      <w:r>
        <w:rPr>
          <w:color w:val="000000"/>
          <w:spacing w:val="0"/>
          <w:w w:val="100"/>
          <w:position w:val="0"/>
        </w:rPr>
        <w:t>6</w:t>
      </w:r>
      <w:bookmarkEnd w:id="1558"/>
      <w:r>
        <w:rPr>
          <w:color w:val="000000"/>
          <w:spacing w:val="0"/>
          <w:w w:val="100"/>
          <w:position w:val="0"/>
        </w:rPr>
        <w:t>1</w:t>
      </w:r>
      <w:r>
        <w:rPr>
          <w:color w:val="000000"/>
          <w:spacing w:val="0"/>
          <w:w w:val="100"/>
          <w:position w:val="0"/>
        </w:rPr>
        <w:t>、投资收益</w:t>
      </w:r>
      <w:bookmarkEnd w:id="1556"/>
      <w:bookmarkEnd w:id="1557"/>
      <w:bookmarkEnd w:id="1559"/>
    </w:p>
    <w:p>
      <w:pPr>
        <w:pStyle w:val="Style35"/>
        <w:keepNext/>
        <w:keepLines/>
        <w:widowControl w:val="0"/>
        <w:shd w:val="clear" w:color="auto" w:fill="auto"/>
        <w:bidi w:val="0"/>
        <w:spacing w:before="0" w:after="380" w:line="240" w:lineRule="auto"/>
        <w:ind w:left="0" w:right="0" w:firstLine="0"/>
        <w:jc w:val="left"/>
      </w:pPr>
      <w:bookmarkStart w:id="1556" w:name="bookmark1556"/>
      <w:bookmarkStart w:id="1557" w:name="bookmark1557"/>
      <w:bookmarkStart w:id="1560" w:name="bookmark1560"/>
      <w:r>
        <w:rPr>
          <w:color w:val="000000"/>
          <w:spacing w:val="0"/>
          <w:w w:val="100"/>
          <w:position w:val="0"/>
        </w:rPr>
        <w:t>（1）</w:t>
      </w:r>
      <w:r>
        <w:rPr>
          <w:color w:val="000000"/>
          <w:spacing w:val="0"/>
          <w:w w:val="100"/>
          <w:position w:val="0"/>
        </w:rPr>
        <w:t>投资收益明细情况</w:t>
      </w:r>
      <w:bookmarkEnd w:id="1556"/>
      <w:bookmarkEnd w:id="1557"/>
      <w:bookmarkEnd w:id="1560"/>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864"/>
        <w:gridCol w:w="2789"/>
        <w:gridCol w:w="2933"/>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3,002,138.75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864"/>
        <w:gridCol w:w="2789"/>
        <w:gridCol w:w="2933"/>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处置交易性金融资产取得的投资收益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7,799.51</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3,002,138.75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7,799.51</w:t>
            </w:r>
          </w:p>
        </w:tc>
      </w:tr>
    </w:tbl>
    <w:p>
      <w:pPr>
        <w:widowControl w:val="0"/>
        <w:spacing w:after="319" w:line="1" w:lineRule="exact"/>
      </w:pPr>
    </w:p>
    <w:p>
      <w:pPr>
        <w:pStyle w:val="Style35"/>
        <w:keepNext/>
        <w:keepLines/>
        <w:widowControl w:val="0"/>
        <w:shd w:val="clear" w:color="auto" w:fill="auto"/>
        <w:bidi w:val="0"/>
        <w:spacing w:before="0" w:after="380" w:line="240" w:lineRule="auto"/>
        <w:ind w:left="0" w:right="0" w:firstLine="0"/>
        <w:jc w:val="left"/>
      </w:pPr>
      <w:bookmarkStart w:id="1561" w:name="bookmark1561"/>
      <w:bookmarkStart w:id="1562" w:name="bookmark1562"/>
      <w:bookmarkStart w:id="1563" w:name="bookmark1563"/>
      <w:r>
        <w:rPr>
          <w:color w:val="000000"/>
          <w:spacing w:val="0"/>
          <w:w w:val="100"/>
          <w:position w:val="0"/>
        </w:rPr>
        <w:t>(2)</w:t>
      </w:r>
      <w:r>
        <w:rPr>
          <w:color w:val="000000"/>
          <w:spacing w:val="0"/>
          <w:w w:val="100"/>
          <w:position w:val="0"/>
        </w:rPr>
        <w:t>按成本法核算的长期股权投资收益</w:t>
      </w:r>
      <w:bookmarkEnd w:id="1561"/>
      <w:bookmarkEnd w:id="1562"/>
      <w:bookmarkEnd w:id="1563"/>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38"/>
        <w:gridCol w:w="1992"/>
        <w:gridCol w:w="1728"/>
        <w:gridCol w:w="2928"/>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本期比上期增减变动的原因</w:t>
            </w:r>
          </w:p>
        </w:tc>
      </w:tr>
    </w:tbl>
    <w:p>
      <w:pPr>
        <w:widowControl w:val="0"/>
        <w:spacing w:after="319" w:line="1" w:lineRule="exact"/>
      </w:pPr>
    </w:p>
    <w:p>
      <w:pPr>
        <w:pStyle w:val="Style35"/>
        <w:keepNext/>
        <w:keepLines/>
        <w:widowControl w:val="0"/>
        <w:numPr>
          <w:ilvl w:val="0"/>
          <w:numId w:val="57"/>
        </w:numPr>
        <w:shd w:val="clear" w:color="auto" w:fill="auto"/>
        <w:bidi w:val="0"/>
        <w:spacing w:before="0" w:after="380" w:line="240" w:lineRule="auto"/>
        <w:ind w:left="0" w:right="0" w:firstLine="0"/>
        <w:jc w:val="left"/>
      </w:pPr>
      <w:bookmarkStart w:id="1564" w:name="bookmark1564"/>
      <w:bookmarkStart w:id="1565" w:name="bookmark1565"/>
      <w:bookmarkStart w:id="1566" w:name="bookmark1566"/>
      <w:bookmarkStart w:id="1567" w:name="bookmark1567"/>
      <w:bookmarkEnd w:id="1566"/>
      <w:r>
        <w:rPr>
          <w:color w:val="000000"/>
          <w:spacing w:val="0"/>
          <w:w w:val="100"/>
          <w:position w:val="0"/>
        </w:rPr>
        <w:t>按权益法核算的长期股权投资收益</w:t>
      </w:r>
      <w:bookmarkEnd w:id="1564"/>
      <w:bookmarkEnd w:id="1565"/>
      <w:bookmarkEnd w:id="1567"/>
    </w:p>
    <w:p>
      <w:pPr>
        <w:pStyle w:val="Style3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938"/>
        <w:gridCol w:w="1992"/>
        <w:gridCol w:w="1728"/>
        <w:gridCol w:w="2928"/>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本期比上期增减变动的原因</w:t>
            </w:r>
          </w:p>
        </w:tc>
      </w:tr>
    </w:tbl>
    <w:p>
      <w:pPr>
        <w:widowControl w:val="0"/>
        <w:spacing w:after="99" w:line="1" w:lineRule="exact"/>
      </w:pPr>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投资收益的说明，若投资收益汇回有重大限制的，应予以说明。若不存在此类重大限制，也应做出说明</w:t>
      </w:r>
    </w:p>
    <w:p>
      <w:pPr>
        <w:pStyle w:val="Style35"/>
        <w:keepNext/>
        <w:keepLines/>
        <w:widowControl w:val="0"/>
        <w:shd w:val="clear" w:color="auto" w:fill="auto"/>
        <w:bidi w:val="0"/>
        <w:spacing w:before="0" w:after="380" w:line="240" w:lineRule="auto"/>
        <w:ind w:left="0" w:right="0" w:firstLine="0"/>
        <w:jc w:val="left"/>
      </w:pPr>
      <w:bookmarkStart w:id="1568" w:name="bookmark1568"/>
      <w:bookmarkStart w:id="1569" w:name="bookmark1569"/>
      <w:bookmarkStart w:id="1570" w:name="bookmark1570"/>
      <w:bookmarkStart w:id="1571" w:name="bookmark1571"/>
      <w:r>
        <w:rPr>
          <w:color w:val="000000"/>
          <w:spacing w:val="0"/>
          <w:w w:val="100"/>
          <w:position w:val="0"/>
        </w:rPr>
        <w:t>6</w:t>
      </w:r>
      <w:bookmarkEnd w:id="1570"/>
      <w:r>
        <w:rPr>
          <w:color w:val="000000"/>
          <w:spacing w:val="0"/>
          <w:w w:val="100"/>
          <w:position w:val="0"/>
        </w:rPr>
        <w:t>2</w:t>
      </w:r>
      <w:r>
        <w:rPr>
          <w:color w:val="000000"/>
          <w:spacing w:val="0"/>
          <w:w w:val="100"/>
          <w:position w:val="0"/>
        </w:rPr>
        <w:t>、资产减值损失</w:t>
      </w:r>
      <w:bookmarkEnd w:id="1568"/>
      <w:bookmarkEnd w:id="1569"/>
      <w:bookmarkEnd w:id="1571"/>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4262"/>
        <w:gridCol w:w="2525"/>
        <w:gridCol w:w="2798"/>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一、坏账损失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68, </w:t>
            </w:r>
            <w:r>
              <w:rPr>
                <w:color w:val="000000"/>
                <w:spacing w:val="0"/>
                <w:w w:val="100"/>
                <w:position w:val="0"/>
                <w:sz w:val="16"/>
                <w:szCs w:val="16"/>
              </w:rPr>
              <w:t>454,516.92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4,019, </w:t>
            </w:r>
            <w:r>
              <w:rPr>
                <w:color w:val="000000"/>
                <w:spacing w:val="0"/>
                <w:w w:val="100"/>
                <w:position w:val="0"/>
                <w:sz w:val="16"/>
                <w:szCs w:val="16"/>
              </w:rPr>
              <w:t xml:space="preserve">079. </w:t>
            </w:r>
            <w:r>
              <w:rPr>
                <w:color w:val="000000"/>
                <w:spacing w:val="0"/>
                <w:w w:val="100"/>
                <w:position w:val="0"/>
                <w:sz w:val="16"/>
                <w:szCs w:val="16"/>
              </w:rPr>
              <w:t>05</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二、存货跌价损失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5,785,910.20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74, 240, </w:t>
            </w:r>
            <w:r>
              <w:rPr>
                <w:color w:val="000000"/>
                <w:spacing w:val="0"/>
                <w:w w:val="100"/>
                <w:position w:val="0"/>
                <w:sz w:val="16"/>
                <w:szCs w:val="16"/>
              </w:rPr>
              <w:t xml:space="preserve">427. </w:t>
            </w:r>
            <w:r>
              <w:rPr>
                <w:color w:val="000000"/>
                <w:spacing w:val="0"/>
                <w:w w:val="100"/>
                <w:position w:val="0"/>
                <w:sz w:val="16"/>
                <w:szCs w:val="16"/>
              </w:rPr>
              <w:t>12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80" w:right="0" w:firstLine="0"/>
              <w:jc w:val="both"/>
              <w:rPr>
                <w:sz w:val="16"/>
                <w:szCs w:val="16"/>
              </w:rPr>
            </w:pPr>
            <w:r>
              <w:rPr>
                <w:color w:val="000000"/>
                <w:spacing w:val="0"/>
                <w:w w:val="100"/>
                <w:position w:val="0"/>
                <w:sz w:val="16"/>
                <w:szCs w:val="16"/>
              </w:rPr>
              <w:t xml:space="preserve">4,019, </w:t>
            </w:r>
            <w:r>
              <w:rPr>
                <w:color w:val="000000"/>
                <w:spacing w:val="0"/>
                <w:w w:val="100"/>
                <w:position w:val="0"/>
                <w:sz w:val="16"/>
                <w:szCs w:val="16"/>
              </w:rPr>
              <w:t xml:space="preserve">079. </w:t>
            </w:r>
            <w:r>
              <w:rPr>
                <w:color w:val="000000"/>
                <w:spacing w:val="0"/>
                <w:w w:val="100"/>
                <w:position w:val="0"/>
                <w:sz w:val="16"/>
                <w:szCs w:val="16"/>
              </w:rPr>
              <w:t>05</w:t>
            </w:r>
          </w:p>
        </w:tc>
      </w:tr>
    </w:tbl>
    <w:p>
      <w:pPr>
        <w:widowControl w:val="0"/>
        <w:spacing w:after="319" w:line="1" w:lineRule="exact"/>
      </w:pPr>
    </w:p>
    <w:p>
      <w:pPr>
        <w:pStyle w:val="Style35"/>
        <w:keepNext/>
        <w:keepLines/>
        <w:widowControl w:val="0"/>
        <w:shd w:val="clear" w:color="auto" w:fill="auto"/>
        <w:bidi w:val="0"/>
        <w:spacing w:before="0" w:after="380" w:line="240" w:lineRule="auto"/>
        <w:ind w:left="0" w:right="0" w:firstLine="0"/>
        <w:jc w:val="left"/>
      </w:pPr>
      <w:bookmarkStart w:id="1572" w:name="bookmark1572"/>
      <w:bookmarkStart w:id="1573" w:name="bookmark1573"/>
      <w:bookmarkStart w:id="1574" w:name="bookmark1574"/>
      <w:bookmarkStart w:id="1575" w:name="bookmark1575"/>
      <w:r>
        <w:rPr>
          <w:color w:val="000000"/>
          <w:spacing w:val="0"/>
          <w:w w:val="100"/>
          <w:position w:val="0"/>
        </w:rPr>
        <w:t>6</w:t>
      </w:r>
      <w:bookmarkEnd w:id="1574"/>
      <w:r>
        <w:rPr>
          <w:color w:val="000000"/>
          <w:spacing w:val="0"/>
          <w:w w:val="100"/>
          <w:position w:val="0"/>
        </w:rPr>
        <w:t>3</w:t>
      </w:r>
      <w:r>
        <w:rPr>
          <w:color w:val="000000"/>
          <w:spacing w:val="0"/>
          <w:w w:val="100"/>
          <w:position w:val="0"/>
        </w:rPr>
        <w:t>、营业外收入</w:t>
      </w:r>
      <w:bookmarkEnd w:id="1572"/>
      <w:bookmarkEnd w:id="1573"/>
      <w:bookmarkEnd w:id="1575"/>
    </w:p>
    <w:p>
      <w:pPr>
        <w:pStyle w:val="Style35"/>
        <w:keepNext/>
        <w:keepLines/>
        <w:widowControl w:val="0"/>
        <w:shd w:val="clear" w:color="auto" w:fill="auto"/>
        <w:bidi w:val="0"/>
        <w:spacing w:before="0" w:after="380" w:line="240" w:lineRule="auto"/>
        <w:ind w:left="0" w:right="0" w:firstLine="0"/>
        <w:jc w:val="left"/>
      </w:pPr>
      <w:bookmarkStart w:id="1572" w:name="bookmark1572"/>
      <w:bookmarkStart w:id="1573" w:name="bookmark1573"/>
      <w:bookmarkStart w:id="1576" w:name="bookmark1576"/>
      <w:r>
        <w:rPr>
          <w:color w:val="000000"/>
          <w:spacing w:val="0"/>
          <w:w w:val="100"/>
          <w:position w:val="0"/>
        </w:rPr>
        <w:t>(1)</w:t>
      </w:r>
      <w:r>
        <w:rPr>
          <w:color w:val="000000"/>
          <w:spacing w:val="0"/>
          <w:w w:val="100"/>
          <w:position w:val="0"/>
        </w:rPr>
        <w:t>营业外收入情况</w:t>
      </w:r>
      <w:bookmarkEnd w:id="1572"/>
      <w:bookmarkEnd w:id="1573"/>
      <w:bookmarkEnd w:id="1576"/>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302"/>
        <w:gridCol w:w="1954"/>
        <w:gridCol w:w="2160"/>
        <w:gridCol w:w="2170"/>
      </w:tblGrid>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计入当期非经常性损益的 金额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非流动资产处置利得合计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6"/>
                <w:szCs w:val="16"/>
              </w:rPr>
            </w:pPr>
            <w:r>
              <w:rPr>
                <w:color w:val="000000"/>
                <w:spacing w:val="0"/>
                <w:w w:val="100"/>
                <w:position w:val="0"/>
                <w:sz w:val="16"/>
                <w:szCs w:val="16"/>
              </w:rPr>
              <w:t>1,384,813.80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40" w:right="0" w:firstLine="0"/>
              <w:jc w:val="both"/>
              <w:rPr>
                <w:sz w:val="16"/>
                <w:szCs w:val="16"/>
              </w:rPr>
            </w:pPr>
            <w:r>
              <w:rPr>
                <w:color w:val="000000"/>
                <w:spacing w:val="0"/>
                <w:w w:val="100"/>
                <w:position w:val="0"/>
                <w:sz w:val="16"/>
                <w:szCs w:val="16"/>
              </w:rPr>
              <w:t>1,384,813.80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其中：固定资产处置利得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6"/>
                <w:szCs w:val="16"/>
              </w:rPr>
            </w:pPr>
            <w:r>
              <w:rPr>
                <w:color w:val="000000"/>
                <w:spacing w:val="0"/>
                <w:w w:val="100"/>
                <w:position w:val="0"/>
                <w:sz w:val="16"/>
                <w:szCs w:val="16"/>
              </w:rPr>
              <w:t>1,384,813.80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40" w:right="0" w:firstLine="0"/>
              <w:jc w:val="both"/>
              <w:rPr>
                <w:sz w:val="16"/>
                <w:szCs w:val="16"/>
              </w:rPr>
            </w:pPr>
            <w:r>
              <w:rPr>
                <w:color w:val="000000"/>
                <w:spacing w:val="0"/>
                <w:w w:val="100"/>
                <w:position w:val="0"/>
                <w:sz w:val="16"/>
                <w:szCs w:val="16"/>
              </w:rPr>
              <w:t>1,384,813.80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6"/>
                <w:szCs w:val="16"/>
              </w:rPr>
            </w:pPr>
            <w:r>
              <w:rPr>
                <w:color w:val="000000"/>
                <w:spacing w:val="0"/>
                <w:w w:val="100"/>
                <w:position w:val="0"/>
                <w:sz w:val="16"/>
                <w:szCs w:val="16"/>
              </w:rPr>
              <w:t>5,531,356.04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6, 806, </w:t>
            </w:r>
            <w:r>
              <w:rPr>
                <w:color w:val="000000"/>
                <w:spacing w:val="0"/>
                <w:w w:val="100"/>
                <w:position w:val="0"/>
                <w:sz w:val="16"/>
                <w:szCs w:val="16"/>
              </w:rPr>
              <w:t xml:space="preserve">908. </w:t>
            </w:r>
            <w:r>
              <w:rPr>
                <w:color w:val="000000"/>
                <w:spacing w:val="0"/>
                <w:w w:val="100"/>
                <w:position w:val="0"/>
                <w:sz w:val="16"/>
                <w:szCs w:val="16"/>
              </w:rPr>
              <w:t>48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40" w:right="0" w:firstLine="0"/>
              <w:jc w:val="both"/>
              <w:rPr>
                <w:sz w:val="16"/>
                <w:szCs w:val="16"/>
              </w:rPr>
            </w:pPr>
            <w:r>
              <w:rPr>
                <w:color w:val="000000"/>
                <w:spacing w:val="0"/>
                <w:w w:val="100"/>
                <w:position w:val="0"/>
                <w:sz w:val="16"/>
                <w:szCs w:val="16"/>
              </w:rPr>
              <w:t>1,929,017.40</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32,122.00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19, </w:t>
            </w:r>
            <w:r>
              <w:rPr>
                <w:color w:val="000000"/>
                <w:spacing w:val="0"/>
                <w:w w:val="100"/>
                <w:position w:val="0"/>
                <w:sz w:val="16"/>
                <w:szCs w:val="16"/>
              </w:rPr>
              <w:t xml:space="preserve">174. </w:t>
            </w:r>
            <w:r>
              <w:rPr>
                <w:color w:val="000000"/>
                <w:spacing w:val="0"/>
                <w:w w:val="100"/>
                <w:position w:val="0"/>
                <w:sz w:val="16"/>
                <w:szCs w:val="16"/>
              </w:rPr>
              <w:t>75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32,</w:t>
            </w:r>
            <w:r>
              <w:rPr>
                <w:color w:val="000000"/>
                <w:spacing w:val="0"/>
                <w:w w:val="100"/>
                <w:position w:val="0"/>
                <w:sz w:val="16"/>
                <w:szCs w:val="16"/>
              </w:rPr>
              <w:t>122.</w:t>
            </w:r>
            <w:r>
              <w:rPr>
                <w:color w:val="000000"/>
                <w:spacing w:val="0"/>
                <w:w w:val="100"/>
                <w:position w:val="0"/>
                <w:sz w:val="16"/>
                <w:szCs w:val="16"/>
              </w:rPr>
              <w:t>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6"/>
                <w:szCs w:val="16"/>
              </w:rPr>
            </w:pPr>
            <w:r>
              <w:rPr>
                <w:color w:val="000000"/>
                <w:spacing w:val="0"/>
                <w:w w:val="100"/>
                <w:position w:val="0"/>
                <w:sz w:val="16"/>
                <w:szCs w:val="16"/>
              </w:rPr>
              <w:t xml:space="preserve">6, 948, </w:t>
            </w:r>
            <w:r>
              <w:rPr>
                <w:color w:val="000000"/>
                <w:spacing w:val="0"/>
                <w:w w:val="100"/>
                <w:position w:val="0"/>
                <w:sz w:val="16"/>
                <w:szCs w:val="16"/>
              </w:rPr>
              <w:t xml:space="preserve">291. </w:t>
            </w:r>
            <w:r>
              <w:rPr>
                <w:color w:val="000000"/>
                <w:spacing w:val="0"/>
                <w:w w:val="100"/>
                <w:position w:val="0"/>
                <w:sz w:val="16"/>
                <w:szCs w:val="16"/>
              </w:rPr>
              <w:t>84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6, 826, </w:t>
            </w:r>
            <w:r>
              <w:rPr>
                <w:color w:val="000000"/>
                <w:spacing w:val="0"/>
                <w:w w:val="100"/>
                <w:position w:val="0"/>
                <w:sz w:val="16"/>
                <w:szCs w:val="16"/>
              </w:rPr>
              <w:t xml:space="preserve">083. </w:t>
            </w:r>
            <w:r>
              <w:rPr>
                <w:color w:val="000000"/>
                <w:spacing w:val="0"/>
                <w:w w:val="100"/>
                <w:position w:val="0"/>
                <w:sz w:val="16"/>
                <w:szCs w:val="16"/>
              </w:rPr>
              <w:t>23</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40" w:right="0" w:firstLine="0"/>
              <w:jc w:val="both"/>
              <w:rPr>
                <w:sz w:val="16"/>
                <w:szCs w:val="16"/>
              </w:rPr>
            </w:pPr>
            <w:r>
              <w:rPr>
                <w:color w:val="000000"/>
                <w:spacing w:val="0"/>
                <w:w w:val="100"/>
                <w:position w:val="0"/>
                <w:sz w:val="16"/>
                <w:szCs w:val="16"/>
              </w:rPr>
              <w:t xml:space="preserve">3, 345, </w:t>
            </w:r>
            <w:r>
              <w:rPr>
                <w:color w:val="000000"/>
                <w:spacing w:val="0"/>
                <w:w w:val="100"/>
                <w:position w:val="0"/>
                <w:sz w:val="16"/>
                <w:szCs w:val="16"/>
              </w:rPr>
              <w:t xml:space="preserve">953. </w:t>
            </w:r>
            <w:r>
              <w:rPr>
                <w:color w:val="000000"/>
                <w:spacing w:val="0"/>
                <w:w w:val="100"/>
                <w:position w:val="0"/>
                <w:sz w:val="16"/>
                <w:szCs w:val="16"/>
              </w:rPr>
              <w:t>20</w:t>
            </w:r>
          </w:p>
        </w:tc>
      </w:tr>
    </w:tbl>
    <w:p>
      <w:pPr>
        <w:widowControl w:val="0"/>
        <w:spacing w:after="99" w:line="1" w:lineRule="exact"/>
      </w:pPr>
    </w:p>
    <w:p>
      <w:pPr>
        <w:pStyle w:val="Style32"/>
        <w:keepNext w:val="0"/>
        <w:keepLines w:val="0"/>
        <w:widowControl w:val="0"/>
        <w:shd w:val="clear" w:color="auto" w:fill="auto"/>
        <w:bidi w:val="0"/>
        <w:spacing w:before="0" w:after="160" w:line="240" w:lineRule="auto"/>
        <w:ind w:left="0" w:right="0" w:firstLine="0"/>
        <w:jc w:val="both"/>
      </w:pPr>
      <w:r>
        <w:rPr>
          <w:color w:val="000000"/>
          <w:spacing w:val="0"/>
          <w:w w:val="100"/>
          <w:position w:val="0"/>
        </w:rPr>
        <w:t>营业外收入说明</w:t>
      </w:r>
    </w:p>
    <w:p>
      <w:pPr>
        <w:pStyle w:val="Style32"/>
        <w:keepNext w:val="0"/>
        <w:keepLines w:val="0"/>
        <w:widowControl w:val="0"/>
        <w:shd w:val="clear" w:color="auto" w:fill="auto"/>
        <w:bidi w:val="0"/>
        <w:spacing w:before="0" w:after="100" w:line="240" w:lineRule="auto"/>
        <w:ind w:left="0" w:right="0" w:firstLine="360"/>
        <w:jc w:val="left"/>
      </w:pPr>
      <w:r>
        <w:rPr>
          <w:color w:val="000000"/>
          <w:spacing w:val="0"/>
          <w:w w:val="100"/>
          <w:position w:val="0"/>
          <w:sz w:val="16"/>
          <w:szCs w:val="16"/>
        </w:rPr>
        <w:t>1.</w:t>
      </w:r>
      <w:r>
        <w:rPr>
          <w:color w:val="000000"/>
          <w:spacing w:val="0"/>
          <w:w w:val="100"/>
          <w:position w:val="0"/>
        </w:rPr>
        <w:t>增值税退税款</w:t>
      </w:r>
    </w:p>
    <w:p>
      <w:pPr>
        <w:pStyle w:val="Style32"/>
        <w:keepNext w:val="0"/>
        <w:keepLines w:val="0"/>
        <w:widowControl w:val="0"/>
        <w:shd w:val="clear" w:color="auto" w:fill="auto"/>
        <w:bidi w:val="0"/>
        <w:spacing w:before="0" w:after="0" w:line="240" w:lineRule="auto"/>
        <w:ind w:left="0" w:right="0" w:firstLine="360"/>
        <w:jc w:val="left"/>
      </w:pPr>
      <w:r>
        <w:rPr>
          <w:color w:val="000000"/>
          <w:spacing w:val="0"/>
          <w:w w:val="100"/>
          <w:position w:val="0"/>
        </w:rPr>
        <w:t>根据财政部、国家税务总局财税</w:t>
      </w:r>
      <w:r>
        <w:rPr>
          <w:color w:val="000000"/>
          <w:spacing w:val="0"/>
          <w:w w:val="100"/>
          <w:position w:val="0"/>
          <w:sz w:val="16"/>
          <w:szCs w:val="16"/>
        </w:rPr>
        <w:t>[2011]100</w:t>
      </w:r>
      <w:r>
        <w:rPr>
          <w:color w:val="000000"/>
          <w:spacing w:val="0"/>
          <w:w w:val="100"/>
          <w:position w:val="0"/>
        </w:rPr>
        <w:t xml:space="preserve">号《关于软件产品增值税政策的通知》及深圳市南山区国家税务局文件批复, </w:t>
      </w:r>
      <w:r>
        <w:rPr>
          <w:color w:val="000000"/>
          <w:spacing w:val="0"/>
          <w:w w:val="100"/>
          <w:position w:val="0"/>
        </w:rPr>
        <w:t>公司及子公司德威普公司软件产品享受增值税即征即退的优惠政策，于上期收到增值税退税款</w:t>
      </w:r>
      <w:r>
        <w:rPr>
          <w:color w:val="000000"/>
          <w:spacing w:val="0"/>
          <w:w w:val="100"/>
          <w:position w:val="0"/>
          <w:sz w:val="16"/>
          <w:szCs w:val="16"/>
        </w:rPr>
        <w:t>3,421,504.13</w:t>
      </w:r>
      <w:r>
        <w:rPr>
          <w:color w:val="000000"/>
          <w:spacing w:val="0"/>
          <w:w w:val="100"/>
          <w:position w:val="0"/>
        </w:rPr>
        <w:t>元，本期收到增 值税退税款</w:t>
      </w:r>
      <w:r>
        <w:rPr>
          <w:color w:val="000000"/>
          <w:spacing w:val="0"/>
          <w:w w:val="100"/>
          <w:position w:val="0"/>
          <w:sz w:val="16"/>
          <w:szCs w:val="16"/>
        </w:rPr>
        <w:t xml:space="preserve">3, 602, </w:t>
      </w:r>
      <w:r>
        <w:rPr>
          <w:color w:val="000000"/>
          <w:spacing w:val="0"/>
          <w:w w:val="100"/>
          <w:position w:val="0"/>
          <w:sz w:val="16"/>
          <w:szCs w:val="16"/>
        </w:rPr>
        <w:t xml:space="preserve">338. </w:t>
      </w:r>
      <w:r>
        <w:rPr>
          <w:color w:val="000000"/>
          <w:spacing w:val="0"/>
          <w:w w:val="100"/>
          <w:position w:val="0"/>
          <w:sz w:val="16"/>
          <w:szCs w:val="16"/>
        </w:rPr>
        <w:t>64</w:t>
      </w:r>
      <w:r>
        <w:rPr>
          <w:color w:val="000000"/>
          <w:spacing w:val="0"/>
          <w:w w:val="100"/>
          <w:position w:val="0"/>
        </w:rPr>
        <w:t>元。</w:t>
      </w:r>
    </w:p>
    <w:p>
      <w:pPr>
        <w:pStyle w:val="Style32"/>
        <w:keepNext w:val="0"/>
        <w:keepLines w:val="0"/>
        <w:widowControl w:val="0"/>
        <w:shd w:val="clear" w:color="auto" w:fill="auto"/>
        <w:bidi w:val="0"/>
        <w:spacing w:before="0" w:after="320" w:line="302" w:lineRule="exact"/>
        <w:ind w:left="0" w:right="0" w:firstLine="360"/>
        <w:jc w:val="left"/>
      </w:pPr>
      <w:r>
        <w:rPr>
          <w:color w:val="000000"/>
          <w:spacing w:val="0"/>
          <w:w w:val="100"/>
          <w:position w:val="0"/>
          <w:sz w:val="16"/>
          <w:szCs w:val="16"/>
        </w:rPr>
        <w:t>2</w:t>
      </w:r>
      <w:r>
        <w:rPr>
          <w:color w:val="000000"/>
          <w:spacing w:val="0"/>
          <w:w w:val="100"/>
          <w:position w:val="0"/>
        </w:rPr>
        <w:t>.科技研发资助款</w:t>
      </w:r>
    </w:p>
    <w:p>
      <w:pPr>
        <w:pStyle w:val="Style32"/>
        <w:keepNext w:val="0"/>
        <w:keepLines w:val="0"/>
        <w:widowControl w:val="0"/>
        <w:shd w:val="clear" w:color="auto" w:fill="auto"/>
        <w:bidi w:val="0"/>
        <w:spacing w:before="0" w:after="0" w:line="306" w:lineRule="exact"/>
        <w:ind w:left="0" w:right="0" w:firstLine="360"/>
        <w:jc w:val="both"/>
      </w:pPr>
      <w:r>
        <w:rPr>
          <w:color w:val="000000"/>
          <w:spacing w:val="0"/>
          <w:w w:val="100"/>
          <w:position w:val="0"/>
        </w:rPr>
        <w:t>根据市经贸信息委，市财政委发布的关于下达《</w:t>
      </w:r>
      <w:r>
        <w:rPr>
          <w:color w:val="000000"/>
          <w:spacing w:val="0"/>
          <w:w w:val="100"/>
          <w:position w:val="0"/>
          <w:sz w:val="16"/>
          <w:szCs w:val="16"/>
        </w:rPr>
        <w:t>2013</w:t>
      </w:r>
      <w:r>
        <w:rPr>
          <w:color w:val="000000"/>
          <w:spacing w:val="0"/>
          <w:w w:val="100"/>
          <w:position w:val="0"/>
        </w:rPr>
        <w:t>年深圳市民营及中小企业发展专项资金企业信息化建设项目资助计 划的通知》，公司本期收到科技研发资金</w:t>
      </w:r>
      <w:r>
        <w:rPr>
          <w:color w:val="000000"/>
          <w:spacing w:val="0"/>
          <w:w w:val="100"/>
          <w:position w:val="0"/>
          <w:sz w:val="16"/>
          <w:szCs w:val="16"/>
        </w:rPr>
        <w:t>150,000.00</w:t>
      </w:r>
      <w:r>
        <w:rPr>
          <w:color w:val="000000"/>
          <w:spacing w:val="0"/>
          <w:w w:val="100"/>
          <w:position w:val="0"/>
        </w:rPr>
        <w:t>元。</w:t>
      </w:r>
    </w:p>
    <w:p>
      <w:pPr>
        <w:pStyle w:val="Style32"/>
        <w:keepNext w:val="0"/>
        <w:keepLines w:val="0"/>
        <w:widowControl w:val="0"/>
        <w:shd w:val="clear" w:color="auto" w:fill="auto"/>
        <w:bidi w:val="0"/>
        <w:spacing w:before="0" w:after="0" w:line="306" w:lineRule="exact"/>
        <w:ind w:left="0" w:right="0" w:firstLine="360"/>
        <w:jc w:val="both"/>
      </w:pPr>
      <w:r>
        <w:rPr>
          <w:color w:val="000000"/>
          <w:spacing w:val="0"/>
          <w:w w:val="100"/>
          <w:position w:val="0"/>
        </w:rPr>
        <w:t>根据深圳市科技创新委员会发布的</w:t>
      </w:r>
      <w:r>
        <w:rPr>
          <w:i/>
          <w:iCs/>
          <w:color w:val="000000"/>
          <w:spacing w:val="0"/>
          <w:w w:val="100"/>
          <w:position w:val="0"/>
        </w:rPr>
        <w:t>《</w:t>
      </w:r>
      <w:r>
        <w:rPr>
          <w:color w:val="000000"/>
          <w:spacing w:val="0"/>
          <w:w w:val="100"/>
          <w:position w:val="0"/>
          <w:sz w:val="16"/>
          <w:szCs w:val="16"/>
        </w:rPr>
        <w:t>2012</w:t>
      </w:r>
      <w:r>
        <w:rPr>
          <w:color w:val="000000"/>
          <w:spacing w:val="0"/>
          <w:w w:val="100"/>
          <w:position w:val="0"/>
        </w:rPr>
        <w:t>年市科技研发资金技术研究开发计划</w:t>
      </w:r>
      <w:r>
        <w:rPr>
          <w:color w:val="000000"/>
          <w:spacing w:val="0"/>
          <w:w w:val="100"/>
          <w:position w:val="0"/>
          <w:sz w:val="16"/>
          <w:szCs w:val="16"/>
        </w:rPr>
        <w:t>CMM/CMMI</w:t>
      </w:r>
      <w:r>
        <w:rPr>
          <w:color w:val="000000"/>
          <w:spacing w:val="0"/>
          <w:w w:val="100"/>
          <w:position w:val="0"/>
        </w:rPr>
        <w:t>认证资助项目公示》</w:t>
      </w:r>
      <w:r>
        <w:rPr>
          <w:i/>
          <w:iCs/>
          <w:color w:val="000000"/>
          <w:spacing w:val="0"/>
          <w:w w:val="100"/>
          <w:position w:val="0"/>
        </w:rPr>
        <w:t>，</w:t>
      </w:r>
      <w:r>
        <w:rPr>
          <w:color w:val="000000"/>
          <w:spacing w:val="0"/>
          <w:w w:val="100"/>
          <w:position w:val="0"/>
        </w:rPr>
        <w:t>公司本期 收到</w:t>
      </w:r>
      <w:r>
        <w:rPr>
          <w:color w:val="000000"/>
          <w:spacing w:val="0"/>
          <w:w w:val="100"/>
          <w:position w:val="0"/>
          <w:sz w:val="16"/>
          <w:szCs w:val="16"/>
        </w:rPr>
        <w:t xml:space="preserve">200, </w:t>
      </w:r>
      <w:r>
        <w:rPr>
          <w:color w:val="000000"/>
          <w:spacing w:val="0"/>
          <w:w w:val="100"/>
          <w:position w:val="0"/>
          <w:sz w:val="16"/>
          <w:szCs w:val="16"/>
        </w:rPr>
        <w:t xml:space="preserve">000. </w:t>
      </w:r>
      <w:r>
        <w:rPr>
          <w:color w:val="000000"/>
          <w:spacing w:val="0"/>
          <w:w w:val="100"/>
          <w:position w:val="0"/>
          <w:sz w:val="16"/>
          <w:szCs w:val="16"/>
        </w:rPr>
        <w:t>00</w:t>
      </w:r>
      <w:r>
        <w:rPr>
          <w:color w:val="000000"/>
          <w:spacing w:val="0"/>
          <w:w w:val="100"/>
          <w:position w:val="0"/>
        </w:rPr>
        <w:t>元科技研发资助款。</w:t>
      </w:r>
    </w:p>
    <w:p>
      <w:pPr>
        <w:pStyle w:val="Style32"/>
        <w:keepNext w:val="0"/>
        <w:keepLines w:val="0"/>
        <w:widowControl w:val="0"/>
        <w:shd w:val="clear" w:color="auto" w:fill="auto"/>
        <w:bidi w:val="0"/>
        <w:spacing w:before="0" w:after="0" w:line="306" w:lineRule="exact"/>
        <w:ind w:left="0" w:right="0" w:firstLine="360"/>
        <w:jc w:val="both"/>
      </w:pPr>
      <w:r>
        <w:rPr>
          <w:color w:val="000000"/>
          <w:spacing w:val="0"/>
          <w:w w:val="100"/>
          <w:position w:val="0"/>
        </w:rPr>
        <w:t>根据深圳市知识产权局发布的《关于公布</w:t>
      </w:r>
      <w:r>
        <w:rPr>
          <w:color w:val="000000"/>
          <w:spacing w:val="0"/>
          <w:w w:val="100"/>
          <w:position w:val="0"/>
          <w:sz w:val="16"/>
          <w:szCs w:val="16"/>
        </w:rPr>
        <w:t>2013</w:t>
      </w:r>
      <w:r>
        <w:rPr>
          <w:color w:val="000000"/>
          <w:spacing w:val="0"/>
          <w:w w:val="100"/>
          <w:position w:val="0"/>
        </w:rPr>
        <w:t>年深圳市第七批专利申请资助周转金拨款名单的通知》</w:t>
      </w:r>
      <w:r>
        <w:rPr>
          <w:color w:val="000000"/>
          <w:spacing w:val="0"/>
          <w:w w:val="100"/>
          <w:position w:val="0"/>
          <w:sz w:val="16"/>
          <w:szCs w:val="16"/>
        </w:rPr>
        <w:t>，</w:t>
      </w:r>
      <w:r>
        <w:rPr>
          <w:color w:val="000000"/>
          <w:spacing w:val="0"/>
          <w:w w:val="100"/>
          <w:position w:val="0"/>
        </w:rPr>
        <w:t xml:space="preserve">公司本期收到 </w:t>
      </w:r>
      <w:r>
        <w:rPr>
          <w:color w:val="000000"/>
          <w:spacing w:val="0"/>
          <w:w w:val="100"/>
          <w:position w:val="0"/>
          <w:sz w:val="16"/>
          <w:szCs w:val="16"/>
        </w:rPr>
        <w:t>6, 000</w:t>
      </w:r>
      <w:r>
        <w:rPr>
          <w:color w:val="000000"/>
          <w:spacing w:val="0"/>
          <w:w w:val="100"/>
          <w:position w:val="0"/>
        </w:rPr>
        <w:t>元专利资助。</w:t>
      </w:r>
    </w:p>
    <w:p>
      <w:pPr>
        <w:pStyle w:val="Style32"/>
        <w:keepNext w:val="0"/>
        <w:keepLines w:val="0"/>
        <w:widowControl w:val="0"/>
        <w:shd w:val="clear" w:color="auto" w:fill="auto"/>
        <w:bidi w:val="0"/>
        <w:spacing w:before="0" w:after="380" w:line="306" w:lineRule="exact"/>
        <w:ind w:left="0" w:right="0" w:firstLine="360"/>
        <w:jc w:val="both"/>
      </w:pPr>
      <w:r>
        <w:rPr>
          <w:color w:val="000000"/>
          <w:spacing w:val="0"/>
          <w:w w:val="100"/>
          <w:position w:val="0"/>
        </w:rPr>
        <w:t>根据深圳市科技创新委员会深发改</w:t>
      </w:r>
      <w:r>
        <w:rPr>
          <w:color w:val="000000"/>
          <w:spacing w:val="0"/>
          <w:w w:val="100"/>
          <w:position w:val="0"/>
          <w:sz w:val="16"/>
          <w:szCs w:val="16"/>
        </w:rPr>
        <w:t>[2012]1065</w:t>
      </w:r>
      <w:r>
        <w:rPr>
          <w:color w:val="000000"/>
          <w:spacing w:val="0"/>
          <w:w w:val="100"/>
          <w:position w:val="0"/>
        </w:rPr>
        <w:t>号文，公司本期收到“深圳市智能电网通信技术与应用工程技术研究开发 中心”项目无偿资助市战略性新兴产业发展专项资金</w:t>
      </w:r>
      <w:r>
        <w:rPr>
          <w:color w:val="000000"/>
          <w:spacing w:val="0"/>
          <w:w w:val="100"/>
          <w:position w:val="0"/>
          <w:sz w:val="16"/>
          <w:szCs w:val="16"/>
        </w:rPr>
        <w:t xml:space="preserve">3, 000, </w:t>
      </w:r>
      <w:r>
        <w:rPr>
          <w:color w:val="000000"/>
          <w:spacing w:val="0"/>
          <w:w w:val="100"/>
          <w:position w:val="0"/>
          <w:sz w:val="16"/>
          <w:szCs w:val="16"/>
        </w:rPr>
        <w:t xml:space="preserve">000. </w:t>
      </w:r>
      <w:r>
        <w:rPr>
          <w:color w:val="000000"/>
          <w:spacing w:val="0"/>
          <w:w w:val="100"/>
          <w:position w:val="0"/>
          <w:sz w:val="16"/>
          <w:szCs w:val="16"/>
        </w:rPr>
        <w:t>00</w:t>
      </w:r>
      <w:r>
        <w:rPr>
          <w:color w:val="000000"/>
          <w:spacing w:val="0"/>
          <w:w w:val="100"/>
          <w:position w:val="0"/>
        </w:rPr>
        <w:t>元。项目实施期限为</w:t>
      </w:r>
      <w:r>
        <w:rPr>
          <w:color w:val="000000"/>
          <w:spacing w:val="0"/>
          <w:w w:val="100"/>
          <w:position w:val="0"/>
          <w:sz w:val="16"/>
          <w:szCs w:val="16"/>
        </w:rPr>
        <w:t>23</w:t>
      </w:r>
      <w:r>
        <w:rPr>
          <w:color w:val="000000"/>
          <w:spacing w:val="0"/>
          <w:w w:val="100"/>
          <w:position w:val="0"/>
        </w:rPr>
        <w:t>个月，本期确认</w:t>
      </w:r>
      <w:r>
        <w:rPr>
          <w:color w:val="000000"/>
          <w:spacing w:val="0"/>
          <w:w w:val="100"/>
          <w:position w:val="0"/>
          <w:sz w:val="16"/>
          <w:szCs w:val="16"/>
        </w:rPr>
        <w:t>12</w:t>
      </w:r>
      <w:r>
        <w:rPr>
          <w:color w:val="000000"/>
          <w:spacing w:val="0"/>
          <w:w w:val="100"/>
          <w:position w:val="0"/>
        </w:rPr>
        <w:t xml:space="preserve">个月收益为 </w:t>
      </w:r>
      <w:r>
        <w:rPr>
          <w:color w:val="000000"/>
          <w:spacing w:val="0"/>
          <w:w w:val="100"/>
          <w:position w:val="0"/>
          <w:sz w:val="16"/>
          <w:szCs w:val="16"/>
        </w:rPr>
        <w:t xml:space="preserve">1, 565, </w:t>
      </w:r>
      <w:r>
        <w:rPr>
          <w:color w:val="000000"/>
          <w:spacing w:val="0"/>
          <w:w w:val="100"/>
          <w:position w:val="0"/>
          <w:sz w:val="16"/>
          <w:szCs w:val="16"/>
        </w:rPr>
        <w:t xml:space="preserve">217. </w:t>
      </w:r>
      <w:r>
        <w:rPr>
          <w:color w:val="000000"/>
          <w:spacing w:val="0"/>
          <w:w w:val="100"/>
          <w:position w:val="0"/>
          <w:sz w:val="16"/>
          <w:szCs w:val="16"/>
        </w:rPr>
        <w:t>40</w:t>
      </w:r>
      <w:r>
        <w:rPr>
          <w:color w:val="000000"/>
          <w:spacing w:val="0"/>
          <w:w w:val="100"/>
          <w:position w:val="0"/>
        </w:rPr>
        <w:t>元。</w:t>
      </w:r>
    </w:p>
    <w:p>
      <w:pPr>
        <w:pStyle w:val="Style35"/>
        <w:keepNext/>
        <w:keepLines/>
        <w:widowControl w:val="0"/>
        <w:shd w:val="clear" w:color="auto" w:fill="auto"/>
        <w:bidi w:val="0"/>
        <w:spacing w:before="0" w:after="380" w:line="240" w:lineRule="auto"/>
        <w:ind w:left="0" w:right="0" w:firstLine="0"/>
        <w:jc w:val="left"/>
      </w:pPr>
      <w:bookmarkStart w:id="1577" w:name="bookmark1577"/>
      <w:bookmarkStart w:id="1578" w:name="bookmark1578"/>
      <w:bookmarkStart w:id="1579" w:name="bookmark1579"/>
      <w:r>
        <w:rPr>
          <w:color w:val="000000"/>
          <w:spacing w:val="0"/>
          <w:w w:val="100"/>
          <w:position w:val="0"/>
        </w:rPr>
        <w:t>(2)</w:t>
      </w:r>
      <w:r>
        <w:rPr>
          <w:color w:val="000000"/>
          <w:spacing w:val="0"/>
          <w:w w:val="100"/>
          <w:position w:val="0"/>
        </w:rPr>
        <w:t>计入当期损益的政府补助</w:t>
      </w:r>
      <w:bookmarkEnd w:id="1577"/>
      <w:bookmarkEnd w:id="1578"/>
      <w:bookmarkEnd w:id="1579"/>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补助项目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与资产相关/与收益相 关</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是否属于非经常性损益</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增值税退税款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rPr>
                <w:sz w:val="16"/>
                <w:szCs w:val="16"/>
              </w:rPr>
            </w:pPr>
            <w:r>
              <w:rPr>
                <w:color w:val="000000"/>
                <w:spacing w:val="0"/>
                <w:w w:val="100"/>
                <w:position w:val="0"/>
                <w:sz w:val="16"/>
                <w:szCs w:val="16"/>
              </w:rPr>
              <w:t xml:space="preserve">3, 602, </w:t>
            </w:r>
            <w:r>
              <w:rPr>
                <w:color w:val="000000"/>
                <w:spacing w:val="0"/>
                <w:w w:val="100"/>
                <w:position w:val="0"/>
                <w:sz w:val="16"/>
                <w:szCs w:val="16"/>
              </w:rPr>
              <w:t xml:space="preserve">338. </w:t>
            </w:r>
            <w:r>
              <w:rPr>
                <w:color w:val="000000"/>
                <w:spacing w:val="0"/>
                <w:w w:val="100"/>
                <w:position w:val="0"/>
                <w:sz w:val="16"/>
                <w:szCs w:val="16"/>
              </w:rPr>
              <w:t>64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rPr>
                <w:sz w:val="16"/>
                <w:szCs w:val="16"/>
              </w:rPr>
            </w:pPr>
            <w:r>
              <w:rPr>
                <w:color w:val="000000"/>
                <w:spacing w:val="0"/>
                <w:w w:val="100"/>
                <w:position w:val="0"/>
                <w:sz w:val="16"/>
                <w:szCs w:val="16"/>
              </w:rPr>
              <w:t xml:space="preserve">3,421,504. </w:t>
            </w:r>
            <w:r>
              <w:rPr>
                <w:color w:val="000000"/>
                <w:spacing w:val="0"/>
                <w:w w:val="100"/>
                <w:position w:val="0"/>
                <w:sz w:val="16"/>
                <w:szCs w:val="16"/>
              </w:rPr>
              <w:t>13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科技研发资助款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rPr>
                <w:sz w:val="16"/>
                <w:szCs w:val="16"/>
              </w:rPr>
            </w:pPr>
            <w:r>
              <w:rPr>
                <w:color w:val="000000"/>
                <w:spacing w:val="0"/>
                <w:w w:val="100"/>
                <w:position w:val="0"/>
                <w:sz w:val="16"/>
                <w:szCs w:val="16"/>
              </w:rPr>
              <w:t>1,929,017.40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rPr>
                <w:sz w:val="16"/>
                <w:szCs w:val="16"/>
              </w:rPr>
            </w:pPr>
            <w:r>
              <w:rPr>
                <w:color w:val="000000"/>
                <w:spacing w:val="0"/>
                <w:w w:val="100"/>
                <w:position w:val="0"/>
                <w:sz w:val="16"/>
                <w:szCs w:val="16"/>
              </w:rPr>
              <w:t xml:space="preserve">3,385,404. </w:t>
            </w:r>
            <w:r>
              <w:rPr>
                <w:color w:val="000000"/>
                <w:spacing w:val="0"/>
                <w:w w:val="100"/>
                <w:position w:val="0"/>
                <w:sz w:val="16"/>
                <w:szCs w:val="16"/>
              </w:rPr>
              <w:t>35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rPr>
                <w:sz w:val="16"/>
                <w:szCs w:val="16"/>
              </w:rPr>
            </w:pPr>
            <w:r>
              <w:rPr>
                <w:color w:val="000000"/>
                <w:spacing w:val="0"/>
                <w:w w:val="100"/>
                <w:position w:val="0"/>
                <w:sz w:val="16"/>
                <w:szCs w:val="16"/>
              </w:rPr>
              <w:t xml:space="preserve">5,531,356. </w:t>
            </w:r>
            <w:r>
              <w:rPr>
                <w:color w:val="000000"/>
                <w:spacing w:val="0"/>
                <w:w w:val="100"/>
                <w:position w:val="0"/>
                <w:sz w:val="16"/>
                <w:szCs w:val="16"/>
              </w:rPr>
              <w:t>04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rPr>
                <w:sz w:val="16"/>
                <w:szCs w:val="16"/>
              </w:rPr>
            </w:pPr>
            <w:r>
              <w:rPr>
                <w:color w:val="000000"/>
                <w:spacing w:val="0"/>
                <w:w w:val="100"/>
                <w:position w:val="0"/>
                <w:sz w:val="16"/>
                <w:szCs w:val="16"/>
              </w:rPr>
              <w:t xml:space="preserve">6, 806, </w:t>
            </w:r>
            <w:r>
              <w:rPr>
                <w:color w:val="000000"/>
                <w:spacing w:val="0"/>
                <w:w w:val="100"/>
                <w:position w:val="0"/>
                <w:sz w:val="16"/>
                <w:szCs w:val="16"/>
              </w:rPr>
              <w:t xml:space="preserve">908. </w:t>
            </w:r>
            <w:r>
              <w:rPr>
                <w:color w:val="000000"/>
                <w:spacing w:val="0"/>
                <w:w w:val="100"/>
                <w:position w:val="0"/>
                <w:sz w:val="16"/>
                <w:szCs w:val="16"/>
              </w:rPr>
              <w:t>48</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860"/>
              <w:jc w:val="left"/>
              <w:rPr>
                <w:sz w:val="20"/>
                <w:szCs w:val="20"/>
              </w:rPr>
            </w:pPr>
            <w:r>
              <w:rPr>
                <w:color w:val="000000"/>
                <w:spacing w:val="0"/>
                <w:w w:val="100"/>
                <w:position w:val="0"/>
                <w:sz w:val="20"/>
                <w:szCs w:val="20"/>
              </w:rPr>
              <w:t>一</w:t>
            </w:r>
          </w:p>
        </w:tc>
      </w:tr>
    </w:tbl>
    <w:p>
      <w:pPr>
        <w:widowControl w:val="0"/>
        <w:spacing w:after="319" w:line="1" w:lineRule="exact"/>
      </w:pPr>
    </w:p>
    <w:p>
      <w:pPr>
        <w:pStyle w:val="Style35"/>
        <w:keepNext/>
        <w:keepLines/>
        <w:widowControl w:val="0"/>
        <w:shd w:val="clear" w:color="auto" w:fill="auto"/>
        <w:bidi w:val="0"/>
        <w:spacing w:before="0" w:after="380" w:line="240" w:lineRule="auto"/>
        <w:ind w:left="0" w:right="0" w:firstLine="0"/>
        <w:jc w:val="left"/>
      </w:pPr>
      <w:bookmarkStart w:id="1580" w:name="bookmark1580"/>
      <w:bookmarkStart w:id="1581" w:name="bookmark1581"/>
      <w:bookmarkStart w:id="1582" w:name="bookmark1582"/>
      <w:bookmarkStart w:id="1583" w:name="bookmark1583"/>
      <w:r>
        <w:rPr>
          <w:color w:val="000000"/>
          <w:spacing w:val="0"/>
          <w:w w:val="100"/>
          <w:position w:val="0"/>
        </w:rPr>
        <w:t>6</w:t>
      </w:r>
      <w:bookmarkEnd w:id="1582"/>
      <w:r>
        <w:rPr>
          <w:color w:val="000000"/>
          <w:spacing w:val="0"/>
          <w:w w:val="100"/>
          <w:position w:val="0"/>
        </w:rPr>
        <w:t>4</w:t>
      </w:r>
      <w:r>
        <w:rPr>
          <w:color w:val="000000"/>
          <w:spacing w:val="0"/>
          <w:w w:val="100"/>
          <w:position w:val="0"/>
        </w:rPr>
        <w:t>、营业外支出</w:t>
      </w:r>
      <w:bookmarkEnd w:id="1580"/>
      <w:bookmarkEnd w:id="1581"/>
      <w:bookmarkEnd w:id="1583"/>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730"/>
        <w:gridCol w:w="2021"/>
        <w:gridCol w:w="1915"/>
        <w:gridCol w:w="1920"/>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计入当期非经常性损益</w:t>
            </w:r>
          </w:p>
          <w:p>
            <w:pPr>
              <w:pStyle w:val="Style22"/>
              <w:keepNext w:val="0"/>
              <w:keepLines w:val="0"/>
              <w:widowControl w:val="0"/>
              <w:shd w:val="clear" w:color="auto" w:fill="auto"/>
              <w:bidi w:val="0"/>
              <w:spacing w:before="0" w:after="0" w:line="240" w:lineRule="auto"/>
              <w:ind w:left="0" w:right="0" w:firstLine="680"/>
              <w:jc w:val="both"/>
            </w:pPr>
            <w:r>
              <w:rPr>
                <w:color w:val="000000"/>
                <w:spacing w:val="0"/>
                <w:w w:val="100"/>
                <w:position w:val="0"/>
              </w:rPr>
              <w:t>的金额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非流动资产处置损失合计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both"/>
              <w:rPr>
                <w:sz w:val="16"/>
                <w:szCs w:val="16"/>
              </w:rPr>
            </w:pPr>
            <w:r>
              <w:rPr>
                <w:color w:val="000000"/>
                <w:spacing w:val="0"/>
                <w:w w:val="100"/>
                <w:position w:val="0"/>
                <w:sz w:val="16"/>
                <w:szCs w:val="16"/>
              </w:rPr>
              <w:t xml:space="preserve">4, </w:t>
            </w:r>
            <w:r>
              <w:rPr>
                <w:color w:val="000000"/>
                <w:spacing w:val="0"/>
                <w:w w:val="100"/>
                <w:position w:val="0"/>
                <w:sz w:val="16"/>
                <w:szCs w:val="16"/>
              </w:rPr>
              <w:t xml:space="preserve">233. </w:t>
            </w:r>
            <w:r>
              <w:rPr>
                <w:color w:val="000000"/>
                <w:spacing w:val="0"/>
                <w:w w:val="100"/>
                <w:position w:val="0"/>
                <w:sz w:val="16"/>
                <w:szCs w:val="16"/>
              </w:rPr>
              <w:t>60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其中：固定资产处置损失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both"/>
              <w:rPr>
                <w:sz w:val="16"/>
                <w:szCs w:val="16"/>
              </w:rPr>
            </w:pPr>
            <w:r>
              <w:rPr>
                <w:color w:val="000000"/>
                <w:spacing w:val="0"/>
                <w:w w:val="100"/>
                <w:position w:val="0"/>
                <w:sz w:val="16"/>
                <w:szCs w:val="16"/>
              </w:rPr>
              <w:t xml:space="preserve">4, </w:t>
            </w:r>
            <w:r>
              <w:rPr>
                <w:color w:val="000000"/>
                <w:spacing w:val="0"/>
                <w:w w:val="100"/>
                <w:position w:val="0"/>
                <w:sz w:val="16"/>
                <w:szCs w:val="16"/>
              </w:rPr>
              <w:t xml:space="preserve">233. </w:t>
            </w:r>
            <w:r>
              <w:rPr>
                <w:color w:val="000000"/>
                <w:spacing w:val="0"/>
                <w:w w:val="100"/>
                <w:position w:val="0"/>
                <w:sz w:val="16"/>
                <w:szCs w:val="16"/>
              </w:rPr>
              <w:t>60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对外捐赠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80" w:right="0" w:firstLine="0"/>
              <w:jc w:val="left"/>
              <w:rPr>
                <w:sz w:val="16"/>
                <w:szCs w:val="16"/>
              </w:rPr>
            </w:pPr>
            <w:r>
              <w:rPr>
                <w:color w:val="000000"/>
                <w:spacing w:val="0"/>
                <w:w w:val="100"/>
                <w:position w:val="0"/>
                <w:sz w:val="16"/>
                <w:szCs w:val="16"/>
              </w:rPr>
              <w:t xml:space="preserve">10,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both"/>
              <w:rPr>
                <w:sz w:val="16"/>
                <w:szCs w:val="16"/>
              </w:rPr>
            </w:pPr>
            <w:r>
              <w:rPr>
                <w:color w:val="000000"/>
                <w:spacing w:val="0"/>
                <w:w w:val="100"/>
                <w:position w:val="0"/>
                <w:sz w:val="16"/>
                <w:szCs w:val="16"/>
              </w:rPr>
              <w:t xml:space="preserve">5,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10, </w:t>
            </w:r>
            <w:r>
              <w:rPr>
                <w:color w:val="000000"/>
                <w:spacing w:val="0"/>
                <w:w w:val="100"/>
                <w:position w:val="0"/>
                <w:sz w:val="16"/>
                <w:szCs w:val="16"/>
              </w:rPr>
              <w:t xml:space="preserve">000. </w:t>
            </w:r>
            <w:r>
              <w:rPr>
                <w:color w:val="000000"/>
                <w:spacing w:val="0"/>
                <w:w w:val="100"/>
                <w:position w:val="0"/>
                <w:sz w:val="16"/>
                <w:szCs w:val="16"/>
              </w:rPr>
              <w:t>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罚款及滞纳金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 </w:t>
            </w:r>
            <w:r>
              <w:rPr>
                <w:color w:val="000000"/>
                <w:spacing w:val="0"/>
                <w:w w:val="100"/>
                <w:position w:val="0"/>
                <w:sz w:val="16"/>
                <w:szCs w:val="16"/>
              </w:rPr>
              <w:t xml:space="preserve">332. </w:t>
            </w:r>
            <w:r>
              <w:rPr>
                <w:color w:val="000000"/>
                <w:spacing w:val="0"/>
                <w:w w:val="100"/>
                <w:position w:val="0"/>
                <w:sz w:val="16"/>
                <w:szCs w:val="16"/>
              </w:rPr>
              <w:t>51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72,835. </w:t>
            </w:r>
            <w:r>
              <w:rPr>
                <w:color w:val="000000"/>
                <w:spacing w:val="0"/>
                <w:w w:val="100"/>
                <w:position w:val="0"/>
                <w:sz w:val="16"/>
                <w:szCs w:val="16"/>
              </w:rPr>
              <w:t>10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4,332.51</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80" w:right="0" w:firstLine="0"/>
              <w:jc w:val="left"/>
              <w:rPr>
                <w:sz w:val="16"/>
                <w:szCs w:val="16"/>
              </w:rPr>
            </w:pPr>
            <w:r>
              <w:rPr>
                <w:color w:val="000000"/>
                <w:spacing w:val="0"/>
                <w:w w:val="100"/>
                <w:position w:val="0"/>
                <w:sz w:val="16"/>
                <w:szCs w:val="16"/>
              </w:rPr>
              <w:t xml:space="preserve">17,654.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200.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17, </w:t>
            </w:r>
            <w:r>
              <w:rPr>
                <w:color w:val="000000"/>
                <w:spacing w:val="0"/>
                <w:w w:val="100"/>
                <w:position w:val="0"/>
                <w:sz w:val="16"/>
                <w:szCs w:val="16"/>
              </w:rPr>
              <w:t xml:space="preserve">654. </w:t>
            </w:r>
            <w:r>
              <w:rPr>
                <w:color w:val="000000"/>
                <w:spacing w:val="0"/>
                <w:w w:val="100"/>
                <w:position w:val="0"/>
                <w:sz w:val="16"/>
                <w:szCs w:val="16"/>
              </w:rPr>
              <w:t>00</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80" w:right="0" w:firstLine="0"/>
              <w:jc w:val="left"/>
              <w:rPr>
                <w:sz w:val="16"/>
                <w:szCs w:val="16"/>
              </w:rPr>
            </w:pPr>
            <w:r>
              <w:rPr>
                <w:color w:val="000000"/>
                <w:spacing w:val="0"/>
                <w:w w:val="100"/>
                <w:position w:val="0"/>
                <w:sz w:val="16"/>
                <w:szCs w:val="16"/>
              </w:rPr>
              <w:t>31,986.51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82,268.70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31,986.51</w:t>
            </w:r>
          </w:p>
        </w:tc>
      </w:tr>
    </w:tbl>
    <w:p>
      <w:pPr>
        <w:widowControl w:val="0"/>
        <w:spacing w:after="99" w:line="1" w:lineRule="exact"/>
      </w:pPr>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营业外支出说明</w:t>
      </w:r>
    </w:p>
    <w:p>
      <w:pPr>
        <w:pStyle w:val="Style35"/>
        <w:keepNext/>
        <w:keepLines/>
        <w:widowControl w:val="0"/>
        <w:shd w:val="clear" w:color="auto" w:fill="auto"/>
        <w:bidi w:val="0"/>
        <w:spacing w:before="0" w:after="380" w:line="240" w:lineRule="auto"/>
        <w:ind w:left="0" w:right="0" w:firstLine="0"/>
        <w:jc w:val="left"/>
      </w:pPr>
      <w:bookmarkStart w:id="1584" w:name="bookmark1584"/>
      <w:bookmarkStart w:id="1585" w:name="bookmark1585"/>
      <w:bookmarkStart w:id="1586" w:name="bookmark1586"/>
      <w:bookmarkStart w:id="1587" w:name="bookmark1587"/>
      <w:r>
        <w:rPr>
          <w:color w:val="000000"/>
          <w:spacing w:val="0"/>
          <w:w w:val="100"/>
          <w:position w:val="0"/>
        </w:rPr>
        <w:t>6</w:t>
      </w:r>
      <w:bookmarkEnd w:id="1586"/>
      <w:r>
        <w:rPr>
          <w:color w:val="000000"/>
          <w:spacing w:val="0"/>
          <w:w w:val="100"/>
          <w:position w:val="0"/>
        </w:rPr>
        <w:t>5</w:t>
      </w:r>
      <w:r>
        <w:rPr>
          <w:color w:val="000000"/>
          <w:spacing w:val="0"/>
          <w:w w:val="100"/>
          <w:position w:val="0"/>
        </w:rPr>
        <w:t>、所得税费用</w:t>
      </w:r>
      <w:bookmarkEnd w:id="1584"/>
      <w:bookmarkEnd w:id="1585"/>
      <w:bookmarkEnd w:id="1587"/>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666"/>
        <w:gridCol w:w="2520"/>
        <w:gridCol w:w="2400"/>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按税法及相关规定计算的当期所得税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3,085,562.61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9, 808, </w:t>
            </w:r>
            <w:r>
              <w:rPr>
                <w:color w:val="000000"/>
                <w:spacing w:val="0"/>
                <w:w w:val="100"/>
                <w:position w:val="0"/>
                <w:sz w:val="16"/>
                <w:szCs w:val="16"/>
              </w:rPr>
              <w:t xml:space="preserve">863. </w:t>
            </w:r>
            <w:r>
              <w:rPr>
                <w:color w:val="000000"/>
                <w:spacing w:val="0"/>
                <w:w w:val="100"/>
                <w:position w:val="0"/>
                <w:sz w:val="16"/>
                <w:szCs w:val="16"/>
              </w:rPr>
              <w:t>19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递延所得税调整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-8, 461,452. </w:t>
            </w:r>
            <w:r>
              <w:rPr>
                <w:color w:val="000000"/>
                <w:spacing w:val="0"/>
                <w:w w:val="100"/>
                <w:position w:val="0"/>
                <w:sz w:val="16"/>
                <w:szCs w:val="16"/>
              </w:rPr>
              <w:t>96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-1,747,302.72</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-5,375,890.35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8, 061, </w:t>
            </w:r>
            <w:r>
              <w:rPr>
                <w:color w:val="000000"/>
                <w:spacing w:val="0"/>
                <w:w w:val="100"/>
                <w:position w:val="0"/>
                <w:sz w:val="16"/>
                <w:szCs w:val="16"/>
              </w:rPr>
              <w:t xml:space="preserve">560. </w:t>
            </w:r>
            <w:r>
              <w:rPr>
                <w:color w:val="000000"/>
                <w:spacing w:val="0"/>
                <w:w w:val="100"/>
                <w:position w:val="0"/>
                <w:sz w:val="16"/>
                <w:szCs w:val="16"/>
              </w:rPr>
              <w:t>47</w:t>
            </w:r>
          </w:p>
        </w:tc>
      </w:tr>
    </w:tbl>
    <w:p>
      <w:pPr>
        <w:sectPr>
          <w:headerReference w:type="default" r:id="rId335"/>
          <w:footerReference w:type="default" r:id="rId336"/>
          <w:headerReference w:type="even" r:id="rId337"/>
          <w:footerReference w:type="even" r:id="rId338"/>
          <w:footnotePr>
            <w:pos w:val="pageBottom"/>
            <w:numFmt w:val="decimal"/>
            <w:numRestart w:val="continuous"/>
          </w:footnotePr>
          <w:pgSz w:w="11900" w:h="16840"/>
          <w:pgMar w:top="989" w:right="1049" w:bottom="1072" w:left="1069" w:header="0" w:footer="3" w:gutter="0"/>
          <w:cols w:space="720"/>
          <w:noEndnote/>
          <w:rtlGutter w:val="0"/>
          <w:docGrid w:linePitch="360"/>
        </w:sectPr>
      </w:pPr>
    </w:p>
    <w:p>
      <w:pPr>
        <w:pStyle w:val="Style35"/>
        <w:keepNext/>
        <w:keepLines/>
        <w:widowControl w:val="0"/>
        <w:shd w:val="clear" w:color="auto" w:fill="auto"/>
        <w:bidi w:val="0"/>
        <w:spacing w:before="0" w:after="400" w:line="240" w:lineRule="auto"/>
        <w:ind w:left="0" w:right="0" w:firstLine="0"/>
        <w:jc w:val="left"/>
      </w:pPr>
      <w:bookmarkStart w:id="1588" w:name="bookmark1588"/>
      <w:bookmarkStart w:id="1589" w:name="bookmark1589"/>
      <w:bookmarkStart w:id="1590" w:name="bookmark1590"/>
      <w:bookmarkStart w:id="1591" w:name="bookmark1591"/>
      <w:r>
        <w:rPr>
          <w:color w:val="000000"/>
          <w:spacing w:val="0"/>
          <w:w w:val="100"/>
          <w:position w:val="0"/>
        </w:rPr>
        <w:t>6</w:t>
      </w:r>
      <w:bookmarkEnd w:id="1590"/>
      <w:r>
        <w:rPr>
          <w:color w:val="000000"/>
          <w:spacing w:val="0"/>
          <w:w w:val="100"/>
          <w:position w:val="0"/>
        </w:rPr>
        <w:t>6</w:t>
      </w:r>
      <w:r>
        <w:rPr>
          <w:color w:val="000000"/>
          <w:spacing w:val="0"/>
          <w:w w:val="100"/>
          <w:position w:val="0"/>
        </w:rPr>
        <w:t>、基本每股收益和稀释每股收益的计算过程</w:t>
      </w:r>
      <w:bookmarkEnd w:id="1588"/>
      <w:bookmarkEnd w:id="1589"/>
      <w:bookmarkEnd w:id="1591"/>
    </w:p>
    <w:p>
      <w:pPr>
        <w:pStyle w:val="Style60"/>
        <w:keepNext w:val="0"/>
        <w:keepLines w:val="0"/>
        <w:widowControl w:val="0"/>
        <w:shd w:val="clear" w:color="auto" w:fill="auto"/>
        <w:bidi w:val="0"/>
        <w:spacing w:before="0" w:after="80" w:line="240" w:lineRule="auto"/>
        <w:ind w:left="0" w:right="0" w:firstLine="440"/>
        <w:jc w:val="left"/>
      </w:pPr>
      <w:r>
        <w:rPr>
          <w:b w:val="0"/>
          <w:bCs w:val="0"/>
          <w:color w:val="000000"/>
          <w:spacing w:val="0"/>
          <w:w w:val="100"/>
          <w:position w:val="0"/>
        </w:rPr>
        <w:t>每股收益和稀释每股收益的计算过程</w:t>
      </w:r>
    </w:p>
    <w:p>
      <w:pPr>
        <w:pStyle w:val="Style60"/>
        <w:keepNext w:val="0"/>
        <w:keepLines w:val="0"/>
        <w:widowControl w:val="0"/>
        <w:numPr>
          <w:ilvl w:val="0"/>
          <w:numId w:val="59"/>
        </w:numPr>
        <w:shd w:val="clear" w:color="auto" w:fill="auto"/>
        <w:bidi w:val="0"/>
        <w:spacing w:before="0" w:after="80" w:line="240" w:lineRule="auto"/>
        <w:ind w:left="0" w:right="0" w:firstLine="440"/>
        <w:jc w:val="left"/>
      </w:pPr>
      <w:bookmarkStart w:id="1592" w:name="bookmark1592"/>
      <w:bookmarkEnd w:id="1592"/>
      <w:r>
        <w:rPr>
          <w:b w:val="0"/>
          <w:bCs w:val="0"/>
          <w:color w:val="000000"/>
          <w:spacing w:val="0"/>
          <w:w w:val="100"/>
          <w:position w:val="0"/>
        </w:rPr>
        <w:t>计算基本每股收益时，归属于普通股股东的当期净利润为:</w:t>
      </w:r>
    </w:p>
    <w:tbl>
      <w:tblPr>
        <w:tblOverlap w:val="never"/>
        <w:jc w:val="center"/>
        <w:tblLayout w:type="fixed"/>
      </w:tblPr>
      <w:tblGrid>
        <w:gridCol w:w="4435"/>
        <w:gridCol w:w="2453"/>
        <w:gridCol w:w="2366"/>
      </w:tblGrid>
      <w:tr>
        <w:trPr>
          <w:trHeight w:val="44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本年发生数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上年发生数</w:t>
            </w:r>
          </w:p>
        </w:tc>
      </w:tr>
      <w:tr>
        <w:trPr>
          <w:trHeight w:val="744"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20" w:after="0" w:line="240" w:lineRule="auto"/>
              <w:ind w:left="0" w:right="0" w:firstLine="0"/>
              <w:jc w:val="left"/>
            </w:pPr>
            <w:r>
              <w:rPr>
                <w:color w:val="000000"/>
                <w:spacing w:val="0"/>
                <w:w w:val="100"/>
                <w:position w:val="0"/>
              </w:rPr>
              <w:t>归属于普通股股东的当期净利润</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1180" w:right="0" w:firstLine="0"/>
              <w:jc w:val="left"/>
              <w:rPr>
                <w:sz w:val="16"/>
                <w:szCs w:val="16"/>
              </w:rPr>
            </w:pPr>
            <w:r>
              <w:rPr>
                <w:color w:val="000000"/>
                <w:spacing w:val="0"/>
                <w:w w:val="100"/>
                <w:position w:val="0"/>
                <w:sz w:val="16"/>
                <w:szCs w:val="16"/>
              </w:rPr>
              <w:t xml:space="preserve">-53,800, 662. </w:t>
            </w:r>
            <w:r>
              <w:rPr>
                <w:color w:val="000000"/>
                <w:spacing w:val="0"/>
                <w:w w:val="100"/>
                <w:position w:val="0"/>
                <w:sz w:val="16"/>
                <w:szCs w:val="16"/>
              </w:rPr>
              <w:t>46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40" w:right="0" w:firstLine="0"/>
              <w:jc w:val="left"/>
              <w:rPr>
                <w:sz w:val="16"/>
                <w:szCs w:val="16"/>
              </w:rPr>
            </w:pPr>
            <w:r>
              <w:rPr>
                <w:color w:val="000000"/>
                <w:spacing w:val="0"/>
                <w:w w:val="100"/>
                <w:position w:val="0"/>
                <w:sz w:val="16"/>
                <w:szCs w:val="16"/>
              </w:rPr>
              <w:t>56,249,598.40</w:t>
            </w:r>
          </w:p>
        </w:tc>
      </w:tr>
      <w:tr>
        <w:trPr>
          <w:trHeight w:val="744"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20" w:after="0" w:line="240" w:lineRule="auto"/>
              <w:ind w:left="0" w:right="0" w:firstLine="0"/>
              <w:jc w:val="left"/>
            </w:pPr>
            <w:r>
              <w:rPr>
                <w:color w:val="000000"/>
                <w:spacing w:val="0"/>
                <w:w w:val="100"/>
                <w:position w:val="0"/>
              </w:rPr>
              <w:t>其中：归属于持续经营的净利润</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1180" w:right="0" w:firstLine="0"/>
              <w:jc w:val="left"/>
              <w:rPr>
                <w:sz w:val="16"/>
                <w:szCs w:val="16"/>
              </w:rPr>
            </w:pPr>
            <w:r>
              <w:rPr>
                <w:color w:val="000000"/>
                <w:spacing w:val="0"/>
                <w:w w:val="100"/>
                <w:position w:val="0"/>
                <w:sz w:val="16"/>
                <w:szCs w:val="16"/>
              </w:rPr>
              <w:t xml:space="preserve">-53,800, 662. </w:t>
            </w:r>
            <w:r>
              <w:rPr>
                <w:color w:val="000000"/>
                <w:spacing w:val="0"/>
                <w:w w:val="100"/>
                <w:position w:val="0"/>
                <w:sz w:val="16"/>
                <w:szCs w:val="16"/>
              </w:rPr>
              <w:t>46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40" w:right="0" w:firstLine="0"/>
              <w:jc w:val="left"/>
              <w:rPr>
                <w:sz w:val="16"/>
                <w:szCs w:val="16"/>
              </w:rPr>
            </w:pPr>
            <w:r>
              <w:rPr>
                <w:color w:val="000000"/>
                <w:spacing w:val="0"/>
                <w:w w:val="100"/>
                <w:position w:val="0"/>
                <w:sz w:val="16"/>
                <w:szCs w:val="16"/>
              </w:rPr>
              <w:t>56,249,598.40</w:t>
            </w:r>
          </w:p>
        </w:tc>
      </w:tr>
      <w:tr>
        <w:trPr>
          <w:trHeight w:val="43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left"/>
            </w:pPr>
            <w:r>
              <w:rPr>
                <w:color w:val="000000"/>
                <w:spacing w:val="0"/>
                <w:w w:val="100"/>
                <w:position w:val="0"/>
              </w:rPr>
              <w:t>归属于终止经营的净利润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r>
      <w:tr>
        <w:trPr>
          <w:trHeight w:val="744"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20" w:after="0" w:line="240" w:lineRule="auto"/>
              <w:ind w:left="0" w:right="0" w:firstLine="0"/>
              <w:jc w:val="left"/>
            </w:pPr>
            <w:r>
              <w:rPr>
                <w:color w:val="000000"/>
                <w:spacing w:val="0"/>
                <w:w w:val="100"/>
                <w:position w:val="0"/>
              </w:rPr>
              <w:t>扣除非经常性损益后归属于公司普通股股东的净利润</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80" w:right="0" w:firstLine="0"/>
              <w:jc w:val="left"/>
              <w:rPr>
                <w:sz w:val="16"/>
                <w:szCs w:val="16"/>
              </w:rPr>
            </w:pPr>
            <w:r>
              <w:rPr>
                <w:color w:val="000000"/>
                <w:spacing w:val="0"/>
                <w:w w:val="100"/>
                <w:position w:val="0"/>
                <w:sz w:val="16"/>
                <w:szCs w:val="16"/>
              </w:rPr>
              <w:t>-59,611,806.30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40" w:right="0" w:firstLine="0"/>
              <w:jc w:val="left"/>
              <w:rPr>
                <w:sz w:val="16"/>
                <w:szCs w:val="16"/>
              </w:rPr>
            </w:pPr>
            <w:r>
              <w:rPr>
                <w:color w:val="000000"/>
                <w:spacing w:val="0"/>
                <w:w w:val="100"/>
                <w:position w:val="0"/>
                <w:sz w:val="16"/>
                <w:szCs w:val="16"/>
              </w:rPr>
              <w:t xml:space="preserve">53,438, </w:t>
            </w:r>
            <w:r>
              <w:rPr>
                <w:color w:val="000000"/>
                <w:spacing w:val="0"/>
                <w:w w:val="100"/>
                <w:position w:val="0"/>
                <w:sz w:val="16"/>
                <w:szCs w:val="16"/>
              </w:rPr>
              <w:t>842.48</w:t>
            </w:r>
          </w:p>
        </w:tc>
      </w:tr>
      <w:tr>
        <w:trPr>
          <w:trHeight w:val="744"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20" w:after="0" w:line="240" w:lineRule="auto"/>
              <w:ind w:left="0" w:right="0" w:firstLine="0"/>
              <w:jc w:val="left"/>
            </w:pPr>
            <w:r>
              <w:rPr>
                <w:color w:val="000000"/>
                <w:spacing w:val="0"/>
                <w:w w:val="100"/>
                <w:position w:val="0"/>
              </w:rPr>
              <w:t>其中：归属于持续经营的净利润</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80" w:right="0" w:firstLine="0"/>
              <w:jc w:val="left"/>
              <w:rPr>
                <w:sz w:val="16"/>
                <w:szCs w:val="16"/>
              </w:rPr>
            </w:pPr>
            <w:r>
              <w:rPr>
                <w:color w:val="000000"/>
                <w:spacing w:val="0"/>
                <w:w w:val="100"/>
                <w:position w:val="0"/>
                <w:sz w:val="16"/>
                <w:szCs w:val="16"/>
              </w:rPr>
              <w:t>—59,611,806.30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40" w:right="0" w:firstLine="0"/>
              <w:jc w:val="left"/>
              <w:rPr>
                <w:sz w:val="16"/>
                <w:szCs w:val="16"/>
              </w:rPr>
            </w:pPr>
            <w:r>
              <w:rPr>
                <w:color w:val="000000"/>
                <w:spacing w:val="0"/>
                <w:w w:val="100"/>
                <w:position w:val="0"/>
                <w:sz w:val="16"/>
                <w:szCs w:val="16"/>
              </w:rPr>
              <w:t xml:space="preserve">53,438, </w:t>
            </w:r>
            <w:r>
              <w:rPr>
                <w:color w:val="000000"/>
                <w:spacing w:val="0"/>
                <w:w w:val="100"/>
                <w:position w:val="0"/>
                <w:sz w:val="16"/>
                <w:szCs w:val="16"/>
              </w:rPr>
              <w:t>842.48</w:t>
            </w:r>
          </w:p>
        </w:tc>
      </w:tr>
      <w:tr>
        <w:trPr>
          <w:trHeight w:val="451"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left"/>
            </w:pPr>
            <w:r>
              <w:rPr>
                <w:color w:val="000000"/>
                <w:spacing w:val="0"/>
                <w:w w:val="100"/>
                <w:position w:val="0"/>
              </w:rPr>
              <w:t>归属于终止经营的净利润</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r>
    </w:tbl>
    <w:p>
      <w:pPr>
        <w:widowControl w:val="0"/>
        <w:spacing w:after="79" w:line="1" w:lineRule="exact"/>
      </w:pPr>
    </w:p>
    <w:p>
      <w:pPr>
        <w:pStyle w:val="Style60"/>
        <w:keepNext w:val="0"/>
        <w:keepLines w:val="0"/>
        <w:widowControl w:val="0"/>
        <w:numPr>
          <w:ilvl w:val="0"/>
          <w:numId w:val="59"/>
        </w:numPr>
        <w:shd w:val="clear" w:color="auto" w:fill="auto"/>
        <w:bidi w:val="0"/>
        <w:spacing w:before="0" w:after="80" w:line="240" w:lineRule="auto"/>
        <w:ind w:left="0" w:right="0" w:firstLine="440"/>
        <w:jc w:val="left"/>
      </w:pPr>
      <w:bookmarkStart w:id="1593" w:name="bookmark1593"/>
      <w:bookmarkEnd w:id="1593"/>
      <w:r>
        <w:rPr>
          <w:b w:val="0"/>
          <w:bCs w:val="0"/>
          <w:color w:val="000000"/>
          <w:spacing w:val="0"/>
          <w:w w:val="100"/>
          <w:position w:val="0"/>
        </w:rPr>
        <w:t>计算稀释性每股收益时，归属于普通股股东的当期净利润为:</w:t>
      </w:r>
    </w:p>
    <w:tbl>
      <w:tblPr>
        <w:tblOverlap w:val="never"/>
        <w:jc w:val="center"/>
        <w:tblLayout w:type="fixed"/>
      </w:tblPr>
      <w:tblGrid>
        <w:gridCol w:w="4056"/>
        <w:gridCol w:w="2592"/>
        <w:gridCol w:w="2606"/>
      </w:tblGrid>
      <w:tr>
        <w:trPr>
          <w:trHeight w:val="44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本年发生数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上年发生数</w:t>
            </w:r>
          </w:p>
        </w:tc>
      </w:tr>
      <w:tr>
        <w:trPr>
          <w:trHeight w:val="744"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20" w:after="0" w:line="240" w:lineRule="auto"/>
              <w:ind w:left="0" w:right="0" w:firstLine="0"/>
              <w:jc w:val="left"/>
            </w:pPr>
            <w:r>
              <w:rPr>
                <w:color w:val="000000"/>
                <w:spacing w:val="0"/>
                <w:w w:val="100"/>
                <w:position w:val="0"/>
              </w:rPr>
              <w:t>归属于普通股股东的当期净利润</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20" w:after="0" w:line="240" w:lineRule="auto"/>
              <w:ind w:left="0" w:right="0" w:firstLine="0"/>
              <w:jc w:val="right"/>
              <w:rPr>
                <w:sz w:val="16"/>
                <w:szCs w:val="16"/>
              </w:rPr>
            </w:pPr>
            <w:r>
              <w:rPr>
                <w:color w:val="000000"/>
                <w:spacing w:val="0"/>
                <w:w w:val="100"/>
                <w:position w:val="0"/>
                <w:sz w:val="16"/>
                <w:szCs w:val="16"/>
              </w:rPr>
              <w:t>-53,800,662.46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56,249,598.40</w:t>
            </w:r>
          </w:p>
        </w:tc>
      </w:tr>
      <w:tr>
        <w:trPr>
          <w:trHeight w:val="74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当期已确认为费用的稀释性潜在普通股的利息扣除 所得税影响后归属于普通股股东的部分</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2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20" w:after="0" w:line="240" w:lineRule="auto"/>
              <w:ind w:left="0" w:right="0" w:firstLine="0"/>
              <w:jc w:val="right"/>
              <w:rPr>
                <w:sz w:val="16"/>
                <w:szCs w:val="16"/>
              </w:rPr>
            </w:pPr>
            <w:r>
              <w:rPr>
                <w:color w:val="000000"/>
                <w:spacing w:val="0"/>
                <w:w w:val="100"/>
                <w:position w:val="0"/>
                <w:sz w:val="16"/>
                <w:szCs w:val="16"/>
              </w:rPr>
              <w:t>-</w:t>
            </w:r>
          </w:p>
        </w:tc>
      </w:tr>
      <w:tr>
        <w:trPr>
          <w:trHeight w:val="74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稀释性潜在普通股转换时将产生的收益或费用扣除 所得税影响后归属于普通股股东的部分</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2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20" w:after="0" w:line="240" w:lineRule="auto"/>
              <w:ind w:left="0" w:right="0" w:firstLine="0"/>
              <w:jc w:val="right"/>
              <w:rPr>
                <w:sz w:val="16"/>
                <w:szCs w:val="16"/>
              </w:rPr>
            </w:pPr>
            <w:r>
              <w:rPr>
                <w:color w:val="000000"/>
                <w:spacing w:val="0"/>
                <w:w w:val="100"/>
                <w:position w:val="0"/>
                <w:sz w:val="16"/>
                <w:szCs w:val="16"/>
              </w:rPr>
              <w:t>-</w:t>
            </w:r>
          </w:p>
        </w:tc>
      </w:tr>
      <w:tr>
        <w:trPr>
          <w:trHeight w:val="744"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20" w:after="0" w:line="240" w:lineRule="auto"/>
              <w:ind w:left="0" w:right="0" w:firstLine="0"/>
              <w:jc w:val="left"/>
            </w:pPr>
            <w:r>
              <w:rPr>
                <w:color w:val="000000"/>
                <w:spacing w:val="0"/>
                <w:w w:val="100"/>
                <w:position w:val="0"/>
              </w:rPr>
              <w:t>其中：归属于持续经营的净利润</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20" w:after="0" w:line="240" w:lineRule="auto"/>
              <w:ind w:left="0" w:right="0" w:firstLine="0"/>
              <w:jc w:val="right"/>
              <w:rPr>
                <w:sz w:val="16"/>
                <w:szCs w:val="16"/>
              </w:rPr>
            </w:pPr>
            <w:r>
              <w:rPr>
                <w:color w:val="000000"/>
                <w:spacing w:val="0"/>
                <w:w w:val="100"/>
                <w:position w:val="0"/>
                <w:sz w:val="16"/>
                <w:szCs w:val="16"/>
              </w:rPr>
              <w:t>-53,800,662.46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80" w:right="0" w:firstLine="0"/>
              <w:jc w:val="both"/>
              <w:rPr>
                <w:sz w:val="16"/>
                <w:szCs w:val="16"/>
              </w:rPr>
            </w:pPr>
            <w:r>
              <w:rPr>
                <w:color w:val="000000"/>
                <w:spacing w:val="0"/>
                <w:w w:val="100"/>
                <w:position w:val="0"/>
                <w:sz w:val="16"/>
                <w:szCs w:val="16"/>
              </w:rPr>
              <w:t>56,249,598.40</w:t>
            </w:r>
          </w:p>
        </w:tc>
      </w:tr>
      <w:tr>
        <w:trPr>
          <w:trHeight w:val="451"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归属于终止经营的净利润</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r>
    </w:tbl>
    <w:p>
      <w:pPr>
        <w:widowControl w:val="0"/>
        <w:spacing w:after="79" w:line="1" w:lineRule="exact"/>
      </w:pPr>
    </w:p>
    <w:p>
      <w:pPr>
        <w:pStyle w:val="Style60"/>
        <w:keepNext w:val="0"/>
        <w:keepLines w:val="0"/>
        <w:widowControl w:val="0"/>
        <w:numPr>
          <w:ilvl w:val="0"/>
          <w:numId w:val="59"/>
        </w:numPr>
        <w:shd w:val="clear" w:color="auto" w:fill="auto"/>
        <w:bidi w:val="0"/>
        <w:spacing w:before="0" w:after="80" w:line="240" w:lineRule="auto"/>
        <w:ind w:left="0" w:right="0" w:firstLine="440"/>
        <w:jc w:val="left"/>
      </w:pPr>
      <w:bookmarkStart w:id="1594" w:name="bookmark1594"/>
      <w:bookmarkEnd w:id="1594"/>
      <w:r>
        <w:rPr>
          <w:b w:val="0"/>
          <w:bCs w:val="0"/>
          <w:color w:val="000000"/>
          <w:spacing w:val="0"/>
          <w:w w:val="100"/>
          <w:position w:val="0"/>
        </w:rPr>
        <w:t>计算基本每股收益时，分母为发行在外普通股加权平均数，计算过程如下:</w:t>
      </w:r>
    </w:p>
    <w:tbl>
      <w:tblPr>
        <w:tblOverlap w:val="never"/>
        <w:jc w:val="center"/>
        <w:tblLayout w:type="fixed"/>
      </w:tblPr>
      <w:tblGrid>
        <w:gridCol w:w="4546"/>
        <w:gridCol w:w="2424"/>
        <w:gridCol w:w="2285"/>
      </w:tblGrid>
      <w:tr>
        <w:trPr>
          <w:trHeight w:val="44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本年发生数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上年发生数</w:t>
            </w:r>
          </w:p>
        </w:tc>
      </w:tr>
      <w:tr>
        <w:trPr>
          <w:trHeight w:val="43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年初发行在外的普通股股数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left"/>
              <w:rPr>
                <w:sz w:val="16"/>
                <w:szCs w:val="16"/>
              </w:rPr>
            </w:pPr>
            <w:r>
              <w:rPr>
                <w:color w:val="000000"/>
                <w:spacing w:val="0"/>
                <w:w w:val="100"/>
                <w:position w:val="0"/>
                <w:sz w:val="16"/>
                <w:szCs w:val="16"/>
              </w:rPr>
              <w:t xml:space="preserve">327, 600,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80"/>
              <w:jc w:val="both"/>
              <w:rPr>
                <w:sz w:val="16"/>
                <w:szCs w:val="16"/>
              </w:rPr>
            </w:pPr>
            <w:r>
              <w:rPr>
                <w:color w:val="000000"/>
                <w:spacing w:val="0"/>
                <w:w w:val="100"/>
                <w:position w:val="0"/>
                <w:sz w:val="16"/>
                <w:szCs w:val="16"/>
              </w:rPr>
              <w:t xml:space="preserve">262, 080, </w:t>
            </w:r>
            <w:r>
              <w:rPr>
                <w:color w:val="000000"/>
                <w:spacing w:val="0"/>
                <w:w w:val="100"/>
                <w:position w:val="0"/>
                <w:sz w:val="16"/>
                <w:szCs w:val="16"/>
              </w:rPr>
              <w:t xml:space="preserve">000. </w:t>
            </w:r>
            <w:r>
              <w:rPr>
                <w:color w:val="000000"/>
                <w:spacing w:val="0"/>
                <w:w w:val="100"/>
                <w:position w:val="0"/>
                <w:sz w:val="16"/>
                <w:szCs w:val="16"/>
              </w:rPr>
              <w:t>00</w:t>
            </w:r>
          </w:p>
        </w:tc>
      </w:tr>
      <w:tr>
        <w:trPr>
          <w:trHeight w:val="43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加：本年发行的普通股加权数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65,520,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80"/>
              <w:jc w:val="both"/>
              <w:rPr>
                <w:sz w:val="16"/>
                <w:szCs w:val="16"/>
              </w:rPr>
            </w:pPr>
            <w:r>
              <w:rPr>
                <w:color w:val="000000"/>
                <w:spacing w:val="0"/>
                <w:w w:val="100"/>
                <w:position w:val="0"/>
                <w:sz w:val="16"/>
                <w:szCs w:val="16"/>
              </w:rPr>
              <w:t xml:space="preserve">131,040, </w:t>
            </w:r>
            <w:r>
              <w:rPr>
                <w:color w:val="000000"/>
                <w:spacing w:val="0"/>
                <w:w w:val="100"/>
                <w:position w:val="0"/>
                <w:sz w:val="16"/>
                <w:szCs w:val="16"/>
              </w:rPr>
              <w:t xml:space="preserve">000. </w:t>
            </w:r>
            <w:r>
              <w:rPr>
                <w:color w:val="000000"/>
                <w:spacing w:val="0"/>
                <w:w w:val="100"/>
                <w:position w:val="0"/>
                <w:sz w:val="16"/>
                <w:szCs w:val="16"/>
              </w:rPr>
              <w:t>00</w:t>
            </w:r>
          </w:p>
        </w:tc>
      </w:tr>
      <w:tr>
        <w:trPr>
          <w:trHeight w:val="43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减：本年回购的普通股加权数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r>
      <w:tr>
        <w:trPr>
          <w:trHeight w:val="451"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年末发行在外的普通股加权数</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left"/>
              <w:rPr>
                <w:sz w:val="16"/>
                <w:szCs w:val="16"/>
              </w:rPr>
            </w:pPr>
            <w:r>
              <w:rPr>
                <w:color w:val="000000"/>
                <w:spacing w:val="0"/>
                <w:w w:val="100"/>
                <w:position w:val="0"/>
                <w:sz w:val="16"/>
                <w:szCs w:val="16"/>
              </w:rPr>
              <w:t xml:space="preserve">393, 120,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80"/>
              <w:jc w:val="both"/>
              <w:rPr>
                <w:sz w:val="16"/>
                <w:szCs w:val="16"/>
              </w:rPr>
            </w:pPr>
            <w:r>
              <w:rPr>
                <w:color w:val="000000"/>
                <w:spacing w:val="0"/>
                <w:w w:val="100"/>
                <w:position w:val="0"/>
                <w:sz w:val="16"/>
                <w:szCs w:val="16"/>
              </w:rPr>
              <w:t xml:space="preserve">393, 120, </w:t>
            </w:r>
            <w:r>
              <w:rPr>
                <w:color w:val="000000"/>
                <w:spacing w:val="0"/>
                <w:w w:val="100"/>
                <w:position w:val="0"/>
                <w:sz w:val="16"/>
                <w:szCs w:val="16"/>
              </w:rPr>
              <w:t xml:space="preserve">000. </w:t>
            </w:r>
            <w:r>
              <w:rPr>
                <w:color w:val="000000"/>
                <w:spacing w:val="0"/>
                <w:w w:val="100"/>
                <w:position w:val="0"/>
                <w:sz w:val="16"/>
                <w:szCs w:val="16"/>
              </w:rPr>
              <w:t>00</w:t>
            </w:r>
          </w:p>
        </w:tc>
      </w:tr>
    </w:tbl>
    <w:p>
      <w:pPr>
        <w:widowControl w:val="0"/>
        <w:spacing w:after="79" w:line="1" w:lineRule="exact"/>
      </w:pPr>
    </w:p>
    <w:p>
      <w:pPr>
        <w:pStyle w:val="Style60"/>
        <w:keepNext w:val="0"/>
        <w:keepLines w:val="0"/>
        <w:widowControl w:val="0"/>
        <w:numPr>
          <w:ilvl w:val="0"/>
          <w:numId w:val="59"/>
        </w:numPr>
        <w:shd w:val="clear" w:color="auto" w:fill="auto"/>
        <w:bidi w:val="0"/>
        <w:spacing w:before="0" w:after="80" w:line="240" w:lineRule="auto"/>
        <w:ind w:left="0" w:right="0" w:firstLine="440"/>
        <w:jc w:val="left"/>
      </w:pPr>
      <w:bookmarkStart w:id="1595" w:name="bookmark1595"/>
      <w:bookmarkEnd w:id="1595"/>
      <w:r>
        <w:rPr>
          <w:b w:val="0"/>
          <w:bCs w:val="0"/>
          <w:color w:val="000000"/>
          <w:spacing w:val="0"/>
          <w:w w:val="100"/>
          <w:position w:val="0"/>
        </w:rPr>
        <w:t>计算稀释每股收益时，为发行在外普通股加权平均数的计算过程如下:</w:t>
      </w:r>
    </w:p>
    <w:tbl>
      <w:tblPr>
        <w:tblOverlap w:val="never"/>
        <w:jc w:val="center"/>
        <w:tblLayout w:type="fixed"/>
      </w:tblPr>
      <w:tblGrid>
        <w:gridCol w:w="4594"/>
        <w:gridCol w:w="2256"/>
        <w:gridCol w:w="2405"/>
      </w:tblGrid>
      <w:tr>
        <w:trPr>
          <w:trHeight w:val="44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本年发生数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pPr>
            <w:r>
              <w:rPr>
                <w:color w:val="000000"/>
                <w:spacing w:val="0"/>
                <w:w w:val="100"/>
                <w:position w:val="0"/>
              </w:rPr>
              <w:t>上年发生数</w:t>
            </w:r>
          </w:p>
        </w:tc>
      </w:tr>
      <w:tr>
        <w:trPr>
          <w:trHeight w:val="451"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计算基本每股收益的普通股加权平均数</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393, 120,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rPr>
                <w:sz w:val="16"/>
                <w:szCs w:val="16"/>
              </w:rPr>
            </w:pPr>
            <w:r>
              <w:rPr>
                <w:color w:val="000000"/>
                <w:spacing w:val="0"/>
                <w:w w:val="100"/>
                <w:position w:val="0"/>
                <w:sz w:val="16"/>
                <w:szCs w:val="16"/>
              </w:rPr>
              <w:t xml:space="preserve">393, 120, </w:t>
            </w:r>
            <w:r>
              <w:rPr>
                <w:color w:val="000000"/>
                <w:spacing w:val="0"/>
                <w:w w:val="100"/>
                <w:position w:val="0"/>
                <w:sz w:val="16"/>
                <w:szCs w:val="16"/>
              </w:rPr>
              <w:t xml:space="preserve">000. </w:t>
            </w:r>
            <w:r>
              <w:rPr>
                <w:color w:val="000000"/>
                <w:spacing w:val="0"/>
                <w:w w:val="100"/>
                <w:position w:val="0"/>
                <w:sz w:val="16"/>
                <w:szCs w:val="16"/>
              </w:rPr>
              <w:t>00</w:t>
            </w:r>
          </w:p>
        </w:tc>
      </w:tr>
    </w:tbl>
    <w:p>
      <w:pPr>
        <w:spacing w:lineRule="exact" w:line="1"/>
        <w:rPr>
          <w:sz w:val="2"/>
          <w:szCs w:val="2"/>
        </w:rPr>
      </w:pPr>
      <w:r>
        <w:br w:type="page"/>
      </w:r>
    </w:p>
    <w:tbl>
      <w:tblPr>
        <w:tblOverlap w:val="never"/>
        <w:jc w:val="center"/>
        <w:tblLayout w:type="fixed"/>
      </w:tblPr>
      <w:tblGrid>
        <w:gridCol w:w="4594"/>
        <w:gridCol w:w="2256"/>
        <w:gridCol w:w="2405"/>
      </w:tblGrid>
      <w:tr>
        <w:trPr>
          <w:trHeight w:val="75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440" w:right="0" w:firstLine="0"/>
              <w:jc w:val="left"/>
            </w:pPr>
            <w:r>
              <w:rPr>
                <w:color w:val="000000"/>
                <w:spacing w:val="0"/>
                <w:w w:val="100"/>
                <w:position w:val="0"/>
              </w:rPr>
              <w:t>加：假定稀释性潜在普通股转换为已发行普通股而 增加的普通股加权平均数</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20" w:after="0" w:line="240" w:lineRule="auto"/>
              <w:ind w:left="2140" w:right="0" w:firstLine="0"/>
              <w:jc w:val="left"/>
            </w:pPr>
            <w:r>
              <w:rPr>
                <w:color w:val="000000"/>
                <w:spacing w:val="0"/>
                <w:w w:val="100"/>
                <w:position w:val="0"/>
              </w:rPr>
              <w:t>—</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20" w:after="0" w:line="240" w:lineRule="auto"/>
              <w:ind w:left="0" w:right="0" w:firstLine="0"/>
              <w:jc w:val="right"/>
            </w:pPr>
            <w:r>
              <w:rPr>
                <w:color w:val="000000"/>
                <w:spacing w:val="0"/>
                <w:w w:val="100"/>
                <w:position w:val="0"/>
              </w:rPr>
              <w:t>-</w:t>
            </w:r>
          </w:p>
        </w:tc>
      </w:tr>
      <w:tr>
        <w:trPr>
          <w:trHeight w:val="43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其中：可转换公司债转换而增加的普通股加权数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r>
      <w:tr>
        <w:trPr>
          <w:trHeight w:val="43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left"/>
            </w:pPr>
            <w:r>
              <w:rPr>
                <w:color w:val="000000"/>
                <w:spacing w:val="0"/>
                <w:w w:val="100"/>
                <w:position w:val="0"/>
              </w:rPr>
              <w:t>认股权证/股份期权行权而增加的普通股加权数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3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left"/>
            </w:pPr>
            <w:r>
              <w:rPr>
                <w:color w:val="000000"/>
                <w:spacing w:val="0"/>
                <w:w w:val="100"/>
                <w:position w:val="0"/>
              </w:rPr>
              <w:t>回购承诺履行而增加的普通股加权数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r>
      <w:tr>
        <w:trPr>
          <w:trHeight w:val="451"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计算稀释每股收益的普通股加权平均数</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393,120,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393,120, </w:t>
            </w:r>
            <w:r>
              <w:rPr>
                <w:color w:val="000000"/>
                <w:spacing w:val="0"/>
                <w:w w:val="100"/>
                <w:position w:val="0"/>
                <w:sz w:val="16"/>
                <w:szCs w:val="16"/>
              </w:rPr>
              <w:t xml:space="preserve">000. </w:t>
            </w:r>
            <w:r>
              <w:rPr>
                <w:color w:val="000000"/>
                <w:spacing w:val="0"/>
                <w:w w:val="100"/>
                <w:position w:val="0"/>
                <w:sz w:val="16"/>
                <w:szCs w:val="16"/>
              </w:rPr>
              <w:t>00</w:t>
            </w:r>
          </w:p>
        </w:tc>
      </w:tr>
    </w:tbl>
    <w:p>
      <w:pPr>
        <w:widowControl w:val="0"/>
        <w:spacing w:after="619" w:line="1" w:lineRule="exact"/>
      </w:pPr>
    </w:p>
    <w:p>
      <w:pPr>
        <w:pStyle w:val="Style35"/>
        <w:keepNext/>
        <w:keepLines/>
        <w:widowControl w:val="0"/>
        <w:shd w:val="clear" w:color="auto" w:fill="auto"/>
        <w:bidi w:val="0"/>
        <w:spacing w:before="0" w:after="380" w:line="240" w:lineRule="auto"/>
        <w:ind w:left="0" w:right="0" w:firstLine="0"/>
        <w:jc w:val="left"/>
      </w:pPr>
      <w:bookmarkStart w:id="1596" w:name="bookmark1596"/>
      <w:bookmarkStart w:id="1597" w:name="bookmark1597"/>
      <w:bookmarkStart w:id="1598" w:name="bookmark1598"/>
      <w:bookmarkStart w:id="1599" w:name="bookmark1599"/>
      <w:r>
        <w:rPr>
          <w:color w:val="000000"/>
          <w:spacing w:val="0"/>
          <w:w w:val="100"/>
          <w:position w:val="0"/>
        </w:rPr>
        <w:t>6</w:t>
      </w:r>
      <w:bookmarkEnd w:id="1598"/>
      <w:r>
        <w:rPr>
          <w:color w:val="000000"/>
          <w:spacing w:val="0"/>
          <w:w w:val="100"/>
          <w:position w:val="0"/>
        </w:rPr>
        <w:t>7</w:t>
      </w:r>
      <w:r>
        <w:rPr>
          <w:color w:val="000000"/>
          <w:spacing w:val="0"/>
          <w:w w:val="100"/>
          <w:position w:val="0"/>
        </w:rPr>
        <w:t>、其他综合收益</w:t>
      </w:r>
      <w:bookmarkEnd w:id="1596"/>
      <w:bookmarkEnd w:id="1597"/>
      <w:bookmarkEnd w:id="1599"/>
    </w:p>
    <w:p>
      <w:pPr>
        <w:pStyle w:val="Style3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661"/>
        <w:gridCol w:w="2525"/>
        <w:gridCol w:w="2400"/>
      </w:tblGrid>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widowControl w:val="0"/>
        <w:spacing w:after="79" w:line="1" w:lineRule="exact"/>
      </w:pPr>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其他综合收益说明</w:t>
      </w:r>
    </w:p>
    <w:p>
      <w:pPr>
        <w:pStyle w:val="Style35"/>
        <w:keepNext/>
        <w:keepLines/>
        <w:widowControl w:val="0"/>
        <w:shd w:val="clear" w:color="auto" w:fill="auto"/>
        <w:bidi w:val="0"/>
        <w:spacing w:before="0" w:after="380" w:line="240" w:lineRule="auto"/>
        <w:ind w:left="0" w:right="0" w:firstLine="0"/>
        <w:jc w:val="left"/>
      </w:pPr>
      <w:bookmarkStart w:id="1600" w:name="bookmark1600"/>
      <w:bookmarkStart w:id="1601" w:name="bookmark1601"/>
      <w:bookmarkStart w:id="1602" w:name="bookmark1602"/>
      <w:bookmarkStart w:id="1603" w:name="bookmark1603"/>
      <w:r>
        <w:rPr>
          <w:color w:val="000000"/>
          <w:spacing w:val="0"/>
          <w:w w:val="100"/>
          <w:position w:val="0"/>
        </w:rPr>
        <w:t>6</w:t>
      </w:r>
      <w:bookmarkEnd w:id="1602"/>
      <w:r>
        <w:rPr>
          <w:color w:val="000000"/>
          <w:spacing w:val="0"/>
          <w:w w:val="100"/>
          <w:position w:val="0"/>
        </w:rPr>
        <w:t>8</w:t>
      </w:r>
      <w:r>
        <w:rPr>
          <w:color w:val="000000"/>
          <w:spacing w:val="0"/>
          <w:w w:val="100"/>
          <w:position w:val="0"/>
        </w:rPr>
        <w:t>、现金流量表附注</w:t>
      </w:r>
      <w:bookmarkEnd w:id="1600"/>
      <w:bookmarkEnd w:id="1601"/>
      <w:bookmarkEnd w:id="1603"/>
    </w:p>
    <w:p>
      <w:pPr>
        <w:pStyle w:val="Style35"/>
        <w:keepNext/>
        <w:keepLines/>
        <w:widowControl w:val="0"/>
        <w:shd w:val="clear" w:color="auto" w:fill="auto"/>
        <w:bidi w:val="0"/>
        <w:spacing w:before="0" w:after="380" w:line="240" w:lineRule="auto"/>
        <w:ind w:left="0" w:right="0" w:firstLine="0"/>
        <w:jc w:val="left"/>
      </w:pPr>
      <w:bookmarkStart w:id="1600" w:name="bookmark1600"/>
      <w:bookmarkStart w:id="1601" w:name="bookmark1601"/>
      <w:bookmarkStart w:id="1604" w:name="bookmark1604"/>
      <w:r>
        <w:rPr>
          <w:color w:val="000000"/>
          <w:spacing w:val="0"/>
          <w:w w:val="100"/>
          <w:position w:val="0"/>
        </w:rPr>
        <w:t>（1）</w:t>
      </w:r>
      <w:r>
        <w:rPr>
          <w:color w:val="000000"/>
          <w:spacing w:val="0"/>
          <w:w w:val="100"/>
          <w:position w:val="0"/>
        </w:rPr>
        <w:t>收到的其他与经营活动有关的现金</w:t>
      </w:r>
      <w:bookmarkEnd w:id="1600"/>
      <w:bookmarkEnd w:id="1601"/>
      <w:bookmarkEnd w:id="1604"/>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5592"/>
        <w:gridCol w:w="3994"/>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2620" w:right="0" w:firstLine="0"/>
              <w:jc w:val="left"/>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收到的政府补助</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363, </w:t>
            </w:r>
            <w:r>
              <w:rPr>
                <w:color w:val="000000"/>
                <w:spacing w:val="0"/>
                <w:w w:val="100"/>
                <w:position w:val="0"/>
                <w:sz w:val="16"/>
                <w:szCs w:val="16"/>
              </w:rPr>
              <w:t xml:space="preserve">800. </w:t>
            </w:r>
            <w:r>
              <w:rPr>
                <w:color w:val="000000"/>
                <w:spacing w:val="0"/>
                <w:w w:val="100"/>
                <w:position w:val="0"/>
                <w:sz w:val="16"/>
                <w:szCs w:val="16"/>
              </w:rPr>
              <w:t>00</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其他营业外收入</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存款利息收入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3,037, </w:t>
            </w:r>
            <w:r>
              <w:rPr>
                <w:color w:val="000000"/>
                <w:spacing w:val="0"/>
                <w:w w:val="100"/>
                <w:position w:val="0"/>
                <w:sz w:val="16"/>
                <w:szCs w:val="16"/>
              </w:rPr>
              <w:t xml:space="preserve">343. </w:t>
            </w:r>
            <w:r>
              <w:rPr>
                <w:color w:val="000000"/>
                <w:spacing w:val="0"/>
                <w:w w:val="100"/>
                <w:position w:val="0"/>
                <w:sz w:val="16"/>
                <w:szCs w:val="16"/>
              </w:rPr>
              <w:t>32</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收其他往来款</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780" w:right="0" w:firstLine="0"/>
              <w:jc w:val="both"/>
              <w:rPr>
                <w:sz w:val="16"/>
                <w:szCs w:val="16"/>
              </w:rPr>
            </w:pPr>
            <w:r>
              <w:rPr>
                <w:color w:val="000000"/>
                <w:spacing w:val="0"/>
                <w:w w:val="100"/>
                <w:position w:val="0"/>
                <w:sz w:val="16"/>
                <w:szCs w:val="16"/>
              </w:rPr>
              <w:t>16,378,309.83</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262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780" w:right="0" w:firstLine="0"/>
              <w:jc w:val="both"/>
              <w:rPr>
                <w:sz w:val="16"/>
                <w:szCs w:val="16"/>
              </w:rPr>
            </w:pPr>
            <w:r>
              <w:rPr>
                <w:color w:val="000000"/>
                <w:spacing w:val="0"/>
                <w:w w:val="100"/>
                <w:position w:val="0"/>
                <w:sz w:val="16"/>
                <w:szCs w:val="16"/>
              </w:rPr>
              <w:t xml:space="preserve">19,779, </w:t>
            </w:r>
            <w:r>
              <w:rPr>
                <w:color w:val="000000"/>
                <w:spacing w:val="0"/>
                <w:w w:val="100"/>
                <w:position w:val="0"/>
                <w:sz w:val="16"/>
                <w:szCs w:val="16"/>
              </w:rPr>
              <w:t xml:space="preserve">453. </w:t>
            </w:r>
            <w:r>
              <w:rPr>
                <w:color w:val="000000"/>
                <w:spacing w:val="0"/>
                <w:w w:val="100"/>
                <w:position w:val="0"/>
                <w:sz w:val="16"/>
                <w:szCs w:val="16"/>
              </w:rPr>
              <w:t>15</w:t>
            </w:r>
          </w:p>
        </w:tc>
      </w:tr>
    </w:tbl>
    <w:p>
      <w:pPr>
        <w:widowControl w:val="0"/>
        <w:spacing w:after="79" w:line="1" w:lineRule="exact"/>
      </w:pPr>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收到的其他与经营活动有关的现金说明</w:t>
      </w:r>
    </w:p>
    <w:p>
      <w:pPr>
        <w:pStyle w:val="Style35"/>
        <w:keepNext/>
        <w:keepLines/>
        <w:widowControl w:val="0"/>
        <w:shd w:val="clear" w:color="auto" w:fill="auto"/>
        <w:bidi w:val="0"/>
        <w:spacing w:before="0" w:after="380" w:line="240" w:lineRule="auto"/>
        <w:ind w:left="0" w:right="0" w:firstLine="0"/>
        <w:jc w:val="left"/>
      </w:pPr>
      <w:bookmarkStart w:id="1605" w:name="bookmark1605"/>
      <w:bookmarkStart w:id="1606" w:name="bookmark1606"/>
      <w:bookmarkStart w:id="1607" w:name="bookmark1607"/>
      <w:r>
        <w:rPr>
          <w:color w:val="000000"/>
          <w:spacing w:val="0"/>
          <w:w w:val="100"/>
          <w:position w:val="0"/>
        </w:rPr>
        <w:t>（2）</w:t>
      </w:r>
      <w:r>
        <w:rPr>
          <w:color w:val="000000"/>
          <w:spacing w:val="0"/>
          <w:w w:val="100"/>
          <w:position w:val="0"/>
        </w:rPr>
        <w:t>支付的其他与经营活动有关的现金</w:t>
      </w:r>
      <w:bookmarkEnd w:id="1605"/>
      <w:bookmarkEnd w:id="1606"/>
      <w:bookmarkEnd w:id="1607"/>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5592"/>
        <w:gridCol w:w="3994"/>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2620" w:right="0" w:firstLine="0"/>
              <w:jc w:val="left"/>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支付的各项销售费用</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780" w:right="0" w:firstLine="0"/>
              <w:jc w:val="both"/>
              <w:rPr>
                <w:sz w:val="16"/>
                <w:szCs w:val="16"/>
              </w:rPr>
            </w:pPr>
            <w:r>
              <w:rPr>
                <w:color w:val="000000"/>
                <w:spacing w:val="0"/>
                <w:w w:val="100"/>
                <w:position w:val="0"/>
                <w:sz w:val="16"/>
                <w:szCs w:val="16"/>
              </w:rPr>
              <w:t xml:space="preserve">24, 747, </w:t>
            </w:r>
            <w:r>
              <w:rPr>
                <w:color w:val="000000"/>
                <w:spacing w:val="0"/>
                <w:w w:val="100"/>
                <w:position w:val="0"/>
                <w:sz w:val="16"/>
                <w:szCs w:val="16"/>
              </w:rPr>
              <w:t xml:space="preserve">132. </w:t>
            </w:r>
            <w:r>
              <w:rPr>
                <w:color w:val="000000"/>
                <w:spacing w:val="0"/>
                <w:w w:val="100"/>
                <w:position w:val="0"/>
                <w:sz w:val="16"/>
                <w:szCs w:val="16"/>
              </w:rPr>
              <w:t>45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支付的各项管理费用</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780" w:right="0" w:firstLine="0"/>
              <w:jc w:val="both"/>
              <w:rPr>
                <w:sz w:val="16"/>
                <w:szCs w:val="16"/>
              </w:rPr>
            </w:pPr>
            <w:r>
              <w:rPr>
                <w:color w:val="000000"/>
                <w:spacing w:val="0"/>
                <w:w w:val="100"/>
                <w:position w:val="0"/>
                <w:sz w:val="16"/>
                <w:szCs w:val="16"/>
              </w:rPr>
              <w:t>27,345,929.98</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支付的财务费用</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654, </w:t>
            </w:r>
            <w:r>
              <w:rPr>
                <w:color w:val="000000"/>
                <w:spacing w:val="0"/>
                <w:w w:val="100"/>
                <w:position w:val="0"/>
                <w:sz w:val="16"/>
                <w:szCs w:val="16"/>
              </w:rPr>
              <w:t xml:space="preserve">057. </w:t>
            </w:r>
            <w:r>
              <w:rPr>
                <w:color w:val="000000"/>
                <w:spacing w:val="0"/>
                <w:w w:val="100"/>
                <w:position w:val="0"/>
                <w:sz w:val="16"/>
                <w:szCs w:val="16"/>
              </w:rPr>
              <w:t>63</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支付的营业外支出</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21,986.51</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付其他往来款</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780" w:right="0" w:firstLine="0"/>
              <w:jc w:val="both"/>
              <w:rPr>
                <w:sz w:val="16"/>
                <w:szCs w:val="16"/>
              </w:rPr>
            </w:pPr>
            <w:r>
              <w:rPr>
                <w:color w:val="000000"/>
                <w:spacing w:val="0"/>
                <w:w w:val="100"/>
                <w:position w:val="0"/>
                <w:sz w:val="16"/>
                <w:szCs w:val="16"/>
              </w:rPr>
              <w:t>47,937,702.07</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262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100, 706, </w:t>
            </w:r>
            <w:r>
              <w:rPr>
                <w:color w:val="000000"/>
                <w:spacing w:val="0"/>
                <w:w w:val="100"/>
                <w:position w:val="0"/>
                <w:sz w:val="16"/>
                <w:szCs w:val="16"/>
              </w:rPr>
              <w:t xml:space="preserve">808. </w:t>
            </w:r>
            <w:r>
              <w:rPr>
                <w:color w:val="000000"/>
                <w:spacing w:val="0"/>
                <w:w w:val="100"/>
                <w:position w:val="0"/>
                <w:sz w:val="16"/>
                <w:szCs w:val="16"/>
              </w:rPr>
              <w:t>64</w:t>
            </w:r>
          </w:p>
        </w:tc>
      </w:tr>
    </w:tbl>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支付的其他与经营活动有关的现金说明</w:t>
      </w:r>
      <w:r>
        <w:br w:type="page"/>
      </w:r>
    </w:p>
    <w:p>
      <w:pPr>
        <w:pStyle w:val="Style35"/>
        <w:keepNext/>
        <w:keepLines/>
        <w:widowControl w:val="0"/>
        <w:shd w:val="clear" w:color="auto" w:fill="auto"/>
        <w:bidi w:val="0"/>
        <w:spacing w:before="0" w:after="380" w:line="240" w:lineRule="auto"/>
        <w:ind w:left="0" w:right="0" w:firstLine="0"/>
        <w:jc w:val="left"/>
      </w:pPr>
      <w:bookmarkStart w:id="1608" w:name="bookmark1608"/>
      <w:bookmarkStart w:id="1609" w:name="bookmark1609"/>
      <w:bookmarkStart w:id="1610" w:name="bookmark1610"/>
      <w:bookmarkStart w:id="1611" w:name="bookmark1611"/>
      <w:r>
        <w:rPr>
          <w:color w:val="000000"/>
          <w:spacing w:val="0"/>
          <w:w w:val="100"/>
          <w:position w:val="0"/>
        </w:rPr>
        <w:t>（</w:t>
      </w:r>
      <w:bookmarkEnd w:id="1610"/>
      <w:r>
        <w:rPr>
          <w:color w:val="000000"/>
          <w:spacing w:val="0"/>
          <w:w w:val="100"/>
          <w:position w:val="0"/>
        </w:rPr>
        <w:t>3）</w:t>
      </w:r>
      <w:r>
        <w:rPr>
          <w:color w:val="000000"/>
          <w:spacing w:val="0"/>
          <w:w w:val="100"/>
          <w:position w:val="0"/>
        </w:rPr>
        <w:t>收到的其他与投资活动有关的现金</w:t>
      </w:r>
      <w:bookmarkEnd w:id="1608"/>
      <w:bookmarkEnd w:id="1609"/>
      <w:bookmarkEnd w:id="1611"/>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592"/>
        <w:gridCol w:w="3994"/>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2620" w:right="0" w:firstLine="0"/>
              <w:jc w:val="left"/>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800" w:right="0" w:firstLine="0"/>
              <w:jc w:val="left"/>
            </w:pPr>
            <w:r>
              <w:rPr>
                <w:color w:val="000000"/>
                <w:spacing w:val="0"/>
                <w:w w:val="100"/>
                <w:position w:val="0"/>
              </w:rPr>
              <w:t>金额</w:t>
            </w:r>
          </w:p>
        </w:tc>
      </w:tr>
      <w:tr>
        <w:trPr>
          <w:trHeight w:val="40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收到三个月以上保证金存款净额</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收到的其他与投资活动有关的现金说明</w:t>
      </w:r>
    </w:p>
    <w:p>
      <w:pPr>
        <w:pStyle w:val="Style35"/>
        <w:keepNext/>
        <w:keepLines/>
        <w:widowControl w:val="0"/>
        <w:shd w:val="clear" w:color="auto" w:fill="auto"/>
        <w:bidi w:val="0"/>
        <w:spacing w:before="0" w:after="380" w:line="240" w:lineRule="auto"/>
        <w:ind w:left="0" w:right="0" w:firstLine="0"/>
        <w:jc w:val="left"/>
      </w:pPr>
      <w:bookmarkStart w:id="1612" w:name="bookmark1612"/>
      <w:bookmarkStart w:id="1613" w:name="bookmark1613"/>
      <w:bookmarkStart w:id="1614" w:name="bookmark1614"/>
      <w:bookmarkStart w:id="1615" w:name="bookmark1615"/>
      <w:r>
        <w:rPr>
          <w:color w:val="000000"/>
          <w:spacing w:val="0"/>
          <w:w w:val="100"/>
          <w:position w:val="0"/>
        </w:rPr>
        <w:t>（</w:t>
      </w:r>
      <w:bookmarkEnd w:id="1614"/>
      <w:r>
        <w:rPr>
          <w:color w:val="000000"/>
          <w:spacing w:val="0"/>
          <w:w w:val="100"/>
          <w:position w:val="0"/>
        </w:rPr>
        <w:t>4）</w:t>
      </w:r>
      <w:r>
        <w:rPr>
          <w:color w:val="000000"/>
          <w:spacing w:val="0"/>
          <w:w w:val="100"/>
          <w:position w:val="0"/>
        </w:rPr>
        <w:t>支付的其他与投资活动有关的现金</w:t>
      </w:r>
      <w:bookmarkEnd w:id="1612"/>
      <w:bookmarkEnd w:id="1613"/>
      <w:bookmarkEnd w:id="1615"/>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5592"/>
        <w:gridCol w:w="3994"/>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2620" w:right="0" w:firstLine="0"/>
              <w:jc w:val="left"/>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800" w:right="0" w:firstLine="0"/>
              <w:jc w:val="left"/>
            </w:pPr>
            <w:r>
              <w:rPr>
                <w:color w:val="000000"/>
                <w:spacing w:val="0"/>
                <w:w w:val="100"/>
                <w:position w:val="0"/>
              </w:rPr>
              <w:t>金额</w:t>
            </w:r>
          </w:p>
        </w:tc>
      </w:tr>
    </w:tbl>
    <w:p>
      <w:pPr>
        <w:widowControl w:val="0"/>
        <w:spacing w:after="99" w:line="1" w:lineRule="exact"/>
      </w:pPr>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支付的其他与投资活动有关的现金说明</w:t>
      </w:r>
    </w:p>
    <w:p>
      <w:pPr>
        <w:pStyle w:val="Style35"/>
        <w:keepNext/>
        <w:keepLines/>
        <w:widowControl w:val="0"/>
        <w:shd w:val="clear" w:color="auto" w:fill="auto"/>
        <w:bidi w:val="0"/>
        <w:spacing w:before="0" w:after="380" w:line="240" w:lineRule="auto"/>
        <w:ind w:left="0" w:right="0" w:firstLine="0"/>
        <w:jc w:val="left"/>
      </w:pPr>
      <w:bookmarkStart w:id="1616" w:name="bookmark1616"/>
      <w:bookmarkStart w:id="1617" w:name="bookmark1617"/>
      <w:bookmarkStart w:id="1618" w:name="bookmark1618"/>
      <w:bookmarkStart w:id="1619" w:name="bookmark1619"/>
      <w:r>
        <w:rPr>
          <w:color w:val="000000"/>
          <w:spacing w:val="0"/>
          <w:w w:val="100"/>
          <w:position w:val="0"/>
        </w:rPr>
        <w:t>（</w:t>
      </w:r>
      <w:bookmarkEnd w:id="1618"/>
      <w:r>
        <w:rPr>
          <w:color w:val="000000"/>
          <w:spacing w:val="0"/>
          <w:w w:val="100"/>
          <w:position w:val="0"/>
        </w:rPr>
        <w:t>5）</w:t>
      </w:r>
      <w:r>
        <w:rPr>
          <w:color w:val="000000"/>
          <w:spacing w:val="0"/>
          <w:w w:val="100"/>
          <w:position w:val="0"/>
        </w:rPr>
        <w:t>收到的其他与筹资活动有关的现金</w:t>
      </w:r>
      <w:bookmarkEnd w:id="1616"/>
      <w:bookmarkEnd w:id="1617"/>
      <w:bookmarkEnd w:id="1619"/>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5592"/>
        <w:gridCol w:w="3994"/>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2620" w:right="0" w:firstLine="0"/>
              <w:jc w:val="left"/>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800" w:right="0" w:firstLine="0"/>
              <w:jc w:val="left"/>
            </w:pPr>
            <w:r>
              <w:rPr>
                <w:color w:val="000000"/>
                <w:spacing w:val="0"/>
                <w:w w:val="100"/>
                <w:position w:val="0"/>
              </w:rPr>
              <w:t>金额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收到三个月以上保证金存款净额</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780" w:right="0" w:firstLine="0"/>
              <w:jc w:val="both"/>
              <w:rPr>
                <w:sz w:val="16"/>
                <w:szCs w:val="16"/>
              </w:rPr>
            </w:pPr>
            <w:r>
              <w:rPr>
                <w:color w:val="000000"/>
                <w:spacing w:val="0"/>
                <w:w w:val="100"/>
                <w:position w:val="0"/>
                <w:sz w:val="16"/>
                <w:szCs w:val="16"/>
              </w:rPr>
              <w:t xml:space="preserve">11,789, </w:t>
            </w:r>
            <w:r>
              <w:rPr>
                <w:color w:val="000000"/>
                <w:spacing w:val="0"/>
                <w:w w:val="100"/>
                <w:position w:val="0"/>
                <w:sz w:val="16"/>
                <w:szCs w:val="16"/>
              </w:rPr>
              <w:t xml:space="preserve">496. </w:t>
            </w:r>
            <w:r>
              <w:rPr>
                <w:color w:val="000000"/>
                <w:spacing w:val="0"/>
                <w:w w:val="100"/>
                <w:position w:val="0"/>
                <w:sz w:val="16"/>
                <w:szCs w:val="16"/>
              </w:rPr>
              <w:t>22</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262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780" w:right="0" w:firstLine="0"/>
              <w:jc w:val="both"/>
              <w:rPr>
                <w:sz w:val="16"/>
                <w:szCs w:val="16"/>
              </w:rPr>
            </w:pPr>
            <w:r>
              <w:rPr>
                <w:color w:val="000000"/>
                <w:spacing w:val="0"/>
                <w:w w:val="100"/>
                <w:position w:val="0"/>
                <w:sz w:val="16"/>
                <w:szCs w:val="16"/>
              </w:rPr>
              <w:t xml:space="preserve">11,789, </w:t>
            </w:r>
            <w:r>
              <w:rPr>
                <w:color w:val="000000"/>
                <w:spacing w:val="0"/>
                <w:w w:val="100"/>
                <w:position w:val="0"/>
                <w:sz w:val="16"/>
                <w:szCs w:val="16"/>
              </w:rPr>
              <w:t xml:space="preserve">496. </w:t>
            </w:r>
            <w:r>
              <w:rPr>
                <w:color w:val="000000"/>
                <w:spacing w:val="0"/>
                <w:w w:val="100"/>
                <w:position w:val="0"/>
                <w:sz w:val="16"/>
                <w:szCs w:val="16"/>
              </w:rPr>
              <w:t>22</w:t>
            </w:r>
          </w:p>
        </w:tc>
      </w:tr>
    </w:tbl>
    <w:p>
      <w:pPr>
        <w:widowControl w:val="0"/>
        <w:spacing w:after="99" w:line="1" w:lineRule="exact"/>
      </w:pPr>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收到的其他与筹资活动有关的现金说明</w:t>
      </w:r>
    </w:p>
    <w:p>
      <w:pPr>
        <w:pStyle w:val="Style35"/>
        <w:keepNext/>
        <w:keepLines/>
        <w:widowControl w:val="0"/>
        <w:shd w:val="clear" w:color="auto" w:fill="auto"/>
        <w:bidi w:val="0"/>
        <w:spacing w:before="0" w:after="380" w:line="240" w:lineRule="auto"/>
        <w:ind w:left="0" w:right="0" w:firstLine="0"/>
        <w:jc w:val="left"/>
      </w:pPr>
      <w:bookmarkStart w:id="1620" w:name="bookmark1620"/>
      <w:bookmarkStart w:id="1621" w:name="bookmark1621"/>
      <w:bookmarkStart w:id="1622" w:name="bookmark1622"/>
      <w:bookmarkStart w:id="1623" w:name="bookmark1623"/>
      <w:r>
        <w:rPr>
          <w:color w:val="000000"/>
          <w:spacing w:val="0"/>
          <w:w w:val="100"/>
          <w:position w:val="0"/>
        </w:rPr>
        <w:t>（</w:t>
      </w:r>
      <w:bookmarkEnd w:id="1622"/>
      <w:r>
        <w:rPr>
          <w:color w:val="000000"/>
          <w:spacing w:val="0"/>
          <w:w w:val="100"/>
          <w:position w:val="0"/>
        </w:rPr>
        <w:t>6）</w:t>
      </w:r>
      <w:r>
        <w:rPr>
          <w:color w:val="000000"/>
          <w:spacing w:val="0"/>
          <w:w w:val="100"/>
          <w:position w:val="0"/>
        </w:rPr>
        <w:t>支付的其他与筹资活动有关的现金</w:t>
      </w:r>
      <w:bookmarkEnd w:id="1620"/>
      <w:bookmarkEnd w:id="1621"/>
      <w:bookmarkEnd w:id="1623"/>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5592"/>
        <w:gridCol w:w="3994"/>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2620" w:right="0" w:firstLine="0"/>
              <w:jc w:val="left"/>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800" w:right="0" w:firstLine="0"/>
              <w:jc w:val="left"/>
            </w:pPr>
            <w:r>
              <w:rPr>
                <w:color w:val="000000"/>
                <w:spacing w:val="0"/>
                <w:w w:val="100"/>
                <w:position w:val="0"/>
              </w:rPr>
              <w:t>金额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支付三个月以上的保证金存款净额</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780" w:right="0" w:firstLine="0"/>
              <w:jc w:val="both"/>
              <w:rPr>
                <w:sz w:val="16"/>
                <w:szCs w:val="16"/>
              </w:rPr>
            </w:pPr>
            <w:r>
              <w:rPr>
                <w:color w:val="000000"/>
                <w:spacing w:val="0"/>
                <w:w w:val="100"/>
                <w:position w:val="0"/>
                <w:sz w:val="16"/>
                <w:szCs w:val="16"/>
              </w:rPr>
              <w:t>14,315,700.61</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支付的融资费用</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868, </w:t>
            </w:r>
            <w:r>
              <w:rPr>
                <w:color w:val="000000"/>
                <w:spacing w:val="0"/>
                <w:w w:val="100"/>
                <w:position w:val="0"/>
                <w:sz w:val="16"/>
                <w:szCs w:val="16"/>
              </w:rPr>
              <w:t xml:space="preserve">749. </w:t>
            </w:r>
            <w:r>
              <w:rPr>
                <w:color w:val="000000"/>
                <w:spacing w:val="0"/>
                <w:w w:val="100"/>
                <w:position w:val="0"/>
                <w:sz w:val="16"/>
                <w:szCs w:val="16"/>
              </w:rPr>
              <w:t>72</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支付的发行费用</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780" w:right="0" w:firstLine="0"/>
              <w:jc w:val="both"/>
              <w:rPr>
                <w:sz w:val="16"/>
                <w:szCs w:val="16"/>
              </w:rPr>
            </w:pPr>
            <w:r>
              <w:rPr>
                <w:color w:val="000000"/>
                <w:spacing w:val="0"/>
                <w:w w:val="100"/>
                <w:position w:val="0"/>
                <w:sz w:val="16"/>
                <w:szCs w:val="16"/>
              </w:rPr>
              <w:t xml:space="preserve">65, 700, </w:t>
            </w:r>
            <w:r>
              <w:rPr>
                <w:color w:val="000000"/>
                <w:spacing w:val="0"/>
                <w:w w:val="100"/>
                <w:position w:val="0"/>
                <w:sz w:val="16"/>
                <w:szCs w:val="16"/>
              </w:rPr>
              <w:t xml:space="preserve">000. </w:t>
            </w:r>
            <w:r>
              <w:rPr>
                <w:color w:val="000000"/>
                <w:spacing w:val="0"/>
                <w:w w:val="100"/>
                <w:position w:val="0"/>
                <w:sz w:val="16"/>
                <w:szCs w:val="16"/>
              </w:rPr>
              <w:t>00</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10, </w:t>
            </w:r>
            <w:r>
              <w:rPr>
                <w:color w:val="000000"/>
                <w:spacing w:val="0"/>
                <w:w w:val="100"/>
                <w:position w:val="0"/>
                <w:sz w:val="16"/>
                <w:szCs w:val="16"/>
              </w:rPr>
              <w:t xml:space="preserve">000. </w:t>
            </w:r>
            <w:r>
              <w:rPr>
                <w:color w:val="000000"/>
                <w:spacing w:val="0"/>
                <w:w w:val="100"/>
                <w:position w:val="0"/>
                <w:sz w:val="16"/>
                <w:szCs w:val="16"/>
              </w:rPr>
              <w:t>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262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780" w:right="0" w:firstLine="0"/>
              <w:jc w:val="both"/>
              <w:rPr>
                <w:sz w:val="16"/>
                <w:szCs w:val="16"/>
              </w:rPr>
            </w:pPr>
            <w:r>
              <w:rPr>
                <w:color w:val="000000"/>
                <w:spacing w:val="0"/>
                <w:w w:val="100"/>
                <w:position w:val="0"/>
                <w:sz w:val="16"/>
                <w:szCs w:val="16"/>
              </w:rPr>
              <w:t xml:space="preserve">80, 894, </w:t>
            </w:r>
            <w:r>
              <w:rPr>
                <w:color w:val="000000"/>
                <w:spacing w:val="0"/>
                <w:w w:val="100"/>
                <w:position w:val="0"/>
                <w:sz w:val="16"/>
                <w:szCs w:val="16"/>
              </w:rPr>
              <w:t xml:space="preserve">450. </w:t>
            </w:r>
            <w:r>
              <w:rPr>
                <w:color w:val="000000"/>
                <w:spacing w:val="0"/>
                <w:w w:val="100"/>
                <w:position w:val="0"/>
                <w:sz w:val="16"/>
                <w:szCs w:val="16"/>
              </w:rPr>
              <w:t>33</w:t>
            </w:r>
          </w:p>
        </w:tc>
      </w:tr>
    </w:tbl>
    <w:p>
      <w:pPr>
        <w:widowControl w:val="0"/>
        <w:spacing w:after="99" w:line="1" w:lineRule="exact"/>
      </w:pPr>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支付的其他与筹资活动有关的现金说明</w:t>
      </w:r>
    </w:p>
    <w:p>
      <w:pPr>
        <w:pStyle w:val="Style35"/>
        <w:keepNext/>
        <w:keepLines/>
        <w:widowControl w:val="0"/>
        <w:shd w:val="clear" w:color="auto" w:fill="auto"/>
        <w:bidi w:val="0"/>
        <w:spacing w:before="0" w:after="380" w:line="240" w:lineRule="auto"/>
        <w:ind w:left="0" w:right="0" w:firstLine="0"/>
        <w:jc w:val="left"/>
      </w:pPr>
      <w:bookmarkStart w:id="1624" w:name="bookmark1624"/>
      <w:bookmarkStart w:id="1625" w:name="bookmark1625"/>
      <w:bookmarkStart w:id="1626" w:name="bookmark1626"/>
      <w:bookmarkStart w:id="1627" w:name="bookmark1627"/>
      <w:r>
        <w:rPr>
          <w:color w:val="000000"/>
          <w:spacing w:val="0"/>
          <w:w w:val="100"/>
          <w:position w:val="0"/>
        </w:rPr>
        <w:t>6</w:t>
      </w:r>
      <w:bookmarkEnd w:id="1626"/>
      <w:r>
        <w:rPr>
          <w:color w:val="000000"/>
          <w:spacing w:val="0"/>
          <w:w w:val="100"/>
          <w:position w:val="0"/>
        </w:rPr>
        <w:t>9</w:t>
      </w:r>
      <w:r>
        <w:rPr>
          <w:color w:val="000000"/>
          <w:spacing w:val="0"/>
          <w:w w:val="100"/>
          <w:position w:val="0"/>
        </w:rPr>
        <w:t>、现金流量表补充资料</w:t>
      </w:r>
      <w:bookmarkEnd w:id="1624"/>
      <w:bookmarkEnd w:id="1625"/>
      <w:bookmarkEnd w:id="1627"/>
    </w:p>
    <w:p>
      <w:pPr>
        <w:pStyle w:val="Style35"/>
        <w:keepNext/>
        <w:keepLines/>
        <w:widowControl w:val="0"/>
        <w:shd w:val="clear" w:color="auto" w:fill="auto"/>
        <w:bidi w:val="0"/>
        <w:spacing w:before="0" w:after="380" w:line="240" w:lineRule="auto"/>
        <w:ind w:left="0" w:right="0" w:firstLine="0"/>
        <w:jc w:val="left"/>
      </w:pPr>
      <w:bookmarkStart w:id="1624" w:name="bookmark1624"/>
      <w:bookmarkStart w:id="1625" w:name="bookmark1625"/>
      <w:bookmarkStart w:id="1628" w:name="bookmark1628"/>
      <w:r>
        <w:rPr>
          <w:color w:val="000000"/>
          <w:spacing w:val="0"/>
          <w:w w:val="100"/>
          <w:position w:val="0"/>
        </w:rPr>
        <w:t>（1）</w:t>
      </w:r>
      <w:r>
        <w:rPr>
          <w:color w:val="000000"/>
          <w:spacing w:val="0"/>
          <w:w w:val="100"/>
          <w:position w:val="0"/>
        </w:rPr>
        <w:t>现金流量表补充资料</w:t>
      </w:r>
      <w:bookmarkEnd w:id="1624"/>
      <w:bookmarkEnd w:id="1625"/>
      <w:bookmarkEnd w:id="1628"/>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4397"/>
        <w:gridCol w:w="2525"/>
        <w:gridCol w:w="2664"/>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.将净利润调节为经营活动现金流量：</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r>
    </w:tbl>
    <w:p>
      <w:pPr>
        <w:sectPr>
          <w:headerReference w:type="default" r:id="rId339"/>
          <w:footerReference w:type="default" r:id="rId340"/>
          <w:headerReference w:type="even" r:id="rId341"/>
          <w:footerReference w:type="even" r:id="rId342"/>
          <w:headerReference w:type="first" r:id="rId343"/>
          <w:footerReference w:type="first" r:id="rId344"/>
          <w:footnotePr>
            <w:pos w:val="pageBottom"/>
            <w:numFmt w:val="decimal"/>
            <w:numRestart w:val="continuous"/>
          </w:footnotePr>
          <w:pgSz w:w="11900" w:h="16840"/>
          <w:pgMar w:top="989" w:right="1049" w:bottom="1072" w:left="1069" w:header="0" w:footer="3" w:gutter="0"/>
          <w:cols w:space="720"/>
          <w:noEndnote/>
          <w:titlePg/>
          <w:rtlGutter w:val="0"/>
          <w:docGrid w:linePitch="360"/>
        </w:sectPr>
      </w:pPr>
    </w:p>
    <w:tbl>
      <w:tblPr>
        <w:tblOverlap w:val="never"/>
        <w:jc w:val="center"/>
        <w:tblLayout w:type="fixed"/>
      </w:tblPr>
      <w:tblGrid>
        <w:gridCol w:w="4397"/>
        <w:gridCol w:w="2525"/>
        <w:gridCol w:w="2664"/>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20" w:right="0" w:firstLine="0"/>
              <w:jc w:val="both"/>
              <w:rPr>
                <w:sz w:val="16"/>
                <w:szCs w:val="16"/>
              </w:rPr>
            </w:pPr>
            <w:r>
              <w:rPr>
                <w:color w:val="000000"/>
                <w:spacing w:val="0"/>
                <w:w w:val="100"/>
                <w:position w:val="0"/>
                <w:sz w:val="16"/>
                <w:szCs w:val="16"/>
              </w:rPr>
              <w:t xml:space="preserve">-55, </w:t>
            </w:r>
            <w:r>
              <w:rPr>
                <w:color w:val="000000"/>
                <w:spacing w:val="0"/>
                <w:w w:val="100"/>
                <w:position w:val="0"/>
                <w:sz w:val="16"/>
                <w:szCs w:val="16"/>
              </w:rPr>
              <w:t xml:space="preserve">845, </w:t>
            </w:r>
            <w:r>
              <w:rPr>
                <w:color w:val="000000"/>
                <w:spacing w:val="0"/>
                <w:w w:val="100"/>
                <w:position w:val="0"/>
                <w:sz w:val="16"/>
                <w:szCs w:val="16"/>
              </w:rPr>
              <w:t xml:space="preserve">439. </w:t>
            </w:r>
            <w:r>
              <w:rPr>
                <w:color w:val="000000"/>
                <w:spacing w:val="0"/>
                <w:w w:val="100"/>
                <w:position w:val="0"/>
                <w:sz w:val="16"/>
                <w:szCs w:val="16"/>
              </w:rPr>
              <w:t>43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40" w:right="0" w:firstLine="0"/>
              <w:jc w:val="both"/>
              <w:rPr>
                <w:sz w:val="16"/>
                <w:szCs w:val="16"/>
              </w:rPr>
            </w:pPr>
            <w:r>
              <w:rPr>
                <w:color w:val="000000"/>
                <w:spacing w:val="0"/>
                <w:w w:val="100"/>
                <w:position w:val="0"/>
                <w:sz w:val="16"/>
                <w:szCs w:val="16"/>
              </w:rPr>
              <w:t>55,264,237.45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加：资产减值准备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both"/>
              <w:rPr>
                <w:sz w:val="16"/>
                <w:szCs w:val="16"/>
              </w:rPr>
            </w:pPr>
            <w:r>
              <w:rPr>
                <w:color w:val="000000"/>
                <w:spacing w:val="0"/>
                <w:w w:val="100"/>
                <w:position w:val="0"/>
                <w:sz w:val="16"/>
                <w:szCs w:val="16"/>
              </w:rPr>
              <w:t xml:space="preserve">74, </w:t>
            </w:r>
            <w:r>
              <w:rPr>
                <w:color w:val="000000"/>
                <w:spacing w:val="0"/>
                <w:w w:val="100"/>
                <w:position w:val="0"/>
                <w:sz w:val="16"/>
                <w:szCs w:val="16"/>
              </w:rPr>
              <w:t xml:space="preserve">240,427. </w:t>
            </w:r>
            <w:r>
              <w:rPr>
                <w:color w:val="000000"/>
                <w:spacing w:val="0"/>
                <w:w w:val="100"/>
                <w:position w:val="0"/>
                <w:sz w:val="16"/>
                <w:szCs w:val="16"/>
              </w:rPr>
              <w:t>12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40" w:right="0" w:firstLine="0"/>
              <w:jc w:val="both"/>
              <w:rPr>
                <w:sz w:val="16"/>
                <w:szCs w:val="16"/>
              </w:rPr>
            </w:pPr>
            <w:r>
              <w:rPr>
                <w:color w:val="000000"/>
                <w:spacing w:val="0"/>
                <w:w w:val="100"/>
                <w:position w:val="0"/>
                <w:sz w:val="16"/>
                <w:szCs w:val="16"/>
              </w:rPr>
              <w:t xml:space="preserve">4,019, </w:t>
            </w:r>
            <w:r>
              <w:rPr>
                <w:color w:val="000000"/>
                <w:spacing w:val="0"/>
                <w:w w:val="100"/>
                <w:position w:val="0"/>
                <w:sz w:val="16"/>
                <w:szCs w:val="16"/>
              </w:rPr>
              <w:t xml:space="preserve">079. </w:t>
            </w:r>
            <w:r>
              <w:rPr>
                <w:color w:val="000000"/>
                <w:spacing w:val="0"/>
                <w:w w:val="100"/>
                <w:position w:val="0"/>
                <w:sz w:val="16"/>
                <w:szCs w:val="16"/>
              </w:rPr>
              <w:t>05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固定资产折旧、油气资产折耗、生产性生物资产折旧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both"/>
              <w:rPr>
                <w:sz w:val="16"/>
                <w:szCs w:val="16"/>
              </w:rPr>
            </w:pPr>
            <w:r>
              <w:rPr>
                <w:color w:val="000000"/>
                <w:spacing w:val="0"/>
                <w:w w:val="100"/>
                <w:position w:val="0"/>
                <w:sz w:val="16"/>
                <w:szCs w:val="16"/>
              </w:rPr>
              <w:t xml:space="preserve">9, 544, </w:t>
            </w:r>
            <w:r>
              <w:rPr>
                <w:color w:val="000000"/>
                <w:spacing w:val="0"/>
                <w:w w:val="100"/>
                <w:position w:val="0"/>
                <w:sz w:val="16"/>
                <w:szCs w:val="16"/>
              </w:rPr>
              <w:t xml:space="preserve">708. </w:t>
            </w:r>
            <w:r>
              <w:rPr>
                <w:color w:val="000000"/>
                <w:spacing w:val="0"/>
                <w:w w:val="100"/>
                <w:position w:val="0"/>
                <w:sz w:val="16"/>
                <w:szCs w:val="16"/>
              </w:rPr>
              <w:t>46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40" w:right="0" w:firstLine="0"/>
              <w:jc w:val="both"/>
              <w:rPr>
                <w:sz w:val="16"/>
                <w:szCs w:val="16"/>
              </w:rPr>
            </w:pPr>
            <w:r>
              <w:rPr>
                <w:color w:val="000000"/>
                <w:spacing w:val="0"/>
                <w:w w:val="100"/>
                <w:position w:val="0"/>
                <w:sz w:val="16"/>
                <w:szCs w:val="16"/>
              </w:rPr>
              <w:t xml:space="preserve">7, 889, </w:t>
            </w:r>
            <w:r>
              <w:rPr>
                <w:color w:val="000000"/>
                <w:spacing w:val="0"/>
                <w:w w:val="100"/>
                <w:position w:val="0"/>
                <w:sz w:val="16"/>
                <w:szCs w:val="16"/>
              </w:rPr>
              <w:t xml:space="preserve">848. </w:t>
            </w:r>
            <w:r>
              <w:rPr>
                <w:color w:val="000000"/>
                <w:spacing w:val="0"/>
                <w:w w:val="100"/>
                <w:position w:val="0"/>
                <w:sz w:val="16"/>
                <w:szCs w:val="16"/>
              </w:rPr>
              <w:t>85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both"/>
              <w:rPr>
                <w:sz w:val="16"/>
                <w:szCs w:val="16"/>
              </w:rPr>
            </w:pPr>
            <w:r>
              <w:rPr>
                <w:color w:val="000000"/>
                <w:spacing w:val="0"/>
                <w:w w:val="100"/>
                <w:position w:val="0"/>
                <w:sz w:val="16"/>
                <w:szCs w:val="16"/>
              </w:rPr>
              <w:t xml:space="preserve">4, 760, </w:t>
            </w:r>
            <w:r>
              <w:rPr>
                <w:color w:val="000000"/>
                <w:spacing w:val="0"/>
                <w:w w:val="100"/>
                <w:position w:val="0"/>
                <w:sz w:val="16"/>
                <w:szCs w:val="16"/>
              </w:rPr>
              <w:t xml:space="preserve">232. </w:t>
            </w:r>
            <w:r>
              <w:rPr>
                <w:color w:val="000000"/>
                <w:spacing w:val="0"/>
                <w:w w:val="100"/>
                <w:position w:val="0"/>
                <w:sz w:val="16"/>
                <w:szCs w:val="16"/>
              </w:rPr>
              <w:t>57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40" w:right="0" w:firstLine="0"/>
              <w:jc w:val="both"/>
              <w:rPr>
                <w:sz w:val="16"/>
                <w:szCs w:val="16"/>
              </w:rPr>
            </w:pPr>
            <w:r>
              <w:rPr>
                <w:color w:val="000000"/>
                <w:spacing w:val="0"/>
                <w:w w:val="100"/>
                <w:position w:val="0"/>
                <w:sz w:val="16"/>
                <w:szCs w:val="16"/>
              </w:rPr>
              <w:t xml:space="preserve">4,610, </w:t>
            </w:r>
            <w:r>
              <w:rPr>
                <w:color w:val="000000"/>
                <w:spacing w:val="0"/>
                <w:w w:val="100"/>
                <w:position w:val="0"/>
                <w:sz w:val="16"/>
                <w:szCs w:val="16"/>
              </w:rPr>
              <w:t xml:space="preserve">867. </w:t>
            </w:r>
            <w:r>
              <w:rPr>
                <w:color w:val="000000"/>
                <w:spacing w:val="0"/>
                <w:w w:val="100"/>
                <w:position w:val="0"/>
                <w:sz w:val="16"/>
                <w:szCs w:val="16"/>
              </w:rPr>
              <w:t>81</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73,201.97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10,752.00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35" w:lineRule="exact"/>
              <w:ind w:left="0" w:right="0" w:firstLine="0"/>
              <w:jc w:val="left"/>
            </w:pPr>
            <w:r>
              <w:rPr>
                <w:color w:val="000000"/>
                <w:spacing w:val="0"/>
                <w:w w:val="100"/>
                <w:position w:val="0"/>
              </w:rPr>
              <w:t>处置固定资产、无形资产和其他长期资产的损失（收益 以</w:t>
            </w:r>
            <w:r>
              <w:rPr>
                <w:color w:val="000000"/>
                <w:spacing w:val="0"/>
                <w:w w:val="100"/>
                <w:position w:val="0"/>
              </w:rPr>
              <w:t>“一,，</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both"/>
              <w:rPr>
                <w:sz w:val="16"/>
                <w:szCs w:val="16"/>
              </w:rPr>
            </w:pPr>
            <w:r>
              <w:rPr>
                <w:color w:val="000000"/>
                <w:spacing w:val="0"/>
                <w:w w:val="100"/>
                <w:position w:val="0"/>
                <w:sz w:val="16"/>
                <w:szCs w:val="16"/>
              </w:rPr>
              <w:t>-1,384,813.80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 </w:t>
            </w:r>
            <w:r>
              <w:rPr>
                <w:color w:val="000000"/>
                <w:spacing w:val="0"/>
                <w:w w:val="100"/>
                <w:position w:val="0"/>
                <w:sz w:val="16"/>
                <w:szCs w:val="16"/>
              </w:rPr>
              <w:t xml:space="preserve">233. </w:t>
            </w:r>
            <w:r>
              <w:rPr>
                <w:color w:val="000000"/>
                <w:spacing w:val="0"/>
                <w:w w:val="100"/>
                <w:position w:val="0"/>
                <w:sz w:val="16"/>
                <w:szCs w:val="16"/>
              </w:rPr>
              <w:t>60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财务费用（收益以</w:t>
            </w:r>
            <w:r>
              <w:rPr>
                <w:color w:val="000000"/>
                <w:spacing w:val="0"/>
                <w:w w:val="100"/>
                <w:position w:val="0"/>
              </w:rPr>
              <w:t>"一''</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both"/>
              <w:rPr>
                <w:sz w:val="16"/>
                <w:szCs w:val="16"/>
              </w:rPr>
            </w:pPr>
            <w:r>
              <w:rPr>
                <w:color w:val="000000"/>
                <w:spacing w:val="0"/>
                <w:w w:val="100"/>
                <w:position w:val="0"/>
                <w:sz w:val="16"/>
                <w:szCs w:val="16"/>
              </w:rPr>
              <w:t xml:space="preserve">34, </w:t>
            </w:r>
            <w:r>
              <w:rPr>
                <w:color w:val="000000"/>
                <w:spacing w:val="0"/>
                <w:w w:val="100"/>
                <w:position w:val="0"/>
                <w:sz w:val="16"/>
                <w:szCs w:val="16"/>
              </w:rPr>
              <w:t>876,013.45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40" w:right="0" w:firstLine="0"/>
              <w:jc w:val="both"/>
              <w:rPr>
                <w:sz w:val="16"/>
                <w:szCs w:val="16"/>
              </w:rPr>
            </w:pPr>
            <w:r>
              <w:rPr>
                <w:color w:val="000000"/>
                <w:spacing w:val="0"/>
                <w:w w:val="100"/>
                <w:position w:val="0"/>
                <w:sz w:val="16"/>
                <w:szCs w:val="16"/>
              </w:rPr>
              <w:t xml:space="preserve">24, 740, </w:t>
            </w:r>
            <w:r>
              <w:rPr>
                <w:color w:val="000000"/>
                <w:spacing w:val="0"/>
                <w:w w:val="100"/>
                <w:position w:val="0"/>
                <w:sz w:val="16"/>
                <w:szCs w:val="16"/>
              </w:rPr>
              <w:t xml:space="preserve">544. </w:t>
            </w:r>
            <w:r>
              <w:rPr>
                <w:color w:val="000000"/>
                <w:spacing w:val="0"/>
                <w:w w:val="100"/>
                <w:position w:val="0"/>
                <w:sz w:val="16"/>
                <w:szCs w:val="16"/>
              </w:rPr>
              <w:t>04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投资损失（收益以</w:t>
            </w:r>
            <w:r>
              <w:rPr>
                <w:color w:val="000000"/>
                <w:spacing w:val="0"/>
                <w:w w:val="100"/>
                <w:position w:val="0"/>
              </w:rPr>
              <w:t>"一"</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both"/>
              <w:rPr>
                <w:sz w:val="16"/>
                <w:szCs w:val="16"/>
              </w:rPr>
            </w:pPr>
            <w:r>
              <w:rPr>
                <w:color w:val="000000"/>
                <w:spacing w:val="0"/>
                <w:w w:val="100"/>
                <w:position w:val="0"/>
                <w:sz w:val="16"/>
                <w:szCs w:val="16"/>
              </w:rPr>
              <w:t>-3,002,138.75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7,799.51</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递延所得税资产减少（增加以“一”号填列）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both"/>
              <w:rPr>
                <w:sz w:val="16"/>
                <w:szCs w:val="16"/>
              </w:rPr>
            </w:pPr>
            <w:r>
              <w:rPr>
                <w:color w:val="000000"/>
                <w:spacing w:val="0"/>
                <w:w w:val="100"/>
                <w:position w:val="0"/>
                <w:sz w:val="16"/>
                <w:szCs w:val="16"/>
              </w:rPr>
              <w:t>-8,461,299.94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40" w:right="0" w:firstLine="0"/>
              <w:jc w:val="both"/>
              <w:rPr>
                <w:sz w:val="16"/>
                <w:szCs w:val="16"/>
              </w:rPr>
            </w:pPr>
            <w:r>
              <w:rPr>
                <w:color w:val="000000"/>
                <w:spacing w:val="0"/>
                <w:w w:val="100"/>
                <w:position w:val="0"/>
                <w:sz w:val="16"/>
                <w:szCs w:val="16"/>
              </w:rPr>
              <w:t>-1,633,715.58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存货的减少（增加以</w:t>
            </w:r>
            <w:r>
              <w:rPr>
                <w:color w:val="000000"/>
                <w:spacing w:val="0"/>
                <w:w w:val="100"/>
                <w:position w:val="0"/>
              </w:rPr>
              <w:t>"一''</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20" w:right="0" w:firstLine="0"/>
              <w:jc w:val="both"/>
              <w:rPr>
                <w:sz w:val="16"/>
                <w:szCs w:val="16"/>
              </w:rPr>
            </w:pPr>
            <w:r>
              <w:rPr>
                <w:color w:val="000000"/>
                <w:spacing w:val="0"/>
                <w:w w:val="100"/>
                <w:position w:val="0"/>
                <w:sz w:val="16"/>
                <w:szCs w:val="16"/>
              </w:rPr>
              <w:t xml:space="preserve">-74, </w:t>
            </w:r>
            <w:r>
              <w:rPr>
                <w:color w:val="000000"/>
                <w:spacing w:val="0"/>
                <w:w w:val="100"/>
                <w:position w:val="0"/>
                <w:sz w:val="16"/>
                <w:szCs w:val="16"/>
              </w:rPr>
              <w:t xml:space="preserve">514, </w:t>
            </w:r>
            <w:r>
              <w:rPr>
                <w:color w:val="000000"/>
                <w:spacing w:val="0"/>
                <w:w w:val="100"/>
                <w:position w:val="0"/>
                <w:sz w:val="16"/>
                <w:szCs w:val="16"/>
              </w:rPr>
              <w:t xml:space="preserve">708. </w:t>
            </w:r>
            <w:r>
              <w:rPr>
                <w:color w:val="000000"/>
                <w:spacing w:val="0"/>
                <w:w w:val="100"/>
                <w:position w:val="0"/>
                <w:sz w:val="16"/>
                <w:szCs w:val="16"/>
              </w:rPr>
              <w:t>47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-130, 849,352.81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经营性应收项目的减少（增加以“一”号填列）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both"/>
              <w:rPr>
                <w:sz w:val="16"/>
                <w:szCs w:val="16"/>
              </w:rPr>
            </w:pPr>
            <w:r>
              <w:rPr>
                <w:color w:val="000000"/>
                <w:spacing w:val="0"/>
                <w:w w:val="100"/>
                <w:position w:val="0"/>
                <w:sz w:val="16"/>
                <w:szCs w:val="16"/>
              </w:rPr>
              <w:t>-319,597,206.85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60" w:right="0" w:firstLine="0"/>
              <w:jc w:val="both"/>
              <w:rPr>
                <w:sz w:val="16"/>
                <w:szCs w:val="16"/>
              </w:rPr>
            </w:pPr>
            <w:r>
              <w:rPr>
                <w:color w:val="000000"/>
                <w:spacing w:val="0"/>
                <w:w w:val="100"/>
                <w:position w:val="0"/>
                <w:sz w:val="16"/>
                <w:szCs w:val="16"/>
              </w:rPr>
              <w:t xml:space="preserve">-32, </w:t>
            </w:r>
            <w:r>
              <w:rPr>
                <w:color w:val="000000"/>
                <w:spacing w:val="0"/>
                <w:w w:val="100"/>
                <w:position w:val="0"/>
                <w:sz w:val="16"/>
                <w:szCs w:val="16"/>
              </w:rPr>
              <w:t xml:space="preserve">948, </w:t>
            </w:r>
            <w:r>
              <w:rPr>
                <w:color w:val="000000"/>
                <w:spacing w:val="0"/>
                <w:w w:val="100"/>
                <w:position w:val="0"/>
                <w:sz w:val="16"/>
                <w:szCs w:val="16"/>
              </w:rPr>
              <w:t xml:space="preserve">149. </w:t>
            </w:r>
            <w:r>
              <w:rPr>
                <w:color w:val="000000"/>
                <w:spacing w:val="0"/>
                <w:w w:val="100"/>
                <w:position w:val="0"/>
                <w:sz w:val="16"/>
                <w:szCs w:val="16"/>
              </w:rPr>
              <w:t>13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经营性应付项目的增加（减少以“一”号填列）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both"/>
              <w:rPr>
                <w:sz w:val="16"/>
                <w:szCs w:val="16"/>
              </w:rPr>
            </w:pPr>
            <w:r>
              <w:rPr>
                <w:color w:val="000000"/>
                <w:spacing w:val="0"/>
                <w:w w:val="100"/>
                <w:position w:val="0"/>
                <w:sz w:val="16"/>
                <w:szCs w:val="16"/>
              </w:rPr>
              <w:t xml:space="preserve">74, 023, </w:t>
            </w:r>
            <w:r>
              <w:rPr>
                <w:color w:val="000000"/>
                <w:spacing w:val="0"/>
                <w:w w:val="100"/>
                <w:position w:val="0"/>
                <w:sz w:val="16"/>
                <w:szCs w:val="16"/>
              </w:rPr>
              <w:t xml:space="preserve">104. </w:t>
            </w:r>
            <w:r>
              <w:rPr>
                <w:color w:val="000000"/>
                <w:spacing w:val="0"/>
                <w:w w:val="100"/>
                <w:position w:val="0"/>
                <w:sz w:val="16"/>
                <w:szCs w:val="16"/>
              </w:rPr>
              <w:t>98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60" w:right="0" w:firstLine="0"/>
              <w:jc w:val="both"/>
              <w:rPr>
                <w:sz w:val="16"/>
                <w:szCs w:val="16"/>
              </w:rPr>
            </w:pPr>
            <w:r>
              <w:rPr>
                <w:color w:val="000000"/>
                <w:spacing w:val="0"/>
                <w:w w:val="100"/>
                <w:position w:val="0"/>
                <w:sz w:val="16"/>
                <w:szCs w:val="16"/>
              </w:rPr>
              <w:t>132,473,645.99</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40" w:right="0" w:firstLine="0"/>
              <w:jc w:val="both"/>
              <w:rPr>
                <w:sz w:val="16"/>
                <w:szCs w:val="16"/>
              </w:rPr>
            </w:pPr>
            <w:r>
              <w:rPr>
                <w:color w:val="000000"/>
                <w:spacing w:val="0"/>
                <w:w w:val="100"/>
                <w:position w:val="0"/>
                <w:sz w:val="16"/>
                <w:szCs w:val="16"/>
              </w:rPr>
              <w:t xml:space="preserve">4, </w:t>
            </w:r>
            <w:r>
              <w:rPr>
                <w:color w:val="000000"/>
                <w:spacing w:val="0"/>
                <w:w w:val="100"/>
                <w:position w:val="0"/>
                <w:sz w:val="16"/>
                <w:szCs w:val="16"/>
              </w:rPr>
              <w:t xml:space="preserve">567,447. </w:t>
            </w:r>
            <w:r>
              <w:rPr>
                <w:color w:val="000000"/>
                <w:spacing w:val="0"/>
                <w:w w:val="100"/>
                <w:position w:val="0"/>
                <w:sz w:val="16"/>
                <w:szCs w:val="16"/>
              </w:rPr>
              <w:t>08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both"/>
              <w:rPr>
                <w:sz w:val="16"/>
                <w:szCs w:val="16"/>
              </w:rPr>
            </w:pPr>
            <w:r>
              <w:rPr>
                <w:color w:val="000000"/>
                <w:spacing w:val="0"/>
                <w:w w:val="100"/>
                <w:position w:val="0"/>
                <w:sz w:val="16"/>
                <w:szCs w:val="16"/>
              </w:rPr>
              <w:t>-265,287,918.69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40" w:right="0" w:firstLine="0"/>
              <w:jc w:val="both"/>
              <w:rPr>
                <w:sz w:val="16"/>
                <w:szCs w:val="16"/>
              </w:rPr>
            </w:pPr>
            <w:r>
              <w:rPr>
                <w:color w:val="000000"/>
                <w:spacing w:val="0"/>
                <w:w w:val="100"/>
                <w:position w:val="0"/>
                <w:sz w:val="16"/>
                <w:szCs w:val="16"/>
              </w:rPr>
              <w:t>68,157,237.86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w:t>
            </w:r>
            <w:r>
              <w:rPr>
                <w:color w:val="000000"/>
                <w:spacing w:val="0"/>
                <w:w w:val="100"/>
                <w:position w:val="0"/>
              </w:rPr>
              <w:t>.不涉及现金收支的重大投资和筹资活动：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40" w:right="0" w:firstLine="0"/>
              <w:jc w:val="left"/>
              <w:rPr>
                <w:sz w:val="16"/>
                <w:szCs w:val="16"/>
              </w:rPr>
            </w:pPr>
            <w:r>
              <w:rPr>
                <w:color w:val="000000"/>
                <w:spacing w:val="0"/>
                <w:w w:val="100"/>
                <w:position w:val="0"/>
                <w:sz w:val="16"/>
                <w:szCs w:val="16"/>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220" w:right="0" w:firstLine="0"/>
              <w:jc w:val="left"/>
              <w:rPr>
                <w:sz w:val="16"/>
                <w:szCs w:val="16"/>
              </w:rPr>
            </w:pPr>
            <w:r>
              <w:rPr>
                <w:color w:val="000000"/>
                <w:spacing w:val="0"/>
                <w:w w:val="100"/>
                <w:position w:val="0"/>
                <w:sz w:val="16"/>
                <w:szCs w:val="16"/>
              </w:rPr>
              <w:t>--</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3</w:t>
            </w:r>
            <w:r>
              <w:rPr>
                <w:color w:val="000000"/>
                <w:spacing w:val="0"/>
                <w:w w:val="100"/>
                <w:position w:val="0"/>
              </w:rPr>
              <w:t>.现金及现金等价物净变动情况：</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40" w:right="0" w:firstLine="0"/>
              <w:jc w:val="left"/>
              <w:rPr>
                <w:sz w:val="16"/>
                <w:szCs w:val="16"/>
              </w:rPr>
            </w:pPr>
            <w:r>
              <w:rPr>
                <w:color w:val="000000"/>
                <w:spacing w:val="0"/>
                <w:w w:val="100"/>
                <w:position w:val="0"/>
                <w:sz w:val="16"/>
                <w:szCs w:val="16"/>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220" w:right="0" w:firstLine="0"/>
              <w:jc w:val="left"/>
              <w:rPr>
                <w:sz w:val="16"/>
                <w:szCs w:val="16"/>
              </w:rPr>
            </w:pPr>
            <w:r>
              <w:rPr>
                <w:color w:val="000000"/>
                <w:spacing w:val="0"/>
                <w:w w:val="100"/>
                <w:position w:val="0"/>
                <w:sz w:val="16"/>
                <w:szCs w:val="16"/>
              </w:rPr>
              <w:t>--</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现金的期末余额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20" w:right="0" w:firstLine="0"/>
              <w:jc w:val="both"/>
              <w:rPr>
                <w:sz w:val="16"/>
                <w:szCs w:val="16"/>
              </w:rPr>
            </w:pPr>
            <w:r>
              <w:rPr>
                <w:color w:val="000000"/>
                <w:spacing w:val="0"/>
                <w:w w:val="100"/>
                <w:position w:val="0"/>
                <w:sz w:val="16"/>
                <w:szCs w:val="16"/>
              </w:rPr>
              <w:t xml:space="preserve">256, 989, </w:t>
            </w:r>
            <w:r>
              <w:rPr>
                <w:color w:val="000000"/>
                <w:spacing w:val="0"/>
                <w:w w:val="100"/>
                <w:position w:val="0"/>
                <w:sz w:val="16"/>
                <w:szCs w:val="16"/>
              </w:rPr>
              <w:t xml:space="preserve">961. </w:t>
            </w:r>
            <w:r>
              <w:rPr>
                <w:color w:val="000000"/>
                <w:spacing w:val="0"/>
                <w:w w:val="100"/>
                <w:position w:val="0"/>
                <w:sz w:val="16"/>
                <w:szCs w:val="16"/>
              </w:rPr>
              <w:t>85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60" w:right="0" w:firstLine="0"/>
              <w:jc w:val="both"/>
              <w:rPr>
                <w:sz w:val="16"/>
                <w:szCs w:val="16"/>
              </w:rPr>
            </w:pPr>
            <w:r>
              <w:rPr>
                <w:color w:val="000000"/>
                <w:spacing w:val="0"/>
                <w:w w:val="100"/>
                <w:position w:val="0"/>
                <w:sz w:val="16"/>
                <w:szCs w:val="16"/>
              </w:rPr>
              <w:t>461,562,749.46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20" w:right="0" w:firstLine="0"/>
              <w:jc w:val="both"/>
              <w:rPr>
                <w:sz w:val="16"/>
                <w:szCs w:val="16"/>
              </w:rPr>
            </w:pPr>
            <w:r>
              <w:rPr>
                <w:color w:val="000000"/>
                <w:spacing w:val="0"/>
                <w:w w:val="100"/>
                <w:position w:val="0"/>
                <w:sz w:val="16"/>
                <w:szCs w:val="16"/>
              </w:rPr>
              <w:t>461,562,749.46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60" w:right="0" w:firstLine="0"/>
              <w:jc w:val="both"/>
              <w:rPr>
                <w:sz w:val="16"/>
                <w:szCs w:val="16"/>
              </w:rPr>
            </w:pPr>
            <w:r>
              <w:rPr>
                <w:color w:val="000000"/>
                <w:spacing w:val="0"/>
                <w:w w:val="100"/>
                <w:position w:val="0"/>
                <w:sz w:val="16"/>
                <w:szCs w:val="16"/>
              </w:rPr>
              <w:t xml:space="preserve">357,029, </w:t>
            </w:r>
            <w:r>
              <w:rPr>
                <w:color w:val="000000"/>
                <w:spacing w:val="0"/>
                <w:w w:val="100"/>
                <w:position w:val="0"/>
                <w:sz w:val="16"/>
                <w:szCs w:val="16"/>
              </w:rPr>
              <w:t xml:space="preserve">465. </w:t>
            </w:r>
            <w:r>
              <w:rPr>
                <w:color w:val="000000"/>
                <w:spacing w:val="0"/>
                <w:w w:val="100"/>
                <w:position w:val="0"/>
                <w:sz w:val="16"/>
                <w:szCs w:val="16"/>
              </w:rPr>
              <w:t>13</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both"/>
              <w:rPr>
                <w:sz w:val="16"/>
                <w:szCs w:val="16"/>
              </w:rPr>
            </w:pPr>
            <w:r>
              <w:rPr>
                <w:color w:val="000000"/>
                <w:spacing w:val="0"/>
                <w:w w:val="100"/>
                <w:position w:val="0"/>
                <w:sz w:val="16"/>
                <w:szCs w:val="16"/>
              </w:rPr>
              <w:t>-204,572,787.61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60" w:right="0" w:firstLine="0"/>
              <w:jc w:val="both"/>
              <w:rPr>
                <w:sz w:val="16"/>
                <w:szCs w:val="16"/>
              </w:rPr>
            </w:pPr>
            <w:r>
              <w:rPr>
                <w:color w:val="000000"/>
                <w:spacing w:val="0"/>
                <w:w w:val="100"/>
                <w:position w:val="0"/>
                <w:sz w:val="16"/>
                <w:szCs w:val="16"/>
              </w:rPr>
              <w:t xml:space="preserve">104, 533, </w:t>
            </w:r>
            <w:r>
              <w:rPr>
                <w:color w:val="000000"/>
                <w:spacing w:val="0"/>
                <w:w w:val="100"/>
                <w:position w:val="0"/>
                <w:sz w:val="16"/>
                <w:szCs w:val="16"/>
              </w:rPr>
              <w:t xml:space="preserve">284. </w:t>
            </w:r>
            <w:r>
              <w:rPr>
                <w:color w:val="000000"/>
                <w:spacing w:val="0"/>
                <w:w w:val="100"/>
                <w:position w:val="0"/>
                <w:sz w:val="16"/>
                <w:szCs w:val="16"/>
              </w:rPr>
              <w:t>33</w:t>
            </w:r>
          </w:p>
        </w:tc>
      </w:tr>
    </w:tbl>
    <w:p>
      <w:pPr>
        <w:widowControl w:val="0"/>
        <w:spacing w:after="319" w:line="1" w:lineRule="exact"/>
      </w:pPr>
    </w:p>
    <w:p>
      <w:pPr>
        <w:pStyle w:val="Style35"/>
        <w:keepNext/>
        <w:keepLines/>
        <w:widowControl w:val="0"/>
        <w:shd w:val="clear" w:color="auto" w:fill="auto"/>
        <w:bidi w:val="0"/>
        <w:spacing w:before="0" w:after="380" w:line="240" w:lineRule="auto"/>
        <w:ind w:left="0" w:right="0" w:firstLine="0"/>
        <w:jc w:val="left"/>
      </w:pPr>
      <w:bookmarkStart w:id="1629" w:name="bookmark1629"/>
      <w:bookmarkStart w:id="1630" w:name="bookmark1630"/>
      <w:bookmarkStart w:id="1631" w:name="bookmark1631"/>
      <w:r>
        <w:rPr>
          <w:color w:val="000000"/>
          <w:spacing w:val="0"/>
          <w:w w:val="100"/>
          <w:position w:val="0"/>
        </w:rPr>
        <w:t>（2）</w:t>
      </w:r>
      <w:r>
        <w:rPr>
          <w:color w:val="000000"/>
          <w:spacing w:val="0"/>
          <w:w w:val="100"/>
          <w:position w:val="0"/>
        </w:rPr>
        <w:t>本报告期取得或处置子公司及其他营业单位的相关信息</w:t>
      </w:r>
      <w:bookmarkEnd w:id="1629"/>
      <w:bookmarkEnd w:id="1630"/>
      <w:bookmarkEnd w:id="1631"/>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397"/>
        <w:gridCol w:w="2525"/>
        <w:gridCol w:w="2664"/>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一、取得子公司及其他营业单位的有关信息：</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40" w:right="0" w:firstLine="0"/>
              <w:jc w:val="left"/>
              <w:rPr>
                <w:sz w:val="16"/>
                <w:szCs w:val="16"/>
              </w:rPr>
            </w:pPr>
            <w:r>
              <w:rPr>
                <w:color w:val="000000"/>
                <w:spacing w:val="0"/>
                <w:w w:val="100"/>
                <w:position w:val="0"/>
                <w:sz w:val="16"/>
                <w:szCs w:val="16"/>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220" w:right="0" w:firstLine="0"/>
              <w:jc w:val="left"/>
              <w:rPr>
                <w:sz w:val="16"/>
                <w:szCs w:val="16"/>
              </w:rPr>
            </w:pPr>
            <w:r>
              <w:rPr>
                <w:color w:val="000000"/>
                <w:spacing w:val="0"/>
                <w:w w:val="100"/>
                <w:position w:val="0"/>
                <w:sz w:val="16"/>
                <w:szCs w:val="16"/>
              </w:rPr>
              <w:t>--</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二、处置子公司及其他营业单位的有关信息：</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40" w:right="0" w:firstLine="0"/>
              <w:jc w:val="left"/>
              <w:rPr>
                <w:sz w:val="16"/>
                <w:szCs w:val="16"/>
              </w:rPr>
            </w:pPr>
            <w:r>
              <w:rPr>
                <w:color w:val="000000"/>
                <w:spacing w:val="0"/>
                <w:w w:val="100"/>
                <w:position w:val="0"/>
                <w:sz w:val="16"/>
                <w:szCs w:val="16"/>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220" w:right="0" w:firstLine="0"/>
              <w:jc w:val="left"/>
              <w:rPr>
                <w:sz w:val="16"/>
                <w:szCs w:val="16"/>
              </w:rPr>
            </w:pPr>
            <w:r>
              <w:rPr>
                <w:color w:val="000000"/>
                <w:spacing w:val="0"/>
                <w:w w:val="100"/>
                <w:position w:val="0"/>
                <w:sz w:val="16"/>
                <w:szCs w:val="16"/>
              </w:rPr>
              <w:t>--</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.处置子公司及其他营业单位的价格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both"/>
              <w:rPr>
                <w:sz w:val="16"/>
                <w:szCs w:val="16"/>
              </w:rPr>
            </w:pPr>
            <w:r>
              <w:rPr>
                <w:color w:val="000000"/>
                <w:spacing w:val="0"/>
                <w:w w:val="100"/>
                <w:position w:val="0"/>
                <w:sz w:val="16"/>
                <w:szCs w:val="16"/>
              </w:rPr>
              <w:t>92,876,561.46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w:t>
            </w:r>
            <w:r>
              <w:rPr>
                <w:color w:val="000000"/>
                <w:spacing w:val="0"/>
                <w:w w:val="100"/>
                <w:position w:val="0"/>
              </w:rPr>
              <w:t>.处置子公司及其他营业单位收到的现金和现金等价物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both"/>
              <w:rPr>
                <w:sz w:val="16"/>
                <w:szCs w:val="16"/>
              </w:rPr>
            </w:pPr>
            <w:r>
              <w:rPr>
                <w:color w:val="000000"/>
                <w:spacing w:val="0"/>
                <w:w w:val="100"/>
                <w:position w:val="0"/>
                <w:sz w:val="16"/>
                <w:szCs w:val="16"/>
              </w:rPr>
              <w:t xml:space="preserve">24,610,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380"/>
              <w:jc w:val="left"/>
            </w:pPr>
            <w:r>
              <w:rPr>
                <w:color w:val="000000"/>
                <w:spacing w:val="0"/>
                <w:w w:val="100"/>
                <w:position w:val="0"/>
              </w:rPr>
              <w:t>减：子公司及其他营业单位持有的现金和现金等价 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both"/>
              <w:rPr>
                <w:sz w:val="16"/>
                <w:szCs w:val="16"/>
              </w:rPr>
            </w:pPr>
            <w:r>
              <w:rPr>
                <w:color w:val="000000"/>
                <w:spacing w:val="0"/>
                <w:w w:val="100"/>
                <w:position w:val="0"/>
                <w:sz w:val="16"/>
                <w:szCs w:val="16"/>
              </w:rPr>
              <w:t xml:space="preserve">4, </w:t>
            </w:r>
            <w:r>
              <w:rPr>
                <w:color w:val="000000"/>
                <w:spacing w:val="0"/>
                <w:w w:val="100"/>
                <w:position w:val="0"/>
                <w:sz w:val="16"/>
                <w:szCs w:val="16"/>
              </w:rPr>
              <w:t>387,961.07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3</w:t>
            </w:r>
            <w:r>
              <w:rPr>
                <w:color w:val="000000"/>
                <w:spacing w:val="0"/>
                <w:w w:val="100"/>
                <w:position w:val="0"/>
              </w:rPr>
              <w:t>.处置子公司及其他营业单位收到的现金净额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both"/>
              <w:rPr>
                <w:sz w:val="16"/>
                <w:szCs w:val="16"/>
              </w:rPr>
            </w:pPr>
            <w:r>
              <w:rPr>
                <w:color w:val="000000"/>
                <w:spacing w:val="0"/>
                <w:w w:val="100"/>
                <w:position w:val="0"/>
                <w:sz w:val="16"/>
                <w:szCs w:val="16"/>
              </w:rPr>
              <w:t>20,222,038.93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4</w:t>
            </w:r>
            <w:r>
              <w:rPr>
                <w:color w:val="000000"/>
                <w:spacing w:val="0"/>
                <w:w w:val="100"/>
                <w:position w:val="0"/>
              </w:rPr>
              <w:t>.处置子公司的净资产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both"/>
              <w:rPr>
                <w:sz w:val="16"/>
                <w:szCs w:val="16"/>
              </w:rPr>
            </w:pPr>
            <w:r>
              <w:rPr>
                <w:color w:val="000000"/>
                <w:spacing w:val="0"/>
                <w:w w:val="100"/>
                <w:position w:val="0"/>
                <w:sz w:val="16"/>
                <w:szCs w:val="16"/>
              </w:rPr>
              <w:t>76,702,417.01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流动资产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both"/>
              <w:rPr>
                <w:sz w:val="16"/>
                <w:szCs w:val="16"/>
              </w:rPr>
            </w:pPr>
            <w:r>
              <w:rPr>
                <w:color w:val="000000"/>
                <w:spacing w:val="0"/>
                <w:w w:val="100"/>
                <w:position w:val="0"/>
                <w:sz w:val="16"/>
                <w:szCs w:val="16"/>
              </w:rPr>
              <w:t>84,141,024.33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非流动资产</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both"/>
              <w:rPr>
                <w:sz w:val="16"/>
                <w:szCs w:val="16"/>
              </w:rPr>
            </w:pPr>
            <w:r>
              <w:rPr>
                <w:color w:val="000000"/>
                <w:spacing w:val="0"/>
                <w:w w:val="100"/>
                <w:position w:val="0"/>
                <w:sz w:val="16"/>
                <w:szCs w:val="16"/>
              </w:rPr>
              <w:t>1,281,820.99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4397"/>
        <w:gridCol w:w="2525"/>
        <w:gridCol w:w="2664"/>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流动负债</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8, 720, </w:t>
            </w:r>
            <w:r>
              <w:rPr>
                <w:color w:val="000000"/>
                <w:spacing w:val="0"/>
                <w:w w:val="100"/>
                <w:position w:val="0"/>
                <w:sz w:val="16"/>
                <w:szCs w:val="16"/>
              </w:rPr>
              <w:t xml:space="preserve">428. </w:t>
            </w:r>
            <w:r>
              <w:rPr>
                <w:color w:val="000000"/>
                <w:spacing w:val="0"/>
                <w:w w:val="100"/>
                <w:position w:val="0"/>
                <w:sz w:val="16"/>
                <w:szCs w:val="16"/>
              </w:rPr>
              <w:t>31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35"/>
        <w:keepNext/>
        <w:keepLines/>
        <w:widowControl w:val="0"/>
        <w:numPr>
          <w:ilvl w:val="0"/>
          <w:numId w:val="61"/>
        </w:numPr>
        <w:shd w:val="clear" w:color="auto" w:fill="auto"/>
        <w:bidi w:val="0"/>
        <w:spacing w:before="0" w:after="380" w:line="240" w:lineRule="auto"/>
        <w:ind w:left="0" w:right="0" w:firstLine="140"/>
        <w:jc w:val="left"/>
      </w:pPr>
      <w:bookmarkStart w:id="1632" w:name="bookmark1632"/>
      <w:bookmarkStart w:id="1633" w:name="bookmark1633"/>
      <w:bookmarkStart w:id="1634" w:name="bookmark1634"/>
      <w:bookmarkStart w:id="1635" w:name="bookmark1635"/>
      <w:bookmarkEnd w:id="1634"/>
      <w:r>
        <w:rPr>
          <w:color w:val="000000"/>
          <w:spacing w:val="0"/>
          <w:w w:val="100"/>
          <w:position w:val="0"/>
        </w:rPr>
        <w:t>现金和现金等价物的构成</w:t>
      </w:r>
      <w:bookmarkEnd w:id="1632"/>
      <w:bookmarkEnd w:id="1633"/>
      <w:bookmarkEnd w:id="1635"/>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397"/>
        <w:gridCol w:w="2525"/>
        <w:gridCol w:w="2664"/>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20" w:right="0" w:firstLine="0"/>
              <w:jc w:val="both"/>
              <w:rPr>
                <w:sz w:val="16"/>
                <w:szCs w:val="16"/>
              </w:rPr>
            </w:pPr>
            <w:r>
              <w:rPr>
                <w:color w:val="000000"/>
                <w:spacing w:val="0"/>
                <w:w w:val="100"/>
                <w:position w:val="0"/>
                <w:sz w:val="16"/>
                <w:szCs w:val="16"/>
              </w:rPr>
              <w:t xml:space="preserve">256, 989, </w:t>
            </w:r>
            <w:r>
              <w:rPr>
                <w:color w:val="000000"/>
                <w:spacing w:val="0"/>
                <w:w w:val="100"/>
                <w:position w:val="0"/>
                <w:sz w:val="16"/>
                <w:szCs w:val="16"/>
              </w:rPr>
              <w:t xml:space="preserve">961. </w:t>
            </w:r>
            <w:r>
              <w:rPr>
                <w:color w:val="000000"/>
                <w:spacing w:val="0"/>
                <w:w w:val="100"/>
                <w:position w:val="0"/>
                <w:sz w:val="16"/>
                <w:szCs w:val="16"/>
              </w:rPr>
              <w:t>85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60" w:right="0" w:firstLine="0"/>
              <w:jc w:val="both"/>
              <w:rPr>
                <w:sz w:val="16"/>
                <w:szCs w:val="16"/>
              </w:rPr>
            </w:pPr>
            <w:r>
              <w:rPr>
                <w:color w:val="000000"/>
                <w:spacing w:val="0"/>
                <w:w w:val="100"/>
                <w:position w:val="0"/>
                <w:sz w:val="16"/>
                <w:szCs w:val="16"/>
              </w:rPr>
              <w:t xml:space="preserve">461,562, </w:t>
            </w:r>
            <w:r>
              <w:rPr>
                <w:color w:val="000000"/>
                <w:spacing w:val="0"/>
                <w:w w:val="100"/>
                <w:position w:val="0"/>
                <w:sz w:val="16"/>
                <w:szCs w:val="16"/>
              </w:rPr>
              <w:t xml:space="preserve">749. </w:t>
            </w:r>
            <w:r>
              <w:rPr>
                <w:color w:val="000000"/>
                <w:spacing w:val="0"/>
                <w:w w:val="100"/>
                <w:position w:val="0"/>
                <w:sz w:val="16"/>
                <w:szCs w:val="16"/>
              </w:rPr>
              <w:t>46</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382, </w:t>
            </w:r>
            <w:r>
              <w:rPr>
                <w:color w:val="000000"/>
                <w:spacing w:val="0"/>
                <w:w w:val="100"/>
                <w:position w:val="0"/>
                <w:sz w:val="16"/>
                <w:szCs w:val="16"/>
              </w:rPr>
              <w:t xml:space="preserve">443. </w:t>
            </w:r>
            <w:r>
              <w:rPr>
                <w:color w:val="000000"/>
                <w:spacing w:val="0"/>
                <w:w w:val="100"/>
                <w:position w:val="0"/>
                <w:sz w:val="16"/>
                <w:szCs w:val="16"/>
              </w:rPr>
              <w:t>53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285, </w:t>
            </w:r>
            <w:r>
              <w:rPr>
                <w:color w:val="000000"/>
                <w:spacing w:val="0"/>
                <w:w w:val="100"/>
                <w:position w:val="0"/>
                <w:sz w:val="16"/>
                <w:szCs w:val="16"/>
              </w:rPr>
              <w:t xml:space="preserve">471. </w:t>
            </w:r>
            <w:r>
              <w:rPr>
                <w:color w:val="000000"/>
                <w:spacing w:val="0"/>
                <w:w w:val="100"/>
                <w:position w:val="0"/>
                <w:sz w:val="16"/>
                <w:szCs w:val="16"/>
              </w:rPr>
              <w:t>18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20" w:right="0" w:firstLine="0"/>
              <w:jc w:val="both"/>
              <w:rPr>
                <w:sz w:val="16"/>
                <w:szCs w:val="16"/>
              </w:rPr>
            </w:pPr>
            <w:r>
              <w:rPr>
                <w:color w:val="000000"/>
                <w:spacing w:val="0"/>
                <w:w w:val="100"/>
                <w:position w:val="0"/>
                <w:sz w:val="16"/>
                <w:szCs w:val="16"/>
              </w:rPr>
              <w:t xml:space="preserve">197, 473, </w:t>
            </w:r>
            <w:r>
              <w:rPr>
                <w:color w:val="000000"/>
                <w:spacing w:val="0"/>
                <w:w w:val="100"/>
                <w:position w:val="0"/>
                <w:sz w:val="16"/>
                <w:szCs w:val="16"/>
              </w:rPr>
              <w:t xml:space="preserve">467. </w:t>
            </w:r>
            <w:r>
              <w:rPr>
                <w:color w:val="000000"/>
                <w:spacing w:val="0"/>
                <w:w w:val="100"/>
                <w:position w:val="0"/>
                <w:sz w:val="16"/>
                <w:szCs w:val="16"/>
              </w:rPr>
              <w:t>37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60" w:right="0" w:firstLine="0"/>
              <w:jc w:val="both"/>
              <w:rPr>
                <w:sz w:val="16"/>
                <w:szCs w:val="16"/>
              </w:rPr>
            </w:pPr>
            <w:r>
              <w:rPr>
                <w:color w:val="000000"/>
                <w:spacing w:val="0"/>
                <w:w w:val="100"/>
                <w:position w:val="0"/>
                <w:sz w:val="16"/>
                <w:szCs w:val="16"/>
              </w:rPr>
              <w:t xml:space="preserve">410, 594, </w:t>
            </w:r>
            <w:r>
              <w:rPr>
                <w:color w:val="000000"/>
                <w:spacing w:val="0"/>
                <w:w w:val="100"/>
                <w:position w:val="0"/>
                <w:sz w:val="16"/>
                <w:szCs w:val="16"/>
              </w:rPr>
              <w:t xml:space="preserve">990. </w:t>
            </w:r>
            <w:r>
              <w:rPr>
                <w:color w:val="000000"/>
                <w:spacing w:val="0"/>
                <w:w w:val="100"/>
                <w:position w:val="0"/>
                <w:sz w:val="16"/>
                <w:szCs w:val="16"/>
              </w:rPr>
              <w:t>29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可随时用于支付的其他货币资金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59,134, </w:t>
            </w:r>
            <w:r>
              <w:rPr>
                <w:color w:val="000000"/>
                <w:spacing w:val="0"/>
                <w:w w:val="100"/>
                <w:position w:val="0"/>
                <w:sz w:val="16"/>
                <w:szCs w:val="16"/>
              </w:rPr>
              <w:t xml:space="preserve">050. </w:t>
            </w:r>
            <w:r>
              <w:rPr>
                <w:color w:val="000000"/>
                <w:spacing w:val="0"/>
                <w:w w:val="100"/>
                <w:position w:val="0"/>
                <w:sz w:val="16"/>
                <w:szCs w:val="16"/>
              </w:rPr>
              <w:t>95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50, 682, </w:t>
            </w:r>
            <w:r>
              <w:rPr>
                <w:color w:val="000000"/>
                <w:spacing w:val="0"/>
                <w:w w:val="100"/>
                <w:position w:val="0"/>
                <w:sz w:val="16"/>
                <w:szCs w:val="16"/>
              </w:rPr>
              <w:t xml:space="preserve">287. </w:t>
            </w:r>
            <w:r>
              <w:rPr>
                <w:color w:val="000000"/>
                <w:spacing w:val="0"/>
                <w:w w:val="100"/>
                <w:position w:val="0"/>
                <w:sz w:val="16"/>
                <w:szCs w:val="16"/>
              </w:rPr>
              <w:t>99</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20" w:right="0" w:firstLine="0"/>
              <w:jc w:val="both"/>
              <w:rPr>
                <w:sz w:val="16"/>
                <w:szCs w:val="16"/>
              </w:rPr>
            </w:pPr>
            <w:r>
              <w:rPr>
                <w:color w:val="000000"/>
                <w:spacing w:val="0"/>
                <w:w w:val="100"/>
                <w:position w:val="0"/>
                <w:sz w:val="16"/>
                <w:szCs w:val="16"/>
              </w:rPr>
              <w:t xml:space="preserve">256, 989, </w:t>
            </w:r>
            <w:r>
              <w:rPr>
                <w:color w:val="000000"/>
                <w:spacing w:val="0"/>
                <w:w w:val="100"/>
                <w:position w:val="0"/>
                <w:sz w:val="16"/>
                <w:szCs w:val="16"/>
              </w:rPr>
              <w:t xml:space="preserve">961. </w:t>
            </w:r>
            <w:r>
              <w:rPr>
                <w:color w:val="000000"/>
                <w:spacing w:val="0"/>
                <w:w w:val="100"/>
                <w:position w:val="0"/>
                <w:sz w:val="16"/>
                <w:szCs w:val="16"/>
              </w:rPr>
              <w:t>85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60" w:right="0" w:firstLine="0"/>
              <w:jc w:val="both"/>
              <w:rPr>
                <w:sz w:val="16"/>
                <w:szCs w:val="16"/>
              </w:rPr>
            </w:pPr>
            <w:r>
              <w:rPr>
                <w:color w:val="000000"/>
                <w:spacing w:val="0"/>
                <w:w w:val="100"/>
                <w:position w:val="0"/>
                <w:sz w:val="16"/>
                <w:szCs w:val="16"/>
              </w:rPr>
              <w:t xml:space="preserve">461,562, </w:t>
            </w:r>
            <w:r>
              <w:rPr>
                <w:color w:val="000000"/>
                <w:spacing w:val="0"/>
                <w:w w:val="100"/>
                <w:position w:val="0"/>
                <w:sz w:val="16"/>
                <w:szCs w:val="16"/>
              </w:rPr>
              <w:t xml:space="preserve">749. </w:t>
            </w:r>
            <w:r>
              <w:rPr>
                <w:color w:val="000000"/>
                <w:spacing w:val="0"/>
                <w:w w:val="100"/>
                <w:position w:val="0"/>
                <w:sz w:val="16"/>
                <w:szCs w:val="16"/>
              </w:rPr>
              <w:t>46</w:t>
            </w:r>
          </w:p>
        </w:tc>
      </w:tr>
    </w:tbl>
    <w:p>
      <w:pPr>
        <w:widowControl w:val="0"/>
        <w:spacing w:after="99" w:line="1" w:lineRule="exact"/>
      </w:pPr>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现金流量表补充资料的说明</w:t>
      </w:r>
    </w:p>
    <w:p>
      <w:pPr>
        <w:pStyle w:val="Style35"/>
        <w:keepNext/>
        <w:keepLines/>
        <w:widowControl w:val="0"/>
        <w:shd w:val="clear" w:color="auto" w:fill="auto"/>
        <w:bidi w:val="0"/>
        <w:spacing w:before="0" w:after="380" w:line="240" w:lineRule="auto"/>
        <w:ind w:left="0" w:right="0" w:firstLine="0"/>
        <w:jc w:val="left"/>
      </w:pPr>
      <w:bookmarkStart w:id="1636" w:name="bookmark1636"/>
      <w:bookmarkStart w:id="1637" w:name="bookmark1637"/>
      <w:bookmarkStart w:id="1638" w:name="bookmark1638"/>
      <w:bookmarkStart w:id="1639" w:name="bookmark1639"/>
      <w:r>
        <w:rPr>
          <w:color w:val="000000"/>
          <w:spacing w:val="0"/>
          <w:w w:val="100"/>
          <w:position w:val="0"/>
        </w:rPr>
        <w:t>7</w:t>
      </w:r>
      <w:bookmarkEnd w:id="1638"/>
      <w:r>
        <w:rPr>
          <w:color w:val="000000"/>
          <w:spacing w:val="0"/>
          <w:w w:val="100"/>
          <w:position w:val="0"/>
        </w:rPr>
        <w:t>0</w:t>
      </w:r>
      <w:r>
        <w:rPr>
          <w:color w:val="000000"/>
          <w:spacing w:val="0"/>
          <w:w w:val="100"/>
          <w:position w:val="0"/>
        </w:rPr>
        <w:t>、所有者权益变动表项目注释</w:t>
      </w:r>
      <w:bookmarkEnd w:id="1636"/>
      <w:bookmarkEnd w:id="1637"/>
      <w:bookmarkEnd w:id="1639"/>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说明对上年年末余额进行调整的“其他”项目名称及调整金额、由同一控制下企业合并产生的追溯调整等事项</w:t>
      </w:r>
    </w:p>
    <w:p>
      <w:pPr>
        <w:pStyle w:val="Style30"/>
        <w:keepNext/>
        <w:keepLines/>
        <w:widowControl w:val="0"/>
        <w:shd w:val="clear" w:color="auto" w:fill="auto"/>
        <w:bidi w:val="0"/>
        <w:spacing w:before="0" w:after="380" w:line="240" w:lineRule="auto"/>
        <w:ind w:left="0" w:right="0" w:firstLine="0"/>
        <w:jc w:val="left"/>
      </w:pPr>
      <w:bookmarkStart w:id="1640" w:name="bookmark1640"/>
      <w:bookmarkStart w:id="1641" w:name="bookmark1641"/>
      <w:bookmarkStart w:id="1642" w:name="bookmark1642"/>
      <w:bookmarkStart w:id="1643" w:name="bookmark1643"/>
      <w:r>
        <w:rPr>
          <w:color w:val="000000"/>
          <w:spacing w:val="0"/>
          <w:w w:val="100"/>
          <w:position w:val="0"/>
        </w:rPr>
        <w:t>八</w:t>
      </w:r>
      <w:bookmarkEnd w:id="1642"/>
      <w:r>
        <w:rPr>
          <w:color w:val="000000"/>
          <w:spacing w:val="0"/>
          <w:w w:val="100"/>
          <w:position w:val="0"/>
        </w:rPr>
        <w:t>、资产证券化业务的会计处理</w:t>
      </w:r>
      <w:bookmarkEnd w:id="1640"/>
      <w:bookmarkEnd w:id="1641"/>
      <w:bookmarkEnd w:id="1643"/>
    </w:p>
    <w:p>
      <w:pPr>
        <w:pStyle w:val="Style35"/>
        <w:keepNext/>
        <w:keepLines/>
        <w:widowControl w:val="0"/>
        <w:shd w:val="clear" w:color="auto" w:fill="auto"/>
        <w:tabs>
          <w:tab w:pos="358" w:val="left"/>
        </w:tabs>
        <w:bidi w:val="0"/>
        <w:spacing w:before="0" w:after="340" w:line="240" w:lineRule="auto"/>
        <w:ind w:left="0" w:right="0" w:firstLine="0"/>
        <w:jc w:val="left"/>
      </w:pPr>
      <w:bookmarkStart w:id="1644" w:name="bookmark1644"/>
      <w:bookmarkStart w:id="1645" w:name="bookmark1645"/>
      <w:bookmarkStart w:id="1646" w:name="bookmark1646"/>
      <w:bookmarkStart w:id="1647" w:name="bookmark1647"/>
      <w:r>
        <w:rPr>
          <w:color w:val="000000"/>
          <w:spacing w:val="0"/>
          <w:w w:val="100"/>
          <w:position w:val="0"/>
        </w:rPr>
        <w:t>1</w:t>
      </w:r>
      <w:bookmarkEnd w:id="1646"/>
      <w:r>
        <w:rPr>
          <w:color w:val="000000"/>
          <w:spacing w:val="0"/>
          <w:w w:val="100"/>
          <w:position w:val="0"/>
        </w:rPr>
        <w:t>、</w:t>
        <w:tab/>
        <w:t>说明资产证券化业务的主要交易安排及其会计处理、破产隔离条款</w:t>
      </w:r>
      <w:bookmarkEnd w:id="1644"/>
      <w:bookmarkEnd w:id="1645"/>
      <w:bookmarkEnd w:id="1647"/>
    </w:p>
    <w:p>
      <w:pPr>
        <w:pStyle w:val="Style35"/>
        <w:keepNext/>
        <w:keepLines/>
        <w:widowControl w:val="0"/>
        <w:shd w:val="clear" w:color="auto" w:fill="auto"/>
        <w:tabs>
          <w:tab w:pos="373" w:val="left"/>
        </w:tabs>
        <w:bidi w:val="0"/>
        <w:spacing w:before="0" w:after="380" w:line="240" w:lineRule="auto"/>
        <w:ind w:left="0" w:right="0" w:firstLine="0"/>
        <w:jc w:val="left"/>
      </w:pPr>
      <w:bookmarkStart w:id="1644" w:name="bookmark1644"/>
      <w:bookmarkStart w:id="1645" w:name="bookmark1645"/>
      <w:bookmarkStart w:id="1648" w:name="bookmark1648"/>
      <w:bookmarkStart w:id="1649" w:name="bookmark1649"/>
      <w:r>
        <w:rPr>
          <w:color w:val="000000"/>
          <w:spacing w:val="0"/>
          <w:w w:val="100"/>
          <w:position w:val="0"/>
        </w:rPr>
        <w:t>2</w:t>
      </w:r>
      <w:bookmarkEnd w:id="1648"/>
      <w:r>
        <w:rPr>
          <w:color w:val="000000"/>
          <w:spacing w:val="0"/>
          <w:w w:val="100"/>
          <w:position w:val="0"/>
        </w:rPr>
        <w:t>、</w:t>
        <w:tab/>
        <w:t>公司不具有控制权但实质上承担其风险的特殊目的主体情况</w:t>
      </w:r>
      <w:bookmarkEnd w:id="1644"/>
      <w:bookmarkEnd w:id="1645"/>
      <w:bookmarkEnd w:id="1649"/>
    </w:p>
    <w:p>
      <w:pPr>
        <w:pStyle w:val="Style3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1378"/>
        <w:gridCol w:w="1368"/>
        <w:gridCol w:w="1368"/>
        <w:gridCol w:w="1363"/>
        <w:gridCol w:w="1368"/>
        <w:gridCol w:w="1368"/>
        <w:gridCol w:w="1378"/>
      </w:tblGrid>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期末资产总额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期末负债总额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期末净资产</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本期营业收入</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本期净利润</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bl>
    <w:p>
      <w:pPr>
        <w:widowControl w:val="0"/>
        <w:spacing w:after="339" w:line="1" w:lineRule="exact"/>
      </w:pPr>
    </w:p>
    <w:p>
      <w:pPr>
        <w:pStyle w:val="Style30"/>
        <w:keepNext/>
        <w:keepLines/>
        <w:widowControl w:val="0"/>
        <w:shd w:val="clear" w:color="auto" w:fill="auto"/>
        <w:bidi w:val="0"/>
        <w:spacing w:before="0" w:line="240" w:lineRule="auto"/>
        <w:ind w:left="0" w:right="0" w:firstLine="0"/>
        <w:jc w:val="left"/>
      </w:pPr>
      <w:bookmarkStart w:id="1650" w:name="bookmark1650"/>
      <w:bookmarkStart w:id="1651" w:name="bookmark1651"/>
      <w:bookmarkStart w:id="1652" w:name="bookmark1652"/>
      <w:bookmarkStart w:id="1653" w:name="bookmark1653"/>
      <w:r>
        <w:rPr>
          <w:color w:val="000000"/>
          <w:spacing w:val="0"/>
          <w:w w:val="100"/>
          <w:position w:val="0"/>
        </w:rPr>
        <w:t>九</w:t>
      </w:r>
      <w:bookmarkEnd w:id="1652"/>
      <w:r>
        <w:rPr>
          <w:color w:val="000000"/>
          <w:spacing w:val="0"/>
          <w:w w:val="100"/>
          <w:position w:val="0"/>
        </w:rPr>
        <w:t>、关联方及关联交易</w:t>
      </w:r>
      <w:bookmarkEnd w:id="1650"/>
      <w:bookmarkEnd w:id="1651"/>
      <w:bookmarkEnd w:id="1653"/>
    </w:p>
    <w:p>
      <w:pPr>
        <w:pStyle w:val="Style35"/>
        <w:keepNext/>
        <w:keepLines/>
        <w:widowControl w:val="0"/>
        <w:shd w:val="clear" w:color="auto" w:fill="auto"/>
        <w:bidi w:val="0"/>
        <w:spacing w:before="0" w:after="340" w:line="240" w:lineRule="auto"/>
        <w:ind w:left="0" w:right="0" w:firstLine="0"/>
        <w:jc w:val="left"/>
      </w:pPr>
      <w:bookmarkStart w:id="1654" w:name="bookmark1654"/>
      <w:bookmarkStart w:id="1655" w:name="bookmark1655"/>
      <w:bookmarkStart w:id="1656" w:name="bookmark1656"/>
      <w:bookmarkStart w:id="1657" w:name="bookmark1657"/>
      <w:r>
        <w:rPr>
          <w:color w:val="000000"/>
          <w:spacing w:val="0"/>
          <w:w w:val="100"/>
          <w:position w:val="0"/>
        </w:rPr>
        <w:t>1</w:t>
      </w:r>
      <w:bookmarkEnd w:id="1656"/>
      <w:r>
        <w:rPr>
          <w:color w:val="000000"/>
          <w:spacing w:val="0"/>
          <w:w w:val="100"/>
          <w:position w:val="0"/>
        </w:rPr>
        <w:t>、本企业的母公司情况</w:t>
      </w:r>
      <w:bookmarkEnd w:id="1654"/>
      <w:bookmarkEnd w:id="1655"/>
      <w:bookmarkEnd w:id="1657"/>
    </w:p>
    <w:tbl>
      <w:tblPr>
        <w:tblOverlap w:val="never"/>
        <w:jc w:val="center"/>
        <w:tblLayout w:type="fixed"/>
      </w:tblPr>
      <w:tblGrid>
        <w:gridCol w:w="883"/>
        <w:gridCol w:w="869"/>
        <w:gridCol w:w="869"/>
        <w:gridCol w:w="869"/>
        <w:gridCol w:w="874"/>
        <w:gridCol w:w="869"/>
        <w:gridCol w:w="869"/>
        <w:gridCol w:w="869"/>
        <w:gridCol w:w="874"/>
        <w:gridCol w:w="869"/>
        <w:gridCol w:w="869"/>
      </w:tblGrid>
      <w:tr>
        <w:trPr>
          <w:trHeight w:val="1344"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母公司名 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关联关系</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企业类型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注册地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法定代表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业务性质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注册资本</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母公司对 本企业的 持股比例</w:t>
            </w:r>
          </w:p>
          <w:p>
            <w:pPr>
              <w:pStyle w:val="Style22"/>
              <w:keepNext w:val="0"/>
              <w:keepLines w:val="0"/>
              <w:widowControl w:val="0"/>
              <w:shd w:val="clear" w:color="auto" w:fill="auto"/>
              <w:bidi w:val="0"/>
              <w:spacing w:before="0" w:after="0" w:line="312" w:lineRule="exact"/>
              <w:ind w:left="0" w:right="0" w:firstLine="300"/>
              <w:jc w:val="left"/>
            </w:pPr>
            <w:r>
              <w:rPr>
                <w:color w:val="000000"/>
                <w:spacing w:val="0"/>
                <w:w w:val="100"/>
                <w:position w:val="0"/>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母公司对 本企业的 表决权比</w:t>
            </w:r>
          </w:p>
          <w:p>
            <w:pPr>
              <w:pStyle w:val="Style22"/>
              <w:keepNext w:val="0"/>
              <w:keepLines w:val="0"/>
              <w:widowControl w:val="0"/>
              <w:shd w:val="clear" w:color="auto" w:fill="auto"/>
              <w:bidi w:val="0"/>
              <w:spacing w:before="0" w:after="0" w:line="312" w:lineRule="exact"/>
              <w:ind w:left="0" w:right="0" w:firstLine="200"/>
              <w:jc w:val="left"/>
            </w:pPr>
            <w:r>
              <w:rPr>
                <w:color w:val="000000"/>
                <w:spacing w:val="0"/>
                <w:w w:val="100"/>
                <w:position w:val="0"/>
              </w:rPr>
              <w:t>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本企业最 终控制方</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组织机构 代码</w:t>
            </w:r>
          </w:p>
        </w:tc>
      </w:tr>
      <w:tr>
        <w:trPr>
          <w:trHeight w:val="2246"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键桥通讯 技术有限 公司英文 全称：</w:t>
            </w:r>
          </w:p>
          <w:p>
            <w:pPr>
              <w:pStyle w:val="Style22"/>
              <w:keepNext w:val="0"/>
              <w:keepLines w:val="0"/>
              <w:widowControl w:val="0"/>
              <w:shd w:val="clear" w:color="auto" w:fill="auto"/>
              <w:bidi w:val="0"/>
              <w:spacing w:before="0" w:after="0" w:line="312" w:lineRule="exact"/>
              <w:ind w:left="0" w:right="0" w:firstLine="0"/>
              <w:jc w:val="left"/>
              <w:rPr>
                <w:sz w:val="16"/>
                <w:szCs w:val="16"/>
              </w:rPr>
            </w:pPr>
            <w:r>
              <w:rPr>
                <w:color w:val="000000"/>
                <w:spacing w:val="0"/>
                <w:w w:val="100"/>
                <w:position w:val="0"/>
                <w:sz w:val="16"/>
                <w:szCs w:val="16"/>
              </w:rPr>
              <w:t>KEYBRIDGE</w:t>
            </w:r>
          </w:p>
          <w:p>
            <w:pPr>
              <w:pStyle w:val="Style22"/>
              <w:keepNext w:val="0"/>
              <w:keepLines w:val="0"/>
              <w:widowControl w:val="0"/>
              <w:shd w:val="clear" w:color="auto" w:fill="auto"/>
              <w:bidi w:val="0"/>
              <w:spacing w:before="0" w:after="0" w:line="312" w:lineRule="exact"/>
              <w:ind w:left="0" w:right="0" w:firstLine="0"/>
              <w:jc w:val="left"/>
              <w:rPr>
                <w:sz w:val="16"/>
                <w:szCs w:val="16"/>
              </w:rPr>
            </w:pPr>
            <w:r>
              <w:rPr>
                <w:color w:val="000000"/>
                <w:spacing w:val="0"/>
                <w:w w:val="100"/>
                <w:position w:val="0"/>
                <w:sz w:val="16"/>
                <w:szCs w:val="16"/>
              </w:rPr>
              <w:t>COMMUNICA</w:t>
            </w:r>
          </w:p>
          <w:p>
            <w:pPr>
              <w:pStyle w:val="Style22"/>
              <w:keepNext w:val="0"/>
              <w:keepLines w:val="0"/>
              <w:widowControl w:val="0"/>
              <w:shd w:val="clear" w:color="auto" w:fill="auto"/>
              <w:bidi w:val="0"/>
              <w:spacing w:before="0" w:after="0" w:line="312" w:lineRule="exact"/>
              <w:ind w:left="0" w:right="0" w:firstLine="0"/>
              <w:jc w:val="left"/>
              <w:rPr>
                <w:sz w:val="16"/>
                <w:szCs w:val="16"/>
              </w:rPr>
            </w:pPr>
            <w:r>
              <w:rPr>
                <w:color w:val="000000"/>
                <w:spacing w:val="0"/>
                <w:w w:val="100"/>
                <w:position w:val="0"/>
                <w:sz w:val="16"/>
                <w:szCs w:val="16"/>
              </w:rPr>
              <w:t>TIONS</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控股股东</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ROOMS</w:t>
            </w:r>
          </w:p>
          <w:p>
            <w:pPr>
              <w:pStyle w:val="Style2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1205-7</w:t>
            </w:r>
          </w:p>
          <w:p>
            <w:pPr>
              <w:pStyle w:val="Style2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12/F WING</w:t>
            </w:r>
          </w:p>
          <w:p>
            <w:pPr>
              <w:pStyle w:val="Style2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ON CENTRE</w:t>
            </w:r>
          </w:p>
          <w:p>
            <w:pPr>
              <w:pStyle w:val="Style2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111</w:t>
            </w:r>
          </w:p>
          <w:p>
            <w:pPr>
              <w:pStyle w:val="Style2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CONNAUGHT</w:t>
            </w:r>
          </w:p>
          <w:p>
            <w:pPr>
              <w:pStyle w:val="Style2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ROAD</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庄严正</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股权投资</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6,700 ,00</w:t>
            </w:r>
          </w:p>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38. </w:t>
            </w:r>
            <w:r>
              <w:rPr>
                <w:color w:val="000000"/>
                <w:spacing w:val="0"/>
                <w:w w:val="100"/>
                <w:position w:val="0"/>
                <w:sz w:val="16"/>
                <w:szCs w:val="16"/>
              </w:rPr>
              <w:t>24%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38. </w:t>
            </w:r>
            <w:r>
              <w:rPr>
                <w:color w:val="000000"/>
                <w:spacing w:val="0"/>
                <w:w w:val="100"/>
                <w:position w:val="0"/>
                <w:sz w:val="16"/>
                <w:szCs w:val="16"/>
              </w:rPr>
              <w:t>24%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叶琼、</w:t>
            </w:r>
          </w:p>
          <w:p>
            <w:pPr>
              <w:pStyle w:val="Style22"/>
              <w:keepNext w:val="0"/>
              <w:keepLines w:val="0"/>
              <w:widowControl w:val="0"/>
              <w:shd w:val="clear" w:color="auto" w:fill="auto"/>
              <w:bidi w:val="0"/>
              <w:spacing w:before="0" w:after="0" w:line="317" w:lineRule="exact"/>
              <w:ind w:left="0" w:right="0" w:firstLine="0"/>
              <w:jc w:val="left"/>
              <w:rPr>
                <w:sz w:val="16"/>
                <w:szCs w:val="16"/>
              </w:rPr>
            </w:pPr>
            <w:r>
              <w:rPr>
                <w:color w:val="000000"/>
                <w:spacing w:val="0"/>
                <w:w w:val="100"/>
                <w:position w:val="0"/>
                <w:sz w:val="16"/>
                <w:szCs w:val="16"/>
              </w:rPr>
              <w:t>Brenda</w:t>
            </w:r>
          </w:p>
          <w:p>
            <w:pPr>
              <w:pStyle w:val="Style22"/>
              <w:keepNext w:val="0"/>
              <w:keepLines w:val="0"/>
              <w:widowControl w:val="0"/>
              <w:shd w:val="clear" w:color="auto" w:fill="auto"/>
              <w:bidi w:val="0"/>
              <w:spacing w:before="0" w:after="0" w:line="317" w:lineRule="exact"/>
              <w:ind w:left="0" w:right="0" w:firstLine="0"/>
              <w:jc w:val="left"/>
              <w:rPr>
                <w:sz w:val="16"/>
                <w:szCs w:val="16"/>
              </w:rPr>
            </w:pPr>
            <w:r>
              <w:rPr>
                <w:color w:val="000000"/>
                <w:spacing w:val="0"/>
                <w:w w:val="100"/>
                <w:position w:val="0"/>
                <w:sz w:val="16"/>
                <w:szCs w:val="16"/>
              </w:rPr>
              <w:t>Yap（</w:t>
            </w:r>
            <w:r>
              <w:rPr>
                <w:color w:val="000000"/>
                <w:spacing w:val="0"/>
                <w:w w:val="100"/>
                <w:position w:val="0"/>
                <w:sz w:val="17"/>
                <w:szCs w:val="17"/>
              </w:rPr>
              <w:t xml:space="preserve">叶冰） 和 </w:t>
            </w:r>
            <w:r>
              <w:rPr>
                <w:color w:val="000000"/>
                <w:spacing w:val="0"/>
                <w:w w:val="100"/>
                <w:position w:val="0"/>
                <w:sz w:val="16"/>
                <w:szCs w:val="16"/>
              </w:rPr>
              <w:t>David</w:t>
            </w:r>
          </w:p>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sz w:val="16"/>
                <w:szCs w:val="16"/>
              </w:rPr>
              <w:t xml:space="preserve">Xun Ge </w:t>
            </w:r>
            <w:r>
              <w:rPr>
                <w:color w:val="000000"/>
                <w:spacing w:val="0"/>
                <w:w w:val="100"/>
                <w:position w:val="0"/>
              </w:rPr>
              <w:t>（葛 迅）</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22132580</w:t>
            </w:r>
          </w:p>
          <w:p>
            <w:pPr>
              <w:pStyle w:val="Style2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-000-11</w:t>
              <w:softHyphen/>
            </w:r>
          </w:p>
          <w:p>
            <w:pPr>
              <w:pStyle w:val="Style2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10-0</w:t>
            </w:r>
          </w:p>
        </w:tc>
      </w:tr>
    </w:tbl>
    <w:p>
      <w:pPr>
        <w:spacing w:lineRule="exact" w:line="1"/>
        <w:rPr>
          <w:sz w:val="2"/>
          <w:szCs w:val="2"/>
        </w:rPr>
      </w:pPr>
      <w:r>
        <w:br w:type="page"/>
      </w:r>
    </w:p>
    <w:tbl>
      <w:tblPr>
        <w:tblOverlap w:val="never"/>
        <w:jc w:val="center"/>
        <w:tblLayout w:type="fixed"/>
      </w:tblPr>
      <w:tblGrid>
        <w:gridCol w:w="883"/>
        <w:gridCol w:w="869"/>
        <w:gridCol w:w="869"/>
        <w:gridCol w:w="869"/>
        <w:gridCol w:w="874"/>
        <w:gridCol w:w="869"/>
        <w:gridCol w:w="869"/>
        <w:gridCol w:w="869"/>
        <w:gridCol w:w="874"/>
        <w:gridCol w:w="869"/>
        <w:gridCol w:w="869"/>
      </w:tblGrid>
      <w:tr>
        <w:trPr>
          <w:trHeight w:val="686"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COMPANY</w:t>
            </w:r>
          </w:p>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LIMITED</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CENTRAL</w:t>
            </w:r>
          </w:p>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HK</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2"/>
        <w:keepNext w:val="0"/>
        <w:keepLines w:val="0"/>
        <w:widowControl w:val="0"/>
        <w:shd w:val="clear" w:color="auto" w:fill="auto"/>
        <w:bidi w:val="0"/>
        <w:spacing w:before="0" w:after="0" w:line="314" w:lineRule="exact"/>
        <w:ind w:left="0" w:right="0" w:firstLine="0"/>
        <w:jc w:val="left"/>
      </w:pPr>
      <w:r>
        <w:rPr>
          <w:color w:val="000000"/>
          <w:spacing w:val="0"/>
          <w:w w:val="100"/>
          <w:position w:val="0"/>
        </w:rPr>
        <w:t>本企业的母公司情况的说明</w:t>
      </w:r>
    </w:p>
    <w:p>
      <w:pPr>
        <w:pStyle w:val="Style32"/>
        <w:keepNext w:val="0"/>
        <w:keepLines w:val="0"/>
        <w:widowControl w:val="0"/>
        <w:shd w:val="clear" w:color="auto" w:fill="auto"/>
        <w:bidi w:val="0"/>
        <w:spacing w:before="0" w:after="380" w:line="314" w:lineRule="exact"/>
        <w:ind w:left="0" w:right="0"/>
        <w:jc w:val="left"/>
      </w:pPr>
      <w:r>
        <w:rPr>
          <w:color w:val="000000"/>
          <w:spacing w:val="0"/>
          <w:w w:val="100"/>
          <w:position w:val="0"/>
        </w:rPr>
        <w:t>注：本公司实际控制人为叶琼、</w:t>
      </w:r>
      <w:r>
        <w:rPr>
          <w:color w:val="000000"/>
          <w:spacing w:val="0"/>
          <w:w w:val="100"/>
          <w:position w:val="0"/>
          <w:sz w:val="16"/>
          <w:szCs w:val="16"/>
        </w:rPr>
        <w:t xml:space="preserve">Brenda Yap </w:t>
      </w:r>
      <w:r>
        <w:rPr>
          <w:color w:val="000000"/>
          <w:spacing w:val="0"/>
          <w:w w:val="100"/>
          <w:position w:val="0"/>
        </w:rPr>
        <w:t>（叶冰）和</w:t>
      </w:r>
      <w:r>
        <w:rPr>
          <w:color w:val="000000"/>
          <w:spacing w:val="0"/>
          <w:w w:val="100"/>
          <w:position w:val="0"/>
          <w:sz w:val="16"/>
          <w:szCs w:val="16"/>
        </w:rPr>
        <w:t xml:space="preserve">David Xun Ge </w:t>
      </w:r>
      <w:r>
        <w:rPr>
          <w:color w:val="000000"/>
          <w:spacing w:val="0"/>
          <w:w w:val="100"/>
          <w:position w:val="0"/>
        </w:rPr>
        <w:t>（葛迅），叶琼与</w:t>
      </w:r>
      <w:r>
        <w:rPr>
          <w:color w:val="000000"/>
          <w:spacing w:val="0"/>
          <w:w w:val="100"/>
          <w:position w:val="0"/>
          <w:sz w:val="16"/>
          <w:szCs w:val="16"/>
        </w:rPr>
        <w:t xml:space="preserve">Brenda Yap </w:t>
      </w:r>
      <w:r>
        <w:rPr>
          <w:color w:val="000000"/>
          <w:spacing w:val="0"/>
          <w:w w:val="100"/>
          <w:position w:val="0"/>
        </w:rPr>
        <w:t xml:space="preserve">（叶冰）为父女关系， </w:t>
      </w:r>
      <w:r>
        <w:rPr>
          <w:color w:val="000000"/>
          <w:spacing w:val="0"/>
          <w:w w:val="100"/>
          <w:position w:val="0"/>
          <w:sz w:val="16"/>
          <w:szCs w:val="16"/>
        </w:rPr>
        <w:t xml:space="preserve">Brenda Yap </w:t>
      </w:r>
      <w:r>
        <w:rPr>
          <w:color w:val="000000"/>
          <w:spacing w:val="0"/>
          <w:w w:val="100"/>
          <w:position w:val="0"/>
        </w:rPr>
        <w:t>（叶冰）和</w:t>
      </w:r>
      <w:r>
        <w:rPr>
          <w:color w:val="000000"/>
          <w:spacing w:val="0"/>
          <w:w w:val="100"/>
          <w:position w:val="0"/>
          <w:sz w:val="16"/>
          <w:szCs w:val="16"/>
        </w:rPr>
        <w:t xml:space="preserve">David Xun Ge </w:t>
      </w:r>
      <w:r>
        <w:rPr>
          <w:color w:val="000000"/>
          <w:spacing w:val="0"/>
          <w:w w:val="100"/>
          <w:position w:val="0"/>
        </w:rPr>
        <w:t>（葛迅）为夫妻关系，</w:t>
      </w:r>
      <w:r>
        <w:rPr>
          <w:color w:val="000000"/>
          <w:spacing w:val="0"/>
          <w:w w:val="100"/>
          <w:position w:val="0"/>
          <w:sz w:val="16"/>
          <w:szCs w:val="16"/>
        </w:rPr>
        <w:t xml:space="preserve">Brenda Yap </w:t>
      </w:r>
      <w:r>
        <w:rPr>
          <w:color w:val="000000"/>
          <w:spacing w:val="0"/>
          <w:w w:val="100"/>
          <w:position w:val="0"/>
        </w:rPr>
        <w:t>（叶冰）和</w:t>
      </w:r>
      <w:r>
        <w:rPr>
          <w:color w:val="000000"/>
          <w:spacing w:val="0"/>
          <w:w w:val="100"/>
          <w:position w:val="0"/>
          <w:sz w:val="16"/>
          <w:szCs w:val="16"/>
        </w:rPr>
        <w:t xml:space="preserve">David Xun Ge </w:t>
      </w:r>
      <w:r>
        <w:rPr>
          <w:color w:val="000000"/>
          <w:spacing w:val="0"/>
          <w:w w:val="100"/>
          <w:position w:val="0"/>
        </w:rPr>
        <w:t>（葛迅）共计持有键桥通讯 技术有限公司</w:t>
      </w:r>
      <w:r>
        <w:rPr>
          <w:color w:val="000000"/>
          <w:spacing w:val="0"/>
          <w:w w:val="100"/>
          <w:position w:val="0"/>
          <w:sz w:val="16"/>
          <w:szCs w:val="16"/>
        </w:rPr>
        <w:t xml:space="preserve">50. </w:t>
      </w:r>
      <w:r>
        <w:rPr>
          <w:color w:val="000000"/>
          <w:spacing w:val="0"/>
          <w:w w:val="100"/>
          <w:position w:val="0"/>
          <w:sz w:val="16"/>
          <w:szCs w:val="16"/>
        </w:rPr>
        <w:t>12%</w:t>
      </w:r>
      <w:r>
        <w:rPr>
          <w:color w:val="000000"/>
          <w:spacing w:val="0"/>
          <w:w w:val="100"/>
          <w:position w:val="0"/>
        </w:rPr>
        <w:t>的股权。</w:t>
      </w:r>
    </w:p>
    <w:p>
      <w:pPr>
        <w:pStyle w:val="Style35"/>
        <w:keepNext/>
        <w:keepLines/>
        <w:widowControl w:val="0"/>
        <w:shd w:val="clear" w:color="auto" w:fill="auto"/>
        <w:bidi w:val="0"/>
        <w:spacing w:before="0" w:after="340" w:line="240" w:lineRule="auto"/>
        <w:ind w:left="0" w:right="0" w:firstLine="0"/>
        <w:jc w:val="left"/>
      </w:pPr>
      <w:bookmarkStart w:id="1658" w:name="bookmark1658"/>
      <w:bookmarkStart w:id="1659" w:name="bookmark1659"/>
      <w:bookmarkStart w:id="1660" w:name="bookmark1660"/>
      <w:bookmarkStart w:id="1661" w:name="bookmark1661"/>
      <w:r>
        <w:rPr>
          <w:color w:val="000000"/>
          <w:spacing w:val="0"/>
          <w:w w:val="100"/>
          <w:position w:val="0"/>
        </w:rPr>
        <w:t>2</w:t>
      </w:r>
      <w:bookmarkEnd w:id="1660"/>
      <w:r>
        <w:rPr>
          <w:color w:val="000000"/>
          <w:spacing w:val="0"/>
          <w:w w:val="100"/>
          <w:position w:val="0"/>
        </w:rPr>
        <w:t>、本企业的子公司情况</w:t>
      </w:r>
      <w:bookmarkEnd w:id="1658"/>
      <w:bookmarkEnd w:id="1659"/>
      <w:bookmarkEnd w:id="1661"/>
    </w:p>
    <w:tbl>
      <w:tblPr>
        <w:tblOverlap w:val="never"/>
        <w:jc w:val="center"/>
        <w:tblLayout w:type="fixed"/>
      </w:tblPr>
      <w:tblGrid>
        <w:gridCol w:w="965"/>
        <w:gridCol w:w="960"/>
        <w:gridCol w:w="955"/>
        <w:gridCol w:w="960"/>
        <w:gridCol w:w="955"/>
        <w:gridCol w:w="955"/>
        <w:gridCol w:w="960"/>
        <w:gridCol w:w="955"/>
        <w:gridCol w:w="955"/>
        <w:gridCol w:w="970"/>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子公司全称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子公司类型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企业类型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注册地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注册资本</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持股比例</w:t>
            </w:r>
          </w:p>
          <w:p>
            <w:pPr>
              <w:pStyle w:val="Style22"/>
              <w:keepNext w:val="0"/>
              <w:keepLines w:val="0"/>
              <w:widowControl w:val="0"/>
              <w:shd w:val="clear" w:color="auto" w:fill="auto"/>
              <w:bidi w:val="0"/>
              <w:spacing w:before="0" w:after="0" w:line="240" w:lineRule="auto"/>
              <w:ind w:left="0" w:right="320" w:firstLine="0"/>
              <w:jc w:val="right"/>
            </w:pPr>
            <w:r>
              <w:rPr>
                <w:color w:val="000000"/>
                <w:spacing w:val="0"/>
                <w:w w:val="100"/>
                <w:position w:val="0"/>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表决权比例</w:t>
            </w:r>
          </w:p>
          <w:p>
            <w:pPr>
              <w:pStyle w:val="Style22"/>
              <w:keepNext w:val="0"/>
              <w:keepLines w:val="0"/>
              <w:widowControl w:val="0"/>
              <w:shd w:val="clear" w:color="auto" w:fill="auto"/>
              <w:bidi w:val="0"/>
              <w:spacing w:before="0" w:after="0" w:line="240" w:lineRule="auto"/>
              <w:ind w:left="0" w:right="320" w:firstLine="0"/>
              <w:jc w:val="right"/>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组织机构代</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码</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both"/>
            </w:pPr>
            <w:r>
              <w:rPr>
                <w:color w:val="000000"/>
                <w:spacing w:val="0"/>
                <w:w w:val="100"/>
                <w:position w:val="0"/>
              </w:rPr>
              <w:t>深圳市德威 普软件技术 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程启北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软件产品的 研发与销售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10, 000, 000</w:t>
            </w:r>
          </w:p>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100%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76636169-4</w:t>
            </w:r>
          </w:p>
        </w:tc>
      </w:tr>
      <w:tr>
        <w:trPr>
          <w:trHeight w:val="133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南京凌云科 技发展有限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孟令章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9" w:lineRule="exact"/>
              <w:ind w:left="0" w:right="0" w:firstLine="0"/>
              <w:jc w:val="both"/>
            </w:pPr>
            <w:r>
              <w:rPr>
                <w:color w:val="000000"/>
                <w:spacing w:val="0"/>
                <w:w w:val="100"/>
                <w:position w:val="0"/>
              </w:rPr>
              <w:t>交通工程技 术开发、工 程设计与施 工等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72,000, 000</w:t>
            </w:r>
          </w:p>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100%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73055235-X</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湖南键桥通 讯技术有限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贺定良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通信设备的 研发、销售 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20, 000, 000</w:t>
            </w:r>
          </w:p>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100%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55071990-9</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东莞键桥通 讯技术有限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东莞</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袁训明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通信产品设 备的研发与 销售等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 xml:space="preserve">5, 000, </w:t>
            </w:r>
            <w:r>
              <w:rPr>
                <w:color w:val="000000"/>
                <w:spacing w:val="0"/>
                <w:w w:val="100"/>
                <w:position w:val="0"/>
                <w:sz w:val="16"/>
                <w:szCs w:val="16"/>
              </w:rPr>
              <w:t>000.</w:t>
            </w:r>
          </w:p>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100%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55560953-0</w:t>
            </w: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南宁键桥交 通技术有限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郝晓沛</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9" w:lineRule="exact"/>
              <w:ind w:left="0" w:right="0" w:firstLine="0"/>
              <w:jc w:val="both"/>
            </w:pPr>
            <w:r>
              <w:rPr>
                <w:color w:val="000000"/>
                <w:spacing w:val="0"/>
                <w:w w:val="100"/>
                <w:position w:val="0"/>
              </w:rPr>
              <w:t>智能交通系 统及设备的 研发与销售 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 xml:space="preserve">5, 000, </w:t>
            </w:r>
            <w:r>
              <w:rPr>
                <w:color w:val="000000"/>
                <w:spacing w:val="0"/>
                <w:w w:val="100"/>
                <w:position w:val="0"/>
                <w:sz w:val="16"/>
                <w:szCs w:val="16"/>
              </w:rPr>
              <w:t>000.</w:t>
            </w:r>
          </w:p>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60%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55942900-0</w:t>
            </w:r>
          </w:p>
        </w:tc>
      </w:tr>
      <w:tr>
        <w:trPr>
          <w:trHeight w:val="10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广州键桥通 讯技术有限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殷建锋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both"/>
            </w:pPr>
            <w:r>
              <w:rPr>
                <w:color w:val="000000"/>
                <w:spacing w:val="0"/>
                <w:w w:val="100"/>
                <w:position w:val="0"/>
              </w:rPr>
              <w:t>通讯工程技 术研发、设 计与施工等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 xml:space="preserve">5, 000, </w:t>
            </w:r>
            <w:r>
              <w:rPr>
                <w:color w:val="000000"/>
                <w:spacing w:val="0"/>
                <w:w w:val="100"/>
                <w:position w:val="0"/>
                <w:sz w:val="16"/>
                <w:szCs w:val="16"/>
              </w:rPr>
              <w:t>000.</w:t>
            </w:r>
          </w:p>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60%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56020699-8</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北京键沃通 讯技术有限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孟令章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both"/>
            </w:pPr>
            <w:r>
              <w:rPr>
                <w:color w:val="000000"/>
                <w:spacing w:val="0"/>
                <w:w w:val="100"/>
                <w:position w:val="0"/>
              </w:rPr>
              <w:t>技术推广及 服务等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10, 000, 000</w:t>
            </w:r>
          </w:p>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100%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55686700-5</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南京键桥通 讯技术有限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David Xun</w:t>
            </w:r>
          </w:p>
          <w:p>
            <w:pPr>
              <w:pStyle w:val="Style22"/>
              <w:keepNext w:val="0"/>
              <w:keepLines w:val="0"/>
              <w:widowControl w:val="0"/>
              <w:shd w:val="clear" w:color="auto" w:fill="auto"/>
              <w:tabs>
                <w:tab w:pos="269" w:val="left"/>
              </w:tabs>
              <w:bidi w:val="0"/>
              <w:spacing w:before="0" w:after="0" w:line="240" w:lineRule="auto"/>
              <w:ind w:left="0" w:right="0" w:firstLine="0"/>
              <w:jc w:val="left"/>
            </w:pPr>
            <w:r>
              <w:rPr>
                <w:color w:val="000000"/>
                <w:spacing w:val="0"/>
                <w:w w:val="100"/>
                <w:position w:val="0"/>
                <w:sz w:val="16"/>
                <w:szCs w:val="16"/>
              </w:rPr>
              <w:t>Ge</w:t>
              <w:tab/>
            </w:r>
            <w:r>
              <w:rPr>
                <w:color w:val="000000"/>
                <w:spacing w:val="0"/>
                <w:w w:val="100"/>
                <w:position w:val="0"/>
              </w:rPr>
              <w:t>（葛迅）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通信产品设 备的研发与 销售等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55,000, 000</w:t>
            </w:r>
          </w:p>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100%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58670244-7</w:t>
            </w:r>
          </w:p>
        </w:tc>
      </w:tr>
      <w:tr>
        <w:trPr>
          <w:trHeight w:val="1349"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成都键桥投</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资有限公司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叶琼</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both"/>
            </w:pPr>
            <w:r>
              <w:rPr>
                <w:color w:val="000000"/>
                <w:spacing w:val="0"/>
                <w:w w:val="100"/>
                <w:position w:val="0"/>
              </w:rPr>
              <w:t>项目投资、 投资咨询、 货物及技术 进出口</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 xml:space="preserve">2, 000, </w:t>
            </w:r>
            <w:r>
              <w:rPr>
                <w:color w:val="000000"/>
                <w:spacing w:val="0"/>
                <w:w w:val="100"/>
                <w:position w:val="0"/>
                <w:sz w:val="16"/>
                <w:szCs w:val="16"/>
              </w:rPr>
              <w:t>000.</w:t>
            </w:r>
          </w:p>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100%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100%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59465861-8</w:t>
            </w:r>
          </w:p>
        </w:tc>
      </w:tr>
    </w:tbl>
    <w:p>
      <w:pPr>
        <w:spacing w:lineRule="exact" w:line="1"/>
        <w:rPr>
          <w:sz w:val="2"/>
          <w:szCs w:val="2"/>
        </w:rPr>
      </w:pPr>
      <w:r>
        <w:br w:type="page"/>
      </w:r>
    </w:p>
    <w:tbl>
      <w:tblPr>
        <w:tblOverlap w:val="never"/>
        <w:jc w:val="center"/>
        <w:tblLayout w:type="fixed"/>
      </w:tblPr>
      <w:tblGrid>
        <w:gridCol w:w="965"/>
        <w:gridCol w:w="955"/>
        <w:gridCol w:w="960"/>
        <w:gridCol w:w="955"/>
        <w:gridCol w:w="955"/>
        <w:gridCol w:w="960"/>
        <w:gridCol w:w="960"/>
        <w:gridCol w:w="955"/>
        <w:gridCol w:w="955"/>
        <w:gridCol w:w="970"/>
      </w:tblGrid>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深圳键桥网 络技术有限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夏倩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通信产品设 备的研发与 销售等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 xml:space="preserve">5, 000, </w:t>
            </w:r>
            <w:r>
              <w:rPr>
                <w:color w:val="000000"/>
                <w:spacing w:val="0"/>
                <w:w w:val="100"/>
                <w:position w:val="0"/>
                <w:sz w:val="16"/>
                <w:szCs w:val="16"/>
              </w:rPr>
              <w:t>000.</w:t>
            </w:r>
          </w:p>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100%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59434502-1</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深圳键桥华 能通讯技术 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David Xun</w:t>
            </w:r>
          </w:p>
          <w:p>
            <w:pPr>
              <w:pStyle w:val="Style22"/>
              <w:keepNext w:val="0"/>
              <w:keepLines w:val="0"/>
              <w:widowControl w:val="0"/>
              <w:shd w:val="clear" w:color="auto" w:fill="auto"/>
              <w:tabs>
                <w:tab w:pos="370" w:val="left"/>
              </w:tabs>
              <w:bidi w:val="0"/>
              <w:spacing w:before="0" w:after="0" w:line="240" w:lineRule="auto"/>
              <w:ind w:left="0" w:right="0" w:firstLine="0"/>
              <w:jc w:val="left"/>
            </w:pPr>
            <w:r>
              <w:rPr>
                <w:color w:val="000000"/>
                <w:spacing w:val="0"/>
                <w:w w:val="100"/>
                <w:position w:val="0"/>
                <w:sz w:val="16"/>
                <w:szCs w:val="16"/>
              </w:rPr>
              <w:t>Ge</w:t>
              <w:tab/>
            </w:r>
            <w:r>
              <w:rPr>
                <w:color w:val="000000"/>
                <w:spacing w:val="0"/>
                <w:w w:val="100"/>
                <w:position w:val="0"/>
              </w:rPr>
              <w:t>（葛迅）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通信产品设 备的研发与 销售等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 xml:space="preserve">5, 000, </w:t>
            </w:r>
            <w:r>
              <w:rPr>
                <w:color w:val="000000"/>
                <w:spacing w:val="0"/>
                <w:w w:val="100"/>
                <w:position w:val="0"/>
                <w:sz w:val="16"/>
                <w:szCs w:val="16"/>
              </w:rPr>
              <w:t>000.</w:t>
            </w:r>
          </w:p>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59779918-4</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left"/>
            </w:pPr>
            <w:r>
              <w:rPr>
                <w:color w:val="000000"/>
                <w:spacing w:val="0"/>
                <w:w w:val="100"/>
                <w:position w:val="0"/>
              </w:rPr>
              <w:t>深圳迅安通 讯技术有限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David Xun</w:t>
            </w:r>
          </w:p>
          <w:p>
            <w:pPr>
              <w:pStyle w:val="Style22"/>
              <w:keepNext w:val="0"/>
              <w:keepLines w:val="0"/>
              <w:widowControl w:val="0"/>
              <w:shd w:val="clear" w:color="auto" w:fill="auto"/>
              <w:tabs>
                <w:tab w:pos="370" w:val="left"/>
              </w:tabs>
              <w:bidi w:val="0"/>
              <w:spacing w:before="0" w:after="0" w:line="240" w:lineRule="auto"/>
              <w:ind w:left="0" w:right="0" w:firstLine="0"/>
              <w:jc w:val="left"/>
            </w:pPr>
            <w:r>
              <w:rPr>
                <w:color w:val="000000"/>
                <w:spacing w:val="0"/>
                <w:w w:val="100"/>
                <w:position w:val="0"/>
                <w:sz w:val="16"/>
                <w:szCs w:val="16"/>
              </w:rPr>
              <w:t>Ge</w:t>
              <w:tab/>
            </w:r>
            <w:r>
              <w:rPr>
                <w:color w:val="000000"/>
                <w:spacing w:val="0"/>
                <w:w w:val="100"/>
                <w:position w:val="0"/>
              </w:rPr>
              <w:t>（葛迅）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通信产品设 备的研发与 销售等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 xml:space="preserve">5, 000, </w:t>
            </w:r>
            <w:r>
              <w:rPr>
                <w:color w:val="000000"/>
                <w:spacing w:val="0"/>
                <w:w w:val="100"/>
                <w:position w:val="0"/>
                <w:sz w:val="16"/>
                <w:szCs w:val="16"/>
              </w:rPr>
              <w:t>000.</w:t>
            </w:r>
          </w:p>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100%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59776104-7</w:t>
            </w:r>
          </w:p>
        </w:tc>
      </w:tr>
      <w:tr>
        <w:trPr>
          <w:trHeight w:val="922" w:hRule="exact"/>
        </w:trPr>
        <w:tc>
          <w:tcPr>
            <w:gridSpan w:val="10"/>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3</w:t>
            </w:r>
            <w:r>
              <w:rPr>
                <w:b/>
                <w:bCs/>
                <w:color w:val="000000"/>
                <w:spacing w:val="0"/>
                <w:w w:val="100"/>
                <w:position w:val="0"/>
                <w:sz w:val="20"/>
                <w:szCs w:val="20"/>
              </w:rPr>
              <w:t>、本企业的合营和联营企业情况</w:t>
            </w:r>
          </w:p>
        </w:tc>
      </w:tr>
      <w:tr>
        <w:trPr>
          <w:trHeight w:val="1349"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被投资单 位名称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企业类型</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注册地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法定代表</w:t>
            </w:r>
          </w:p>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人</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业务性质</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160" w:right="0" w:hanging="160"/>
              <w:jc w:val="left"/>
            </w:pPr>
            <w:r>
              <w:rPr>
                <w:color w:val="000000"/>
                <w:spacing w:val="0"/>
                <w:w w:val="100"/>
                <w:position w:val="0"/>
              </w:rPr>
              <w:t>本企业持股 比例(%)</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本企业在被 投资单位表 决权比例</w:t>
            </w:r>
          </w:p>
          <w:p>
            <w:pPr>
              <w:pStyle w:val="Style2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关联关系</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组织机构代</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码</w:t>
            </w:r>
          </w:p>
        </w:tc>
      </w:tr>
    </w:tbl>
    <w:p>
      <w:pPr>
        <w:pStyle w:val="Style19"/>
        <w:keepNext w:val="0"/>
        <w:keepLines w:val="0"/>
        <w:widowControl w:val="0"/>
        <w:pBdr>
          <w:top w:val="single" w:sz="0" w:space="31" w:color="D3D3D3"/>
          <w:left w:val="single" w:sz="0" w:space="0" w:color="D3D3D3"/>
          <w:bottom w:val="single" w:sz="0" w:space="7" w:color="D3D3D3"/>
          <w:right w:val="single" w:sz="0" w:space="0" w:color="D3D3D3"/>
        </w:pBdr>
        <w:shd w:val="clear" w:color="auto" w:fill="D3D3D3"/>
        <w:bidi w:val="0"/>
        <w:spacing w:before="0" w:after="0" w:line="240" w:lineRule="auto"/>
        <w:ind w:left="19" w:right="0" w:firstLine="0"/>
        <w:jc w:val="left"/>
      </w:pPr>
      <w:r>
        <w:rPr>
          <w:color w:val="000000"/>
          <w:spacing w:val="0"/>
          <w:w w:val="100"/>
          <w:position w:val="0"/>
        </w:rPr>
        <w:t>一、合营企业</w:t>
      </w:r>
    </w:p>
    <w:p>
      <w:pPr>
        <w:widowControl w:val="0"/>
        <w:spacing w:after="179" w:line="1" w:lineRule="exact"/>
      </w:pPr>
    </w:p>
    <w:p>
      <w:pPr>
        <w:pStyle w:val="Style32"/>
        <w:keepNext w:val="0"/>
        <w:keepLines w:val="0"/>
        <w:widowControl w:val="0"/>
        <w:pBdr>
          <w:top w:val="single" w:sz="4" w:space="31" w:color="D3D3D3"/>
          <w:left w:val="single" w:sz="4" w:space="0" w:color="D3D3D3"/>
          <w:bottom w:val="single" w:sz="4" w:space="7" w:color="D3D3D3"/>
          <w:right w:val="single" w:sz="4" w:space="0" w:color="D3D3D3"/>
        </w:pBdr>
        <w:shd w:val="clear" w:color="auto" w:fill="D3D3D3"/>
        <w:bidi w:val="0"/>
        <w:spacing w:before="0" w:after="286" w:line="240" w:lineRule="auto"/>
        <w:ind w:left="0" w:right="0" w:firstLine="0"/>
        <w:jc w:val="left"/>
      </w:pPr>
      <w:bookmarkStart w:id="1662" w:name="bookmark1662"/>
      <w:r>
        <w:rPr>
          <w:color w:val="000000"/>
          <w:spacing w:val="0"/>
          <w:w w:val="100"/>
          <w:position w:val="0"/>
        </w:rPr>
        <w:t>二</w:t>
      </w:r>
      <w:bookmarkEnd w:id="1662"/>
      <w:r>
        <w:rPr>
          <w:color w:val="000000"/>
          <w:spacing w:val="0"/>
          <w:w w:val="100"/>
          <w:position w:val="0"/>
        </w:rPr>
        <w:t>、联营企业</w:t>
      </w:r>
    </w:p>
    <w:p>
      <w:pPr>
        <w:pStyle w:val="Style35"/>
        <w:keepNext/>
        <w:keepLines/>
        <w:widowControl w:val="0"/>
        <w:shd w:val="clear" w:color="auto" w:fill="auto"/>
        <w:bidi w:val="0"/>
        <w:spacing w:before="0" w:after="340" w:line="240" w:lineRule="auto"/>
        <w:ind w:left="0" w:right="0" w:firstLine="0"/>
        <w:jc w:val="left"/>
      </w:pPr>
      <w:bookmarkStart w:id="1663" w:name="bookmark1663"/>
      <w:bookmarkStart w:id="1664" w:name="bookmark1664"/>
      <w:bookmarkStart w:id="1665" w:name="bookmark1665"/>
      <w:bookmarkStart w:id="1666" w:name="bookmark1666"/>
      <w:r>
        <w:rPr>
          <w:color w:val="000000"/>
          <w:spacing w:val="0"/>
          <w:w w:val="100"/>
          <w:position w:val="0"/>
        </w:rPr>
        <w:t>4</w:t>
      </w:r>
      <w:bookmarkEnd w:id="1665"/>
      <w:r>
        <w:rPr>
          <w:color w:val="000000"/>
          <w:spacing w:val="0"/>
          <w:w w:val="100"/>
          <w:position w:val="0"/>
        </w:rPr>
        <w:t>、本企业的其他关联方情况</w:t>
      </w:r>
      <w:bookmarkEnd w:id="1663"/>
      <w:bookmarkEnd w:id="1664"/>
      <w:bookmarkEnd w:id="1666"/>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与本公司关系</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组织机构代码</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重庆乌江实业(集团)股份有限公司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现持股</w:t>
            </w:r>
            <w:r>
              <w:rPr>
                <w:color w:val="000000"/>
                <w:spacing w:val="0"/>
                <w:w w:val="100"/>
                <w:position w:val="0"/>
                <w:sz w:val="16"/>
                <w:szCs w:val="16"/>
              </w:rPr>
              <w:t xml:space="preserve">0. </w:t>
            </w:r>
            <w:r>
              <w:rPr>
                <w:color w:val="000000"/>
                <w:spacing w:val="0"/>
                <w:w w:val="100"/>
                <w:position w:val="0"/>
                <w:sz w:val="16"/>
                <w:szCs w:val="16"/>
              </w:rPr>
              <w:t>9035%</w:t>
            </w:r>
            <w:r>
              <w:rPr>
                <w:color w:val="000000"/>
                <w:spacing w:val="0"/>
                <w:w w:val="100"/>
                <w:position w:val="0"/>
              </w:rPr>
              <w:t>的股东</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74745290-2</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重庆乌江电力有限公司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重庆乌江实业(集团)股份有限公司之 全资子公司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乌鲁木齐市华瑞杰股权投资有限公司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持股</w:t>
            </w:r>
            <w:r>
              <w:rPr>
                <w:color w:val="000000"/>
                <w:spacing w:val="0"/>
                <w:w w:val="100"/>
                <w:position w:val="0"/>
                <w:sz w:val="16"/>
                <w:szCs w:val="16"/>
              </w:rPr>
              <w:t>2.9253%</w:t>
            </w:r>
            <w:r>
              <w:rPr>
                <w:color w:val="000000"/>
                <w:spacing w:val="0"/>
                <w:w w:val="100"/>
                <w:position w:val="0"/>
              </w:rPr>
              <w:t>以上的股东</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77878380-0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PureWave Networks. Inc</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公司持股</w:t>
            </w:r>
            <w:r>
              <w:rPr>
                <w:color w:val="000000"/>
                <w:spacing w:val="0"/>
                <w:w w:val="100"/>
                <w:position w:val="0"/>
                <w:sz w:val="16"/>
                <w:szCs w:val="16"/>
              </w:rPr>
              <w:t xml:space="preserve">10. </w:t>
            </w:r>
            <w:r>
              <w:rPr>
                <w:color w:val="000000"/>
                <w:spacing w:val="0"/>
                <w:w w:val="100"/>
                <w:position w:val="0"/>
                <w:sz w:val="16"/>
                <w:szCs w:val="16"/>
              </w:rPr>
              <w:t>14%</w:t>
            </w:r>
            <w:r>
              <w:rPr>
                <w:color w:val="000000"/>
                <w:spacing w:val="0"/>
                <w:w w:val="100"/>
                <w:position w:val="0"/>
              </w:rPr>
              <w:t>的企业</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湖南花明国际文化旅游开发有限公司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叶琼任董事长的企业</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叶炜</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公司董事、叶琼之子</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自然人</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孟令章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公司董事、副总经理</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自然人</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夏明荣</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公司董秘、副总经理</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自然人</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程启北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公司副总经理</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自然人</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袁训明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公司核心技术人员、监事</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自然人</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庄严正</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公司监事会主席</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自然人</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徐慧玲</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公司财务负责人</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自然人</w:t>
            </w:r>
          </w:p>
        </w:tc>
      </w:tr>
    </w:tbl>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本企业的其他关联方情况的说明</w:t>
      </w:r>
      <w:r>
        <w:br w:type="page"/>
      </w:r>
    </w:p>
    <w:p>
      <w:pPr>
        <w:pStyle w:val="Style35"/>
        <w:keepNext/>
        <w:keepLines/>
        <w:widowControl w:val="0"/>
        <w:shd w:val="clear" w:color="auto" w:fill="auto"/>
        <w:bidi w:val="0"/>
        <w:spacing w:before="0" w:after="400" w:line="240" w:lineRule="auto"/>
        <w:ind w:left="0" w:right="0" w:firstLine="0"/>
        <w:jc w:val="left"/>
      </w:pPr>
      <w:bookmarkStart w:id="1667" w:name="bookmark1667"/>
      <w:bookmarkStart w:id="1668" w:name="bookmark1668"/>
      <w:bookmarkStart w:id="1669" w:name="bookmark1669"/>
      <w:bookmarkStart w:id="1670" w:name="bookmark1670"/>
      <w:r>
        <w:rPr>
          <w:color w:val="000000"/>
          <w:spacing w:val="0"/>
          <w:w w:val="100"/>
          <w:position w:val="0"/>
        </w:rPr>
        <w:t>5</w:t>
      </w:r>
      <w:bookmarkEnd w:id="1669"/>
      <w:r>
        <w:rPr>
          <w:color w:val="000000"/>
          <w:spacing w:val="0"/>
          <w:w w:val="100"/>
          <w:position w:val="0"/>
        </w:rPr>
        <w:t>、关联方交易</w:t>
      </w:r>
      <w:bookmarkEnd w:id="1667"/>
      <w:bookmarkEnd w:id="1668"/>
      <w:bookmarkEnd w:id="1670"/>
    </w:p>
    <w:p>
      <w:pPr>
        <w:pStyle w:val="Style35"/>
        <w:keepNext/>
        <w:keepLines/>
        <w:widowControl w:val="0"/>
        <w:shd w:val="clear" w:color="auto" w:fill="auto"/>
        <w:bidi w:val="0"/>
        <w:spacing w:before="0" w:after="340" w:line="240" w:lineRule="auto"/>
        <w:ind w:left="0" w:right="0" w:firstLine="0"/>
        <w:jc w:val="left"/>
      </w:pPr>
      <w:bookmarkStart w:id="1667" w:name="bookmark1667"/>
      <w:bookmarkStart w:id="1668" w:name="bookmark1668"/>
      <w:bookmarkStart w:id="1671" w:name="bookmark1671"/>
      <w:r>
        <w:rPr>
          <w:color w:val="000000"/>
          <w:spacing w:val="0"/>
          <w:w w:val="100"/>
          <w:position w:val="0"/>
        </w:rPr>
        <w:t>（1）</w:t>
      </w:r>
      <w:r>
        <w:rPr>
          <w:color w:val="000000"/>
          <w:spacing w:val="0"/>
          <w:w w:val="100"/>
          <w:position w:val="0"/>
        </w:rPr>
        <w:t>采购商品、接受劳务情况表</w:t>
      </w:r>
      <w:bookmarkEnd w:id="1667"/>
      <w:bookmarkEnd w:id="1668"/>
      <w:bookmarkEnd w:id="1671"/>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728"/>
        <w:gridCol w:w="1464"/>
        <w:gridCol w:w="1594"/>
        <w:gridCol w:w="797"/>
        <w:gridCol w:w="1594"/>
        <w:gridCol w:w="806"/>
      </w:tblGrid>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20"/>
              <w:jc w:val="left"/>
            </w:pPr>
            <w:r>
              <w:rPr>
                <w:color w:val="000000"/>
                <w:spacing w:val="0"/>
                <w:w w:val="100"/>
                <w:position w:val="0"/>
              </w:rPr>
              <w:t>关联方</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关联交易内容</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关联交易定价方 式及决策程序</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both"/>
            </w:pPr>
            <w:r>
              <w:rPr>
                <w:color w:val="000000"/>
                <w:spacing w:val="0"/>
                <w:w w:val="100"/>
                <w:position w:val="0"/>
              </w:rPr>
              <w:t>占同类交 易金额的 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both"/>
            </w:pPr>
            <w:r>
              <w:rPr>
                <w:color w:val="000000"/>
                <w:spacing w:val="0"/>
                <w:w w:val="100"/>
                <w:position w:val="0"/>
              </w:rPr>
              <w:t>占同类交 易金额的 比例（%）</w:t>
            </w:r>
          </w:p>
        </w:tc>
      </w:tr>
      <w:tr>
        <w:trPr>
          <w:trHeight w:val="72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PureWave</w:t>
            </w:r>
          </w:p>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Networks. Inc</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采购商品</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市场同期价</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 xml:space="preserve">6,477,431. </w:t>
            </w:r>
            <w:r>
              <w:rPr>
                <w:color w:val="000000"/>
                <w:spacing w:val="0"/>
                <w:w w:val="100"/>
                <w:position w:val="0"/>
                <w:sz w:val="16"/>
                <w:szCs w:val="16"/>
              </w:rPr>
              <w:t>79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 xml:space="preserve">4, 070, </w:t>
            </w:r>
            <w:r>
              <w:rPr>
                <w:color w:val="000000"/>
                <w:spacing w:val="0"/>
                <w:w w:val="100"/>
                <w:position w:val="0"/>
                <w:sz w:val="16"/>
                <w:szCs w:val="16"/>
              </w:rPr>
              <w:t xml:space="preserve">027. </w:t>
            </w:r>
            <w:r>
              <w:rPr>
                <w:color w:val="000000"/>
                <w:spacing w:val="0"/>
                <w:w w:val="100"/>
                <w:position w:val="0"/>
                <w:sz w:val="16"/>
                <w:szCs w:val="16"/>
              </w:rPr>
              <w:t>97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99%</w:t>
            </w:r>
          </w:p>
        </w:tc>
      </w:tr>
    </w:tbl>
    <w:p>
      <w:pPr>
        <w:pStyle w:val="Style19"/>
        <w:keepNext w:val="0"/>
        <w:keepLines w:val="0"/>
        <w:widowControl w:val="0"/>
        <w:shd w:val="clear" w:color="auto" w:fill="auto"/>
        <w:bidi w:val="0"/>
        <w:spacing w:before="0" w:after="0" w:line="240" w:lineRule="auto"/>
        <w:ind w:left="5" w:right="0" w:firstLine="0"/>
        <w:jc w:val="left"/>
      </w:pPr>
      <w:r>
        <w:rPr>
          <w:color w:val="000000"/>
          <w:spacing w:val="0"/>
          <w:w w:val="100"/>
          <w:position w:val="0"/>
        </w:rPr>
        <w:t>出售商品、提供劳务情况表</w:t>
      </w:r>
    </w:p>
    <w:p>
      <w:pPr>
        <w:widowControl w:val="0"/>
        <w:spacing w:after="119" w:line="1" w:lineRule="exact"/>
      </w:pP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728"/>
        <w:gridCol w:w="1464"/>
        <w:gridCol w:w="1594"/>
        <w:gridCol w:w="797"/>
        <w:gridCol w:w="1594"/>
        <w:gridCol w:w="806"/>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20"/>
              <w:jc w:val="left"/>
            </w:pPr>
            <w:r>
              <w:rPr>
                <w:color w:val="000000"/>
                <w:spacing w:val="0"/>
                <w:w w:val="100"/>
                <w:position w:val="0"/>
              </w:rPr>
              <w:t>关联方</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关联交易内容</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关联交易定价方 式及决策程序</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1022"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both"/>
            </w:pPr>
            <w:r>
              <w:rPr>
                <w:color w:val="000000"/>
                <w:spacing w:val="0"/>
                <w:w w:val="100"/>
                <w:position w:val="0"/>
              </w:rPr>
              <w:t>占同类交 易金额的 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both"/>
            </w:pPr>
            <w:r>
              <w:rPr>
                <w:color w:val="000000"/>
                <w:spacing w:val="0"/>
                <w:w w:val="100"/>
                <w:position w:val="0"/>
              </w:rPr>
              <w:t>占同类交 易金额的 比例（%）</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PureWave</w:t>
            </w:r>
          </w:p>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Networks. Inc</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市场同期价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 xml:space="preserve">7,464, </w:t>
            </w:r>
            <w:r>
              <w:rPr>
                <w:color w:val="000000"/>
                <w:spacing w:val="0"/>
                <w:w w:val="100"/>
                <w:position w:val="0"/>
                <w:sz w:val="16"/>
                <w:szCs w:val="16"/>
              </w:rPr>
              <w:t xml:space="preserve">151. </w:t>
            </w:r>
            <w:r>
              <w:rPr>
                <w:color w:val="000000"/>
                <w:spacing w:val="0"/>
                <w:w w:val="100"/>
                <w:position w:val="0"/>
                <w:sz w:val="16"/>
                <w:szCs w:val="16"/>
              </w:rPr>
              <w:t>28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 </w:t>
            </w:r>
            <w:r>
              <w:rPr>
                <w:color w:val="000000"/>
                <w:spacing w:val="0"/>
                <w:w w:val="100"/>
                <w:position w:val="0"/>
                <w:sz w:val="16"/>
                <w:szCs w:val="16"/>
              </w:rPr>
              <w:t>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湖南花明国际文化 旅游开发有限公司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市场同期价</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267,692.31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35"/>
        <w:keepNext/>
        <w:keepLines/>
        <w:widowControl w:val="0"/>
        <w:shd w:val="clear" w:color="auto" w:fill="auto"/>
        <w:bidi w:val="0"/>
        <w:spacing w:before="0" w:after="400" w:line="240" w:lineRule="auto"/>
        <w:ind w:left="0" w:right="0" w:firstLine="0"/>
        <w:jc w:val="left"/>
      </w:pPr>
      <w:bookmarkStart w:id="1672" w:name="bookmark1672"/>
      <w:bookmarkStart w:id="1673" w:name="bookmark1673"/>
      <w:bookmarkStart w:id="1674" w:name="bookmark1674"/>
      <w:r>
        <w:rPr>
          <w:color w:val="000000"/>
          <w:spacing w:val="0"/>
          <w:w w:val="100"/>
          <w:position w:val="0"/>
        </w:rPr>
        <w:t>（2）</w:t>
      </w:r>
      <w:r>
        <w:rPr>
          <w:color w:val="000000"/>
          <w:spacing w:val="0"/>
          <w:w w:val="100"/>
          <w:position w:val="0"/>
        </w:rPr>
        <w:t>关联托管</w:t>
      </w:r>
      <w:r>
        <w:rPr>
          <w:color w:val="000000"/>
          <w:spacing w:val="0"/>
          <w:w w:val="100"/>
          <w:position w:val="0"/>
        </w:rPr>
        <w:t>/</w:t>
      </w:r>
      <w:r>
        <w:rPr>
          <w:color w:val="000000"/>
          <w:spacing w:val="0"/>
          <w:w w:val="100"/>
          <w:position w:val="0"/>
        </w:rPr>
        <w:t>承包情况</w:t>
      </w:r>
      <w:bookmarkEnd w:id="1672"/>
      <w:bookmarkEnd w:id="1673"/>
      <w:bookmarkEnd w:id="1674"/>
    </w:p>
    <w:p>
      <w:pPr>
        <w:pStyle w:val="Style3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公司受托管理/承包情况表</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373"/>
        <w:gridCol w:w="1368"/>
        <w:gridCol w:w="1368"/>
        <w:gridCol w:w="1373"/>
        <w:gridCol w:w="1368"/>
        <w:gridCol w:w="1368"/>
        <w:gridCol w:w="1426"/>
      </w:tblGrid>
      <w:tr>
        <w:trPr>
          <w:trHeight w:val="103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委托方/出包方 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受托方/承包方 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受托/承包资产 类型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受托/承包起始</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受托/承包终止</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托管收益/承包 收益定价依据</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本报告期确认的 托管收益/承包 收益</w:t>
            </w:r>
          </w:p>
        </w:tc>
      </w:tr>
      <w:tr>
        <w:trPr>
          <w:trHeight w:val="754" w:hRule="exact"/>
        </w:trPr>
        <w:tc>
          <w:tcPr>
            <w:gridSpan w:val="2"/>
            <w:tcBorders>
              <w:top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left"/>
            </w:pPr>
            <w:r>
              <w:rPr>
                <w:color w:val="000000"/>
                <w:spacing w:val="0"/>
                <w:w w:val="100"/>
                <w:position w:val="0"/>
              </w:rPr>
              <w:t>公司委托管理/出包情况表</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2"/>
              <w:keepNext w:val="0"/>
              <w:keepLines w:val="0"/>
              <w:widowControl w:val="0"/>
              <w:shd w:val="clear" w:color="auto" w:fill="auto"/>
              <w:tabs>
                <w:tab w:pos="629" w:val="left"/>
              </w:tabs>
              <w:bidi w:val="0"/>
              <w:spacing w:before="0" w:after="0" w:line="240" w:lineRule="auto"/>
              <w:ind w:left="0" w:right="0" w:firstLine="0"/>
              <w:jc w:val="right"/>
            </w:pPr>
            <w:r>
              <w:rPr>
                <w:color w:val="000000"/>
                <w:spacing w:val="0"/>
                <w:w w:val="100"/>
                <w:position w:val="0"/>
              </w:rPr>
              <w:t>单位：</w:t>
              <w:tab/>
              <w:t>元</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委托方/出包方 名称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受托方/承包方 名称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受托/出包资产 类型</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委托/出包起始</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委托/出包终止</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托管费/出包费 定价依据</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本报告期确认的 托管费/出包费</w:t>
            </w:r>
          </w:p>
        </w:tc>
      </w:tr>
    </w:tbl>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关联托管/承包情况说明</w:t>
      </w:r>
    </w:p>
    <w:p>
      <w:pPr>
        <w:widowControl w:val="0"/>
        <w:spacing w:after="339" w:line="1" w:lineRule="exact"/>
      </w:pPr>
    </w:p>
    <w:p>
      <w:pPr>
        <w:pStyle w:val="Style35"/>
        <w:keepNext/>
        <w:keepLines/>
        <w:widowControl w:val="0"/>
        <w:shd w:val="clear" w:color="auto" w:fill="auto"/>
        <w:bidi w:val="0"/>
        <w:spacing w:before="0" w:after="400" w:line="240" w:lineRule="auto"/>
        <w:ind w:left="0" w:right="0" w:firstLine="0"/>
        <w:jc w:val="both"/>
      </w:pPr>
      <w:bookmarkStart w:id="1675" w:name="bookmark1675"/>
      <w:bookmarkStart w:id="1676" w:name="bookmark1676"/>
      <w:bookmarkStart w:id="1677" w:name="bookmark1677"/>
      <w:bookmarkStart w:id="1678" w:name="bookmark1678"/>
      <w:r>
        <w:rPr>
          <w:color w:val="000000"/>
          <w:spacing w:val="0"/>
          <w:w w:val="100"/>
          <w:position w:val="0"/>
        </w:rPr>
        <w:t>（</w:t>
      </w:r>
      <w:bookmarkEnd w:id="1677"/>
      <w:r>
        <w:rPr>
          <w:color w:val="000000"/>
          <w:spacing w:val="0"/>
          <w:w w:val="100"/>
          <w:position w:val="0"/>
        </w:rPr>
        <w:t>3）</w:t>
      </w:r>
      <w:r>
        <w:rPr>
          <w:color w:val="000000"/>
          <w:spacing w:val="0"/>
          <w:w w:val="100"/>
          <w:position w:val="0"/>
        </w:rPr>
        <w:t>关联租赁情况</w:t>
      </w:r>
      <w:bookmarkEnd w:id="1675"/>
      <w:bookmarkEnd w:id="1676"/>
      <w:bookmarkEnd w:id="1678"/>
    </w:p>
    <w:p>
      <w:pPr>
        <w:pStyle w:val="Style3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公司出租情况表</w:t>
      </w:r>
    </w:p>
    <w:p>
      <w:pPr>
        <w:pStyle w:val="Style3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 元</w:t>
      </w:r>
    </w:p>
    <w:tbl>
      <w:tblPr>
        <w:tblOverlap w:val="never"/>
        <w:jc w:val="center"/>
        <w:tblLayout w:type="fixed"/>
      </w:tblPr>
      <w:tblGrid>
        <w:gridCol w:w="1373"/>
        <w:gridCol w:w="1363"/>
        <w:gridCol w:w="1373"/>
        <w:gridCol w:w="1368"/>
        <w:gridCol w:w="1368"/>
        <w:gridCol w:w="1373"/>
        <w:gridCol w:w="1368"/>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出租方名称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承租方名称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租赁资产种类</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租赁起始日</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租赁终止日</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租赁收益定价依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本报告期确认的</w:t>
            </w:r>
          </w:p>
        </w:tc>
      </w:tr>
    </w:tbl>
    <w:p>
      <w:pPr>
        <w:sectPr>
          <w:headerReference w:type="default" r:id="rId345"/>
          <w:footerReference w:type="default" r:id="rId346"/>
          <w:headerReference w:type="even" r:id="rId347"/>
          <w:footerReference w:type="even" r:id="rId348"/>
          <w:headerReference w:type="first" r:id="rId349"/>
          <w:footerReference w:type="first" r:id="rId350"/>
          <w:footnotePr>
            <w:pos w:val="pageBottom"/>
            <w:numFmt w:val="decimal"/>
            <w:numRestart w:val="continuous"/>
          </w:footnotePr>
          <w:pgSz w:w="11900" w:h="16840"/>
          <w:pgMar w:top="989" w:right="1049" w:bottom="1072" w:left="1069" w:header="0" w:footer="3" w:gutter="0"/>
          <w:cols w:space="720"/>
          <w:noEndnote/>
          <w:titlePg/>
          <w:rtlGutter w:val="0"/>
          <w:docGrid w:linePitch="360"/>
        </w:sectPr>
      </w:pPr>
    </w:p>
    <w:tbl>
      <w:tblPr>
        <w:tblOverlap w:val="never"/>
        <w:jc w:val="center"/>
        <w:tblLayout w:type="fixed"/>
      </w:tblPr>
      <w:tblGrid>
        <w:gridCol w:w="1402"/>
        <w:gridCol w:w="1368"/>
        <w:gridCol w:w="1373"/>
        <w:gridCol w:w="1368"/>
        <w:gridCol w:w="1368"/>
        <w:gridCol w:w="1368"/>
        <w:gridCol w:w="1459"/>
      </w:tblGrid>
      <w:tr>
        <w:trPr>
          <w:trHeight w:val="341" w:hRule="exact"/>
        </w:trPr>
        <w:tc>
          <w:tcPr>
            <w:gridSpan w:val="7"/>
            <w:tcBorders>
              <w:top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租赁收益</w:t>
            </w:r>
          </w:p>
        </w:tc>
      </w:tr>
      <w:tr>
        <w:trPr>
          <w:trHeight w:val="754" w:hRule="exact"/>
        </w:trPr>
        <w:tc>
          <w:tcPr>
            <w:tcBorders>
              <w:top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left"/>
            </w:pPr>
            <w:r>
              <w:rPr>
                <w:color w:val="000000"/>
                <w:spacing w:val="0"/>
                <w:w w:val="100"/>
                <w:position w:val="0"/>
              </w:rPr>
              <w:t>公司承租情况表</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2"/>
              <w:keepNext w:val="0"/>
              <w:keepLines w:val="0"/>
              <w:widowControl w:val="0"/>
              <w:shd w:val="clear" w:color="auto" w:fill="auto"/>
              <w:tabs>
                <w:tab w:pos="629" w:val="left"/>
              </w:tabs>
              <w:bidi w:val="0"/>
              <w:spacing w:before="0" w:after="0" w:line="240" w:lineRule="auto"/>
              <w:ind w:left="0" w:right="0" w:firstLine="0"/>
              <w:jc w:val="right"/>
            </w:pPr>
            <w:r>
              <w:rPr>
                <w:color w:val="000000"/>
                <w:spacing w:val="0"/>
                <w:w w:val="100"/>
                <w:position w:val="0"/>
              </w:rPr>
              <w:t>单位：</w:t>
              <w:tab/>
              <w:t>元</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出租方名称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承租方名称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租赁资产种类</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租赁起始日</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租赁终止日</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租赁费定价依据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本报告期确认的 租赁费</w:t>
            </w:r>
          </w:p>
        </w:tc>
      </w:tr>
    </w:tbl>
    <w:p>
      <w:pPr>
        <w:pStyle w:val="Style19"/>
        <w:keepNext w:val="0"/>
        <w:keepLines w:val="0"/>
        <w:widowControl w:val="0"/>
        <w:shd w:val="clear" w:color="auto" w:fill="auto"/>
        <w:bidi w:val="0"/>
        <w:spacing w:before="0" w:after="0" w:line="240" w:lineRule="auto"/>
        <w:ind w:left="14" w:right="0" w:firstLine="0"/>
        <w:jc w:val="left"/>
      </w:pPr>
      <w:r>
        <w:rPr>
          <w:color w:val="000000"/>
          <w:spacing w:val="0"/>
          <w:w w:val="100"/>
          <w:position w:val="0"/>
        </w:rPr>
        <w:t>关联租赁情况说明</w:t>
      </w:r>
    </w:p>
    <w:p>
      <w:pPr>
        <w:widowControl w:val="0"/>
        <w:spacing w:after="339" w:line="1" w:lineRule="exact"/>
      </w:pPr>
    </w:p>
    <w:p>
      <w:pPr>
        <w:pStyle w:val="Style35"/>
        <w:keepNext/>
        <w:keepLines/>
        <w:widowControl w:val="0"/>
        <w:shd w:val="clear" w:color="auto" w:fill="auto"/>
        <w:bidi w:val="0"/>
        <w:spacing w:before="0" w:after="380" w:line="240" w:lineRule="auto"/>
        <w:ind w:left="0" w:right="0" w:firstLine="140"/>
        <w:jc w:val="left"/>
      </w:pPr>
      <w:bookmarkStart w:id="1679" w:name="bookmark1679"/>
      <w:bookmarkStart w:id="1680" w:name="bookmark1680"/>
      <w:bookmarkStart w:id="1681" w:name="bookmark1681"/>
      <w:bookmarkStart w:id="1682" w:name="bookmark1682"/>
      <w:r>
        <w:rPr>
          <w:color w:val="000000"/>
          <w:spacing w:val="0"/>
          <w:w w:val="100"/>
          <w:position w:val="0"/>
        </w:rPr>
        <w:t>（</w:t>
      </w:r>
      <w:bookmarkEnd w:id="1681"/>
      <w:r>
        <w:rPr>
          <w:color w:val="000000"/>
          <w:spacing w:val="0"/>
          <w:w w:val="100"/>
          <w:position w:val="0"/>
        </w:rPr>
        <w:t>4）</w:t>
      </w:r>
      <w:r>
        <w:rPr>
          <w:color w:val="000000"/>
          <w:spacing w:val="0"/>
          <w:w w:val="100"/>
          <w:position w:val="0"/>
        </w:rPr>
        <w:t>关联担保情况</w:t>
      </w:r>
      <w:bookmarkEnd w:id="1679"/>
      <w:bookmarkEnd w:id="1680"/>
      <w:bookmarkEnd w:id="1682"/>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20"/>
              <w:jc w:val="left"/>
            </w:pPr>
            <w:r>
              <w:rPr>
                <w:color w:val="000000"/>
                <w:spacing w:val="0"/>
                <w:w w:val="100"/>
                <w:position w:val="0"/>
              </w:rPr>
              <w:t>担保方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被担保方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担保金额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担保是否已经履行 完毕</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叶琼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120, 000,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11</w:t>
            </w:r>
            <w:r>
              <w:rPr>
                <w:color w:val="000000"/>
                <w:spacing w:val="0"/>
                <w:w w:val="100"/>
                <w:position w:val="0"/>
              </w:rPr>
              <w:t>月</w:t>
            </w:r>
            <w:r>
              <w:rPr>
                <w:color w:val="000000"/>
                <w:spacing w:val="0"/>
                <w:w w:val="100"/>
                <w:position w:val="0"/>
                <w:sz w:val="16"/>
                <w:szCs w:val="16"/>
              </w:rPr>
              <w:t>25</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2014</w:t>
            </w:r>
            <w:r>
              <w:rPr>
                <w:color w:val="000000"/>
                <w:spacing w:val="0"/>
                <w:w w:val="100"/>
                <w:position w:val="0"/>
              </w:rPr>
              <w:t>年</w:t>
            </w:r>
            <w:r>
              <w:rPr>
                <w:color w:val="000000"/>
                <w:spacing w:val="0"/>
                <w:w w:val="100"/>
                <w:position w:val="0"/>
                <w:sz w:val="16"/>
                <w:szCs w:val="16"/>
              </w:rPr>
              <w:t>11</w:t>
            </w:r>
            <w:r>
              <w:rPr>
                <w:color w:val="000000"/>
                <w:spacing w:val="0"/>
                <w:w w:val="100"/>
                <w:position w:val="0"/>
              </w:rPr>
              <w:t>月</w:t>
            </w:r>
            <w:r>
              <w:rPr>
                <w:color w:val="000000"/>
                <w:spacing w:val="0"/>
                <w:w w:val="100"/>
                <w:position w:val="0"/>
                <w:sz w:val="16"/>
                <w:szCs w:val="16"/>
              </w:rPr>
              <w:t>25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7"/>
                <w:szCs w:val="17"/>
              </w:rPr>
              <w:t>叶琼、</w:t>
            </w:r>
            <w:r>
              <w:rPr>
                <w:color w:val="000000"/>
                <w:spacing w:val="0"/>
                <w:w w:val="100"/>
                <w:position w:val="0"/>
                <w:sz w:val="16"/>
                <w:szCs w:val="16"/>
              </w:rPr>
              <w:t>David Xun Ge</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（葛迅）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140, 000,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2012</w:t>
            </w:r>
            <w:r>
              <w:rPr>
                <w:color w:val="000000"/>
                <w:spacing w:val="0"/>
                <w:w w:val="100"/>
                <w:position w:val="0"/>
              </w:rPr>
              <w:t>年</w:t>
            </w:r>
            <w:r>
              <w:rPr>
                <w:color w:val="000000"/>
                <w:spacing w:val="0"/>
                <w:w w:val="100"/>
                <w:position w:val="0"/>
                <w:sz w:val="16"/>
                <w:szCs w:val="16"/>
              </w:rPr>
              <w:t>08</w:t>
            </w:r>
            <w:r>
              <w:rPr>
                <w:color w:val="000000"/>
                <w:spacing w:val="0"/>
                <w:w w:val="100"/>
                <w:position w:val="0"/>
              </w:rPr>
              <w:t>月</w:t>
            </w:r>
            <w:r>
              <w:rPr>
                <w:color w:val="000000"/>
                <w:spacing w:val="0"/>
                <w:w w:val="100"/>
                <w:position w:val="0"/>
                <w:sz w:val="16"/>
                <w:szCs w:val="16"/>
              </w:rPr>
              <w:t>16</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2017</w:t>
            </w:r>
            <w:r>
              <w:rPr>
                <w:color w:val="000000"/>
                <w:spacing w:val="0"/>
                <w:w w:val="100"/>
                <w:position w:val="0"/>
              </w:rPr>
              <w:t>年</w:t>
            </w:r>
            <w:r>
              <w:rPr>
                <w:color w:val="000000"/>
                <w:spacing w:val="0"/>
                <w:w w:val="100"/>
                <w:position w:val="0"/>
                <w:sz w:val="16"/>
                <w:szCs w:val="16"/>
              </w:rPr>
              <w:t>08</w:t>
            </w:r>
            <w:r>
              <w:rPr>
                <w:color w:val="000000"/>
                <w:spacing w:val="0"/>
                <w:w w:val="100"/>
                <w:position w:val="0"/>
              </w:rPr>
              <w:t>月</w:t>
            </w:r>
            <w:r>
              <w:rPr>
                <w:color w:val="000000"/>
                <w:spacing w:val="0"/>
                <w:w w:val="100"/>
                <w:position w:val="0"/>
                <w:sz w:val="16"/>
                <w:szCs w:val="16"/>
              </w:rPr>
              <w:t>15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叶琼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 xml:space="preserve">30, 000,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2012</w:t>
            </w:r>
            <w:r>
              <w:rPr>
                <w:color w:val="000000"/>
                <w:spacing w:val="0"/>
                <w:w w:val="100"/>
                <w:position w:val="0"/>
              </w:rPr>
              <w:t>年</w:t>
            </w:r>
            <w:r>
              <w:rPr>
                <w:color w:val="000000"/>
                <w:spacing w:val="0"/>
                <w:w w:val="100"/>
                <w:position w:val="0"/>
                <w:sz w:val="16"/>
                <w:szCs w:val="16"/>
              </w:rPr>
              <w:t>03</w:t>
            </w:r>
            <w:r>
              <w:rPr>
                <w:color w:val="000000"/>
                <w:spacing w:val="0"/>
                <w:w w:val="100"/>
                <w:position w:val="0"/>
              </w:rPr>
              <w:t>月</w:t>
            </w:r>
            <w:r>
              <w:rPr>
                <w:color w:val="000000"/>
                <w:spacing w:val="0"/>
                <w:w w:val="100"/>
                <w:position w:val="0"/>
                <w:sz w:val="16"/>
                <w:szCs w:val="16"/>
              </w:rPr>
              <w:t>30</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2014</w:t>
            </w:r>
            <w:r>
              <w:rPr>
                <w:color w:val="000000"/>
                <w:spacing w:val="0"/>
                <w:w w:val="100"/>
                <w:position w:val="0"/>
              </w:rPr>
              <w:t>年</w:t>
            </w:r>
            <w:r>
              <w:rPr>
                <w:color w:val="000000"/>
                <w:spacing w:val="0"/>
                <w:w w:val="100"/>
                <w:position w:val="0"/>
                <w:sz w:val="16"/>
                <w:szCs w:val="16"/>
              </w:rPr>
              <w:t>03</w:t>
            </w:r>
            <w:r>
              <w:rPr>
                <w:color w:val="000000"/>
                <w:spacing w:val="0"/>
                <w:w w:val="100"/>
                <w:position w:val="0"/>
              </w:rPr>
              <w:t>月</w:t>
            </w:r>
            <w:r>
              <w:rPr>
                <w:color w:val="000000"/>
                <w:spacing w:val="0"/>
                <w:w w:val="100"/>
                <w:position w:val="0"/>
                <w:sz w:val="16"/>
                <w:szCs w:val="16"/>
              </w:rPr>
              <w:t>29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叶琼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 xml:space="preserve">50, 000,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2012</w:t>
            </w:r>
            <w:r>
              <w:rPr>
                <w:color w:val="000000"/>
                <w:spacing w:val="0"/>
                <w:w w:val="100"/>
                <w:position w:val="0"/>
              </w:rPr>
              <w:t>年</w:t>
            </w:r>
            <w:r>
              <w:rPr>
                <w:color w:val="000000"/>
                <w:spacing w:val="0"/>
                <w:w w:val="100"/>
                <w:position w:val="0"/>
                <w:sz w:val="16"/>
                <w:szCs w:val="16"/>
              </w:rPr>
              <w:t>10</w:t>
            </w:r>
            <w:r>
              <w:rPr>
                <w:color w:val="000000"/>
                <w:spacing w:val="0"/>
                <w:w w:val="100"/>
                <w:position w:val="0"/>
              </w:rPr>
              <w:t>月</w:t>
            </w:r>
            <w:r>
              <w:rPr>
                <w:color w:val="000000"/>
                <w:spacing w:val="0"/>
                <w:w w:val="100"/>
                <w:position w:val="0"/>
                <w:sz w:val="16"/>
                <w:szCs w:val="16"/>
              </w:rPr>
              <w:t>26</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10</w:t>
            </w:r>
            <w:r>
              <w:rPr>
                <w:color w:val="000000"/>
                <w:spacing w:val="0"/>
                <w:w w:val="100"/>
                <w:position w:val="0"/>
              </w:rPr>
              <w:t>月</w:t>
            </w:r>
            <w:r>
              <w:rPr>
                <w:color w:val="000000"/>
                <w:spacing w:val="0"/>
                <w:w w:val="100"/>
                <w:position w:val="0"/>
                <w:sz w:val="16"/>
                <w:szCs w:val="16"/>
              </w:rPr>
              <w:t>26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叶琼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 xml:space="preserve">37, 500,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2012</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21</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21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叶琼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 xml:space="preserve">52, 630,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2012</w:t>
            </w:r>
            <w:r>
              <w:rPr>
                <w:color w:val="000000"/>
                <w:spacing w:val="0"/>
                <w:w w:val="100"/>
                <w:position w:val="0"/>
              </w:rPr>
              <w:t>年</w:t>
            </w:r>
            <w:r>
              <w:rPr>
                <w:color w:val="000000"/>
                <w:spacing w:val="0"/>
                <w:w w:val="100"/>
                <w:position w:val="0"/>
                <w:sz w:val="16"/>
                <w:szCs w:val="16"/>
              </w:rPr>
              <w:t>10</w:t>
            </w:r>
            <w:r>
              <w:rPr>
                <w:color w:val="000000"/>
                <w:spacing w:val="0"/>
                <w:w w:val="100"/>
                <w:position w:val="0"/>
              </w:rPr>
              <w:t>月</w:t>
            </w:r>
            <w:r>
              <w:rPr>
                <w:color w:val="000000"/>
                <w:spacing w:val="0"/>
                <w:w w:val="100"/>
                <w:position w:val="0"/>
                <w:sz w:val="16"/>
                <w:szCs w:val="16"/>
              </w:rPr>
              <w:t>26</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2015</w:t>
            </w:r>
            <w:r>
              <w:rPr>
                <w:color w:val="000000"/>
                <w:spacing w:val="0"/>
                <w:w w:val="100"/>
                <w:position w:val="0"/>
              </w:rPr>
              <w:t>年</w:t>
            </w:r>
            <w:r>
              <w:rPr>
                <w:color w:val="000000"/>
                <w:spacing w:val="0"/>
                <w:w w:val="100"/>
                <w:position w:val="0"/>
                <w:sz w:val="16"/>
                <w:szCs w:val="16"/>
              </w:rPr>
              <w:t>10</w:t>
            </w:r>
            <w:r>
              <w:rPr>
                <w:color w:val="000000"/>
                <w:spacing w:val="0"/>
                <w:w w:val="100"/>
                <w:position w:val="0"/>
              </w:rPr>
              <w:t>月</w:t>
            </w:r>
            <w:r>
              <w:rPr>
                <w:color w:val="000000"/>
                <w:spacing w:val="0"/>
                <w:w w:val="100"/>
                <w:position w:val="0"/>
                <w:sz w:val="16"/>
                <w:szCs w:val="16"/>
              </w:rPr>
              <w:t>26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叶琼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140, 000,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2012</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26</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25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叶琼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150, 000,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03</w:t>
            </w:r>
            <w:r>
              <w:rPr>
                <w:color w:val="000000"/>
                <w:spacing w:val="0"/>
                <w:w w:val="100"/>
                <w:position w:val="0"/>
              </w:rPr>
              <w:t>月</w:t>
            </w:r>
            <w:r>
              <w:rPr>
                <w:color w:val="000000"/>
                <w:spacing w:val="0"/>
                <w:w w:val="100"/>
                <w:position w:val="0"/>
                <w:sz w:val="16"/>
                <w:szCs w:val="16"/>
              </w:rPr>
              <w:t>11</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2014</w:t>
            </w:r>
            <w:r>
              <w:rPr>
                <w:color w:val="000000"/>
                <w:spacing w:val="0"/>
                <w:w w:val="100"/>
                <w:position w:val="0"/>
              </w:rPr>
              <w:t>年</w:t>
            </w:r>
            <w:r>
              <w:rPr>
                <w:color w:val="000000"/>
                <w:spacing w:val="0"/>
                <w:w w:val="100"/>
                <w:position w:val="0"/>
                <w:sz w:val="16"/>
                <w:szCs w:val="16"/>
              </w:rPr>
              <w:t>03</w:t>
            </w:r>
            <w:r>
              <w:rPr>
                <w:color w:val="000000"/>
                <w:spacing w:val="0"/>
                <w:w w:val="100"/>
                <w:position w:val="0"/>
              </w:rPr>
              <w:t>月</w:t>
            </w:r>
            <w:r>
              <w:rPr>
                <w:color w:val="000000"/>
                <w:spacing w:val="0"/>
                <w:w w:val="100"/>
                <w:position w:val="0"/>
                <w:sz w:val="16"/>
                <w:szCs w:val="16"/>
              </w:rPr>
              <w:t>10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叶琼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 xml:space="preserve">50, 000,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01</w:t>
            </w:r>
            <w:r>
              <w:rPr>
                <w:color w:val="000000"/>
                <w:spacing w:val="0"/>
                <w:w w:val="100"/>
                <w:position w:val="0"/>
              </w:rPr>
              <w:t>月</w:t>
            </w:r>
            <w:r>
              <w:rPr>
                <w:color w:val="000000"/>
                <w:spacing w:val="0"/>
                <w:w w:val="100"/>
                <w:position w:val="0"/>
                <w:sz w:val="16"/>
                <w:szCs w:val="16"/>
              </w:rPr>
              <w:t>18</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2014</w:t>
            </w:r>
            <w:r>
              <w:rPr>
                <w:color w:val="000000"/>
                <w:spacing w:val="0"/>
                <w:w w:val="100"/>
                <w:position w:val="0"/>
              </w:rPr>
              <w:t>年</w:t>
            </w:r>
            <w:r>
              <w:rPr>
                <w:color w:val="000000"/>
                <w:spacing w:val="0"/>
                <w:w w:val="100"/>
                <w:position w:val="0"/>
                <w:sz w:val="16"/>
                <w:szCs w:val="16"/>
              </w:rPr>
              <w:t>01</w:t>
            </w:r>
            <w:r>
              <w:rPr>
                <w:color w:val="000000"/>
                <w:spacing w:val="0"/>
                <w:w w:val="100"/>
                <w:position w:val="0"/>
              </w:rPr>
              <w:t>月</w:t>
            </w:r>
            <w:r>
              <w:rPr>
                <w:color w:val="000000"/>
                <w:spacing w:val="0"/>
                <w:w w:val="100"/>
                <w:position w:val="0"/>
                <w:sz w:val="16"/>
                <w:szCs w:val="16"/>
              </w:rPr>
              <w:t>17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7"/>
                <w:szCs w:val="17"/>
              </w:rPr>
              <w:t>叶琼、</w:t>
            </w:r>
            <w:r>
              <w:rPr>
                <w:color w:val="000000"/>
                <w:spacing w:val="0"/>
                <w:w w:val="100"/>
                <w:position w:val="0"/>
                <w:sz w:val="16"/>
                <w:szCs w:val="16"/>
              </w:rPr>
              <w:t>David Xun Ge</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（葛迅）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100, 000,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05</w:t>
            </w:r>
            <w:r>
              <w:rPr>
                <w:color w:val="000000"/>
                <w:spacing w:val="0"/>
                <w:w w:val="100"/>
                <w:position w:val="0"/>
              </w:rPr>
              <w:t>月</w:t>
            </w:r>
            <w:r>
              <w:rPr>
                <w:color w:val="000000"/>
                <w:spacing w:val="0"/>
                <w:w w:val="100"/>
                <w:position w:val="0"/>
                <w:sz w:val="16"/>
                <w:szCs w:val="16"/>
              </w:rPr>
              <w:t>31</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2014</w:t>
            </w:r>
            <w:r>
              <w:rPr>
                <w:color w:val="000000"/>
                <w:spacing w:val="0"/>
                <w:w w:val="100"/>
                <w:position w:val="0"/>
              </w:rPr>
              <w:t>年</w:t>
            </w:r>
            <w:r>
              <w:rPr>
                <w:color w:val="000000"/>
                <w:spacing w:val="0"/>
                <w:w w:val="100"/>
                <w:position w:val="0"/>
                <w:sz w:val="16"/>
                <w:szCs w:val="16"/>
              </w:rPr>
              <w:t>05</w:t>
            </w:r>
            <w:r>
              <w:rPr>
                <w:color w:val="000000"/>
                <w:spacing w:val="0"/>
                <w:w w:val="100"/>
                <w:position w:val="0"/>
              </w:rPr>
              <w:t>月</w:t>
            </w:r>
            <w:r>
              <w:rPr>
                <w:color w:val="000000"/>
                <w:spacing w:val="0"/>
                <w:w w:val="100"/>
                <w:position w:val="0"/>
                <w:sz w:val="16"/>
                <w:szCs w:val="16"/>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叶琼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125, 000,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06</w:t>
            </w:r>
            <w:r>
              <w:rPr>
                <w:color w:val="000000"/>
                <w:spacing w:val="0"/>
                <w:w w:val="100"/>
                <w:position w:val="0"/>
              </w:rPr>
              <w:t>月</w:t>
            </w:r>
            <w:r>
              <w:rPr>
                <w:color w:val="000000"/>
                <w:spacing w:val="0"/>
                <w:w w:val="100"/>
                <w:position w:val="0"/>
                <w:sz w:val="16"/>
                <w:szCs w:val="16"/>
              </w:rPr>
              <w:t>20</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2014</w:t>
            </w:r>
            <w:r>
              <w:rPr>
                <w:color w:val="000000"/>
                <w:spacing w:val="0"/>
                <w:w w:val="100"/>
                <w:position w:val="0"/>
              </w:rPr>
              <w:t>年</w:t>
            </w:r>
            <w:r>
              <w:rPr>
                <w:color w:val="000000"/>
                <w:spacing w:val="0"/>
                <w:w w:val="100"/>
                <w:position w:val="0"/>
                <w:sz w:val="16"/>
                <w:szCs w:val="16"/>
              </w:rPr>
              <w:t>06</w:t>
            </w:r>
            <w:r>
              <w:rPr>
                <w:color w:val="000000"/>
                <w:spacing w:val="0"/>
                <w:w w:val="100"/>
                <w:position w:val="0"/>
              </w:rPr>
              <w:t>月</w:t>
            </w:r>
            <w:r>
              <w:rPr>
                <w:color w:val="000000"/>
                <w:spacing w:val="0"/>
                <w:w w:val="100"/>
                <w:position w:val="0"/>
                <w:sz w:val="16"/>
                <w:szCs w:val="16"/>
              </w:rPr>
              <w:t>20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7"/>
                <w:szCs w:val="17"/>
              </w:rPr>
              <w:t>叶琼、</w:t>
            </w:r>
            <w:r>
              <w:rPr>
                <w:color w:val="000000"/>
                <w:spacing w:val="0"/>
                <w:w w:val="100"/>
                <w:position w:val="0"/>
                <w:sz w:val="16"/>
                <w:szCs w:val="16"/>
              </w:rPr>
              <w:t>David Xun Ge</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（葛迅）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 xml:space="preserve">80, 000,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03</w:t>
            </w:r>
            <w:r>
              <w:rPr>
                <w:color w:val="000000"/>
                <w:spacing w:val="0"/>
                <w:w w:val="100"/>
                <w:position w:val="0"/>
              </w:rPr>
              <w:t>月</w:t>
            </w:r>
            <w:r>
              <w:rPr>
                <w:color w:val="000000"/>
                <w:spacing w:val="0"/>
                <w:w w:val="100"/>
                <w:position w:val="0"/>
                <w:sz w:val="16"/>
                <w:szCs w:val="16"/>
              </w:rPr>
              <w:t>08</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2014</w:t>
            </w:r>
            <w:r>
              <w:rPr>
                <w:color w:val="000000"/>
                <w:spacing w:val="0"/>
                <w:w w:val="100"/>
                <w:position w:val="0"/>
              </w:rPr>
              <w:t>年</w:t>
            </w:r>
            <w:r>
              <w:rPr>
                <w:color w:val="000000"/>
                <w:spacing w:val="0"/>
                <w:w w:val="100"/>
                <w:position w:val="0"/>
                <w:sz w:val="16"/>
                <w:szCs w:val="16"/>
              </w:rPr>
              <w:t>03</w:t>
            </w:r>
            <w:r>
              <w:rPr>
                <w:color w:val="000000"/>
                <w:spacing w:val="0"/>
                <w:w w:val="100"/>
                <w:position w:val="0"/>
              </w:rPr>
              <w:t>月</w:t>
            </w:r>
            <w:r>
              <w:rPr>
                <w:color w:val="000000"/>
                <w:spacing w:val="0"/>
                <w:w w:val="100"/>
                <w:position w:val="0"/>
                <w:sz w:val="16"/>
                <w:szCs w:val="16"/>
              </w:rPr>
              <w:t>07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叶琼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 xml:space="preserve">80, 000,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07</w:t>
            </w:r>
            <w:r>
              <w:rPr>
                <w:color w:val="000000"/>
                <w:spacing w:val="0"/>
                <w:w w:val="100"/>
                <w:position w:val="0"/>
              </w:rPr>
              <w:t>月</w:t>
            </w:r>
            <w:r>
              <w:rPr>
                <w:color w:val="000000"/>
                <w:spacing w:val="0"/>
                <w:w w:val="100"/>
                <w:position w:val="0"/>
                <w:sz w:val="16"/>
                <w:szCs w:val="16"/>
              </w:rPr>
              <w:t>26</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2014</w:t>
            </w:r>
            <w:r>
              <w:rPr>
                <w:color w:val="000000"/>
                <w:spacing w:val="0"/>
                <w:w w:val="100"/>
                <w:position w:val="0"/>
              </w:rPr>
              <w:t>年</w:t>
            </w:r>
            <w:r>
              <w:rPr>
                <w:color w:val="000000"/>
                <w:spacing w:val="0"/>
                <w:w w:val="100"/>
                <w:position w:val="0"/>
                <w:sz w:val="16"/>
                <w:szCs w:val="16"/>
              </w:rPr>
              <w:t>07</w:t>
            </w:r>
            <w:r>
              <w:rPr>
                <w:color w:val="000000"/>
                <w:spacing w:val="0"/>
                <w:w w:val="100"/>
                <w:position w:val="0"/>
              </w:rPr>
              <w:t>月</w:t>
            </w:r>
            <w:r>
              <w:rPr>
                <w:color w:val="000000"/>
                <w:spacing w:val="0"/>
                <w:w w:val="100"/>
                <w:position w:val="0"/>
                <w:sz w:val="16"/>
                <w:szCs w:val="16"/>
              </w:rPr>
              <w:t>25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叶琼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 xml:space="preserve">80, 000,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10</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2014</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10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7"/>
                <w:szCs w:val="17"/>
              </w:rPr>
              <w:t>叶琼、</w:t>
            </w:r>
            <w:r>
              <w:rPr>
                <w:color w:val="000000"/>
                <w:spacing w:val="0"/>
                <w:w w:val="100"/>
                <w:position w:val="0"/>
                <w:sz w:val="16"/>
                <w:szCs w:val="16"/>
              </w:rPr>
              <w:t>David Xun Ge</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（葛迅）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 xml:space="preserve">50, 000,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2012</w:t>
            </w:r>
            <w:r>
              <w:rPr>
                <w:color w:val="000000"/>
                <w:spacing w:val="0"/>
                <w:w w:val="100"/>
                <w:position w:val="0"/>
              </w:rPr>
              <w:t>年</w:t>
            </w:r>
            <w:r>
              <w:rPr>
                <w:color w:val="000000"/>
                <w:spacing w:val="0"/>
                <w:w w:val="100"/>
                <w:position w:val="0"/>
                <w:sz w:val="16"/>
                <w:szCs w:val="16"/>
              </w:rPr>
              <w:t>01</w:t>
            </w:r>
            <w:r>
              <w:rPr>
                <w:color w:val="000000"/>
                <w:spacing w:val="0"/>
                <w:w w:val="100"/>
                <w:position w:val="0"/>
              </w:rPr>
              <w:t>月</w:t>
            </w:r>
            <w:r>
              <w:rPr>
                <w:color w:val="000000"/>
                <w:spacing w:val="0"/>
                <w:w w:val="100"/>
                <w:position w:val="0"/>
                <w:sz w:val="16"/>
                <w:szCs w:val="16"/>
              </w:rPr>
              <w:t>13</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01</w:t>
            </w:r>
            <w:r>
              <w:rPr>
                <w:color w:val="000000"/>
                <w:spacing w:val="0"/>
                <w:w w:val="100"/>
                <w:position w:val="0"/>
              </w:rPr>
              <w:t>月</w:t>
            </w:r>
            <w:r>
              <w:rPr>
                <w:color w:val="000000"/>
                <w:spacing w:val="0"/>
                <w:w w:val="100"/>
                <w:position w:val="0"/>
                <w:sz w:val="16"/>
                <w:szCs w:val="16"/>
              </w:rPr>
              <w:t>12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叶琼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120, 000,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2012</w:t>
            </w:r>
            <w:r>
              <w:rPr>
                <w:color w:val="000000"/>
                <w:spacing w:val="0"/>
                <w:w w:val="100"/>
                <w:position w:val="0"/>
              </w:rPr>
              <w:t>年</w:t>
            </w:r>
            <w:r>
              <w:rPr>
                <w:color w:val="000000"/>
                <w:spacing w:val="0"/>
                <w:w w:val="100"/>
                <w:position w:val="0"/>
                <w:sz w:val="16"/>
                <w:szCs w:val="16"/>
              </w:rPr>
              <w:t>08</w:t>
            </w:r>
            <w:r>
              <w:rPr>
                <w:color w:val="000000"/>
                <w:spacing w:val="0"/>
                <w:w w:val="100"/>
                <w:position w:val="0"/>
              </w:rPr>
              <w:t>月</w:t>
            </w:r>
            <w:r>
              <w:rPr>
                <w:color w:val="000000"/>
                <w:spacing w:val="0"/>
                <w:w w:val="100"/>
                <w:position w:val="0"/>
                <w:sz w:val="16"/>
                <w:szCs w:val="16"/>
              </w:rPr>
              <w:t>15</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08</w:t>
            </w:r>
            <w:r>
              <w:rPr>
                <w:color w:val="000000"/>
                <w:spacing w:val="0"/>
                <w:w w:val="100"/>
                <w:position w:val="0"/>
              </w:rPr>
              <w:t>月</w:t>
            </w:r>
            <w:r>
              <w:rPr>
                <w:color w:val="000000"/>
                <w:spacing w:val="0"/>
                <w:w w:val="100"/>
                <w:position w:val="0"/>
                <w:sz w:val="16"/>
                <w:szCs w:val="16"/>
              </w:rPr>
              <w:t>15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叶琼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 xml:space="preserve">40, 000,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2012</w:t>
            </w:r>
            <w:r>
              <w:rPr>
                <w:color w:val="000000"/>
                <w:spacing w:val="0"/>
                <w:w w:val="100"/>
                <w:position w:val="0"/>
              </w:rPr>
              <w:t>年</w:t>
            </w:r>
            <w:r>
              <w:rPr>
                <w:color w:val="000000"/>
                <w:spacing w:val="0"/>
                <w:w w:val="100"/>
                <w:position w:val="0"/>
                <w:sz w:val="16"/>
                <w:szCs w:val="16"/>
              </w:rPr>
              <w:t>08</w:t>
            </w:r>
            <w:r>
              <w:rPr>
                <w:color w:val="000000"/>
                <w:spacing w:val="0"/>
                <w:w w:val="100"/>
                <w:position w:val="0"/>
              </w:rPr>
              <w:t>月</w:t>
            </w:r>
            <w:r>
              <w:rPr>
                <w:color w:val="000000"/>
                <w:spacing w:val="0"/>
                <w:w w:val="100"/>
                <w:position w:val="0"/>
                <w:sz w:val="16"/>
                <w:szCs w:val="16"/>
              </w:rPr>
              <w:t>03</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08</w:t>
            </w:r>
            <w:r>
              <w:rPr>
                <w:color w:val="000000"/>
                <w:spacing w:val="0"/>
                <w:w w:val="100"/>
                <w:position w:val="0"/>
              </w:rPr>
              <w:t>月</w:t>
            </w:r>
            <w:r>
              <w:rPr>
                <w:color w:val="000000"/>
                <w:spacing w:val="0"/>
                <w:w w:val="100"/>
                <w:position w:val="0"/>
                <w:sz w:val="16"/>
                <w:szCs w:val="16"/>
              </w:rPr>
              <w:t>03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叶琼</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 xml:space="preserve">50, 000,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2012</w:t>
            </w:r>
            <w:r>
              <w:rPr>
                <w:color w:val="000000"/>
                <w:spacing w:val="0"/>
                <w:w w:val="100"/>
                <w:position w:val="0"/>
              </w:rPr>
              <w:t>年</w:t>
            </w:r>
            <w:r>
              <w:rPr>
                <w:color w:val="000000"/>
                <w:spacing w:val="0"/>
                <w:w w:val="100"/>
                <w:position w:val="0"/>
                <w:sz w:val="16"/>
                <w:szCs w:val="16"/>
              </w:rPr>
              <w:t>09</w:t>
            </w:r>
            <w:r>
              <w:rPr>
                <w:color w:val="000000"/>
                <w:spacing w:val="0"/>
                <w:w w:val="100"/>
                <w:position w:val="0"/>
              </w:rPr>
              <w:t>月</w:t>
            </w:r>
            <w:r>
              <w:rPr>
                <w:color w:val="000000"/>
                <w:spacing w:val="0"/>
                <w:w w:val="100"/>
                <w:position w:val="0"/>
                <w:sz w:val="16"/>
                <w:szCs w:val="16"/>
              </w:rPr>
              <w:t>24</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2014</w:t>
            </w:r>
            <w:r>
              <w:rPr>
                <w:color w:val="000000"/>
                <w:spacing w:val="0"/>
                <w:w w:val="100"/>
                <w:position w:val="0"/>
              </w:rPr>
              <w:t>年</w:t>
            </w:r>
            <w:r>
              <w:rPr>
                <w:color w:val="000000"/>
                <w:spacing w:val="0"/>
                <w:w w:val="100"/>
                <w:position w:val="0"/>
                <w:sz w:val="16"/>
                <w:szCs w:val="16"/>
              </w:rPr>
              <w:t>09</w:t>
            </w:r>
            <w:r>
              <w:rPr>
                <w:color w:val="000000"/>
                <w:spacing w:val="0"/>
                <w:w w:val="100"/>
                <w:position w:val="0"/>
              </w:rPr>
              <w:t>月</w:t>
            </w:r>
            <w:r>
              <w:rPr>
                <w:color w:val="000000"/>
                <w:spacing w:val="0"/>
                <w:w w:val="100"/>
                <w:position w:val="0"/>
                <w:sz w:val="16"/>
                <w:szCs w:val="16"/>
              </w:rPr>
              <w:t>23</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bl>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关联担保情况说明</w:t>
      </w:r>
    </w:p>
    <w:p>
      <w:pPr>
        <w:pStyle w:val="Style32"/>
        <w:keepNext w:val="0"/>
        <w:keepLines w:val="0"/>
        <w:widowControl w:val="0"/>
        <w:shd w:val="clear" w:color="auto" w:fill="auto"/>
        <w:bidi w:val="0"/>
        <w:spacing w:before="0" w:after="0" w:line="302" w:lineRule="exact"/>
        <w:ind w:left="0" w:right="0"/>
        <w:jc w:val="both"/>
      </w:pPr>
      <w:r>
        <w:rPr>
          <w:color w:val="000000"/>
          <w:spacing w:val="0"/>
          <w:w w:val="100"/>
          <w:position w:val="0"/>
        </w:rPr>
        <w:t>关联担保情况说明</w:t>
      </w:r>
    </w:p>
    <w:p>
      <w:pPr>
        <w:pStyle w:val="Style32"/>
        <w:keepNext w:val="0"/>
        <w:keepLines w:val="0"/>
        <w:widowControl w:val="0"/>
        <w:shd w:val="clear" w:color="auto" w:fill="auto"/>
        <w:bidi w:val="0"/>
        <w:spacing w:before="0" w:after="0" w:line="302" w:lineRule="exact"/>
        <w:ind w:left="0" w:right="0"/>
        <w:jc w:val="both"/>
      </w:pPr>
      <w:bookmarkStart w:id="1683" w:name="bookmark1683"/>
      <w:r>
        <w:rPr>
          <w:color w:val="000000"/>
          <w:spacing w:val="0"/>
          <w:w w:val="100"/>
          <w:position w:val="0"/>
          <w:sz w:val="16"/>
          <w:szCs w:val="16"/>
        </w:rPr>
        <w:t>A</w:t>
      </w:r>
      <w:bookmarkEnd w:id="1683"/>
      <w:r>
        <w:rPr>
          <w:color w:val="000000"/>
          <w:spacing w:val="0"/>
          <w:w w:val="100"/>
          <w:position w:val="0"/>
        </w:rPr>
        <w:t>、</w:t>
      </w:r>
      <w:r>
        <w:rPr>
          <w:color w:val="000000"/>
          <w:spacing w:val="0"/>
          <w:w w:val="100"/>
          <w:position w:val="0"/>
        </w:rPr>
        <w:t>实际控制人叶琼、深圳市德威普软件技术有限公司、出质人深圳键桥通讯技术股份有限公司为本公司与中国银行高 新区支行签订合同编号为</w:t>
      </w:r>
      <w:r>
        <w:rPr>
          <w:color w:val="000000"/>
          <w:spacing w:val="0"/>
          <w:w w:val="100"/>
          <w:position w:val="0"/>
          <w:sz w:val="16"/>
          <w:szCs w:val="16"/>
        </w:rPr>
        <w:t>2013</w:t>
      </w:r>
      <w:r>
        <w:rPr>
          <w:color w:val="000000"/>
          <w:spacing w:val="0"/>
          <w:w w:val="100"/>
          <w:position w:val="0"/>
        </w:rPr>
        <w:t>圳中银高额协字第</w:t>
      </w:r>
      <w:r>
        <w:rPr>
          <w:color w:val="000000"/>
          <w:spacing w:val="0"/>
          <w:w w:val="100"/>
          <w:position w:val="0"/>
          <w:sz w:val="16"/>
          <w:szCs w:val="16"/>
        </w:rPr>
        <w:t>0001233</w:t>
      </w:r>
      <w:r>
        <w:rPr>
          <w:color w:val="000000"/>
          <w:spacing w:val="0"/>
          <w:w w:val="100"/>
          <w:position w:val="0"/>
        </w:rPr>
        <w:t xml:space="preserve">号的《授信额度协议》提供连带责任保证担保，立线打&amp;同垢县％ </w:t>
      </w:r>
      <w:r>
        <w:rPr>
          <w:color w:val="000000"/>
          <w:spacing w:val="0"/>
          <w:w w:val="100"/>
          <w:position w:val="0"/>
          <w:sz w:val="16"/>
          <w:szCs w:val="16"/>
        </w:rPr>
        <w:t>2013</w:t>
      </w:r>
      <w:r>
        <w:rPr>
          <w:color w:val="000000"/>
          <w:spacing w:val="0"/>
          <w:w w:val="100"/>
          <w:position w:val="0"/>
        </w:rPr>
        <w:t>圳中银高司保字第</w:t>
      </w:r>
      <w:r>
        <w:rPr>
          <w:color w:val="000000"/>
          <w:spacing w:val="0"/>
          <w:w w:val="100"/>
          <w:position w:val="0"/>
          <w:sz w:val="16"/>
          <w:szCs w:val="16"/>
        </w:rPr>
        <w:t>0235</w:t>
      </w:r>
      <w:r>
        <w:rPr>
          <w:color w:val="000000"/>
          <w:spacing w:val="0"/>
          <w:w w:val="100"/>
          <w:position w:val="0"/>
        </w:rPr>
        <w:t>号、第</w:t>
      </w:r>
      <w:r>
        <w:rPr>
          <w:color w:val="000000"/>
          <w:spacing w:val="0"/>
          <w:w w:val="100"/>
          <w:position w:val="0"/>
          <w:sz w:val="16"/>
          <w:szCs w:val="16"/>
        </w:rPr>
        <w:t>0236</w:t>
      </w:r>
      <w:r>
        <w:rPr>
          <w:color w:val="000000"/>
          <w:spacing w:val="0"/>
          <w:w w:val="100"/>
          <w:position w:val="0"/>
        </w:rPr>
        <w:t>号的《最高额保证合同》及</w:t>
      </w:r>
      <w:r>
        <w:rPr>
          <w:color w:val="000000"/>
          <w:spacing w:val="0"/>
          <w:w w:val="100"/>
          <w:position w:val="0"/>
          <w:sz w:val="16"/>
          <w:szCs w:val="16"/>
        </w:rPr>
        <w:t>2013</w:t>
      </w:r>
      <w:r>
        <w:rPr>
          <w:color w:val="000000"/>
          <w:spacing w:val="0"/>
          <w:w w:val="100"/>
          <w:position w:val="0"/>
        </w:rPr>
        <w:t>年高质总字</w:t>
      </w:r>
      <w:r>
        <w:rPr>
          <w:color w:val="000000"/>
          <w:spacing w:val="0"/>
          <w:w w:val="100"/>
          <w:position w:val="0"/>
          <w:sz w:val="16"/>
          <w:szCs w:val="16"/>
        </w:rPr>
        <w:t>073</w:t>
      </w:r>
      <w:r>
        <w:rPr>
          <w:color w:val="000000"/>
          <w:spacing w:val="0"/>
          <w:w w:val="100"/>
          <w:position w:val="0"/>
        </w:rPr>
        <w:t>号的《保证金质押总协议》，该协议 最高授信额度为人民币</w:t>
      </w:r>
      <w:r>
        <w:rPr>
          <w:color w:val="000000"/>
          <w:spacing w:val="0"/>
          <w:w w:val="100"/>
          <w:position w:val="0"/>
          <w:sz w:val="16"/>
          <w:szCs w:val="16"/>
        </w:rPr>
        <w:t>12,000</w:t>
      </w:r>
      <w:r>
        <w:rPr>
          <w:color w:val="000000"/>
          <w:spacing w:val="0"/>
          <w:w w:val="100"/>
          <w:position w:val="0"/>
        </w:rPr>
        <w:t>万元，额度有效期为</w:t>
      </w: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11</w:t>
      </w:r>
      <w:r>
        <w:rPr>
          <w:color w:val="000000"/>
          <w:spacing w:val="0"/>
          <w:w w:val="100"/>
          <w:position w:val="0"/>
        </w:rPr>
        <w:t>月</w:t>
      </w:r>
      <w:r>
        <w:rPr>
          <w:color w:val="000000"/>
          <w:spacing w:val="0"/>
          <w:w w:val="100"/>
          <w:position w:val="0"/>
          <w:sz w:val="16"/>
          <w:szCs w:val="16"/>
        </w:rPr>
        <w:t>25</w:t>
      </w:r>
      <w:r>
        <w:rPr>
          <w:color w:val="000000"/>
          <w:spacing w:val="0"/>
          <w:w w:val="100"/>
          <w:position w:val="0"/>
        </w:rPr>
        <w:t>日至</w:t>
      </w:r>
      <w:r>
        <w:rPr>
          <w:color w:val="000000"/>
          <w:spacing w:val="0"/>
          <w:w w:val="100"/>
          <w:position w:val="0"/>
          <w:sz w:val="16"/>
          <w:szCs w:val="16"/>
        </w:rPr>
        <w:t>2014</w:t>
      </w:r>
      <w:r>
        <w:rPr>
          <w:color w:val="000000"/>
          <w:spacing w:val="0"/>
          <w:w w:val="100"/>
          <w:position w:val="0"/>
        </w:rPr>
        <w:t>年</w:t>
      </w:r>
      <w:r>
        <w:rPr>
          <w:color w:val="000000"/>
          <w:spacing w:val="0"/>
          <w:w w:val="100"/>
          <w:position w:val="0"/>
          <w:sz w:val="16"/>
          <w:szCs w:val="16"/>
        </w:rPr>
        <w:t>11</w:t>
      </w:r>
      <w:r>
        <w:rPr>
          <w:color w:val="000000"/>
          <w:spacing w:val="0"/>
          <w:w w:val="100"/>
          <w:position w:val="0"/>
        </w:rPr>
        <w:t>月</w:t>
      </w:r>
      <w:r>
        <w:rPr>
          <w:color w:val="000000"/>
          <w:spacing w:val="0"/>
          <w:w w:val="100"/>
          <w:position w:val="0"/>
          <w:sz w:val="16"/>
          <w:szCs w:val="16"/>
        </w:rPr>
        <w:t>25</w:t>
      </w:r>
      <w:r>
        <w:rPr>
          <w:color w:val="000000"/>
          <w:spacing w:val="0"/>
          <w:w w:val="100"/>
          <w:position w:val="0"/>
        </w:rPr>
        <w:t>日。上述合同均正在履行中，截至</w:t>
      </w:r>
      <w:r>
        <w:rPr>
          <w:color w:val="000000"/>
          <w:spacing w:val="0"/>
          <w:w w:val="100"/>
          <w:position w:val="0"/>
          <w:sz w:val="16"/>
          <w:szCs w:val="16"/>
        </w:rPr>
        <w:t xml:space="preserve">2013 </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日，本公司已取得该协议书项下短期借款</w:t>
      </w:r>
      <w:r>
        <w:rPr>
          <w:color w:val="000000"/>
          <w:spacing w:val="0"/>
          <w:w w:val="100"/>
          <w:position w:val="0"/>
          <w:sz w:val="16"/>
          <w:szCs w:val="16"/>
        </w:rPr>
        <w:t>3, 000</w:t>
      </w:r>
      <w:r>
        <w:rPr>
          <w:color w:val="000000"/>
          <w:spacing w:val="0"/>
          <w:w w:val="100"/>
          <w:position w:val="0"/>
        </w:rPr>
        <w:t>万元，已使用该协议项下汇票承兑额度金额为</w:t>
      </w:r>
      <w:r>
        <w:rPr>
          <w:color w:val="000000"/>
          <w:spacing w:val="0"/>
          <w:w w:val="100"/>
          <w:position w:val="0"/>
          <w:sz w:val="16"/>
          <w:szCs w:val="16"/>
        </w:rPr>
        <w:t xml:space="preserve">1758. </w:t>
      </w:r>
      <w:r>
        <w:rPr>
          <w:color w:val="000000"/>
          <w:spacing w:val="0"/>
          <w:w w:val="100"/>
          <w:position w:val="0"/>
          <w:sz w:val="16"/>
          <w:szCs w:val="16"/>
        </w:rPr>
        <w:t>22</w:t>
      </w:r>
      <w:r>
        <w:rPr>
          <w:color w:val="000000"/>
          <w:spacing w:val="0"/>
          <w:w w:val="100"/>
          <w:position w:val="0"/>
        </w:rPr>
        <w:t>万元。</w:t>
      </w:r>
    </w:p>
    <w:p>
      <w:pPr>
        <w:pStyle w:val="Style32"/>
        <w:keepNext w:val="0"/>
        <w:keepLines w:val="0"/>
        <w:widowControl w:val="0"/>
        <w:shd w:val="clear" w:color="auto" w:fill="auto"/>
        <w:tabs>
          <w:tab w:pos="644" w:val="left"/>
        </w:tabs>
        <w:bidi w:val="0"/>
        <w:spacing w:before="0" w:after="0" w:line="311" w:lineRule="exact"/>
        <w:ind w:left="0" w:right="0"/>
        <w:jc w:val="both"/>
      </w:pPr>
      <w:bookmarkStart w:id="1684" w:name="bookmark1684"/>
      <w:r>
        <w:rPr>
          <w:color w:val="000000"/>
          <w:spacing w:val="0"/>
          <w:w w:val="100"/>
          <w:position w:val="0"/>
          <w:sz w:val="16"/>
          <w:szCs w:val="16"/>
        </w:rPr>
        <w:t>B</w:t>
      </w:r>
      <w:bookmarkEnd w:id="1684"/>
      <w:r>
        <w:rPr>
          <w:color w:val="000000"/>
          <w:spacing w:val="0"/>
          <w:w w:val="100"/>
          <w:position w:val="0"/>
        </w:rPr>
        <w:t>、</w:t>
        <w:tab/>
      </w:r>
      <w:r>
        <w:rPr>
          <w:color w:val="000000"/>
          <w:spacing w:val="0"/>
          <w:w w:val="100"/>
          <w:position w:val="0"/>
        </w:rPr>
        <w:t>实际控制人叶琼、</w:t>
      </w:r>
      <w:r>
        <w:rPr>
          <w:color w:val="000000"/>
          <w:spacing w:val="0"/>
          <w:w w:val="100"/>
          <w:position w:val="0"/>
          <w:sz w:val="16"/>
          <w:szCs w:val="16"/>
        </w:rPr>
        <w:t>David Xun Ge</w:t>
      </w:r>
      <w:r>
        <w:rPr>
          <w:color w:val="000000"/>
          <w:spacing w:val="0"/>
          <w:w w:val="100"/>
          <w:position w:val="0"/>
          <w:sz w:val="16"/>
          <w:szCs w:val="16"/>
        </w:rPr>
        <w:t>（</w:t>
      </w:r>
      <w:r>
        <w:rPr>
          <w:color w:val="000000"/>
          <w:spacing w:val="0"/>
          <w:w w:val="100"/>
          <w:position w:val="0"/>
        </w:rPr>
        <w:t>葛迅）、子公司南京凌云科技发展有限公司和东莞键桥通讯技术有限公司，为本 公司与中国建设银行股份有限公司深圳市分行签署合同编号为借</w:t>
      </w:r>
      <w:r>
        <w:rPr>
          <w:color w:val="000000"/>
          <w:spacing w:val="0"/>
          <w:w w:val="100"/>
          <w:position w:val="0"/>
          <w:sz w:val="16"/>
          <w:szCs w:val="16"/>
        </w:rPr>
        <w:t>2012</w:t>
      </w:r>
      <w:r>
        <w:rPr>
          <w:color w:val="000000"/>
          <w:spacing w:val="0"/>
          <w:w w:val="100"/>
          <w:position w:val="0"/>
        </w:rPr>
        <w:t>固</w:t>
      </w:r>
      <w:r>
        <w:rPr>
          <w:color w:val="000000"/>
          <w:spacing w:val="0"/>
          <w:w w:val="100"/>
          <w:position w:val="0"/>
          <w:sz w:val="16"/>
          <w:szCs w:val="16"/>
        </w:rPr>
        <w:t>0114</w:t>
      </w:r>
      <w:r>
        <w:rPr>
          <w:color w:val="000000"/>
          <w:spacing w:val="0"/>
          <w:w w:val="100"/>
          <w:position w:val="0"/>
        </w:rPr>
        <w:t>南山的《固定资产贷款合同》提供连带责任保证， 并分别签订合同编号为保</w:t>
      </w:r>
      <w:r>
        <w:rPr>
          <w:color w:val="000000"/>
          <w:spacing w:val="0"/>
          <w:w w:val="100"/>
          <w:position w:val="0"/>
          <w:sz w:val="16"/>
          <w:szCs w:val="16"/>
        </w:rPr>
        <w:t>2012</w:t>
      </w:r>
      <w:r>
        <w:rPr>
          <w:color w:val="000000"/>
          <w:spacing w:val="0"/>
          <w:w w:val="100"/>
          <w:position w:val="0"/>
        </w:rPr>
        <w:t>固</w:t>
      </w:r>
      <w:r>
        <w:rPr>
          <w:color w:val="000000"/>
          <w:spacing w:val="0"/>
          <w:w w:val="100"/>
          <w:position w:val="0"/>
          <w:sz w:val="16"/>
          <w:szCs w:val="16"/>
        </w:rPr>
        <w:t>0114</w:t>
      </w:r>
      <w:r>
        <w:rPr>
          <w:color w:val="000000"/>
          <w:spacing w:val="0"/>
          <w:w w:val="100"/>
          <w:position w:val="0"/>
        </w:rPr>
        <w:t>南山</w:t>
      </w:r>
      <w:r>
        <w:rPr>
          <w:color w:val="000000"/>
          <w:spacing w:val="0"/>
          <w:w w:val="100"/>
          <w:position w:val="0"/>
          <w:sz w:val="16"/>
          <w:szCs w:val="16"/>
        </w:rPr>
        <w:t>-1</w:t>
      </w:r>
      <w:r>
        <w:rPr>
          <w:color w:val="000000"/>
          <w:spacing w:val="0"/>
          <w:w w:val="100"/>
          <w:position w:val="0"/>
        </w:rPr>
        <w:t>、</w:t>
      </w:r>
      <w:r>
        <w:rPr>
          <w:color w:val="000000"/>
          <w:spacing w:val="0"/>
          <w:w w:val="100"/>
          <w:position w:val="0"/>
          <w:sz w:val="16"/>
          <w:szCs w:val="16"/>
        </w:rPr>
        <w:t>2</w:t>
      </w:r>
      <w:r>
        <w:rPr>
          <w:color w:val="000000"/>
          <w:spacing w:val="0"/>
          <w:w w:val="100"/>
          <w:position w:val="0"/>
        </w:rPr>
        <w:t>、</w:t>
      </w:r>
      <w:r>
        <w:rPr>
          <w:color w:val="000000"/>
          <w:spacing w:val="0"/>
          <w:w w:val="100"/>
          <w:position w:val="0"/>
          <w:sz w:val="16"/>
          <w:szCs w:val="16"/>
        </w:rPr>
        <w:t>3</w:t>
      </w:r>
      <w:r>
        <w:rPr>
          <w:color w:val="000000"/>
          <w:spacing w:val="0"/>
          <w:w w:val="100"/>
          <w:position w:val="0"/>
        </w:rPr>
        <w:t>、</w:t>
      </w:r>
      <w:r>
        <w:rPr>
          <w:color w:val="000000"/>
          <w:spacing w:val="0"/>
          <w:w w:val="100"/>
          <w:position w:val="0"/>
          <w:sz w:val="16"/>
          <w:szCs w:val="16"/>
        </w:rPr>
        <w:t>4</w:t>
      </w:r>
      <w:r>
        <w:rPr>
          <w:color w:val="000000"/>
          <w:spacing w:val="0"/>
          <w:w w:val="100"/>
          <w:position w:val="0"/>
        </w:rPr>
        <w:t>号《保证合同》</w:t>
      </w:r>
      <w:r>
        <w:rPr>
          <w:i/>
          <w:iCs/>
          <w:color w:val="000000"/>
          <w:spacing w:val="0"/>
          <w:w w:val="100"/>
          <w:position w:val="0"/>
        </w:rPr>
        <w:t>，</w:t>
      </w:r>
      <w:r>
        <w:rPr>
          <w:color w:val="000000"/>
          <w:spacing w:val="0"/>
          <w:w w:val="100"/>
          <w:position w:val="0"/>
        </w:rPr>
        <w:t>另本公司以工业用地宗地号</w:t>
      </w:r>
      <w:r>
        <w:rPr>
          <w:color w:val="000000"/>
          <w:spacing w:val="0"/>
          <w:w w:val="100"/>
          <w:position w:val="0"/>
          <w:sz w:val="16"/>
          <w:szCs w:val="16"/>
        </w:rPr>
        <w:t>A621-0039</w:t>
      </w:r>
      <w:r>
        <w:rPr>
          <w:color w:val="000000"/>
          <w:spacing w:val="0"/>
          <w:w w:val="100"/>
          <w:position w:val="0"/>
        </w:rPr>
        <w:t>做为抵押物与 中国建设银行股份有限公司深圳市分行签订合同编号为抵</w:t>
      </w:r>
      <w:r>
        <w:rPr>
          <w:color w:val="000000"/>
          <w:spacing w:val="0"/>
          <w:w w:val="100"/>
          <w:position w:val="0"/>
          <w:sz w:val="16"/>
          <w:szCs w:val="16"/>
        </w:rPr>
        <w:t>2012</w:t>
      </w:r>
      <w:r>
        <w:rPr>
          <w:color w:val="000000"/>
          <w:spacing w:val="0"/>
          <w:w w:val="100"/>
          <w:position w:val="0"/>
        </w:rPr>
        <w:t>固</w:t>
      </w:r>
      <w:r>
        <w:rPr>
          <w:color w:val="000000"/>
          <w:spacing w:val="0"/>
          <w:w w:val="100"/>
          <w:position w:val="0"/>
          <w:sz w:val="16"/>
          <w:szCs w:val="16"/>
        </w:rPr>
        <w:t>0114</w:t>
      </w:r>
      <w:r>
        <w:rPr>
          <w:color w:val="000000"/>
          <w:spacing w:val="0"/>
          <w:w w:val="100"/>
          <w:position w:val="0"/>
        </w:rPr>
        <w:t>南山的《抵押合同》。该贷款合同最高额度为</w:t>
      </w:r>
      <w:r>
        <w:rPr>
          <w:color w:val="000000"/>
          <w:spacing w:val="0"/>
          <w:w w:val="100"/>
          <w:position w:val="0"/>
          <w:sz w:val="16"/>
          <w:szCs w:val="16"/>
        </w:rPr>
        <w:t xml:space="preserve">14,000 </w:t>
      </w:r>
      <w:r>
        <w:rPr>
          <w:color w:val="000000"/>
          <w:spacing w:val="0"/>
          <w:w w:val="100"/>
          <w:position w:val="0"/>
        </w:rPr>
        <w:t>万元，额度有效期为</w:t>
      </w:r>
      <w:r>
        <w:rPr>
          <w:color w:val="000000"/>
          <w:spacing w:val="0"/>
          <w:w w:val="100"/>
          <w:position w:val="0"/>
          <w:sz w:val="16"/>
          <w:szCs w:val="16"/>
        </w:rPr>
        <w:t>2012</w:t>
      </w:r>
      <w:r>
        <w:rPr>
          <w:color w:val="000000"/>
          <w:spacing w:val="0"/>
          <w:w w:val="100"/>
          <w:position w:val="0"/>
        </w:rPr>
        <w:t>年</w:t>
      </w:r>
      <w:r>
        <w:rPr>
          <w:color w:val="000000"/>
          <w:spacing w:val="0"/>
          <w:w w:val="100"/>
          <w:position w:val="0"/>
          <w:sz w:val="16"/>
          <w:szCs w:val="16"/>
        </w:rPr>
        <w:t>8</w:t>
      </w:r>
      <w:r>
        <w:rPr>
          <w:color w:val="000000"/>
          <w:spacing w:val="0"/>
          <w:w w:val="100"/>
          <w:position w:val="0"/>
        </w:rPr>
        <w:t>月</w:t>
      </w:r>
      <w:r>
        <w:rPr>
          <w:color w:val="000000"/>
          <w:spacing w:val="0"/>
          <w:w w:val="100"/>
          <w:position w:val="0"/>
          <w:sz w:val="16"/>
          <w:szCs w:val="16"/>
        </w:rPr>
        <w:t>16</w:t>
      </w:r>
      <w:r>
        <w:rPr>
          <w:color w:val="000000"/>
          <w:spacing w:val="0"/>
          <w:w w:val="100"/>
          <w:position w:val="0"/>
        </w:rPr>
        <w:t>日至</w:t>
      </w:r>
      <w:r>
        <w:rPr>
          <w:color w:val="000000"/>
          <w:spacing w:val="0"/>
          <w:w w:val="100"/>
          <w:position w:val="0"/>
          <w:sz w:val="16"/>
          <w:szCs w:val="16"/>
        </w:rPr>
        <w:t>2017</w:t>
      </w:r>
      <w:r>
        <w:rPr>
          <w:color w:val="000000"/>
          <w:spacing w:val="0"/>
          <w:w w:val="100"/>
          <w:position w:val="0"/>
        </w:rPr>
        <w:t>年</w:t>
      </w:r>
      <w:r>
        <w:rPr>
          <w:color w:val="000000"/>
          <w:spacing w:val="0"/>
          <w:w w:val="100"/>
          <w:position w:val="0"/>
          <w:sz w:val="16"/>
          <w:szCs w:val="16"/>
        </w:rPr>
        <w:t>8</w:t>
      </w:r>
      <w:r>
        <w:rPr>
          <w:color w:val="000000"/>
          <w:spacing w:val="0"/>
          <w:w w:val="100"/>
          <w:position w:val="0"/>
        </w:rPr>
        <w:t>月</w:t>
      </w:r>
      <w:r>
        <w:rPr>
          <w:color w:val="000000"/>
          <w:spacing w:val="0"/>
          <w:w w:val="100"/>
          <w:position w:val="0"/>
          <w:sz w:val="16"/>
          <w:szCs w:val="16"/>
        </w:rPr>
        <w:t>15</w:t>
      </w:r>
      <w:r>
        <w:rPr>
          <w:color w:val="000000"/>
          <w:spacing w:val="0"/>
          <w:w w:val="100"/>
          <w:position w:val="0"/>
        </w:rPr>
        <w:t>日。上述合同均正在履行中，截至</w:t>
      </w: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日，本公司已取得该合同 项下借款</w:t>
      </w:r>
      <w:r>
        <w:rPr>
          <w:color w:val="000000"/>
          <w:spacing w:val="0"/>
          <w:w w:val="100"/>
          <w:position w:val="0"/>
          <w:sz w:val="16"/>
          <w:szCs w:val="16"/>
        </w:rPr>
        <w:t xml:space="preserve">12, </w:t>
      </w:r>
      <w:r>
        <w:rPr>
          <w:color w:val="000000"/>
          <w:spacing w:val="0"/>
          <w:w w:val="100"/>
          <w:position w:val="0"/>
          <w:sz w:val="16"/>
          <w:szCs w:val="16"/>
        </w:rPr>
        <w:t xml:space="preserve">257. </w:t>
      </w:r>
      <w:r>
        <w:rPr>
          <w:color w:val="000000"/>
          <w:spacing w:val="0"/>
          <w:w w:val="100"/>
          <w:position w:val="0"/>
          <w:sz w:val="16"/>
          <w:szCs w:val="16"/>
        </w:rPr>
        <w:t>69</w:t>
      </w:r>
      <w:r>
        <w:rPr>
          <w:color w:val="000000"/>
          <w:spacing w:val="0"/>
          <w:w w:val="100"/>
          <w:position w:val="0"/>
        </w:rPr>
        <w:t>万元。</w:t>
      </w:r>
    </w:p>
    <w:p>
      <w:pPr>
        <w:pStyle w:val="Style32"/>
        <w:keepNext w:val="0"/>
        <w:keepLines w:val="0"/>
        <w:widowControl w:val="0"/>
        <w:shd w:val="clear" w:color="auto" w:fill="auto"/>
        <w:tabs>
          <w:tab w:pos="654" w:val="left"/>
        </w:tabs>
        <w:bidi w:val="0"/>
        <w:spacing w:before="0" w:after="0" w:line="311" w:lineRule="exact"/>
        <w:ind w:left="0" w:right="0"/>
        <w:jc w:val="both"/>
      </w:pPr>
      <w:bookmarkStart w:id="1685" w:name="bookmark1685"/>
      <w:r>
        <w:rPr>
          <w:color w:val="000000"/>
          <w:spacing w:val="0"/>
          <w:w w:val="100"/>
          <w:position w:val="0"/>
          <w:sz w:val="16"/>
          <w:szCs w:val="16"/>
        </w:rPr>
        <w:t>C</w:t>
      </w:r>
      <w:bookmarkEnd w:id="1685"/>
      <w:r>
        <w:rPr>
          <w:color w:val="000000"/>
          <w:spacing w:val="0"/>
          <w:w w:val="100"/>
          <w:position w:val="0"/>
        </w:rPr>
        <w:t>、</w:t>
        <w:tab/>
      </w:r>
      <w:r>
        <w:rPr>
          <w:color w:val="000000"/>
          <w:spacing w:val="0"/>
          <w:w w:val="100"/>
          <w:position w:val="0"/>
        </w:rPr>
        <w:t>实际控制人叶琼，为本公司与招商银行股份有限公司深圳布吉支行签署合同编号为</w:t>
      </w:r>
      <w:r>
        <w:rPr>
          <w:color w:val="000000"/>
          <w:spacing w:val="0"/>
          <w:w w:val="100"/>
          <w:position w:val="0"/>
          <w:sz w:val="16"/>
          <w:szCs w:val="16"/>
        </w:rPr>
        <w:t>2012</w:t>
      </w:r>
      <w:r>
        <w:rPr>
          <w:color w:val="000000"/>
          <w:spacing w:val="0"/>
          <w:w w:val="100"/>
          <w:position w:val="0"/>
        </w:rPr>
        <w:t>年龙字第</w:t>
      </w:r>
      <w:r>
        <w:rPr>
          <w:color w:val="000000"/>
          <w:spacing w:val="0"/>
          <w:w w:val="100"/>
          <w:position w:val="0"/>
          <w:sz w:val="16"/>
          <w:szCs w:val="16"/>
        </w:rPr>
        <w:t>0012614003</w:t>
      </w:r>
      <w:r>
        <w:rPr>
          <w:color w:val="000000"/>
          <w:spacing w:val="0"/>
          <w:w w:val="100"/>
          <w:position w:val="0"/>
        </w:rPr>
        <w:t>号的《授 信协议》提供连带责任保证担保，并签订了编号为</w:t>
      </w:r>
      <w:r>
        <w:rPr>
          <w:color w:val="000000"/>
          <w:spacing w:val="0"/>
          <w:w w:val="100"/>
          <w:position w:val="0"/>
          <w:sz w:val="16"/>
          <w:szCs w:val="16"/>
        </w:rPr>
        <w:t>2012</w:t>
      </w:r>
      <w:r>
        <w:rPr>
          <w:color w:val="000000"/>
          <w:spacing w:val="0"/>
          <w:w w:val="100"/>
          <w:position w:val="0"/>
        </w:rPr>
        <w:t>年龙字第</w:t>
      </w:r>
      <w:r>
        <w:rPr>
          <w:color w:val="000000"/>
          <w:spacing w:val="0"/>
          <w:w w:val="100"/>
          <w:position w:val="0"/>
          <w:sz w:val="16"/>
          <w:szCs w:val="16"/>
        </w:rPr>
        <w:t>0012614003</w:t>
      </w:r>
      <w:r>
        <w:rPr>
          <w:color w:val="000000"/>
          <w:spacing w:val="0"/>
          <w:w w:val="100"/>
          <w:position w:val="0"/>
        </w:rPr>
        <w:t>号的《最高额不可撤销担保书》，该授信协议最 高额度为人民币</w:t>
      </w:r>
      <w:r>
        <w:rPr>
          <w:color w:val="000000"/>
          <w:spacing w:val="0"/>
          <w:w w:val="100"/>
          <w:position w:val="0"/>
          <w:sz w:val="16"/>
          <w:szCs w:val="16"/>
        </w:rPr>
        <w:t>3,000</w:t>
      </w:r>
      <w:r>
        <w:rPr>
          <w:color w:val="000000"/>
          <w:spacing w:val="0"/>
          <w:w w:val="100"/>
          <w:position w:val="0"/>
        </w:rPr>
        <w:t>万元，额度有效期为</w:t>
      </w:r>
      <w:r>
        <w:rPr>
          <w:color w:val="000000"/>
          <w:spacing w:val="0"/>
          <w:w w:val="100"/>
          <w:position w:val="0"/>
          <w:sz w:val="16"/>
          <w:szCs w:val="16"/>
        </w:rPr>
        <w:t>2012</w:t>
      </w:r>
      <w:r>
        <w:rPr>
          <w:color w:val="000000"/>
          <w:spacing w:val="0"/>
          <w:w w:val="100"/>
          <w:position w:val="0"/>
        </w:rPr>
        <w:t>年</w:t>
      </w:r>
      <w:r>
        <w:rPr>
          <w:color w:val="000000"/>
          <w:spacing w:val="0"/>
          <w:w w:val="100"/>
          <w:position w:val="0"/>
          <w:sz w:val="16"/>
          <w:szCs w:val="16"/>
        </w:rPr>
        <w:t>3</w:t>
      </w:r>
      <w:r>
        <w:rPr>
          <w:color w:val="000000"/>
          <w:spacing w:val="0"/>
          <w:w w:val="100"/>
          <w:position w:val="0"/>
        </w:rPr>
        <w:t>月</w:t>
      </w:r>
      <w:r>
        <w:rPr>
          <w:color w:val="000000"/>
          <w:spacing w:val="0"/>
          <w:w w:val="100"/>
          <w:position w:val="0"/>
          <w:sz w:val="16"/>
          <w:szCs w:val="16"/>
        </w:rPr>
        <w:t>30</w:t>
      </w:r>
      <w:r>
        <w:rPr>
          <w:color w:val="000000"/>
          <w:spacing w:val="0"/>
          <w:w w:val="100"/>
          <w:position w:val="0"/>
        </w:rPr>
        <w:t>日至</w:t>
      </w:r>
      <w:r>
        <w:rPr>
          <w:color w:val="000000"/>
          <w:spacing w:val="0"/>
          <w:w w:val="100"/>
          <w:position w:val="0"/>
          <w:sz w:val="16"/>
          <w:szCs w:val="16"/>
        </w:rPr>
        <w:t>2014</w:t>
      </w:r>
      <w:r>
        <w:rPr>
          <w:color w:val="000000"/>
          <w:spacing w:val="0"/>
          <w:w w:val="100"/>
          <w:position w:val="0"/>
        </w:rPr>
        <w:t>年</w:t>
      </w:r>
      <w:r>
        <w:rPr>
          <w:color w:val="000000"/>
          <w:spacing w:val="0"/>
          <w:w w:val="100"/>
          <w:position w:val="0"/>
          <w:sz w:val="16"/>
          <w:szCs w:val="16"/>
        </w:rPr>
        <w:t>3</w:t>
      </w:r>
      <w:r>
        <w:rPr>
          <w:color w:val="000000"/>
          <w:spacing w:val="0"/>
          <w:w w:val="100"/>
          <w:position w:val="0"/>
        </w:rPr>
        <w:t>月</w:t>
      </w:r>
      <w:r>
        <w:rPr>
          <w:color w:val="000000"/>
          <w:spacing w:val="0"/>
          <w:w w:val="100"/>
          <w:position w:val="0"/>
          <w:sz w:val="16"/>
          <w:szCs w:val="16"/>
        </w:rPr>
        <w:t>29</w:t>
      </w:r>
      <w:r>
        <w:rPr>
          <w:color w:val="000000"/>
          <w:spacing w:val="0"/>
          <w:w w:val="100"/>
          <w:position w:val="0"/>
        </w:rPr>
        <w:t>日。上述合同均正在履行中，截至</w:t>
      </w: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 本公司已取得该协议项下短期借款</w:t>
      </w:r>
      <w:r>
        <w:rPr>
          <w:color w:val="000000"/>
          <w:spacing w:val="0"/>
          <w:w w:val="100"/>
          <w:position w:val="0"/>
          <w:sz w:val="16"/>
          <w:szCs w:val="16"/>
        </w:rPr>
        <w:t>3, 000</w:t>
      </w:r>
      <w:r>
        <w:rPr>
          <w:color w:val="000000"/>
          <w:spacing w:val="0"/>
          <w:w w:val="100"/>
          <w:position w:val="0"/>
        </w:rPr>
        <w:t>万元。</w:t>
      </w:r>
    </w:p>
    <w:p>
      <w:pPr>
        <w:pStyle w:val="Style32"/>
        <w:keepNext w:val="0"/>
        <w:keepLines w:val="0"/>
        <w:widowControl w:val="0"/>
        <w:shd w:val="clear" w:color="auto" w:fill="auto"/>
        <w:tabs>
          <w:tab w:pos="644" w:val="left"/>
        </w:tabs>
        <w:bidi w:val="0"/>
        <w:spacing w:before="0" w:after="0" w:line="311" w:lineRule="exact"/>
        <w:ind w:left="0" w:right="0"/>
        <w:jc w:val="both"/>
      </w:pPr>
      <w:bookmarkStart w:id="1686" w:name="bookmark1686"/>
      <w:r>
        <w:rPr>
          <w:color w:val="000000"/>
          <w:spacing w:val="0"/>
          <w:w w:val="100"/>
          <w:position w:val="0"/>
          <w:sz w:val="16"/>
          <w:szCs w:val="16"/>
        </w:rPr>
        <w:t>D</w:t>
      </w:r>
      <w:bookmarkEnd w:id="1686"/>
      <w:r>
        <w:rPr>
          <w:color w:val="000000"/>
          <w:spacing w:val="0"/>
          <w:w w:val="100"/>
          <w:position w:val="0"/>
        </w:rPr>
        <w:t>、</w:t>
        <w:tab/>
      </w:r>
      <w:r>
        <w:rPr>
          <w:color w:val="000000"/>
          <w:spacing w:val="0"/>
          <w:w w:val="100"/>
          <w:position w:val="0"/>
        </w:rPr>
        <w:t>实际控制人叶琼，子公司深圳市德威普软件技术有发公司和南京凌云科技发展有限公司为本公司与广州银行深圳分 行签署合同编号为广银深圳</w:t>
      </w:r>
      <w:r>
        <w:rPr>
          <w:color w:val="000000"/>
          <w:spacing w:val="0"/>
          <w:w w:val="100"/>
          <w:position w:val="0"/>
          <w:sz w:val="16"/>
          <w:szCs w:val="16"/>
        </w:rPr>
        <w:t>2012</w:t>
      </w:r>
      <w:r>
        <w:rPr>
          <w:color w:val="000000"/>
          <w:spacing w:val="0"/>
          <w:w w:val="100"/>
          <w:position w:val="0"/>
        </w:rPr>
        <w:t>年授字第</w:t>
      </w:r>
      <w:r>
        <w:rPr>
          <w:color w:val="000000"/>
          <w:spacing w:val="0"/>
          <w:w w:val="100"/>
          <w:position w:val="0"/>
          <w:sz w:val="16"/>
          <w:szCs w:val="16"/>
        </w:rPr>
        <w:t>057</w:t>
      </w:r>
      <w:r>
        <w:rPr>
          <w:color w:val="000000"/>
          <w:spacing w:val="0"/>
          <w:w w:val="100"/>
          <w:position w:val="0"/>
        </w:rPr>
        <w:t>号《授信协议》提供连带责任保证担保，并签订了编号为广银深圳</w:t>
      </w:r>
      <w:r>
        <w:rPr>
          <w:color w:val="000000"/>
          <w:spacing w:val="0"/>
          <w:w w:val="100"/>
          <w:position w:val="0"/>
          <w:sz w:val="16"/>
          <w:szCs w:val="16"/>
        </w:rPr>
        <w:t>2012</w:t>
      </w:r>
      <w:r>
        <w:rPr>
          <w:color w:val="000000"/>
          <w:spacing w:val="0"/>
          <w:w w:val="100"/>
          <w:position w:val="0"/>
        </w:rPr>
        <w:t>年高保 字第</w:t>
      </w:r>
      <w:r>
        <w:rPr>
          <w:color w:val="000000"/>
          <w:spacing w:val="0"/>
          <w:w w:val="100"/>
          <w:position w:val="0"/>
          <w:sz w:val="16"/>
          <w:szCs w:val="16"/>
        </w:rPr>
        <w:t>057-01</w:t>
      </w:r>
      <w:r>
        <w:rPr>
          <w:color w:val="000000"/>
          <w:spacing w:val="0"/>
          <w:w w:val="100"/>
          <w:position w:val="0"/>
        </w:rPr>
        <w:t>、</w:t>
      </w:r>
      <w:r>
        <w:rPr>
          <w:color w:val="000000"/>
          <w:spacing w:val="0"/>
          <w:w w:val="100"/>
          <w:position w:val="0"/>
          <w:sz w:val="16"/>
          <w:szCs w:val="16"/>
        </w:rPr>
        <w:t>02</w:t>
      </w:r>
      <w:r>
        <w:rPr>
          <w:color w:val="000000"/>
          <w:spacing w:val="0"/>
          <w:w w:val="100"/>
          <w:position w:val="0"/>
        </w:rPr>
        <w:t>、</w:t>
      </w:r>
      <w:r>
        <w:rPr>
          <w:color w:val="000000"/>
          <w:spacing w:val="0"/>
          <w:w w:val="100"/>
          <w:position w:val="0"/>
          <w:sz w:val="16"/>
          <w:szCs w:val="16"/>
        </w:rPr>
        <w:t>03</w:t>
      </w:r>
      <w:r>
        <w:rPr>
          <w:color w:val="000000"/>
          <w:spacing w:val="0"/>
          <w:w w:val="100"/>
          <w:position w:val="0"/>
        </w:rPr>
        <w:t>号《最高额不可撤销担保书》，该授信协议最高额度为人民币</w:t>
      </w:r>
      <w:r>
        <w:rPr>
          <w:color w:val="000000"/>
          <w:spacing w:val="0"/>
          <w:w w:val="100"/>
          <w:position w:val="0"/>
          <w:sz w:val="16"/>
          <w:szCs w:val="16"/>
        </w:rPr>
        <w:t>5,000</w:t>
      </w:r>
      <w:r>
        <w:rPr>
          <w:color w:val="000000"/>
          <w:spacing w:val="0"/>
          <w:w w:val="100"/>
          <w:position w:val="0"/>
        </w:rPr>
        <w:t>万元，额度有效期为</w:t>
      </w:r>
      <w:r>
        <w:rPr>
          <w:color w:val="000000"/>
          <w:spacing w:val="0"/>
          <w:w w:val="100"/>
          <w:position w:val="0"/>
          <w:sz w:val="16"/>
          <w:szCs w:val="16"/>
        </w:rPr>
        <w:t>2012</w:t>
      </w:r>
      <w:r>
        <w:rPr>
          <w:color w:val="000000"/>
          <w:spacing w:val="0"/>
          <w:w w:val="100"/>
          <w:position w:val="0"/>
        </w:rPr>
        <w:t>年</w:t>
      </w:r>
      <w:r>
        <w:rPr>
          <w:color w:val="000000"/>
          <w:spacing w:val="0"/>
          <w:w w:val="100"/>
          <w:position w:val="0"/>
          <w:sz w:val="16"/>
          <w:szCs w:val="16"/>
        </w:rPr>
        <w:t>10</w:t>
      </w:r>
      <w:r>
        <w:rPr>
          <w:color w:val="000000"/>
          <w:spacing w:val="0"/>
          <w:w w:val="100"/>
          <w:position w:val="0"/>
        </w:rPr>
        <w:t>月</w:t>
      </w:r>
      <w:r>
        <w:rPr>
          <w:color w:val="000000"/>
          <w:spacing w:val="0"/>
          <w:w w:val="100"/>
          <w:position w:val="0"/>
          <w:sz w:val="16"/>
          <w:szCs w:val="16"/>
        </w:rPr>
        <w:t xml:space="preserve">26 </w:t>
      </w:r>
      <w:r>
        <w:rPr>
          <w:color w:val="000000"/>
          <w:spacing w:val="0"/>
          <w:w w:val="100"/>
          <w:position w:val="0"/>
        </w:rPr>
        <w:t>日至</w:t>
      </w: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10</w:t>
      </w:r>
      <w:r>
        <w:rPr>
          <w:color w:val="000000"/>
          <w:spacing w:val="0"/>
          <w:w w:val="100"/>
          <w:position w:val="0"/>
        </w:rPr>
        <w:t>月</w:t>
      </w:r>
      <w:r>
        <w:rPr>
          <w:color w:val="000000"/>
          <w:spacing w:val="0"/>
          <w:w w:val="100"/>
          <w:position w:val="0"/>
          <w:sz w:val="16"/>
          <w:szCs w:val="16"/>
        </w:rPr>
        <w:t>26</w:t>
      </w:r>
      <w:r>
        <w:rPr>
          <w:color w:val="000000"/>
          <w:spacing w:val="0"/>
          <w:w w:val="100"/>
          <w:position w:val="0"/>
        </w:rPr>
        <w:t>日。上述协议已履行完毕。</w:t>
      </w:r>
    </w:p>
    <w:p>
      <w:pPr>
        <w:pStyle w:val="Style32"/>
        <w:keepNext w:val="0"/>
        <w:keepLines w:val="0"/>
        <w:widowControl w:val="0"/>
        <w:shd w:val="clear" w:color="auto" w:fill="auto"/>
        <w:bidi w:val="0"/>
        <w:spacing w:before="0" w:after="0" w:line="311" w:lineRule="exact"/>
        <w:ind w:left="0" w:right="0" w:firstLine="460"/>
        <w:jc w:val="both"/>
      </w:pPr>
      <w:bookmarkStart w:id="1687" w:name="bookmark1687"/>
      <w:r>
        <w:rPr>
          <w:color w:val="000000"/>
          <w:spacing w:val="0"/>
          <w:w w:val="100"/>
          <w:position w:val="0"/>
          <w:sz w:val="16"/>
          <w:szCs w:val="16"/>
        </w:rPr>
        <w:t>E</w:t>
      </w:r>
      <w:bookmarkEnd w:id="1687"/>
      <w:r>
        <w:rPr>
          <w:color w:val="000000"/>
          <w:spacing w:val="0"/>
          <w:w w:val="100"/>
          <w:position w:val="0"/>
        </w:rPr>
        <w:t>、</w:t>
      </w:r>
      <w:r>
        <w:rPr>
          <w:color w:val="000000"/>
          <w:spacing w:val="0"/>
          <w:w w:val="100"/>
          <w:position w:val="0"/>
        </w:rPr>
        <w:t>实际控制人叶琼，为本公司与兴业银行股份有限公司深圳皇岗支行签署合同编号为兴银深皇岗授信字</w:t>
      </w:r>
      <w:r>
        <w:rPr>
          <w:color w:val="000000"/>
          <w:spacing w:val="0"/>
          <w:w w:val="100"/>
          <w:position w:val="0"/>
          <w:sz w:val="16"/>
          <w:szCs w:val="16"/>
        </w:rPr>
        <w:t>（2012）</w:t>
      </w:r>
      <w:r>
        <w:rPr>
          <w:color w:val="000000"/>
          <w:spacing w:val="0"/>
          <w:w w:val="100"/>
          <w:position w:val="0"/>
        </w:rPr>
        <w:t>第</w:t>
      </w:r>
      <w:r>
        <w:rPr>
          <w:color w:val="000000"/>
          <w:spacing w:val="0"/>
          <w:w w:val="100"/>
          <w:position w:val="0"/>
          <w:sz w:val="16"/>
          <w:szCs w:val="16"/>
        </w:rPr>
        <w:t xml:space="preserve">1290 </w:t>
      </w:r>
      <w:r>
        <w:rPr>
          <w:color w:val="000000"/>
          <w:spacing w:val="0"/>
          <w:w w:val="100"/>
          <w:position w:val="0"/>
        </w:rPr>
        <w:t>号《基本额度授信合同》提供连带责任保证担保，并签订了编号为兴银深皇岗授信（保证）字</w:t>
      </w:r>
      <w:r>
        <w:rPr>
          <w:color w:val="000000"/>
          <w:spacing w:val="0"/>
          <w:w w:val="100"/>
          <w:position w:val="0"/>
          <w:sz w:val="16"/>
          <w:szCs w:val="16"/>
        </w:rPr>
        <w:t>（2012</w:t>
      </w:r>
      <w:r>
        <w:rPr>
          <w:color w:val="000000"/>
          <w:spacing w:val="0"/>
          <w:w w:val="100"/>
          <w:position w:val="0"/>
        </w:rPr>
        <w:t>）第</w:t>
      </w:r>
      <w:r>
        <w:rPr>
          <w:color w:val="000000"/>
          <w:spacing w:val="0"/>
          <w:w w:val="100"/>
          <w:position w:val="0"/>
          <w:sz w:val="16"/>
          <w:szCs w:val="16"/>
        </w:rPr>
        <w:t>1291</w:t>
      </w:r>
      <w:r>
        <w:rPr>
          <w:color w:val="000000"/>
          <w:spacing w:val="0"/>
          <w:w w:val="100"/>
          <w:position w:val="0"/>
        </w:rPr>
        <w:t>号《最高额保 证合同》，该授信合同最高额为人民币</w:t>
      </w:r>
      <w:r>
        <w:rPr>
          <w:color w:val="000000"/>
          <w:spacing w:val="0"/>
          <w:w w:val="100"/>
          <w:position w:val="0"/>
          <w:sz w:val="16"/>
          <w:szCs w:val="16"/>
        </w:rPr>
        <w:t>3,750</w:t>
      </w:r>
      <w:r>
        <w:rPr>
          <w:color w:val="000000"/>
          <w:spacing w:val="0"/>
          <w:w w:val="100"/>
          <w:position w:val="0"/>
        </w:rPr>
        <w:t>万元，额度有效期为</w:t>
      </w:r>
      <w:r>
        <w:rPr>
          <w:color w:val="000000"/>
          <w:spacing w:val="0"/>
          <w:w w:val="100"/>
          <w:position w:val="0"/>
          <w:sz w:val="16"/>
          <w:szCs w:val="16"/>
        </w:rPr>
        <w:t>2012</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21</w:t>
      </w:r>
      <w:r>
        <w:rPr>
          <w:color w:val="000000"/>
          <w:spacing w:val="0"/>
          <w:w w:val="100"/>
          <w:position w:val="0"/>
        </w:rPr>
        <w:t>日至</w:t>
      </w: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21</w:t>
      </w:r>
      <w:r>
        <w:rPr>
          <w:color w:val="000000"/>
          <w:spacing w:val="0"/>
          <w:w w:val="100"/>
          <w:position w:val="0"/>
        </w:rPr>
        <w:t>日。上述合同正在履行中， 截至</w:t>
      </w: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日本公司取得该合同项下短期借款</w:t>
      </w:r>
      <w:r>
        <w:rPr>
          <w:color w:val="000000"/>
          <w:spacing w:val="0"/>
          <w:w w:val="100"/>
          <w:position w:val="0"/>
          <w:sz w:val="16"/>
          <w:szCs w:val="16"/>
        </w:rPr>
        <w:t>3,000</w:t>
      </w:r>
      <w:r>
        <w:rPr>
          <w:color w:val="000000"/>
          <w:spacing w:val="0"/>
          <w:w w:val="100"/>
          <w:position w:val="0"/>
        </w:rPr>
        <w:t>万元。</w:t>
      </w:r>
    </w:p>
    <w:p>
      <w:pPr>
        <w:pStyle w:val="Style32"/>
        <w:keepNext w:val="0"/>
        <w:keepLines w:val="0"/>
        <w:widowControl w:val="0"/>
        <w:shd w:val="clear" w:color="auto" w:fill="auto"/>
        <w:tabs>
          <w:tab w:pos="644" w:val="left"/>
        </w:tabs>
        <w:bidi w:val="0"/>
        <w:spacing w:before="0" w:after="0" w:line="311" w:lineRule="exact"/>
        <w:ind w:left="0" w:right="0"/>
        <w:jc w:val="both"/>
      </w:pPr>
      <w:bookmarkStart w:id="1688" w:name="bookmark1688"/>
      <w:r>
        <w:rPr>
          <w:color w:val="000000"/>
          <w:spacing w:val="0"/>
          <w:w w:val="100"/>
          <w:position w:val="0"/>
          <w:sz w:val="16"/>
          <w:szCs w:val="16"/>
        </w:rPr>
        <w:t>F</w:t>
      </w:r>
      <w:bookmarkEnd w:id="1688"/>
      <w:r>
        <w:rPr>
          <w:color w:val="000000"/>
          <w:spacing w:val="0"/>
          <w:w w:val="100"/>
          <w:position w:val="0"/>
        </w:rPr>
        <w:t>、</w:t>
        <w:tab/>
      </w:r>
      <w:r>
        <w:rPr>
          <w:color w:val="000000"/>
          <w:spacing w:val="0"/>
          <w:w w:val="100"/>
          <w:position w:val="0"/>
        </w:rPr>
        <w:t>实际控制人叶琼，为本公司与上海浦东发展银行股份有限公司深圳分行签署合同编号为</w:t>
      </w:r>
      <w:r>
        <w:rPr>
          <w:color w:val="000000"/>
          <w:spacing w:val="0"/>
          <w:w w:val="100"/>
          <w:position w:val="0"/>
          <w:sz w:val="16"/>
          <w:szCs w:val="16"/>
        </w:rPr>
        <w:t>BC2012102900000184</w:t>
      </w:r>
      <w:r>
        <w:rPr>
          <w:color w:val="000000"/>
          <w:spacing w:val="0"/>
          <w:w w:val="100"/>
          <w:position w:val="0"/>
        </w:rPr>
        <w:t>的《融 资额度协议》提供连带责任保证担保，并签订了编号为</w:t>
      </w:r>
      <w:r>
        <w:rPr>
          <w:color w:val="000000"/>
          <w:spacing w:val="0"/>
          <w:w w:val="100"/>
          <w:position w:val="0"/>
          <w:sz w:val="16"/>
          <w:szCs w:val="16"/>
        </w:rPr>
        <w:t>ZB7909201200000049</w:t>
      </w:r>
      <w:r>
        <w:rPr>
          <w:color w:val="000000"/>
          <w:spacing w:val="0"/>
          <w:w w:val="100"/>
          <w:position w:val="0"/>
        </w:rPr>
        <w:t>的《最高额保证合同》，该授信协议最高额度为 人民币</w:t>
      </w:r>
      <w:r>
        <w:rPr>
          <w:color w:val="000000"/>
          <w:spacing w:val="0"/>
          <w:w w:val="100"/>
          <w:position w:val="0"/>
          <w:sz w:val="16"/>
          <w:szCs w:val="16"/>
        </w:rPr>
        <w:t>5,263</w:t>
      </w:r>
      <w:r>
        <w:rPr>
          <w:color w:val="000000"/>
          <w:spacing w:val="0"/>
          <w:w w:val="100"/>
          <w:position w:val="0"/>
        </w:rPr>
        <w:t>万元，额度有效期为</w:t>
      </w:r>
      <w:r>
        <w:rPr>
          <w:color w:val="000000"/>
          <w:spacing w:val="0"/>
          <w:w w:val="100"/>
          <w:position w:val="0"/>
          <w:sz w:val="16"/>
          <w:szCs w:val="16"/>
        </w:rPr>
        <w:t>2012</w:t>
      </w:r>
      <w:r>
        <w:rPr>
          <w:color w:val="000000"/>
          <w:spacing w:val="0"/>
          <w:w w:val="100"/>
          <w:position w:val="0"/>
        </w:rPr>
        <w:t>年</w:t>
      </w:r>
      <w:r>
        <w:rPr>
          <w:color w:val="000000"/>
          <w:spacing w:val="0"/>
          <w:w w:val="100"/>
          <w:position w:val="0"/>
          <w:sz w:val="16"/>
          <w:szCs w:val="16"/>
        </w:rPr>
        <w:t>10</w:t>
      </w:r>
      <w:r>
        <w:rPr>
          <w:color w:val="000000"/>
          <w:spacing w:val="0"/>
          <w:w w:val="100"/>
          <w:position w:val="0"/>
        </w:rPr>
        <w:t>月</w:t>
      </w:r>
      <w:r>
        <w:rPr>
          <w:color w:val="000000"/>
          <w:spacing w:val="0"/>
          <w:w w:val="100"/>
          <w:position w:val="0"/>
          <w:sz w:val="16"/>
          <w:szCs w:val="16"/>
        </w:rPr>
        <w:t>26</w:t>
      </w:r>
      <w:r>
        <w:rPr>
          <w:color w:val="000000"/>
          <w:spacing w:val="0"/>
          <w:w w:val="100"/>
          <w:position w:val="0"/>
        </w:rPr>
        <w:t>日至</w:t>
      </w:r>
      <w:r>
        <w:rPr>
          <w:color w:val="000000"/>
          <w:spacing w:val="0"/>
          <w:w w:val="100"/>
          <w:position w:val="0"/>
          <w:sz w:val="16"/>
          <w:szCs w:val="16"/>
        </w:rPr>
        <w:t>2015</w:t>
      </w:r>
      <w:r>
        <w:rPr>
          <w:color w:val="000000"/>
          <w:spacing w:val="0"/>
          <w:w w:val="100"/>
          <w:position w:val="0"/>
        </w:rPr>
        <w:t>年</w:t>
      </w:r>
      <w:r>
        <w:rPr>
          <w:color w:val="000000"/>
          <w:spacing w:val="0"/>
          <w:w w:val="100"/>
          <w:position w:val="0"/>
          <w:sz w:val="16"/>
          <w:szCs w:val="16"/>
        </w:rPr>
        <w:t>10</w:t>
      </w:r>
      <w:r>
        <w:rPr>
          <w:color w:val="000000"/>
          <w:spacing w:val="0"/>
          <w:w w:val="100"/>
          <w:position w:val="0"/>
        </w:rPr>
        <w:t>月</w:t>
      </w:r>
      <w:r>
        <w:rPr>
          <w:color w:val="000000"/>
          <w:spacing w:val="0"/>
          <w:w w:val="100"/>
          <w:position w:val="0"/>
          <w:sz w:val="16"/>
          <w:szCs w:val="16"/>
        </w:rPr>
        <w:t>26</w:t>
      </w:r>
      <w:r>
        <w:rPr>
          <w:color w:val="000000"/>
          <w:spacing w:val="0"/>
          <w:w w:val="100"/>
          <w:position w:val="0"/>
        </w:rPr>
        <w:t>日。上述协议均正在履行中，截至</w:t>
      </w: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日，本公 司暂未取得借款。</w:t>
      </w:r>
    </w:p>
    <w:p>
      <w:pPr>
        <w:pStyle w:val="Style32"/>
        <w:keepNext w:val="0"/>
        <w:keepLines w:val="0"/>
        <w:widowControl w:val="0"/>
        <w:shd w:val="clear" w:color="auto" w:fill="auto"/>
        <w:tabs>
          <w:tab w:pos="654" w:val="left"/>
        </w:tabs>
        <w:bidi w:val="0"/>
        <w:spacing w:before="0" w:after="0" w:line="311" w:lineRule="exact"/>
        <w:ind w:left="0" w:right="0"/>
        <w:jc w:val="both"/>
      </w:pPr>
      <w:bookmarkStart w:id="1689" w:name="bookmark1689"/>
      <w:r>
        <w:rPr>
          <w:color w:val="000000"/>
          <w:spacing w:val="0"/>
          <w:w w:val="100"/>
          <w:position w:val="0"/>
          <w:sz w:val="16"/>
          <w:szCs w:val="16"/>
        </w:rPr>
        <w:t>G</w:t>
      </w:r>
      <w:bookmarkEnd w:id="1689"/>
      <w:r>
        <w:rPr>
          <w:color w:val="000000"/>
          <w:spacing w:val="0"/>
          <w:w w:val="100"/>
          <w:position w:val="0"/>
        </w:rPr>
        <w:t>、</w:t>
        <w:tab/>
      </w:r>
      <w:r>
        <w:rPr>
          <w:color w:val="000000"/>
          <w:spacing w:val="0"/>
          <w:w w:val="100"/>
          <w:position w:val="0"/>
        </w:rPr>
        <w:t>实际控制人叶琼，为本公司与广东发展银行股份有限公司深圳分行签署合同编号为银授合字第</w:t>
      </w:r>
      <w:r>
        <w:rPr>
          <w:color w:val="000000"/>
          <w:spacing w:val="0"/>
          <w:w w:val="100"/>
          <w:position w:val="0"/>
          <w:sz w:val="16"/>
          <w:szCs w:val="16"/>
        </w:rPr>
        <w:t>10201212047</w:t>
      </w:r>
      <w:r>
        <w:rPr>
          <w:color w:val="000000"/>
          <w:spacing w:val="0"/>
          <w:w w:val="100"/>
          <w:position w:val="0"/>
        </w:rPr>
        <w:t>号的《授 信额度合同》提供连带责任保证担保，并分别签订了编号为</w:t>
      </w:r>
      <w:r>
        <w:rPr>
          <w:color w:val="000000"/>
          <w:spacing w:val="0"/>
          <w:w w:val="100"/>
          <w:position w:val="0"/>
          <w:sz w:val="16"/>
          <w:szCs w:val="16"/>
        </w:rPr>
        <w:t>10201212047-01</w:t>
      </w:r>
      <w:r>
        <w:rPr>
          <w:color w:val="000000"/>
          <w:spacing w:val="0"/>
          <w:w w:val="100"/>
          <w:position w:val="0"/>
        </w:rPr>
        <w:t>的《最高额保证合同》，该合同最高授信额度为 人民币</w:t>
      </w:r>
      <w:r>
        <w:rPr>
          <w:color w:val="000000"/>
          <w:spacing w:val="0"/>
          <w:w w:val="100"/>
          <w:position w:val="0"/>
          <w:sz w:val="16"/>
          <w:szCs w:val="16"/>
        </w:rPr>
        <w:t>14,000</w:t>
      </w:r>
      <w:r>
        <w:rPr>
          <w:color w:val="000000"/>
          <w:spacing w:val="0"/>
          <w:w w:val="100"/>
          <w:position w:val="0"/>
        </w:rPr>
        <w:t>万元（保理额度</w:t>
      </w:r>
      <w:r>
        <w:rPr>
          <w:color w:val="000000"/>
          <w:spacing w:val="0"/>
          <w:w w:val="100"/>
          <w:position w:val="0"/>
          <w:sz w:val="16"/>
          <w:szCs w:val="16"/>
        </w:rPr>
        <w:t>9000</w:t>
      </w:r>
      <w:r>
        <w:rPr>
          <w:color w:val="000000"/>
          <w:spacing w:val="0"/>
          <w:w w:val="100"/>
          <w:position w:val="0"/>
        </w:rPr>
        <w:t>万，流贷额度</w:t>
      </w:r>
      <w:r>
        <w:rPr>
          <w:color w:val="000000"/>
          <w:spacing w:val="0"/>
          <w:w w:val="100"/>
          <w:position w:val="0"/>
          <w:sz w:val="16"/>
          <w:szCs w:val="16"/>
        </w:rPr>
        <w:t>5000</w:t>
      </w:r>
      <w:r>
        <w:rPr>
          <w:color w:val="000000"/>
          <w:spacing w:val="0"/>
          <w:w w:val="100"/>
          <w:position w:val="0"/>
        </w:rPr>
        <w:t>万）</w:t>
      </w:r>
      <w:r>
        <w:rPr>
          <w:i/>
          <w:iCs/>
          <w:color w:val="000000"/>
          <w:spacing w:val="0"/>
          <w:w w:val="100"/>
          <w:position w:val="0"/>
        </w:rPr>
        <w:t>，</w:t>
      </w:r>
      <w:r>
        <w:rPr>
          <w:color w:val="000000"/>
          <w:spacing w:val="0"/>
          <w:w w:val="100"/>
          <w:position w:val="0"/>
        </w:rPr>
        <w:t>额度有效期为</w:t>
      </w:r>
      <w:r>
        <w:rPr>
          <w:color w:val="000000"/>
          <w:spacing w:val="0"/>
          <w:w w:val="100"/>
          <w:position w:val="0"/>
          <w:sz w:val="16"/>
          <w:szCs w:val="16"/>
        </w:rPr>
        <w:t>2012</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26</w:t>
      </w:r>
      <w:r>
        <w:rPr>
          <w:color w:val="000000"/>
          <w:spacing w:val="0"/>
          <w:w w:val="100"/>
          <w:position w:val="0"/>
        </w:rPr>
        <w:t>日至</w:t>
      </w: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25</w:t>
      </w:r>
      <w:r>
        <w:rPr>
          <w:color w:val="000000"/>
          <w:spacing w:val="0"/>
          <w:w w:val="100"/>
          <w:position w:val="0"/>
        </w:rPr>
        <w:t>日。上述合同尚在 履行中，截至</w:t>
      </w: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日，本公司取得该合同项下保理借款</w:t>
      </w:r>
      <w:r>
        <w:rPr>
          <w:color w:val="000000"/>
          <w:spacing w:val="0"/>
          <w:w w:val="100"/>
          <w:position w:val="0"/>
          <w:sz w:val="16"/>
          <w:szCs w:val="16"/>
        </w:rPr>
        <w:t>4,307</w:t>
      </w:r>
      <w:r>
        <w:rPr>
          <w:color w:val="000000"/>
          <w:spacing w:val="0"/>
          <w:w w:val="100"/>
          <w:position w:val="0"/>
        </w:rPr>
        <w:t>万元，短期借款</w:t>
      </w:r>
      <w:r>
        <w:rPr>
          <w:color w:val="000000"/>
          <w:spacing w:val="0"/>
          <w:w w:val="100"/>
          <w:position w:val="0"/>
          <w:sz w:val="16"/>
          <w:szCs w:val="16"/>
        </w:rPr>
        <w:t>3,000</w:t>
      </w:r>
      <w:r>
        <w:rPr>
          <w:color w:val="000000"/>
          <w:spacing w:val="0"/>
          <w:w w:val="100"/>
          <w:position w:val="0"/>
        </w:rPr>
        <w:t>万元。</w:t>
      </w:r>
    </w:p>
    <w:p>
      <w:pPr>
        <w:pStyle w:val="Style32"/>
        <w:keepNext w:val="0"/>
        <w:keepLines w:val="0"/>
        <w:widowControl w:val="0"/>
        <w:shd w:val="clear" w:color="auto" w:fill="auto"/>
        <w:tabs>
          <w:tab w:pos="644" w:val="left"/>
        </w:tabs>
        <w:bidi w:val="0"/>
        <w:spacing w:before="0" w:after="0" w:line="311" w:lineRule="exact"/>
        <w:ind w:left="0" w:right="0"/>
        <w:jc w:val="both"/>
      </w:pPr>
      <w:bookmarkStart w:id="1690" w:name="bookmark1690"/>
      <w:r>
        <w:rPr>
          <w:color w:val="000000"/>
          <w:spacing w:val="0"/>
          <w:w w:val="100"/>
          <w:position w:val="0"/>
          <w:sz w:val="16"/>
          <w:szCs w:val="16"/>
        </w:rPr>
        <w:t>H</w:t>
      </w:r>
      <w:bookmarkEnd w:id="1690"/>
      <w:r>
        <w:rPr>
          <w:color w:val="000000"/>
          <w:spacing w:val="0"/>
          <w:w w:val="100"/>
          <w:position w:val="0"/>
        </w:rPr>
        <w:t>、</w:t>
        <w:tab/>
      </w:r>
      <w:r>
        <w:rPr>
          <w:color w:val="000000"/>
          <w:spacing w:val="0"/>
          <w:w w:val="100"/>
          <w:position w:val="0"/>
        </w:rPr>
        <w:t>实际控制人叶琼、子公司深圳市德威普软件技术有限公司，为本公司与北京银行深圳分行签署合同编号为北京银行 综合授信</w:t>
      </w:r>
      <w:r>
        <w:rPr>
          <w:color w:val="000000"/>
          <w:spacing w:val="0"/>
          <w:w w:val="100"/>
          <w:position w:val="0"/>
          <w:sz w:val="16"/>
          <w:szCs w:val="16"/>
        </w:rPr>
        <w:t>0148923</w:t>
      </w:r>
      <w:r>
        <w:rPr>
          <w:color w:val="000000"/>
          <w:spacing w:val="0"/>
          <w:w w:val="100"/>
          <w:position w:val="0"/>
        </w:rPr>
        <w:t>号《综合授信合同》提供连带担保责任，并分别签订了编号为</w:t>
      </w:r>
      <w:r>
        <w:rPr>
          <w:color w:val="000000"/>
          <w:spacing w:val="0"/>
          <w:w w:val="100"/>
          <w:position w:val="0"/>
          <w:sz w:val="16"/>
          <w:szCs w:val="16"/>
        </w:rPr>
        <w:t>0148923-2</w:t>
      </w:r>
      <w:r>
        <w:rPr>
          <w:color w:val="000000"/>
          <w:spacing w:val="0"/>
          <w:w w:val="100"/>
          <w:position w:val="0"/>
        </w:rPr>
        <w:t>、</w:t>
      </w:r>
      <w:r>
        <w:rPr>
          <w:color w:val="000000"/>
          <w:spacing w:val="0"/>
          <w:w w:val="100"/>
          <w:position w:val="0"/>
          <w:sz w:val="16"/>
          <w:szCs w:val="16"/>
        </w:rPr>
        <w:t>0148923-1</w:t>
      </w:r>
      <w:r>
        <w:rPr>
          <w:color w:val="000000"/>
          <w:spacing w:val="0"/>
          <w:w w:val="100"/>
          <w:position w:val="0"/>
        </w:rPr>
        <w:t>号《最高额担保合同》</w:t>
      </w:r>
      <w:r>
        <w:rPr>
          <w:i/>
          <w:iCs/>
          <w:color w:val="000000"/>
          <w:spacing w:val="0"/>
          <w:w w:val="100"/>
          <w:position w:val="0"/>
        </w:rPr>
        <w:t xml:space="preserve">， </w:t>
      </w:r>
      <w:r>
        <w:rPr>
          <w:color w:val="000000"/>
          <w:spacing w:val="0"/>
          <w:w w:val="100"/>
          <w:position w:val="0"/>
        </w:rPr>
        <w:t>该合同借款额度最高金额人民币</w:t>
      </w:r>
      <w:r>
        <w:rPr>
          <w:color w:val="000000"/>
          <w:spacing w:val="0"/>
          <w:w w:val="100"/>
          <w:position w:val="0"/>
          <w:sz w:val="16"/>
          <w:szCs w:val="16"/>
        </w:rPr>
        <w:t>15, 000</w:t>
      </w:r>
      <w:r>
        <w:rPr>
          <w:color w:val="000000"/>
          <w:spacing w:val="0"/>
          <w:w w:val="100"/>
          <w:position w:val="0"/>
        </w:rPr>
        <w:t>万元（其中</w:t>
      </w:r>
      <w:r>
        <w:rPr>
          <w:color w:val="000000"/>
          <w:spacing w:val="0"/>
          <w:w w:val="100"/>
          <w:position w:val="0"/>
          <w:sz w:val="16"/>
          <w:szCs w:val="16"/>
        </w:rPr>
        <w:t>5000</w:t>
      </w:r>
      <w:r>
        <w:rPr>
          <w:color w:val="000000"/>
          <w:spacing w:val="0"/>
          <w:w w:val="100"/>
          <w:position w:val="0"/>
        </w:rPr>
        <w:t>万受到限制：在受信人定向增发完成前，本合同下额度先期启用</w:t>
      </w:r>
      <w:r>
        <w:rPr>
          <w:color w:val="000000"/>
          <w:spacing w:val="0"/>
          <w:w w:val="100"/>
          <w:position w:val="0"/>
          <w:sz w:val="16"/>
          <w:szCs w:val="16"/>
        </w:rPr>
        <w:t xml:space="preserve">1 </w:t>
      </w:r>
      <w:r>
        <w:rPr>
          <w:color w:val="000000"/>
          <w:spacing w:val="0"/>
          <w:w w:val="100"/>
          <w:position w:val="0"/>
        </w:rPr>
        <w:t>亿元，剩余</w:t>
      </w:r>
      <w:r>
        <w:rPr>
          <w:color w:val="000000"/>
          <w:spacing w:val="0"/>
          <w:w w:val="100"/>
          <w:position w:val="0"/>
          <w:sz w:val="16"/>
          <w:szCs w:val="16"/>
        </w:rPr>
        <w:t>5000</w:t>
      </w:r>
      <w:r>
        <w:rPr>
          <w:color w:val="000000"/>
          <w:spacing w:val="0"/>
          <w:w w:val="100"/>
          <w:position w:val="0"/>
        </w:rPr>
        <w:t>万元额度在增发完成，且增发资金不低于</w:t>
      </w:r>
      <w:r>
        <w:rPr>
          <w:color w:val="000000"/>
          <w:spacing w:val="0"/>
          <w:w w:val="100"/>
          <w:position w:val="0"/>
          <w:sz w:val="16"/>
          <w:szCs w:val="16"/>
        </w:rPr>
        <w:t>20%</w:t>
      </w:r>
      <w:r>
        <w:rPr>
          <w:color w:val="000000"/>
          <w:spacing w:val="0"/>
          <w:w w:val="100"/>
          <w:position w:val="0"/>
        </w:rPr>
        <w:t>回笼北京银行，经北京银行同意后方启用）</w:t>
      </w:r>
      <w:r>
        <w:rPr>
          <w:i/>
          <w:iCs/>
          <w:color w:val="000000"/>
          <w:spacing w:val="0"/>
          <w:w w:val="100"/>
          <w:position w:val="0"/>
        </w:rPr>
        <w:t>，</w:t>
      </w:r>
      <w:r>
        <w:rPr>
          <w:color w:val="000000"/>
          <w:spacing w:val="0"/>
          <w:w w:val="100"/>
          <w:position w:val="0"/>
        </w:rPr>
        <w:t>额度有效期为</w:t>
      </w:r>
      <w:r>
        <w:rPr>
          <w:color w:val="000000"/>
          <w:spacing w:val="0"/>
          <w:w w:val="100"/>
          <w:position w:val="0"/>
          <w:sz w:val="16"/>
          <w:szCs w:val="16"/>
        </w:rPr>
        <w:t xml:space="preserve">2013 </w:t>
      </w:r>
      <w:r>
        <w:rPr>
          <w:color w:val="000000"/>
          <w:spacing w:val="0"/>
          <w:w w:val="100"/>
          <w:position w:val="0"/>
        </w:rPr>
        <w:t>年</w:t>
      </w:r>
      <w:r>
        <w:rPr>
          <w:color w:val="000000"/>
          <w:spacing w:val="0"/>
          <w:w w:val="100"/>
          <w:position w:val="0"/>
          <w:sz w:val="16"/>
          <w:szCs w:val="16"/>
        </w:rPr>
        <w:t>3</w:t>
      </w:r>
      <w:r>
        <w:rPr>
          <w:color w:val="000000"/>
          <w:spacing w:val="0"/>
          <w:w w:val="100"/>
          <w:position w:val="0"/>
        </w:rPr>
        <w:t>月</w:t>
      </w:r>
      <w:r>
        <w:rPr>
          <w:color w:val="000000"/>
          <w:spacing w:val="0"/>
          <w:w w:val="100"/>
          <w:position w:val="0"/>
          <w:sz w:val="16"/>
          <w:szCs w:val="16"/>
        </w:rPr>
        <w:t>11</w:t>
      </w:r>
      <w:r>
        <w:rPr>
          <w:color w:val="000000"/>
          <w:spacing w:val="0"/>
          <w:w w:val="100"/>
          <w:position w:val="0"/>
        </w:rPr>
        <w:t>日至</w:t>
      </w:r>
      <w:r>
        <w:rPr>
          <w:color w:val="000000"/>
          <w:spacing w:val="0"/>
          <w:w w:val="100"/>
          <w:position w:val="0"/>
          <w:sz w:val="16"/>
          <w:szCs w:val="16"/>
        </w:rPr>
        <w:t>2014</w:t>
      </w:r>
      <w:r>
        <w:rPr>
          <w:color w:val="000000"/>
          <w:spacing w:val="0"/>
          <w:w w:val="100"/>
          <w:position w:val="0"/>
        </w:rPr>
        <w:t>年</w:t>
      </w:r>
      <w:r>
        <w:rPr>
          <w:color w:val="000000"/>
          <w:spacing w:val="0"/>
          <w:w w:val="100"/>
          <w:position w:val="0"/>
          <w:sz w:val="16"/>
          <w:szCs w:val="16"/>
        </w:rPr>
        <w:t>3</w:t>
      </w:r>
      <w:r>
        <w:rPr>
          <w:color w:val="000000"/>
          <w:spacing w:val="0"/>
          <w:w w:val="100"/>
          <w:position w:val="0"/>
        </w:rPr>
        <w:t>月</w:t>
      </w:r>
      <w:r>
        <w:rPr>
          <w:color w:val="000000"/>
          <w:spacing w:val="0"/>
          <w:w w:val="100"/>
          <w:position w:val="0"/>
          <w:sz w:val="16"/>
          <w:szCs w:val="16"/>
        </w:rPr>
        <w:t>10</w:t>
      </w:r>
      <w:r>
        <w:rPr>
          <w:color w:val="000000"/>
          <w:spacing w:val="0"/>
          <w:w w:val="100"/>
          <w:position w:val="0"/>
        </w:rPr>
        <w:t>日。上述合同均正在履行中，截至</w:t>
      </w: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日，本公司取得该协议项下短期借款</w:t>
      </w:r>
      <w:r>
        <w:rPr>
          <w:color w:val="000000"/>
          <w:spacing w:val="0"/>
          <w:w w:val="100"/>
          <w:position w:val="0"/>
          <w:sz w:val="16"/>
          <w:szCs w:val="16"/>
        </w:rPr>
        <w:t>10,000</w:t>
      </w:r>
      <w:r>
        <w:rPr>
          <w:color w:val="000000"/>
          <w:spacing w:val="0"/>
          <w:w w:val="100"/>
          <w:position w:val="0"/>
        </w:rPr>
        <w:t>万元。</w:t>
      </w:r>
    </w:p>
    <w:p>
      <w:pPr>
        <w:pStyle w:val="Style32"/>
        <w:keepNext w:val="0"/>
        <w:keepLines w:val="0"/>
        <w:widowControl w:val="0"/>
        <w:shd w:val="clear" w:color="auto" w:fill="auto"/>
        <w:tabs>
          <w:tab w:pos="658" w:val="left"/>
        </w:tabs>
        <w:bidi w:val="0"/>
        <w:spacing w:before="0" w:after="0" w:line="309" w:lineRule="exact"/>
        <w:ind w:left="0" w:right="0"/>
        <w:jc w:val="both"/>
      </w:pPr>
      <w:bookmarkStart w:id="1691" w:name="bookmark1691"/>
      <w:r>
        <w:rPr>
          <w:color w:val="000000"/>
          <w:spacing w:val="0"/>
          <w:w w:val="100"/>
          <w:position w:val="0"/>
          <w:sz w:val="16"/>
          <w:szCs w:val="16"/>
        </w:rPr>
        <w:t>I</w:t>
      </w:r>
      <w:bookmarkEnd w:id="1691"/>
      <w:r>
        <w:rPr>
          <w:color w:val="000000"/>
          <w:spacing w:val="0"/>
          <w:w w:val="100"/>
          <w:position w:val="0"/>
        </w:rPr>
        <w:t>、</w:t>
        <w:tab/>
        <w:t>实际控制人叶琼，子公司深圳市德威普软件技术有发公司和南京凌云科技发展有限公司、深圳键桥通讯技术股份有 限公司为本公司与江苏银行深圳分行签署合同编号为</w:t>
      </w:r>
      <w:r>
        <w:rPr>
          <w:color w:val="000000"/>
          <w:spacing w:val="0"/>
          <w:w w:val="100"/>
          <w:position w:val="0"/>
          <w:sz w:val="16"/>
          <w:szCs w:val="16"/>
        </w:rPr>
        <w:t>SX161213000045</w:t>
      </w:r>
      <w:r>
        <w:rPr>
          <w:color w:val="000000"/>
          <w:spacing w:val="0"/>
          <w:w w:val="100"/>
          <w:position w:val="0"/>
        </w:rPr>
        <w:t>《最高额综合授信合同》提供连带责任保证担保，并签 订了编号为</w:t>
      </w:r>
      <w:r>
        <w:rPr>
          <w:color w:val="000000"/>
          <w:spacing w:val="0"/>
          <w:w w:val="100"/>
          <w:position w:val="0"/>
          <w:sz w:val="16"/>
          <w:szCs w:val="16"/>
        </w:rPr>
        <w:t>BZ161213000001</w:t>
      </w:r>
      <w:r>
        <w:rPr>
          <w:color w:val="000000"/>
          <w:spacing w:val="0"/>
          <w:w w:val="100"/>
          <w:position w:val="0"/>
        </w:rPr>
        <w:t>《最高额个人连带责任保证书》</w:t>
      </w:r>
      <w:r>
        <w:rPr>
          <w:i/>
          <w:iCs/>
          <w:color w:val="000000"/>
          <w:spacing w:val="0"/>
          <w:w w:val="100"/>
          <w:position w:val="0"/>
        </w:rPr>
        <w:t>，</w:t>
      </w:r>
      <w:r>
        <w:rPr>
          <w:color w:val="000000"/>
          <w:spacing w:val="0"/>
          <w:w w:val="100"/>
          <w:position w:val="0"/>
          <w:sz w:val="16"/>
          <w:szCs w:val="16"/>
        </w:rPr>
        <w:t>BZ161213000003, BZ161213000002</w:t>
      </w:r>
      <w:r>
        <w:rPr>
          <w:color w:val="000000"/>
          <w:spacing w:val="0"/>
          <w:w w:val="100"/>
          <w:position w:val="0"/>
        </w:rPr>
        <w:t>的《最高额不可撤销担保 书》</w:t>
      </w:r>
      <w:r>
        <w:rPr>
          <w:color w:val="000000"/>
          <w:spacing w:val="0"/>
          <w:w w:val="100"/>
          <w:position w:val="0"/>
          <w:sz w:val="16"/>
          <w:szCs w:val="16"/>
        </w:rPr>
        <w:t>,ZY16121300000</w:t>
      </w:r>
      <w:r>
        <w:rPr>
          <w:color w:val="000000"/>
          <w:spacing w:val="0"/>
          <w:w w:val="100"/>
          <w:position w:val="0"/>
          <w:sz w:val="16"/>
          <w:szCs w:val="16"/>
        </w:rPr>
        <w:t>1</w:t>
      </w:r>
      <w:r>
        <w:rPr>
          <w:color w:val="000000"/>
          <w:spacing w:val="0"/>
          <w:w w:val="100"/>
          <w:position w:val="0"/>
        </w:rPr>
        <w:t>《最高额质押合同》，该授信合同最高额度为人民币</w:t>
      </w:r>
      <w:r>
        <w:rPr>
          <w:color w:val="000000"/>
          <w:spacing w:val="0"/>
          <w:w w:val="100"/>
          <w:position w:val="0"/>
          <w:sz w:val="16"/>
          <w:szCs w:val="16"/>
        </w:rPr>
        <w:t>5,000</w:t>
      </w:r>
      <w:r>
        <w:rPr>
          <w:color w:val="000000"/>
          <w:spacing w:val="0"/>
          <w:w w:val="100"/>
          <w:position w:val="0"/>
        </w:rPr>
        <w:t>万元，额度有效期为</w:t>
      </w: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1</w:t>
      </w:r>
      <w:r>
        <w:rPr>
          <w:color w:val="000000"/>
          <w:spacing w:val="0"/>
          <w:w w:val="100"/>
          <w:position w:val="0"/>
        </w:rPr>
        <w:t>月</w:t>
      </w:r>
      <w:r>
        <w:rPr>
          <w:color w:val="000000"/>
          <w:spacing w:val="0"/>
          <w:w w:val="100"/>
          <w:position w:val="0"/>
          <w:sz w:val="16"/>
          <w:szCs w:val="16"/>
        </w:rPr>
        <w:t>18</w:t>
      </w:r>
      <w:r>
        <w:rPr>
          <w:color w:val="000000"/>
          <w:spacing w:val="0"/>
          <w:w w:val="100"/>
          <w:position w:val="0"/>
        </w:rPr>
        <w:t>日至</w:t>
      </w:r>
      <w:r>
        <w:rPr>
          <w:color w:val="000000"/>
          <w:spacing w:val="0"/>
          <w:w w:val="100"/>
          <w:position w:val="0"/>
          <w:sz w:val="16"/>
          <w:szCs w:val="16"/>
        </w:rPr>
        <w:t xml:space="preserve">2014 </w:t>
      </w:r>
      <w:r>
        <w:rPr>
          <w:color w:val="000000"/>
          <w:spacing w:val="0"/>
          <w:w w:val="100"/>
          <w:position w:val="0"/>
        </w:rPr>
        <w:t>年</w:t>
      </w:r>
      <w:r>
        <w:rPr>
          <w:color w:val="000000"/>
          <w:spacing w:val="0"/>
          <w:w w:val="100"/>
          <w:position w:val="0"/>
          <w:sz w:val="16"/>
          <w:szCs w:val="16"/>
        </w:rPr>
        <w:t>1</w:t>
      </w:r>
      <w:r>
        <w:rPr>
          <w:color w:val="000000"/>
          <w:spacing w:val="0"/>
          <w:w w:val="100"/>
          <w:position w:val="0"/>
        </w:rPr>
        <w:t>月</w:t>
      </w:r>
      <w:r>
        <w:rPr>
          <w:color w:val="000000"/>
          <w:spacing w:val="0"/>
          <w:w w:val="100"/>
          <w:position w:val="0"/>
          <w:sz w:val="16"/>
          <w:szCs w:val="16"/>
        </w:rPr>
        <w:t>17</w:t>
      </w:r>
      <w:r>
        <w:rPr>
          <w:color w:val="000000"/>
          <w:spacing w:val="0"/>
          <w:w w:val="100"/>
          <w:position w:val="0"/>
        </w:rPr>
        <w:t>日。上述合同均正在履行中，截至</w:t>
      </w: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日本公司取得该协议项下短期借款</w:t>
      </w:r>
      <w:r>
        <w:rPr>
          <w:color w:val="000000"/>
          <w:spacing w:val="0"/>
          <w:w w:val="100"/>
          <w:position w:val="0"/>
          <w:sz w:val="16"/>
          <w:szCs w:val="16"/>
        </w:rPr>
        <w:t>5,000</w:t>
      </w:r>
      <w:r>
        <w:rPr>
          <w:color w:val="000000"/>
          <w:spacing w:val="0"/>
          <w:w w:val="100"/>
          <w:position w:val="0"/>
        </w:rPr>
        <w:t>万元。</w:t>
      </w:r>
    </w:p>
    <w:p>
      <w:pPr>
        <w:pStyle w:val="Style32"/>
        <w:keepNext w:val="0"/>
        <w:keepLines w:val="0"/>
        <w:widowControl w:val="0"/>
        <w:shd w:val="clear" w:color="auto" w:fill="auto"/>
        <w:tabs>
          <w:tab w:pos="649" w:val="left"/>
        </w:tabs>
        <w:bidi w:val="0"/>
        <w:spacing w:before="0" w:after="0" w:line="309" w:lineRule="exact"/>
        <w:ind w:left="0" w:right="0"/>
        <w:jc w:val="both"/>
        <w:sectPr>
          <w:headerReference w:type="default" r:id="rId351"/>
          <w:footerReference w:type="default" r:id="rId352"/>
          <w:headerReference w:type="even" r:id="rId353"/>
          <w:footerReference w:type="even" r:id="rId354"/>
          <w:footnotePr>
            <w:pos w:val="pageBottom"/>
            <w:numFmt w:val="decimal"/>
            <w:numRestart w:val="continuous"/>
          </w:footnotePr>
          <w:pgSz w:w="11900" w:h="16840"/>
          <w:pgMar w:top="989" w:right="1049" w:bottom="1072" w:left="1069" w:header="0" w:footer="3" w:gutter="0"/>
          <w:cols w:space="720"/>
          <w:noEndnote/>
          <w:rtlGutter w:val="0"/>
          <w:docGrid w:linePitch="360"/>
        </w:sectPr>
      </w:pPr>
      <w:bookmarkStart w:id="1692" w:name="bookmark1692"/>
      <w:r>
        <w:rPr>
          <w:color w:val="000000"/>
          <w:spacing w:val="0"/>
          <w:w w:val="100"/>
          <w:position w:val="0"/>
          <w:sz w:val="16"/>
          <w:szCs w:val="16"/>
        </w:rPr>
        <w:t>J</w:t>
      </w:r>
      <w:bookmarkEnd w:id="1692"/>
      <w:r>
        <w:rPr>
          <w:color w:val="000000"/>
          <w:spacing w:val="0"/>
          <w:w w:val="100"/>
          <w:position w:val="0"/>
        </w:rPr>
        <w:t>、</w:t>
        <w:tab/>
      </w:r>
      <w:r>
        <w:rPr>
          <w:color w:val="000000"/>
          <w:spacing w:val="0"/>
          <w:w w:val="100"/>
          <w:position w:val="0"/>
        </w:rPr>
        <w:t>实际控制人叶琼、</w:t>
      </w:r>
      <w:r>
        <w:rPr>
          <w:color w:val="000000"/>
          <w:spacing w:val="0"/>
          <w:w w:val="100"/>
          <w:position w:val="0"/>
          <w:sz w:val="16"/>
          <w:szCs w:val="16"/>
        </w:rPr>
        <w:t>David Xun Ge</w:t>
      </w:r>
      <w:r>
        <w:rPr>
          <w:color w:val="000000"/>
          <w:spacing w:val="0"/>
          <w:w w:val="100"/>
          <w:position w:val="0"/>
          <w:sz w:val="16"/>
          <w:szCs w:val="16"/>
        </w:rPr>
        <w:t>（</w:t>
      </w:r>
      <w:r>
        <w:rPr>
          <w:color w:val="000000"/>
          <w:spacing w:val="0"/>
          <w:w w:val="100"/>
          <w:position w:val="0"/>
        </w:rPr>
        <w:t>葛迅），深圳市德威普软件技术有限公司，南京凌云科技发展有限公司，东莞键 桥通讯技术有限公司为为本公司向中国建设银行股份有限公司深圳市分行签署合同编号为借</w:t>
      </w:r>
      <w:r>
        <w:rPr>
          <w:color w:val="000000"/>
          <w:spacing w:val="0"/>
          <w:w w:val="100"/>
          <w:position w:val="0"/>
          <w:sz w:val="16"/>
          <w:szCs w:val="16"/>
        </w:rPr>
        <w:t>2013</w:t>
      </w:r>
      <w:r>
        <w:rPr>
          <w:color w:val="000000"/>
          <w:spacing w:val="0"/>
          <w:w w:val="100"/>
          <w:position w:val="0"/>
        </w:rPr>
        <w:t>综</w:t>
      </w:r>
      <w:r>
        <w:rPr>
          <w:color w:val="000000"/>
          <w:spacing w:val="0"/>
          <w:w w:val="100"/>
          <w:position w:val="0"/>
          <w:sz w:val="16"/>
          <w:szCs w:val="16"/>
        </w:rPr>
        <w:t>320</w:t>
      </w:r>
      <w:r>
        <w:rPr>
          <w:color w:val="000000"/>
          <w:spacing w:val="0"/>
          <w:w w:val="100"/>
          <w:position w:val="0"/>
        </w:rPr>
        <w:t>南山《综合融资额度 合同》提供连带责任保证担保，并签订合同编号为保</w:t>
      </w:r>
      <w:r>
        <w:rPr>
          <w:color w:val="000000"/>
          <w:spacing w:val="0"/>
          <w:w w:val="100"/>
          <w:position w:val="0"/>
          <w:sz w:val="16"/>
          <w:szCs w:val="16"/>
        </w:rPr>
        <w:t>2013</w:t>
      </w:r>
      <w:r>
        <w:rPr>
          <w:color w:val="000000"/>
          <w:spacing w:val="0"/>
          <w:w w:val="100"/>
          <w:position w:val="0"/>
        </w:rPr>
        <w:t>综</w:t>
      </w:r>
      <w:r>
        <w:rPr>
          <w:color w:val="000000"/>
          <w:spacing w:val="0"/>
          <w:w w:val="100"/>
          <w:position w:val="0"/>
          <w:sz w:val="16"/>
          <w:szCs w:val="16"/>
        </w:rPr>
        <w:t>320</w:t>
      </w:r>
      <w:r>
        <w:rPr>
          <w:color w:val="000000"/>
          <w:spacing w:val="0"/>
          <w:w w:val="100"/>
          <w:position w:val="0"/>
        </w:rPr>
        <w:t>南山</w:t>
      </w:r>
      <w:r>
        <w:rPr>
          <w:color w:val="000000"/>
          <w:spacing w:val="0"/>
          <w:w w:val="100"/>
          <w:position w:val="0"/>
          <w:sz w:val="16"/>
          <w:szCs w:val="16"/>
        </w:rPr>
        <w:t>-1</w:t>
      </w:r>
      <w:r>
        <w:rPr>
          <w:color w:val="000000"/>
          <w:spacing w:val="0"/>
          <w:w w:val="100"/>
          <w:position w:val="0"/>
        </w:rPr>
        <w:t>、</w:t>
      </w:r>
      <w:r>
        <w:rPr>
          <w:color w:val="000000"/>
          <w:spacing w:val="0"/>
          <w:w w:val="100"/>
          <w:position w:val="0"/>
          <w:sz w:val="16"/>
          <w:szCs w:val="16"/>
        </w:rPr>
        <w:t>2</w:t>
      </w:r>
      <w:r>
        <w:rPr>
          <w:color w:val="000000"/>
          <w:spacing w:val="0"/>
          <w:w w:val="100"/>
          <w:position w:val="0"/>
        </w:rPr>
        <w:t>的《融资额度保证合同》和保</w:t>
      </w:r>
      <w:r>
        <w:rPr>
          <w:color w:val="000000"/>
          <w:spacing w:val="0"/>
          <w:w w:val="100"/>
          <w:position w:val="0"/>
          <w:sz w:val="16"/>
          <w:szCs w:val="16"/>
        </w:rPr>
        <w:t>2013</w:t>
      </w:r>
      <w:r>
        <w:rPr>
          <w:color w:val="000000"/>
          <w:spacing w:val="0"/>
          <w:w w:val="100"/>
          <w:position w:val="0"/>
        </w:rPr>
        <w:t>综</w:t>
      </w:r>
      <w:r>
        <w:rPr>
          <w:color w:val="000000"/>
          <w:spacing w:val="0"/>
          <w:w w:val="100"/>
          <w:position w:val="0"/>
          <w:sz w:val="16"/>
          <w:szCs w:val="16"/>
        </w:rPr>
        <w:t>320</w:t>
      </w:r>
      <w:r>
        <w:rPr>
          <w:color w:val="000000"/>
          <w:spacing w:val="0"/>
          <w:w w:val="100"/>
          <w:position w:val="0"/>
        </w:rPr>
        <w:t>南山</w:t>
      </w:r>
      <w:r>
        <w:rPr>
          <w:color w:val="000000"/>
          <w:spacing w:val="0"/>
          <w:w w:val="100"/>
          <w:position w:val="0"/>
          <w:sz w:val="16"/>
          <w:szCs w:val="16"/>
        </w:rPr>
        <w:t>-3</w:t>
      </w:r>
      <w:r>
        <w:rPr>
          <w:color w:val="000000"/>
          <w:spacing w:val="0"/>
          <w:w w:val="100"/>
          <w:position w:val="0"/>
        </w:rPr>
        <w:t>、</w:t>
      </w:r>
      <w:r>
        <w:rPr>
          <w:color w:val="000000"/>
          <w:spacing w:val="0"/>
          <w:w w:val="100"/>
          <w:position w:val="0"/>
          <w:sz w:val="16"/>
          <w:szCs w:val="16"/>
        </w:rPr>
        <w:t>4</w:t>
      </w:r>
      <w:r>
        <w:rPr>
          <w:color w:val="000000"/>
          <w:spacing w:val="0"/>
          <w:w w:val="100"/>
          <w:position w:val="0"/>
        </w:rPr>
        <w:t xml:space="preserve">、 </w:t>
      </w:r>
      <w:r>
        <w:rPr>
          <w:color w:val="000000"/>
          <w:spacing w:val="0"/>
          <w:w w:val="100"/>
          <w:position w:val="0"/>
          <w:sz w:val="16"/>
          <w:szCs w:val="16"/>
        </w:rPr>
        <w:t>5</w:t>
      </w:r>
      <w:r>
        <w:rPr>
          <w:color w:val="000000"/>
          <w:spacing w:val="0"/>
          <w:w w:val="100"/>
          <w:position w:val="0"/>
        </w:rPr>
        <w:t>的《额度本金最高额保证合同》，该授信合同最高额度为人民币</w:t>
      </w:r>
      <w:r>
        <w:rPr>
          <w:color w:val="000000"/>
          <w:spacing w:val="0"/>
          <w:w w:val="100"/>
          <w:position w:val="0"/>
          <w:sz w:val="16"/>
          <w:szCs w:val="16"/>
        </w:rPr>
        <w:t>10,000</w:t>
      </w:r>
      <w:r>
        <w:rPr>
          <w:color w:val="000000"/>
          <w:spacing w:val="0"/>
          <w:w w:val="100"/>
          <w:position w:val="0"/>
        </w:rPr>
        <w:t>万元，额度有效期为</w:t>
      </w: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5</w:t>
      </w:r>
      <w:r>
        <w:rPr>
          <w:color w:val="000000"/>
          <w:spacing w:val="0"/>
          <w:w w:val="100"/>
          <w:position w:val="0"/>
        </w:rPr>
        <w:t>月</w:t>
      </w:r>
      <w:r>
        <w:rPr>
          <w:color w:val="000000"/>
          <w:spacing w:val="0"/>
          <w:w w:val="100"/>
          <w:position w:val="0"/>
          <w:sz w:val="16"/>
          <w:szCs w:val="16"/>
        </w:rPr>
        <w:t>31</w:t>
      </w:r>
      <w:r>
        <w:rPr>
          <w:color w:val="000000"/>
          <w:spacing w:val="0"/>
          <w:w w:val="100"/>
          <w:position w:val="0"/>
        </w:rPr>
        <w:t>日至</w:t>
      </w:r>
      <w:r>
        <w:rPr>
          <w:color w:val="000000"/>
          <w:spacing w:val="0"/>
          <w:w w:val="100"/>
          <w:position w:val="0"/>
          <w:sz w:val="16"/>
          <w:szCs w:val="16"/>
        </w:rPr>
        <w:t>2014</w:t>
      </w:r>
      <w:r>
        <w:rPr>
          <w:color w:val="000000"/>
          <w:spacing w:val="0"/>
          <w:w w:val="100"/>
          <w:position w:val="0"/>
        </w:rPr>
        <w:t>年</w:t>
      </w:r>
      <w:r>
        <w:rPr>
          <w:color w:val="000000"/>
          <w:spacing w:val="0"/>
          <w:w w:val="100"/>
          <w:position w:val="0"/>
          <w:sz w:val="16"/>
          <w:szCs w:val="16"/>
        </w:rPr>
        <w:t>5</w:t>
      </w:r>
      <w:r>
        <w:rPr>
          <w:color w:val="000000"/>
          <w:spacing w:val="0"/>
          <w:w w:val="100"/>
          <w:position w:val="0"/>
        </w:rPr>
        <w:t>月</w:t>
      </w:r>
      <w:r>
        <w:rPr>
          <w:color w:val="000000"/>
          <w:spacing w:val="0"/>
          <w:w w:val="100"/>
          <w:position w:val="0"/>
          <w:sz w:val="16"/>
          <w:szCs w:val="16"/>
        </w:rPr>
        <w:t xml:space="preserve">30 </w:t>
      </w:r>
      <w:r>
        <w:rPr>
          <w:color w:val="000000"/>
          <w:spacing w:val="0"/>
          <w:w w:val="100"/>
          <w:position w:val="0"/>
        </w:rPr>
        <w:t>日。上述合同均正在履行中，截至</w:t>
      </w: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日本公司取得该合同项下短期借款</w:t>
      </w:r>
      <w:r>
        <w:rPr>
          <w:color w:val="000000"/>
          <w:spacing w:val="0"/>
          <w:w w:val="100"/>
          <w:position w:val="0"/>
          <w:sz w:val="16"/>
          <w:szCs w:val="16"/>
        </w:rPr>
        <w:t>10,000</w:t>
      </w:r>
      <w:r>
        <w:rPr>
          <w:color w:val="000000"/>
          <w:spacing w:val="0"/>
          <w:w w:val="100"/>
          <w:position w:val="0"/>
        </w:rPr>
        <w:t>万元。</w:t>
      </w:r>
    </w:p>
    <w:p>
      <w:pPr>
        <w:pStyle w:val="Style32"/>
        <w:keepNext w:val="0"/>
        <w:keepLines w:val="0"/>
        <w:widowControl w:val="0"/>
        <w:shd w:val="clear" w:color="auto" w:fill="auto"/>
        <w:tabs>
          <w:tab w:pos="644" w:val="left"/>
        </w:tabs>
        <w:bidi w:val="0"/>
        <w:spacing w:before="0" w:after="0" w:line="311" w:lineRule="exact"/>
        <w:ind w:left="0" w:right="0"/>
        <w:jc w:val="both"/>
      </w:pPr>
      <w:bookmarkStart w:id="1693" w:name="bookmark1693"/>
      <w:r>
        <w:rPr>
          <w:color w:val="000000"/>
          <w:spacing w:val="0"/>
          <w:w w:val="100"/>
          <w:position w:val="0"/>
          <w:sz w:val="16"/>
          <w:szCs w:val="16"/>
        </w:rPr>
        <w:t>K</w:t>
      </w:r>
      <w:bookmarkEnd w:id="1693"/>
      <w:r>
        <w:rPr>
          <w:color w:val="000000"/>
          <w:spacing w:val="0"/>
          <w:w w:val="100"/>
          <w:position w:val="0"/>
        </w:rPr>
        <w:t>、</w:t>
        <w:tab/>
      </w:r>
      <w:r>
        <w:rPr>
          <w:color w:val="000000"/>
          <w:spacing w:val="0"/>
          <w:w w:val="100"/>
          <w:position w:val="0"/>
        </w:rPr>
        <w:t>实际控制人叶琼，子公司深圳市德威普软件技术有发公司为本公司与华夏银行深圳后海支行签署合同编号为</w:t>
      </w:r>
      <w:r>
        <w:rPr>
          <w:color w:val="000000"/>
          <w:spacing w:val="0"/>
          <w:w w:val="100"/>
          <w:position w:val="0"/>
          <w:sz w:val="16"/>
          <w:szCs w:val="16"/>
        </w:rPr>
        <w:t xml:space="preserve">SZ33 </w:t>
      </w:r>
      <w:r>
        <w:rPr>
          <w:color w:val="000000"/>
          <w:spacing w:val="0"/>
          <w:w w:val="100"/>
          <w:position w:val="0"/>
        </w:rPr>
        <w:t>（融 资）</w:t>
      </w:r>
      <w:r>
        <w:rPr>
          <w:color w:val="000000"/>
          <w:spacing w:val="0"/>
          <w:w w:val="100"/>
          <w:position w:val="0"/>
          <w:sz w:val="16"/>
          <w:szCs w:val="16"/>
        </w:rPr>
        <w:t>20130015</w:t>
      </w:r>
      <w:r>
        <w:rPr>
          <w:color w:val="000000"/>
          <w:spacing w:val="0"/>
          <w:w w:val="100"/>
          <w:position w:val="0"/>
        </w:rPr>
        <w:t>《最高额融资合同》提供连带责任保证担保，并签订了编号为</w:t>
      </w:r>
      <w:r>
        <w:rPr>
          <w:color w:val="000000"/>
          <w:spacing w:val="0"/>
          <w:w w:val="100"/>
          <w:position w:val="0"/>
          <w:sz w:val="16"/>
          <w:szCs w:val="16"/>
        </w:rPr>
        <w:t xml:space="preserve">SZ33 </w:t>
      </w:r>
      <w:r>
        <w:rPr>
          <w:color w:val="000000"/>
          <w:spacing w:val="0"/>
          <w:w w:val="100"/>
          <w:position w:val="0"/>
        </w:rPr>
        <w:t>（高保）</w:t>
      </w:r>
      <w:r>
        <w:rPr>
          <w:color w:val="000000"/>
          <w:spacing w:val="0"/>
          <w:w w:val="100"/>
          <w:position w:val="0"/>
          <w:sz w:val="16"/>
          <w:szCs w:val="16"/>
        </w:rPr>
        <w:t>20130015-12</w:t>
      </w:r>
      <w:r>
        <w:rPr>
          <w:color w:val="000000"/>
          <w:spacing w:val="0"/>
          <w:w w:val="100"/>
          <w:position w:val="0"/>
        </w:rPr>
        <w:t>的《个人最高额保证 合同》，编号为</w:t>
      </w:r>
      <w:r>
        <w:rPr>
          <w:color w:val="000000"/>
          <w:spacing w:val="0"/>
          <w:w w:val="100"/>
          <w:position w:val="0"/>
          <w:sz w:val="16"/>
          <w:szCs w:val="16"/>
        </w:rPr>
        <w:t xml:space="preserve">SZ33 </w:t>
      </w:r>
      <w:r>
        <w:rPr>
          <w:color w:val="000000"/>
          <w:spacing w:val="0"/>
          <w:w w:val="100"/>
          <w:position w:val="0"/>
        </w:rPr>
        <w:t>（高保）</w:t>
      </w:r>
      <w:r>
        <w:rPr>
          <w:color w:val="000000"/>
          <w:spacing w:val="0"/>
          <w:w w:val="100"/>
          <w:position w:val="0"/>
          <w:sz w:val="16"/>
          <w:szCs w:val="16"/>
        </w:rPr>
        <w:t>20130015-11</w:t>
      </w:r>
      <w:r>
        <w:rPr>
          <w:color w:val="000000"/>
          <w:spacing w:val="0"/>
          <w:w w:val="100"/>
          <w:position w:val="0"/>
        </w:rPr>
        <w:t>的《最高额保证合同》，该融资合同最高融资额度为人民币</w:t>
      </w:r>
      <w:r>
        <w:rPr>
          <w:color w:val="000000"/>
          <w:spacing w:val="0"/>
          <w:w w:val="100"/>
          <w:position w:val="0"/>
          <w:sz w:val="16"/>
          <w:szCs w:val="16"/>
        </w:rPr>
        <w:t>12,500</w:t>
      </w:r>
      <w:r>
        <w:rPr>
          <w:color w:val="000000"/>
          <w:spacing w:val="0"/>
          <w:w w:val="100"/>
          <w:position w:val="0"/>
        </w:rPr>
        <w:t>万元，额度有 效期为</w:t>
      </w: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6</w:t>
      </w:r>
      <w:r>
        <w:rPr>
          <w:color w:val="000000"/>
          <w:spacing w:val="0"/>
          <w:w w:val="100"/>
          <w:position w:val="0"/>
        </w:rPr>
        <w:t>月</w:t>
      </w:r>
      <w:r>
        <w:rPr>
          <w:color w:val="000000"/>
          <w:spacing w:val="0"/>
          <w:w w:val="100"/>
          <w:position w:val="0"/>
          <w:sz w:val="16"/>
          <w:szCs w:val="16"/>
        </w:rPr>
        <w:t>20</w:t>
      </w:r>
      <w:r>
        <w:rPr>
          <w:color w:val="000000"/>
          <w:spacing w:val="0"/>
          <w:w w:val="100"/>
          <w:position w:val="0"/>
        </w:rPr>
        <w:t>日至</w:t>
      </w:r>
      <w:r>
        <w:rPr>
          <w:color w:val="000000"/>
          <w:spacing w:val="0"/>
          <w:w w:val="100"/>
          <w:position w:val="0"/>
          <w:sz w:val="16"/>
          <w:szCs w:val="16"/>
        </w:rPr>
        <w:t>2014</w:t>
      </w:r>
      <w:r>
        <w:rPr>
          <w:color w:val="000000"/>
          <w:spacing w:val="0"/>
          <w:w w:val="100"/>
          <w:position w:val="0"/>
        </w:rPr>
        <w:t>年</w:t>
      </w:r>
      <w:r>
        <w:rPr>
          <w:color w:val="000000"/>
          <w:spacing w:val="0"/>
          <w:w w:val="100"/>
          <w:position w:val="0"/>
          <w:sz w:val="16"/>
          <w:szCs w:val="16"/>
        </w:rPr>
        <w:t>6</w:t>
      </w:r>
      <w:r>
        <w:rPr>
          <w:color w:val="000000"/>
          <w:spacing w:val="0"/>
          <w:w w:val="100"/>
          <w:position w:val="0"/>
        </w:rPr>
        <w:t>月</w:t>
      </w:r>
      <w:r>
        <w:rPr>
          <w:color w:val="000000"/>
          <w:spacing w:val="0"/>
          <w:w w:val="100"/>
          <w:position w:val="0"/>
          <w:sz w:val="16"/>
          <w:szCs w:val="16"/>
        </w:rPr>
        <w:t>20</w:t>
      </w:r>
      <w:r>
        <w:rPr>
          <w:color w:val="000000"/>
          <w:spacing w:val="0"/>
          <w:w w:val="100"/>
          <w:position w:val="0"/>
        </w:rPr>
        <w:t>日。上述合同均正在履行中，截至</w:t>
      </w: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日本公司取得该合同项下短期借款</w:t>
      </w:r>
      <w:r>
        <w:rPr>
          <w:color w:val="000000"/>
          <w:spacing w:val="0"/>
          <w:w w:val="100"/>
          <w:position w:val="0"/>
          <w:sz w:val="16"/>
          <w:szCs w:val="16"/>
        </w:rPr>
        <w:t xml:space="preserve">7,950 </w:t>
      </w:r>
      <w:r>
        <w:rPr>
          <w:color w:val="000000"/>
          <w:spacing w:val="0"/>
          <w:w w:val="100"/>
          <w:position w:val="0"/>
        </w:rPr>
        <w:t>万元，已使用该合同项下汇票承兑额度金额为</w:t>
      </w:r>
      <w:r>
        <w:rPr>
          <w:color w:val="000000"/>
          <w:spacing w:val="0"/>
          <w:w w:val="100"/>
          <w:position w:val="0"/>
          <w:sz w:val="16"/>
          <w:szCs w:val="16"/>
        </w:rPr>
        <w:t xml:space="preserve">1684. </w:t>
      </w:r>
      <w:r>
        <w:rPr>
          <w:color w:val="000000"/>
          <w:spacing w:val="0"/>
          <w:w w:val="100"/>
          <w:position w:val="0"/>
          <w:sz w:val="16"/>
          <w:szCs w:val="16"/>
        </w:rPr>
        <w:t>71</w:t>
      </w:r>
      <w:r>
        <w:rPr>
          <w:color w:val="000000"/>
          <w:spacing w:val="0"/>
          <w:w w:val="100"/>
          <w:position w:val="0"/>
        </w:rPr>
        <w:t>万元。</w:t>
      </w:r>
    </w:p>
    <w:p>
      <w:pPr>
        <w:pStyle w:val="Style32"/>
        <w:keepNext w:val="0"/>
        <w:keepLines w:val="0"/>
        <w:widowControl w:val="0"/>
        <w:shd w:val="clear" w:color="auto" w:fill="auto"/>
        <w:tabs>
          <w:tab w:pos="658" w:val="left"/>
        </w:tabs>
        <w:bidi w:val="0"/>
        <w:spacing w:before="0" w:after="0" w:line="311" w:lineRule="exact"/>
        <w:ind w:left="0" w:right="0"/>
        <w:jc w:val="both"/>
      </w:pPr>
      <w:bookmarkStart w:id="1694" w:name="bookmark1694"/>
      <w:r>
        <w:rPr>
          <w:color w:val="000000"/>
          <w:spacing w:val="0"/>
          <w:w w:val="100"/>
          <w:position w:val="0"/>
          <w:sz w:val="16"/>
          <w:szCs w:val="16"/>
        </w:rPr>
        <w:t>L</w:t>
      </w:r>
      <w:bookmarkEnd w:id="1694"/>
      <w:r>
        <w:rPr>
          <w:color w:val="000000"/>
          <w:spacing w:val="0"/>
          <w:w w:val="100"/>
          <w:position w:val="0"/>
        </w:rPr>
        <w:t>、</w:t>
        <w:tab/>
      </w:r>
      <w:r>
        <w:rPr>
          <w:color w:val="000000"/>
          <w:spacing w:val="0"/>
          <w:w w:val="100"/>
          <w:position w:val="0"/>
        </w:rPr>
        <w:t>实际控制人叶琼、</w:t>
      </w:r>
      <w:r>
        <w:rPr>
          <w:color w:val="000000"/>
          <w:spacing w:val="0"/>
          <w:w w:val="100"/>
          <w:position w:val="0"/>
          <w:sz w:val="16"/>
          <w:szCs w:val="16"/>
        </w:rPr>
        <w:t xml:space="preserve">David Xun Ge </w:t>
      </w:r>
      <w:r>
        <w:rPr>
          <w:color w:val="000000"/>
          <w:spacing w:val="0"/>
          <w:w w:val="100"/>
          <w:position w:val="0"/>
          <w:sz w:val="16"/>
          <w:szCs w:val="16"/>
        </w:rPr>
        <w:t>（</w:t>
      </w:r>
      <w:r>
        <w:rPr>
          <w:color w:val="000000"/>
          <w:spacing w:val="0"/>
          <w:w w:val="100"/>
          <w:position w:val="0"/>
        </w:rPr>
        <w:t>葛迅）</w:t>
      </w:r>
      <w:r>
        <w:rPr>
          <w:i/>
          <w:iCs/>
          <w:color w:val="000000"/>
          <w:spacing w:val="0"/>
          <w:w w:val="100"/>
          <w:position w:val="0"/>
        </w:rPr>
        <w:t>，</w:t>
      </w:r>
      <w:r>
        <w:rPr>
          <w:color w:val="000000"/>
          <w:spacing w:val="0"/>
          <w:w w:val="100"/>
          <w:position w:val="0"/>
        </w:rPr>
        <w:t xml:space="preserve">为本公司与中国工商银行股份有限公司高新园支行签署合同编号为 </w:t>
      </w:r>
      <w:r>
        <w:rPr>
          <w:color w:val="000000"/>
          <w:spacing w:val="0"/>
          <w:w w:val="100"/>
          <w:position w:val="0"/>
          <w:sz w:val="16"/>
          <w:szCs w:val="16"/>
        </w:rPr>
        <w:t>40000919-2013</w:t>
      </w:r>
      <w:r>
        <w:rPr>
          <w:color w:val="000000"/>
          <w:spacing w:val="0"/>
          <w:w w:val="100"/>
          <w:position w:val="0"/>
        </w:rPr>
        <w:t>年（高新）字</w:t>
      </w:r>
      <w:r>
        <w:rPr>
          <w:color w:val="000000"/>
          <w:spacing w:val="0"/>
          <w:w w:val="100"/>
          <w:position w:val="0"/>
          <w:sz w:val="16"/>
          <w:szCs w:val="16"/>
        </w:rPr>
        <w:t>0069</w:t>
      </w:r>
      <w:r>
        <w:rPr>
          <w:color w:val="000000"/>
          <w:spacing w:val="0"/>
          <w:w w:val="100"/>
          <w:position w:val="0"/>
        </w:rPr>
        <w:t>号《流动资金借款合同》提供连带责任保证担保。并分别签订编号为工银深高保（高新园） 字</w:t>
      </w:r>
      <w:r>
        <w:rPr>
          <w:color w:val="000000"/>
          <w:spacing w:val="0"/>
          <w:w w:val="100"/>
          <w:position w:val="0"/>
          <w:sz w:val="16"/>
          <w:szCs w:val="16"/>
        </w:rPr>
        <w:t>2013</w:t>
      </w:r>
      <w:r>
        <w:rPr>
          <w:color w:val="000000"/>
          <w:spacing w:val="0"/>
          <w:w w:val="100"/>
          <w:position w:val="0"/>
        </w:rPr>
        <w:t>年第</w:t>
      </w:r>
      <w:r>
        <w:rPr>
          <w:color w:val="000000"/>
          <w:spacing w:val="0"/>
          <w:w w:val="100"/>
          <w:position w:val="0"/>
          <w:sz w:val="16"/>
          <w:szCs w:val="16"/>
        </w:rPr>
        <w:t>012</w:t>
      </w:r>
      <w:r>
        <w:rPr>
          <w:color w:val="000000"/>
          <w:spacing w:val="0"/>
          <w:w w:val="100"/>
          <w:position w:val="0"/>
        </w:rPr>
        <w:t>号，第</w:t>
      </w:r>
      <w:r>
        <w:rPr>
          <w:color w:val="000000"/>
          <w:spacing w:val="0"/>
          <w:w w:val="100"/>
          <w:position w:val="0"/>
          <w:sz w:val="16"/>
          <w:szCs w:val="16"/>
        </w:rPr>
        <w:t>013</w:t>
      </w:r>
      <w:r>
        <w:rPr>
          <w:color w:val="000000"/>
          <w:spacing w:val="0"/>
          <w:w w:val="100"/>
          <w:position w:val="0"/>
        </w:rPr>
        <w:t>号的《最高额保证合同》。上述保证合同所担保的最高额度为</w:t>
      </w:r>
      <w:r>
        <w:rPr>
          <w:color w:val="000000"/>
          <w:spacing w:val="0"/>
          <w:w w:val="100"/>
          <w:position w:val="0"/>
          <w:sz w:val="16"/>
          <w:szCs w:val="16"/>
        </w:rPr>
        <w:t>8,000</w:t>
      </w:r>
      <w:r>
        <w:rPr>
          <w:color w:val="000000"/>
          <w:spacing w:val="0"/>
          <w:w w:val="100"/>
          <w:position w:val="0"/>
        </w:rPr>
        <w:t>万元，额度有效期为</w:t>
      </w: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 xml:space="preserve">3 </w:t>
      </w:r>
      <w:r>
        <w:rPr>
          <w:color w:val="000000"/>
          <w:spacing w:val="0"/>
          <w:w w:val="100"/>
          <w:position w:val="0"/>
        </w:rPr>
        <w:t>月</w:t>
      </w:r>
      <w:r>
        <w:rPr>
          <w:color w:val="000000"/>
          <w:spacing w:val="0"/>
          <w:w w:val="100"/>
          <w:position w:val="0"/>
          <w:sz w:val="16"/>
          <w:szCs w:val="16"/>
        </w:rPr>
        <w:t>8</w:t>
      </w:r>
      <w:r>
        <w:rPr>
          <w:color w:val="000000"/>
          <w:spacing w:val="0"/>
          <w:w w:val="100"/>
          <w:position w:val="0"/>
        </w:rPr>
        <w:t>日至</w:t>
      </w:r>
      <w:r>
        <w:rPr>
          <w:color w:val="000000"/>
          <w:spacing w:val="0"/>
          <w:w w:val="100"/>
          <w:position w:val="0"/>
          <w:sz w:val="16"/>
          <w:szCs w:val="16"/>
        </w:rPr>
        <w:t>2015</w:t>
      </w:r>
      <w:r>
        <w:rPr>
          <w:color w:val="000000"/>
          <w:spacing w:val="0"/>
          <w:w w:val="100"/>
          <w:position w:val="0"/>
        </w:rPr>
        <w:t>年</w:t>
      </w:r>
      <w:r>
        <w:rPr>
          <w:color w:val="000000"/>
          <w:spacing w:val="0"/>
          <w:w w:val="100"/>
          <w:position w:val="0"/>
          <w:sz w:val="16"/>
          <w:szCs w:val="16"/>
        </w:rPr>
        <w:t>3</w:t>
      </w:r>
      <w:r>
        <w:rPr>
          <w:color w:val="000000"/>
          <w:spacing w:val="0"/>
          <w:w w:val="100"/>
          <w:position w:val="0"/>
        </w:rPr>
        <w:t>月</w:t>
      </w:r>
      <w:r>
        <w:rPr>
          <w:color w:val="000000"/>
          <w:spacing w:val="0"/>
          <w:w w:val="100"/>
          <w:position w:val="0"/>
          <w:sz w:val="16"/>
          <w:szCs w:val="16"/>
        </w:rPr>
        <w:t>7</w:t>
      </w:r>
      <w:r>
        <w:rPr>
          <w:color w:val="000000"/>
          <w:spacing w:val="0"/>
          <w:w w:val="100"/>
          <w:position w:val="0"/>
        </w:rPr>
        <w:t>日。上述合同均正在履行中，截至</w:t>
      </w: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日，本公司已取得该合同项下短期借款</w:t>
      </w:r>
      <w:r>
        <w:rPr>
          <w:color w:val="000000"/>
          <w:spacing w:val="0"/>
          <w:w w:val="100"/>
          <w:position w:val="0"/>
          <w:sz w:val="16"/>
          <w:szCs w:val="16"/>
        </w:rPr>
        <w:t>2,000</w:t>
      </w:r>
      <w:r>
        <w:rPr>
          <w:color w:val="000000"/>
          <w:spacing w:val="0"/>
          <w:w w:val="100"/>
          <w:position w:val="0"/>
        </w:rPr>
        <w:t>万元，已使 用该协议项下汇票承兑额度金额为</w:t>
      </w:r>
      <w:r>
        <w:rPr>
          <w:color w:val="000000"/>
          <w:spacing w:val="0"/>
          <w:w w:val="100"/>
          <w:position w:val="0"/>
          <w:sz w:val="16"/>
          <w:szCs w:val="16"/>
        </w:rPr>
        <w:t xml:space="preserve">862. </w:t>
      </w:r>
      <w:r>
        <w:rPr>
          <w:color w:val="000000"/>
          <w:spacing w:val="0"/>
          <w:w w:val="100"/>
          <w:position w:val="0"/>
          <w:sz w:val="16"/>
          <w:szCs w:val="16"/>
        </w:rPr>
        <w:t>543</w:t>
      </w:r>
      <w:r>
        <w:rPr>
          <w:color w:val="000000"/>
          <w:spacing w:val="0"/>
          <w:w w:val="100"/>
          <w:position w:val="0"/>
        </w:rPr>
        <w:t>万元。</w:t>
      </w:r>
    </w:p>
    <w:p>
      <w:pPr>
        <w:pStyle w:val="Style32"/>
        <w:keepNext w:val="0"/>
        <w:keepLines w:val="0"/>
        <w:widowControl w:val="0"/>
        <w:shd w:val="clear" w:color="auto" w:fill="auto"/>
        <w:tabs>
          <w:tab w:pos="658" w:val="left"/>
        </w:tabs>
        <w:bidi w:val="0"/>
        <w:spacing w:before="0" w:after="0" w:line="311" w:lineRule="exact"/>
        <w:ind w:left="0" w:right="0"/>
        <w:jc w:val="both"/>
      </w:pPr>
      <w:bookmarkStart w:id="1695" w:name="bookmark1695"/>
      <w:r>
        <w:rPr>
          <w:color w:val="000000"/>
          <w:spacing w:val="0"/>
          <w:w w:val="100"/>
          <w:position w:val="0"/>
          <w:sz w:val="16"/>
          <w:szCs w:val="16"/>
        </w:rPr>
        <w:t>M</w:t>
      </w:r>
      <w:bookmarkEnd w:id="1695"/>
      <w:r>
        <w:rPr>
          <w:color w:val="000000"/>
          <w:spacing w:val="0"/>
          <w:w w:val="100"/>
          <w:position w:val="0"/>
        </w:rPr>
        <w:t>、</w:t>
        <w:tab/>
      </w:r>
      <w:r>
        <w:rPr>
          <w:color w:val="000000"/>
          <w:spacing w:val="0"/>
          <w:w w:val="100"/>
          <w:position w:val="0"/>
        </w:rPr>
        <w:t>实际控制人叶琼为本公司与南洋商业银行（中国）有限公司深圳分行签署合同编号为</w:t>
      </w:r>
      <w:r>
        <w:rPr>
          <w:color w:val="000000"/>
          <w:spacing w:val="0"/>
          <w:w w:val="100"/>
          <w:position w:val="0"/>
          <w:sz w:val="16"/>
          <w:szCs w:val="16"/>
        </w:rPr>
        <w:t>043-469-13400055C000</w:t>
      </w:r>
      <w:r>
        <w:rPr>
          <w:color w:val="000000"/>
          <w:spacing w:val="0"/>
          <w:w w:val="100"/>
          <w:position w:val="0"/>
        </w:rPr>
        <w:t>的《授 信额度协议》提供连带责任保证担保，并签订了编号为</w:t>
      </w:r>
      <w:r>
        <w:rPr>
          <w:color w:val="000000"/>
          <w:spacing w:val="0"/>
          <w:w w:val="100"/>
          <w:position w:val="0"/>
          <w:sz w:val="16"/>
          <w:szCs w:val="16"/>
        </w:rPr>
        <w:t>043-469-13400055MG000</w:t>
      </w:r>
      <w:r>
        <w:rPr>
          <w:color w:val="000000"/>
          <w:spacing w:val="0"/>
          <w:w w:val="100"/>
          <w:position w:val="0"/>
        </w:rPr>
        <w:t>的《最高额保证合同》。该合同最高授信额 度为人民币</w:t>
      </w:r>
      <w:r>
        <w:rPr>
          <w:color w:val="000000"/>
          <w:spacing w:val="0"/>
          <w:w w:val="100"/>
          <w:position w:val="0"/>
          <w:sz w:val="16"/>
          <w:szCs w:val="16"/>
        </w:rPr>
        <w:t>8000</w:t>
      </w:r>
      <w:r>
        <w:rPr>
          <w:color w:val="000000"/>
          <w:spacing w:val="0"/>
          <w:w w:val="100"/>
          <w:position w:val="0"/>
        </w:rPr>
        <w:t>万元，该额度为分批，多次不可循环使用。上述合同均正在履行中，截至</w:t>
      </w: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日，本公司已取得该 合同项下长期借款</w:t>
      </w:r>
      <w:r>
        <w:rPr>
          <w:color w:val="000000"/>
          <w:spacing w:val="0"/>
          <w:w w:val="100"/>
          <w:position w:val="0"/>
          <w:sz w:val="16"/>
          <w:szCs w:val="16"/>
        </w:rPr>
        <w:t xml:space="preserve">4, </w:t>
      </w:r>
      <w:r>
        <w:rPr>
          <w:color w:val="000000"/>
          <w:spacing w:val="0"/>
          <w:w w:val="100"/>
          <w:position w:val="0"/>
          <w:sz w:val="16"/>
          <w:szCs w:val="16"/>
        </w:rPr>
        <w:t xml:space="preserve">723. </w:t>
      </w:r>
      <w:r>
        <w:rPr>
          <w:color w:val="000000"/>
          <w:spacing w:val="0"/>
          <w:w w:val="100"/>
          <w:position w:val="0"/>
          <w:sz w:val="16"/>
          <w:szCs w:val="16"/>
        </w:rPr>
        <w:t>40</w:t>
      </w:r>
      <w:r>
        <w:rPr>
          <w:color w:val="000000"/>
          <w:spacing w:val="0"/>
          <w:w w:val="100"/>
          <w:position w:val="0"/>
        </w:rPr>
        <w:t>万元。</w:t>
      </w:r>
    </w:p>
    <w:p>
      <w:pPr>
        <w:pStyle w:val="Style32"/>
        <w:keepNext w:val="0"/>
        <w:keepLines w:val="0"/>
        <w:widowControl w:val="0"/>
        <w:shd w:val="clear" w:color="auto" w:fill="auto"/>
        <w:tabs>
          <w:tab w:pos="658" w:val="left"/>
        </w:tabs>
        <w:bidi w:val="0"/>
        <w:spacing w:before="0" w:after="0" w:line="311" w:lineRule="exact"/>
        <w:ind w:left="0" w:right="0"/>
        <w:jc w:val="both"/>
      </w:pPr>
      <w:bookmarkStart w:id="1696" w:name="bookmark1696"/>
      <w:r>
        <w:rPr>
          <w:color w:val="000000"/>
          <w:spacing w:val="0"/>
          <w:w w:val="100"/>
          <w:position w:val="0"/>
          <w:sz w:val="16"/>
          <w:szCs w:val="16"/>
        </w:rPr>
        <w:t>N</w:t>
      </w:r>
      <w:bookmarkEnd w:id="1696"/>
      <w:r>
        <w:rPr>
          <w:color w:val="000000"/>
          <w:spacing w:val="0"/>
          <w:w w:val="100"/>
          <w:position w:val="0"/>
        </w:rPr>
        <w:t>、</w:t>
        <w:tab/>
      </w:r>
      <w:r>
        <w:rPr>
          <w:color w:val="000000"/>
          <w:spacing w:val="0"/>
          <w:w w:val="100"/>
          <w:position w:val="0"/>
        </w:rPr>
        <w:t>实际控制人叶琼，出质人深圳市键桥通讯技术股份有限公司为本公司与中信银行股份有限公司深圳分行签署合同编 号为</w:t>
      </w:r>
      <w:r>
        <w:rPr>
          <w:color w:val="000000"/>
          <w:spacing w:val="0"/>
          <w:w w:val="100"/>
          <w:position w:val="0"/>
          <w:sz w:val="16"/>
          <w:szCs w:val="16"/>
        </w:rPr>
        <w:t>2013</w:t>
      </w:r>
      <w:r>
        <w:rPr>
          <w:color w:val="000000"/>
          <w:spacing w:val="0"/>
          <w:w w:val="100"/>
          <w:position w:val="0"/>
        </w:rPr>
        <w:t>深银景额保字第</w:t>
      </w:r>
      <w:r>
        <w:rPr>
          <w:color w:val="000000"/>
          <w:spacing w:val="0"/>
          <w:w w:val="100"/>
          <w:position w:val="0"/>
          <w:sz w:val="16"/>
          <w:szCs w:val="16"/>
        </w:rPr>
        <w:t>0019</w:t>
      </w:r>
      <w:r>
        <w:rPr>
          <w:color w:val="000000"/>
          <w:spacing w:val="0"/>
          <w:w w:val="100"/>
          <w:position w:val="0"/>
        </w:rPr>
        <w:t>号的《综合授信合同》提供连带担保责任，并签订了编号为</w:t>
      </w:r>
      <w:r>
        <w:rPr>
          <w:color w:val="000000"/>
          <w:spacing w:val="0"/>
          <w:w w:val="100"/>
          <w:position w:val="0"/>
          <w:sz w:val="16"/>
          <w:szCs w:val="16"/>
        </w:rPr>
        <w:t>2013</w:t>
      </w:r>
      <w:r>
        <w:rPr>
          <w:color w:val="000000"/>
          <w:spacing w:val="0"/>
          <w:w w:val="100"/>
          <w:position w:val="0"/>
        </w:rPr>
        <w:t>深银景额保字第</w:t>
      </w:r>
      <w:r>
        <w:rPr>
          <w:color w:val="000000"/>
          <w:spacing w:val="0"/>
          <w:w w:val="100"/>
          <w:position w:val="0"/>
          <w:sz w:val="16"/>
          <w:szCs w:val="16"/>
        </w:rPr>
        <w:t>0008</w:t>
      </w:r>
      <w:r>
        <w:rPr>
          <w:color w:val="000000"/>
          <w:spacing w:val="0"/>
          <w:w w:val="100"/>
          <w:position w:val="0"/>
        </w:rPr>
        <w:t>号的《最 高额保证合同》</w:t>
      </w:r>
      <w:r>
        <w:rPr>
          <w:color w:val="000000"/>
          <w:spacing w:val="0"/>
          <w:w w:val="100"/>
          <w:position w:val="0"/>
          <w:sz w:val="16"/>
          <w:szCs w:val="16"/>
        </w:rPr>
        <w:t>，</w:t>
      </w:r>
      <w:r>
        <w:rPr>
          <w:color w:val="000000"/>
          <w:spacing w:val="0"/>
          <w:w w:val="100"/>
          <w:position w:val="0"/>
        </w:rPr>
        <w:t>编号为</w:t>
      </w:r>
      <w:r>
        <w:rPr>
          <w:color w:val="000000"/>
          <w:spacing w:val="0"/>
          <w:w w:val="100"/>
          <w:position w:val="0"/>
          <w:sz w:val="16"/>
          <w:szCs w:val="16"/>
        </w:rPr>
        <w:t>2013</w:t>
      </w:r>
      <w:r>
        <w:rPr>
          <w:color w:val="000000"/>
          <w:spacing w:val="0"/>
          <w:w w:val="100"/>
          <w:position w:val="0"/>
        </w:rPr>
        <w:t>深银景最权质字第</w:t>
      </w:r>
      <w:r>
        <w:rPr>
          <w:color w:val="000000"/>
          <w:spacing w:val="0"/>
          <w:w w:val="100"/>
          <w:position w:val="0"/>
          <w:sz w:val="16"/>
          <w:szCs w:val="16"/>
        </w:rPr>
        <w:t>0011</w:t>
      </w:r>
      <w:r>
        <w:rPr>
          <w:color w:val="000000"/>
          <w:spacing w:val="0"/>
          <w:w w:val="100"/>
          <w:position w:val="0"/>
        </w:rPr>
        <w:t>号的《最高额权利质押合同》</w:t>
      </w:r>
      <w:r>
        <w:rPr>
          <w:color w:val="000000"/>
          <w:spacing w:val="0"/>
          <w:w w:val="100"/>
          <w:position w:val="0"/>
          <w:sz w:val="16"/>
          <w:szCs w:val="16"/>
        </w:rPr>
        <w:t>，</w:t>
      </w:r>
      <w:r>
        <w:rPr>
          <w:color w:val="000000"/>
          <w:spacing w:val="0"/>
          <w:w w:val="100"/>
          <w:position w:val="0"/>
        </w:rPr>
        <w:t>其中编号为</w:t>
      </w:r>
      <w:r>
        <w:rPr>
          <w:color w:val="000000"/>
          <w:spacing w:val="0"/>
          <w:w w:val="100"/>
          <w:position w:val="0"/>
          <w:sz w:val="16"/>
          <w:szCs w:val="16"/>
        </w:rPr>
        <w:t>（2013）</w:t>
      </w:r>
      <w:r>
        <w:rPr>
          <w:color w:val="000000"/>
          <w:spacing w:val="0"/>
          <w:w w:val="100"/>
          <w:position w:val="0"/>
        </w:rPr>
        <w:t>深银景质登字第</w:t>
      </w:r>
      <w:r>
        <w:rPr>
          <w:color w:val="000000"/>
          <w:spacing w:val="0"/>
          <w:w w:val="100"/>
          <w:position w:val="0"/>
          <w:sz w:val="16"/>
          <w:szCs w:val="16"/>
        </w:rPr>
        <w:t xml:space="preserve">0013 </w:t>
      </w:r>
      <w:r>
        <w:rPr>
          <w:color w:val="000000"/>
          <w:spacing w:val="0"/>
          <w:w w:val="100"/>
          <w:position w:val="0"/>
        </w:rPr>
        <w:t>号的《应收账款质押登记协议》对上述质押合同进行补充。该综合授信合同借款额度最高金额人民币</w:t>
      </w:r>
      <w:r>
        <w:rPr>
          <w:color w:val="000000"/>
          <w:spacing w:val="0"/>
          <w:w w:val="100"/>
          <w:position w:val="0"/>
          <w:sz w:val="16"/>
          <w:szCs w:val="16"/>
        </w:rPr>
        <w:t>8, 000</w:t>
      </w:r>
      <w:r>
        <w:rPr>
          <w:color w:val="000000"/>
          <w:spacing w:val="0"/>
          <w:w w:val="100"/>
          <w:position w:val="0"/>
        </w:rPr>
        <w:t>万元，额度有效 期为</w:t>
      </w: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10</w:t>
      </w:r>
      <w:r>
        <w:rPr>
          <w:color w:val="000000"/>
          <w:spacing w:val="0"/>
          <w:w w:val="100"/>
          <w:position w:val="0"/>
        </w:rPr>
        <w:t>日至</w:t>
      </w:r>
      <w:r>
        <w:rPr>
          <w:color w:val="000000"/>
          <w:spacing w:val="0"/>
          <w:w w:val="100"/>
          <w:position w:val="0"/>
          <w:sz w:val="16"/>
          <w:szCs w:val="16"/>
        </w:rPr>
        <w:t>2014</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10</w:t>
      </w:r>
      <w:r>
        <w:rPr>
          <w:color w:val="000000"/>
          <w:spacing w:val="0"/>
          <w:w w:val="100"/>
          <w:position w:val="0"/>
        </w:rPr>
        <w:t>日。上述合同正在履行中，截至</w:t>
      </w: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日，本公司取得该合同项下短期借款</w:t>
      </w:r>
      <w:r>
        <w:rPr>
          <w:color w:val="000000"/>
          <w:spacing w:val="0"/>
          <w:w w:val="100"/>
          <w:position w:val="0"/>
          <w:sz w:val="16"/>
          <w:szCs w:val="16"/>
        </w:rPr>
        <w:t xml:space="preserve">3, 000 </w:t>
      </w:r>
      <w:r>
        <w:rPr>
          <w:color w:val="000000"/>
          <w:spacing w:val="0"/>
          <w:w w:val="100"/>
          <w:position w:val="0"/>
        </w:rPr>
        <w:t>万元。</w:t>
      </w:r>
    </w:p>
    <w:p>
      <w:pPr>
        <w:pStyle w:val="Style32"/>
        <w:keepNext w:val="0"/>
        <w:keepLines w:val="0"/>
        <w:widowControl w:val="0"/>
        <w:shd w:val="clear" w:color="auto" w:fill="auto"/>
        <w:bidi w:val="0"/>
        <w:spacing w:before="0" w:after="0" w:line="311" w:lineRule="exact"/>
        <w:ind w:left="0" w:right="0"/>
        <w:jc w:val="both"/>
      </w:pPr>
      <w:bookmarkStart w:id="1697" w:name="bookmark1697"/>
      <w:r>
        <w:rPr>
          <w:color w:val="000000"/>
          <w:spacing w:val="0"/>
          <w:w w:val="100"/>
          <w:position w:val="0"/>
        </w:rPr>
        <w:t>。</w:t>
      </w:r>
      <w:bookmarkEnd w:id="1697"/>
      <w:r>
        <w:rPr>
          <w:color w:val="000000"/>
          <w:spacing w:val="0"/>
          <w:w w:val="100"/>
          <w:position w:val="0"/>
        </w:rPr>
        <w:t>、实际控制人叶琼、</w:t>
      </w:r>
      <w:r>
        <w:rPr>
          <w:color w:val="000000"/>
          <w:spacing w:val="0"/>
          <w:w w:val="100"/>
          <w:position w:val="0"/>
          <w:sz w:val="16"/>
          <w:szCs w:val="16"/>
        </w:rPr>
        <w:t xml:space="preserve">David Xun Ge </w:t>
      </w:r>
      <w:r>
        <w:rPr>
          <w:color w:val="000000"/>
          <w:spacing w:val="0"/>
          <w:w w:val="100"/>
          <w:position w:val="0"/>
          <w:sz w:val="16"/>
          <w:szCs w:val="16"/>
        </w:rPr>
        <w:t>（</w:t>
      </w:r>
      <w:r>
        <w:rPr>
          <w:color w:val="000000"/>
          <w:spacing w:val="0"/>
          <w:w w:val="100"/>
          <w:position w:val="0"/>
        </w:rPr>
        <w:t>葛迅），为本公司与中国建设银行深圳市分行签署合同编号为借</w:t>
      </w:r>
      <w:r>
        <w:rPr>
          <w:color w:val="000000"/>
          <w:spacing w:val="0"/>
          <w:w w:val="100"/>
          <w:position w:val="0"/>
          <w:sz w:val="16"/>
          <w:szCs w:val="16"/>
        </w:rPr>
        <w:t>2011</w:t>
      </w:r>
      <w:r>
        <w:rPr>
          <w:color w:val="000000"/>
          <w:spacing w:val="0"/>
          <w:w w:val="100"/>
          <w:position w:val="0"/>
        </w:rPr>
        <w:t>综</w:t>
      </w:r>
      <w:r>
        <w:rPr>
          <w:color w:val="000000"/>
          <w:spacing w:val="0"/>
          <w:w w:val="100"/>
          <w:position w:val="0"/>
          <w:sz w:val="16"/>
          <w:szCs w:val="16"/>
        </w:rPr>
        <w:t>0674</w:t>
      </w:r>
      <w:r>
        <w:rPr>
          <w:color w:val="000000"/>
          <w:spacing w:val="0"/>
          <w:w w:val="100"/>
          <w:position w:val="0"/>
        </w:rPr>
        <w:t>南山 的《综合融资额度合同》提供连带责任保证担保，并签订合同编号为保</w:t>
      </w:r>
      <w:r>
        <w:rPr>
          <w:color w:val="000000"/>
          <w:spacing w:val="0"/>
          <w:w w:val="100"/>
          <w:position w:val="0"/>
          <w:sz w:val="16"/>
          <w:szCs w:val="16"/>
        </w:rPr>
        <w:t>2011</w:t>
      </w:r>
      <w:r>
        <w:rPr>
          <w:color w:val="000000"/>
          <w:spacing w:val="0"/>
          <w:w w:val="100"/>
          <w:position w:val="0"/>
        </w:rPr>
        <w:t>综</w:t>
      </w:r>
      <w:r>
        <w:rPr>
          <w:color w:val="000000"/>
          <w:spacing w:val="0"/>
          <w:w w:val="100"/>
          <w:position w:val="0"/>
          <w:sz w:val="16"/>
          <w:szCs w:val="16"/>
        </w:rPr>
        <w:t>0674</w:t>
      </w:r>
      <w:r>
        <w:rPr>
          <w:color w:val="000000"/>
          <w:spacing w:val="0"/>
          <w:w w:val="100"/>
          <w:position w:val="0"/>
        </w:rPr>
        <w:t>南山</w:t>
      </w:r>
      <w:r>
        <w:rPr>
          <w:color w:val="000000"/>
          <w:spacing w:val="0"/>
          <w:w w:val="100"/>
          <w:position w:val="0"/>
          <w:sz w:val="16"/>
          <w:szCs w:val="16"/>
        </w:rPr>
        <w:t>-1</w:t>
      </w:r>
      <w:r>
        <w:rPr>
          <w:color w:val="000000"/>
          <w:spacing w:val="0"/>
          <w:w w:val="100"/>
          <w:position w:val="0"/>
        </w:rPr>
        <w:t>、</w:t>
      </w:r>
      <w:r>
        <w:rPr>
          <w:color w:val="000000"/>
          <w:spacing w:val="0"/>
          <w:w w:val="100"/>
          <w:position w:val="0"/>
          <w:sz w:val="16"/>
          <w:szCs w:val="16"/>
        </w:rPr>
        <w:t>2</w:t>
      </w:r>
      <w:r>
        <w:rPr>
          <w:color w:val="000000"/>
          <w:spacing w:val="0"/>
          <w:w w:val="100"/>
          <w:position w:val="0"/>
        </w:rPr>
        <w:t>的《综合融资额度自然人保证 合同》，该授信合同最高额度为人民币</w:t>
      </w:r>
      <w:r>
        <w:rPr>
          <w:color w:val="000000"/>
          <w:spacing w:val="0"/>
          <w:w w:val="100"/>
          <w:position w:val="0"/>
          <w:sz w:val="16"/>
          <w:szCs w:val="16"/>
        </w:rPr>
        <w:t>5,000</w:t>
      </w:r>
      <w:r>
        <w:rPr>
          <w:color w:val="000000"/>
          <w:spacing w:val="0"/>
          <w:w w:val="100"/>
          <w:position w:val="0"/>
        </w:rPr>
        <w:t>万元，额度有效期为</w:t>
      </w:r>
      <w:r>
        <w:rPr>
          <w:color w:val="000000"/>
          <w:spacing w:val="0"/>
          <w:w w:val="100"/>
          <w:position w:val="0"/>
          <w:sz w:val="16"/>
          <w:szCs w:val="16"/>
        </w:rPr>
        <w:t>2012</w:t>
      </w:r>
      <w:r>
        <w:rPr>
          <w:color w:val="000000"/>
          <w:spacing w:val="0"/>
          <w:w w:val="100"/>
          <w:position w:val="0"/>
        </w:rPr>
        <w:t>年</w:t>
      </w:r>
      <w:r>
        <w:rPr>
          <w:color w:val="000000"/>
          <w:spacing w:val="0"/>
          <w:w w:val="100"/>
          <w:position w:val="0"/>
          <w:sz w:val="16"/>
          <w:szCs w:val="16"/>
        </w:rPr>
        <w:t>1</w:t>
      </w:r>
      <w:r>
        <w:rPr>
          <w:color w:val="000000"/>
          <w:spacing w:val="0"/>
          <w:w w:val="100"/>
          <w:position w:val="0"/>
        </w:rPr>
        <w:t>月</w:t>
      </w:r>
      <w:r>
        <w:rPr>
          <w:color w:val="000000"/>
          <w:spacing w:val="0"/>
          <w:w w:val="100"/>
          <w:position w:val="0"/>
          <w:sz w:val="16"/>
          <w:szCs w:val="16"/>
        </w:rPr>
        <w:t>13</w:t>
      </w:r>
      <w:r>
        <w:rPr>
          <w:color w:val="000000"/>
          <w:spacing w:val="0"/>
          <w:w w:val="100"/>
          <w:position w:val="0"/>
        </w:rPr>
        <w:t>日至</w:t>
      </w: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1</w:t>
      </w:r>
      <w:r>
        <w:rPr>
          <w:color w:val="000000"/>
          <w:spacing w:val="0"/>
          <w:w w:val="100"/>
          <w:position w:val="0"/>
        </w:rPr>
        <w:t>月</w:t>
      </w:r>
      <w:r>
        <w:rPr>
          <w:color w:val="000000"/>
          <w:spacing w:val="0"/>
          <w:w w:val="100"/>
          <w:position w:val="0"/>
          <w:sz w:val="16"/>
          <w:szCs w:val="16"/>
        </w:rPr>
        <w:t>12</w:t>
      </w:r>
      <w:r>
        <w:rPr>
          <w:color w:val="000000"/>
          <w:spacing w:val="0"/>
          <w:w w:val="100"/>
          <w:position w:val="0"/>
        </w:rPr>
        <w:t>日。上述合同均已履行完毕。</w:t>
      </w:r>
    </w:p>
    <w:p>
      <w:pPr>
        <w:pStyle w:val="Style32"/>
        <w:keepNext w:val="0"/>
        <w:keepLines w:val="0"/>
        <w:widowControl w:val="0"/>
        <w:shd w:val="clear" w:color="auto" w:fill="auto"/>
        <w:tabs>
          <w:tab w:pos="649" w:val="left"/>
        </w:tabs>
        <w:bidi w:val="0"/>
        <w:spacing w:before="0" w:after="0" w:line="311" w:lineRule="exact"/>
        <w:ind w:left="0" w:right="0"/>
        <w:jc w:val="both"/>
      </w:pPr>
      <w:bookmarkStart w:id="1698" w:name="bookmark1698"/>
      <w:r>
        <w:rPr>
          <w:color w:val="000000"/>
          <w:spacing w:val="0"/>
          <w:w w:val="100"/>
          <w:position w:val="0"/>
          <w:sz w:val="16"/>
          <w:szCs w:val="16"/>
        </w:rPr>
        <w:t>P</w:t>
      </w:r>
      <w:bookmarkEnd w:id="1698"/>
      <w:r>
        <w:rPr>
          <w:color w:val="000000"/>
          <w:spacing w:val="0"/>
          <w:w w:val="100"/>
          <w:position w:val="0"/>
        </w:rPr>
        <w:t>、</w:t>
        <w:tab/>
      </w:r>
      <w:r>
        <w:rPr>
          <w:color w:val="000000"/>
          <w:spacing w:val="0"/>
          <w:w w:val="100"/>
          <w:position w:val="0"/>
        </w:rPr>
        <w:t>实际控制人叶琼，为本公司与中国银行高新区支行签订合同编号为</w:t>
      </w:r>
      <w:r>
        <w:rPr>
          <w:color w:val="000000"/>
          <w:spacing w:val="0"/>
          <w:w w:val="100"/>
          <w:position w:val="0"/>
          <w:sz w:val="16"/>
          <w:szCs w:val="16"/>
        </w:rPr>
        <w:t>2012</w:t>
      </w:r>
      <w:r>
        <w:rPr>
          <w:color w:val="000000"/>
          <w:spacing w:val="0"/>
          <w:w w:val="100"/>
          <w:position w:val="0"/>
        </w:rPr>
        <w:t>年圳中银高额协字第</w:t>
      </w:r>
      <w:r>
        <w:rPr>
          <w:color w:val="000000"/>
          <w:spacing w:val="0"/>
          <w:w w:val="100"/>
          <w:position w:val="0"/>
          <w:sz w:val="16"/>
          <w:szCs w:val="16"/>
        </w:rPr>
        <w:t>050267</w:t>
      </w:r>
      <w:r>
        <w:rPr>
          <w:color w:val="000000"/>
          <w:spacing w:val="0"/>
          <w:w w:val="100"/>
          <w:position w:val="0"/>
        </w:rPr>
        <w:t>号的《授信额度 协议》提供连带责任保证担保，并签订合同编号为</w:t>
      </w:r>
      <w:r>
        <w:rPr>
          <w:color w:val="000000"/>
          <w:spacing w:val="0"/>
          <w:w w:val="100"/>
          <w:position w:val="0"/>
          <w:sz w:val="16"/>
          <w:szCs w:val="16"/>
        </w:rPr>
        <w:t>2012</w:t>
      </w:r>
      <w:r>
        <w:rPr>
          <w:color w:val="000000"/>
          <w:spacing w:val="0"/>
          <w:w w:val="100"/>
          <w:position w:val="0"/>
        </w:rPr>
        <w:t>圳中银高司保字第</w:t>
      </w:r>
      <w:r>
        <w:rPr>
          <w:color w:val="000000"/>
          <w:spacing w:val="0"/>
          <w:w w:val="100"/>
          <w:position w:val="0"/>
          <w:sz w:val="16"/>
          <w:szCs w:val="16"/>
        </w:rPr>
        <w:t>0080</w:t>
      </w:r>
      <w:r>
        <w:rPr>
          <w:color w:val="000000"/>
          <w:spacing w:val="0"/>
          <w:w w:val="100"/>
          <w:position w:val="0"/>
        </w:rPr>
        <w:t>号的《最高额保证合同》，该合同最高授信额 度为人民币</w:t>
      </w:r>
      <w:r>
        <w:rPr>
          <w:color w:val="000000"/>
          <w:spacing w:val="0"/>
          <w:w w:val="100"/>
          <w:position w:val="0"/>
          <w:sz w:val="16"/>
          <w:szCs w:val="16"/>
        </w:rPr>
        <w:t>12,000</w:t>
      </w:r>
      <w:r>
        <w:rPr>
          <w:color w:val="000000"/>
          <w:spacing w:val="0"/>
          <w:w w:val="100"/>
          <w:position w:val="0"/>
        </w:rPr>
        <w:t>万元，额度有效期为</w:t>
      </w:r>
      <w:r>
        <w:rPr>
          <w:color w:val="000000"/>
          <w:spacing w:val="0"/>
          <w:w w:val="100"/>
          <w:position w:val="0"/>
          <w:sz w:val="16"/>
          <w:szCs w:val="16"/>
        </w:rPr>
        <w:t>2012</w:t>
      </w:r>
      <w:r>
        <w:rPr>
          <w:color w:val="000000"/>
          <w:spacing w:val="0"/>
          <w:w w:val="100"/>
          <w:position w:val="0"/>
        </w:rPr>
        <w:t>年</w:t>
      </w:r>
      <w:r>
        <w:rPr>
          <w:color w:val="000000"/>
          <w:spacing w:val="0"/>
          <w:w w:val="100"/>
          <w:position w:val="0"/>
          <w:sz w:val="16"/>
          <w:szCs w:val="16"/>
        </w:rPr>
        <w:t>8</w:t>
      </w:r>
      <w:r>
        <w:rPr>
          <w:color w:val="000000"/>
          <w:spacing w:val="0"/>
          <w:w w:val="100"/>
          <w:position w:val="0"/>
        </w:rPr>
        <w:t>月</w:t>
      </w:r>
      <w:r>
        <w:rPr>
          <w:color w:val="000000"/>
          <w:spacing w:val="0"/>
          <w:w w:val="100"/>
          <w:position w:val="0"/>
          <w:sz w:val="16"/>
          <w:szCs w:val="16"/>
        </w:rPr>
        <w:t>15</w:t>
      </w:r>
      <w:r>
        <w:rPr>
          <w:color w:val="000000"/>
          <w:spacing w:val="0"/>
          <w:w w:val="100"/>
          <w:position w:val="0"/>
        </w:rPr>
        <w:t>日至</w:t>
      </w: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8</w:t>
      </w:r>
      <w:r>
        <w:rPr>
          <w:color w:val="000000"/>
          <w:spacing w:val="0"/>
          <w:w w:val="100"/>
          <w:position w:val="0"/>
        </w:rPr>
        <w:t>月</w:t>
      </w:r>
      <w:r>
        <w:rPr>
          <w:color w:val="000000"/>
          <w:spacing w:val="0"/>
          <w:w w:val="100"/>
          <w:position w:val="0"/>
          <w:sz w:val="16"/>
          <w:szCs w:val="16"/>
        </w:rPr>
        <w:t>15</w:t>
      </w:r>
      <w:r>
        <w:rPr>
          <w:color w:val="000000"/>
          <w:spacing w:val="0"/>
          <w:w w:val="100"/>
          <w:position w:val="0"/>
        </w:rPr>
        <w:t xml:space="preserve">日。上述合同均已履行完毕。该授信额度协议下的编号 </w:t>
      </w:r>
      <w:r>
        <w:rPr>
          <w:color w:val="000000"/>
          <w:spacing w:val="0"/>
          <w:w w:val="100"/>
          <w:position w:val="0"/>
          <w:sz w:val="16"/>
          <w:szCs w:val="16"/>
        </w:rPr>
        <w:t>2013</w:t>
      </w:r>
      <w:r>
        <w:rPr>
          <w:color w:val="000000"/>
          <w:spacing w:val="0"/>
          <w:w w:val="100"/>
          <w:position w:val="0"/>
        </w:rPr>
        <w:t>圳中银高司借字第</w:t>
      </w:r>
      <w:r>
        <w:rPr>
          <w:color w:val="000000"/>
          <w:spacing w:val="0"/>
          <w:w w:val="100"/>
          <w:position w:val="0"/>
          <w:sz w:val="16"/>
          <w:szCs w:val="16"/>
        </w:rPr>
        <w:t>0060</w:t>
      </w:r>
      <w:r>
        <w:rPr>
          <w:color w:val="000000"/>
          <w:spacing w:val="0"/>
          <w:w w:val="100"/>
          <w:position w:val="0"/>
        </w:rPr>
        <w:t>号的借款自</w:t>
      </w:r>
      <w:r>
        <w:rPr>
          <w:color w:val="000000"/>
          <w:spacing w:val="0"/>
          <w:w w:val="100"/>
          <w:position w:val="0"/>
          <w:sz w:val="16"/>
          <w:szCs w:val="16"/>
        </w:rPr>
        <w:t>2013</w:t>
      </w:r>
      <w:r>
        <w:rPr>
          <w:color w:val="000000"/>
          <w:spacing w:val="0"/>
          <w:w w:val="100"/>
          <w:position w:val="0"/>
        </w:rPr>
        <w:t>圳中银高额协字第</w:t>
      </w:r>
      <w:r>
        <w:rPr>
          <w:color w:val="000000"/>
          <w:spacing w:val="0"/>
          <w:w w:val="100"/>
          <w:position w:val="0"/>
          <w:sz w:val="16"/>
          <w:szCs w:val="16"/>
        </w:rPr>
        <w:t>0001233</w:t>
      </w:r>
      <w:r>
        <w:rPr>
          <w:color w:val="000000"/>
          <w:spacing w:val="0"/>
          <w:w w:val="100"/>
          <w:position w:val="0"/>
        </w:rPr>
        <w:t>号的《授信额度协议》生效后转入该协议额度内。</w:t>
      </w:r>
    </w:p>
    <w:p>
      <w:pPr>
        <w:pStyle w:val="Style32"/>
        <w:keepNext w:val="0"/>
        <w:keepLines w:val="0"/>
        <w:widowControl w:val="0"/>
        <w:shd w:val="clear" w:color="auto" w:fill="auto"/>
        <w:tabs>
          <w:tab w:pos="654" w:val="left"/>
        </w:tabs>
        <w:bidi w:val="0"/>
        <w:spacing w:before="0" w:after="0" w:line="311" w:lineRule="exact"/>
        <w:ind w:left="0" w:right="0"/>
        <w:jc w:val="both"/>
      </w:pPr>
      <w:bookmarkStart w:id="1699" w:name="bookmark1699"/>
      <w:r>
        <w:rPr>
          <w:color w:val="000000"/>
          <w:spacing w:val="0"/>
          <w:w w:val="100"/>
          <w:position w:val="0"/>
          <w:sz w:val="16"/>
          <w:szCs w:val="16"/>
        </w:rPr>
        <w:t>Q</w:t>
      </w:r>
      <w:bookmarkEnd w:id="1699"/>
      <w:r>
        <w:rPr>
          <w:color w:val="000000"/>
          <w:spacing w:val="0"/>
          <w:w w:val="100"/>
          <w:position w:val="0"/>
        </w:rPr>
        <w:t>、</w:t>
        <w:tab/>
      </w:r>
      <w:r>
        <w:rPr>
          <w:color w:val="000000"/>
          <w:spacing w:val="0"/>
          <w:w w:val="100"/>
          <w:position w:val="0"/>
        </w:rPr>
        <w:t>实际控制人叶琼，为本公司与中信银行股份有限公司深圳景田支行签署合同编号为</w:t>
      </w:r>
      <w:r>
        <w:rPr>
          <w:color w:val="000000"/>
          <w:spacing w:val="0"/>
          <w:w w:val="100"/>
          <w:position w:val="0"/>
          <w:sz w:val="16"/>
          <w:szCs w:val="16"/>
        </w:rPr>
        <w:t>2012</w:t>
      </w:r>
      <w:r>
        <w:rPr>
          <w:color w:val="000000"/>
          <w:spacing w:val="0"/>
          <w:w w:val="100"/>
          <w:position w:val="0"/>
        </w:rPr>
        <w:t>深银景综字第</w:t>
      </w:r>
      <w:r>
        <w:rPr>
          <w:color w:val="000000"/>
          <w:spacing w:val="0"/>
          <w:w w:val="100"/>
          <w:position w:val="0"/>
          <w:sz w:val="16"/>
          <w:szCs w:val="16"/>
        </w:rPr>
        <w:t>012</w:t>
      </w:r>
      <w:r>
        <w:rPr>
          <w:color w:val="000000"/>
          <w:spacing w:val="0"/>
          <w:w w:val="100"/>
          <w:position w:val="0"/>
        </w:rPr>
        <w:t>号的《综合 授信合同》提供连带担保责任，并签订了编号为</w:t>
      </w:r>
      <w:r>
        <w:rPr>
          <w:color w:val="000000"/>
          <w:spacing w:val="0"/>
          <w:w w:val="100"/>
          <w:position w:val="0"/>
          <w:sz w:val="16"/>
          <w:szCs w:val="16"/>
        </w:rPr>
        <w:t>2012</w:t>
      </w:r>
      <w:r>
        <w:rPr>
          <w:color w:val="000000"/>
          <w:spacing w:val="0"/>
          <w:w w:val="100"/>
          <w:position w:val="0"/>
        </w:rPr>
        <w:t>深银景额保字第</w:t>
      </w:r>
      <w:r>
        <w:rPr>
          <w:color w:val="000000"/>
          <w:spacing w:val="0"/>
          <w:w w:val="100"/>
          <w:position w:val="0"/>
          <w:sz w:val="16"/>
          <w:szCs w:val="16"/>
        </w:rPr>
        <w:t>022</w:t>
      </w:r>
      <w:r>
        <w:rPr>
          <w:color w:val="000000"/>
          <w:spacing w:val="0"/>
          <w:w w:val="100"/>
          <w:position w:val="0"/>
        </w:rPr>
        <w:t>号的《最高额保证合同》。该综合授信合同借款额 度最高金额人民币</w:t>
      </w:r>
      <w:r>
        <w:rPr>
          <w:color w:val="000000"/>
          <w:spacing w:val="0"/>
          <w:w w:val="100"/>
          <w:position w:val="0"/>
          <w:sz w:val="16"/>
          <w:szCs w:val="16"/>
        </w:rPr>
        <w:t>4, 000</w:t>
      </w:r>
      <w:r>
        <w:rPr>
          <w:color w:val="000000"/>
          <w:spacing w:val="0"/>
          <w:w w:val="100"/>
          <w:position w:val="0"/>
        </w:rPr>
        <w:t>万元，额度有效期为</w:t>
      </w:r>
      <w:r>
        <w:rPr>
          <w:color w:val="000000"/>
          <w:spacing w:val="0"/>
          <w:w w:val="100"/>
          <w:position w:val="0"/>
          <w:sz w:val="16"/>
          <w:szCs w:val="16"/>
        </w:rPr>
        <w:t>2012</w:t>
      </w:r>
      <w:r>
        <w:rPr>
          <w:color w:val="000000"/>
          <w:spacing w:val="0"/>
          <w:w w:val="100"/>
          <w:position w:val="0"/>
        </w:rPr>
        <w:t>年</w:t>
      </w:r>
      <w:r>
        <w:rPr>
          <w:color w:val="000000"/>
          <w:spacing w:val="0"/>
          <w:w w:val="100"/>
          <w:position w:val="0"/>
          <w:sz w:val="16"/>
          <w:szCs w:val="16"/>
        </w:rPr>
        <w:t>8</w:t>
      </w:r>
      <w:r>
        <w:rPr>
          <w:color w:val="000000"/>
          <w:spacing w:val="0"/>
          <w:w w:val="100"/>
          <w:position w:val="0"/>
        </w:rPr>
        <w:t>月</w:t>
      </w:r>
      <w:r>
        <w:rPr>
          <w:color w:val="000000"/>
          <w:spacing w:val="0"/>
          <w:w w:val="100"/>
          <w:position w:val="0"/>
          <w:sz w:val="16"/>
          <w:szCs w:val="16"/>
        </w:rPr>
        <w:t>3</w:t>
      </w:r>
      <w:r>
        <w:rPr>
          <w:color w:val="000000"/>
          <w:spacing w:val="0"/>
          <w:w w:val="100"/>
          <w:position w:val="0"/>
        </w:rPr>
        <w:t>日至</w:t>
      </w: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8</w:t>
      </w:r>
      <w:r>
        <w:rPr>
          <w:color w:val="000000"/>
          <w:spacing w:val="0"/>
          <w:w w:val="100"/>
          <w:position w:val="0"/>
        </w:rPr>
        <w:t>月</w:t>
      </w:r>
      <w:r>
        <w:rPr>
          <w:color w:val="000000"/>
          <w:spacing w:val="0"/>
          <w:w w:val="100"/>
          <w:position w:val="0"/>
          <w:sz w:val="16"/>
          <w:szCs w:val="16"/>
        </w:rPr>
        <w:t>3</w:t>
      </w:r>
      <w:r>
        <w:rPr>
          <w:color w:val="000000"/>
          <w:spacing w:val="0"/>
          <w:w w:val="100"/>
          <w:position w:val="0"/>
        </w:rPr>
        <w:t>日。上述合同均已履行完毕。</w:t>
      </w:r>
    </w:p>
    <w:p>
      <w:pPr>
        <w:pStyle w:val="Style32"/>
        <w:keepNext w:val="0"/>
        <w:keepLines w:val="0"/>
        <w:widowControl w:val="0"/>
        <w:shd w:val="clear" w:color="auto" w:fill="auto"/>
        <w:tabs>
          <w:tab w:pos="644" w:val="left"/>
        </w:tabs>
        <w:bidi w:val="0"/>
        <w:spacing w:before="0" w:after="400" w:line="311" w:lineRule="exact"/>
        <w:ind w:left="0" w:right="0"/>
        <w:jc w:val="both"/>
      </w:pPr>
      <w:bookmarkStart w:id="1700" w:name="bookmark1700"/>
      <w:r>
        <w:rPr>
          <w:color w:val="000000"/>
          <w:spacing w:val="0"/>
          <w:w w:val="100"/>
          <w:position w:val="0"/>
          <w:sz w:val="16"/>
          <w:szCs w:val="16"/>
        </w:rPr>
        <w:t>R</w:t>
      </w:r>
      <w:bookmarkEnd w:id="1700"/>
      <w:r>
        <w:rPr>
          <w:color w:val="000000"/>
          <w:spacing w:val="0"/>
          <w:w w:val="100"/>
          <w:position w:val="0"/>
        </w:rPr>
        <w:t>、</w:t>
        <w:tab/>
      </w:r>
      <w:r>
        <w:rPr>
          <w:color w:val="000000"/>
          <w:spacing w:val="0"/>
          <w:w w:val="100"/>
          <w:position w:val="0"/>
        </w:rPr>
        <w:t>实际控制人叶琼、子公司深圳市德威普软件技术有限公司，为本公司与北京银行深圳分行签署合同编号为北京银行 综合授信</w:t>
      </w:r>
      <w:r>
        <w:rPr>
          <w:color w:val="000000"/>
          <w:spacing w:val="0"/>
          <w:w w:val="100"/>
          <w:position w:val="0"/>
          <w:sz w:val="16"/>
          <w:szCs w:val="16"/>
        </w:rPr>
        <w:t>0133760</w:t>
      </w:r>
      <w:r>
        <w:rPr>
          <w:color w:val="000000"/>
          <w:spacing w:val="0"/>
          <w:w w:val="100"/>
          <w:position w:val="0"/>
        </w:rPr>
        <w:t>号《授信协议》提供连带担保责任，并分别签订了编号为北京银行最高额担保合同</w:t>
      </w:r>
      <w:r>
        <w:rPr>
          <w:color w:val="000000"/>
          <w:spacing w:val="0"/>
          <w:w w:val="100"/>
          <w:position w:val="0"/>
          <w:sz w:val="16"/>
          <w:szCs w:val="16"/>
        </w:rPr>
        <w:t>0133760-1</w:t>
      </w:r>
      <w:r>
        <w:rPr>
          <w:color w:val="000000"/>
          <w:spacing w:val="0"/>
          <w:w w:val="100"/>
          <w:position w:val="0"/>
        </w:rPr>
        <w:t>、</w:t>
      </w:r>
      <w:r>
        <w:rPr>
          <w:color w:val="000000"/>
          <w:spacing w:val="0"/>
          <w:w w:val="100"/>
          <w:position w:val="0"/>
          <w:sz w:val="16"/>
          <w:szCs w:val="16"/>
        </w:rPr>
        <w:t xml:space="preserve">0133760-2 </w:t>
      </w:r>
      <w:r>
        <w:rPr>
          <w:color w:val="000000"/>
          <w:spacing w:val="0"/>
          <w:w w:val="100"/>
          <w:position w:val="0"/>
        </w:rPr>
        <w:t>号《最高额担保合同》，该合同借款额度最高金额人民币</w:t>
      </w:r>
      <w:r>
        <w:rPr>
          <w:color w:val="000000"/>
          <w:spacing w:val="0"/>
          <w:w w:val="100"/>
          <w:position w:val="0"/>
          <w:sz w:val="16"/>
          <w:szCs w:val="16"/>
        </w:rPr>
        <w:t>5,000</w:t>
      </w:r>
      <w:r>
        <w:rPr>
          <w:color w:val="000000"/>
          <w:spacing w:val="0"/>
          <w:w w:val="100"/>
          <w:position w:val="0"/>
        </w:rPr>
        <w:t>万元，额度有效期为</w:t>
      </w:r>
      <w:r>
        <w:rPr>
          <w:color w:val="000000"/>
          <w:spacing w:val="0"/>
          <w:w w:val="100"/>
          <w:position w:val="0"/>
          <w:sz w:val="16"/>
          <w:szCs w:val="16"/>
        </w:rPr>
        <w:t>2012</w:t>
      </w:r>
      <w:r>
        <w:rPr>
          <w:color w:val="000000"/>
          <w:spacing w:val="0"/>
          <w:w w:val="100"/>
          <w:position w:val="0"/>
        </w:rPr>
        <w:t>年</w:t>
      </w:r>
      <w:r>
        <w:rPr>
          <w:color w:val="000000"/>
          <w:spacing w:val="0"/>
          <w:w w:val="100"/>
          <w:position w:val="0"/>
          <w:sz w:val="16"/>
          <w:szCs w:val="16"/>
        </w:rPr>
        <w:t>9</w:t>
      </w:r>
      <w:r>
        <w:rPr>
          <w:color w:val="000000"/>
          <w:spacing w:val="0"/>
          <w:w w:val="100"/>
          <w:position w:val="0"/>
        </w:rPr>
        <w:t>月</w:t>
      </w:r>
      <w:r>
        <w:rPr>
          <w:color w:val="000000"/>
          <w:spacing w:val="0"/>
          <w:w w:val="100"/>
          <w:position w:val="0"/>
          <w:sz w:val="16"/>
          <w:szCs w:val="16"/>
        </w:rPr>
        <w:t>24</w:t>
      </w:r>
      <w:r>
        <w:rPr>
          <w:color w:val="000000"/>
          <w:spacing w:val="0"/>
          <w:w w:val="100"/>
          <w:position w:val="0"/>
        </w:rPr>
        <w:t>日至</w:t>
      </w:r>
      <w:r>
        <w:rPr>
          <w:color w:val="000000"/>
          <w:spacing w:val="0"/>
          <w:w w:val="100"/>
          <w:position w:val="0"/>
          <w:sz w:val="16"/>
          <w:szCs w:val="16"/>
        </w:rPr>
        <w:t>2014</w:t>
      </w:r>
      <w:r>
        <w:rPr>
          <w:color w:val="000000"/>
          <w:spacing w:val="0"/>
          <w:w w:val="100"/>
          <w:position w:val="0"/>
        </w:rPr>
        <w:t>年</w:t>
      </w:r>
      <w:r>
        <w:rPr>
          <w:color w:val="000000"/>
          <w:spacing w:val="0"/>
          <w:w w:val="100"/>
          <w:position w:val="0"/>
          <w:sz w:val="16"/>
          <w:szCs w:val="16"/>
        </w:rPr>
        <w:t>9</w:t>
      </w:r>
      <w:r>
        <w:rPr>
          <w:color w:val="000000"/>
          <w:spacing w:val="0"/>
          <w:w w:val="100"/>
          <w:position w:val="0"/>
        </w:rPr>
        <w:t>月</w:t>
      </w:r>
      <w:r>
        <w:rPr>
          <w:color w:val="000000"/>
          <w:spacing w:val="0"/>
          <w:w w:val="100"/>
          <w:position w:val="0"/>
          <w:sz w:val="16"/>
          <w:szCs w:val="16"/>
        </w:rPr>
        <w:t>23</w:t>
      </w:r>
      <w:r>
        <w:rPr>
          <w:color w:val="000000"/>
          <w:spacing w:val="0"/>
          <w:w w:val="100"/>
          <w:position w:val="0"/>
        </w:rPr>
        <w:t>日。</w:t>
      </w:r>
      <w:r>
        <w:rPr>
          <w:color w:val="000000"/>
          <w:spacing w:val="0"/>
          <w:w w:val="100"/>
          <w:position w:val="0"/>
          <w:sz w:val="16"/>
          <w:szCs w:val="16"/>
        </w:rPr>
        <w:t xml:space="preserve">2013 </w:t>
      </w:r>
      <w:r>
        <w:rPr>
          <w:color w:val="000000"/>
          <w:spacing w:val="0"/>
          <w:w w:val="100"/>
          <w:position w:val="0"/>
        </w:rPr>
        <w:t>年</w:t>
      </w:r>
      <w:r>
        <w:rPr>
          <w:color w:val="000000"/>
          <w:spacing w:val="0"/>
          <w:w w:val="100"/>
          <w:position w:val="0"/>
          <w:sz w:val="16"/>
          <w:szCs w:val="16"/>
        </w:rPr>
        <w:t>3</w:t>
      </w:r>
      <w:r>
        <w:rPr>
          <w:color w:val="000000"/>
          <w:spacing w:val="0"/>
          <w:w w:val="100"/>
          <w:position w:val="0"/>
        </w:rPr>
        <w:t>月</w:t>
      </w:r>
      <w:r>
        <w:rPr>
          <w:color w:val="000000"/>
          <w:spacing w:val="0"/>
          <w:w w:val="100"/>
          <w:position w:val="0"/>
          <w:sz w:val="16"/>
          <w:szCs w:val="16"/>
        </w:rPr>
        <w:t>11</w:t>
      </w:r>
      <w:r>
        <w:rPr>
          <w:color w:val="000000"/>
          <w:spacing w:val="0"/>
          <w:w w:val="100"/>
          <w:position w:val="0"/>
        </w:rPr>
        <w:t>日，本公司与北京银行深圳分行签订的合同编号为</w:t>
      </w:r>
      <w:r>
        <w:rPr>
          <w:color w:val="000000"/>
          <w:spacing w:val="0"/>
          <w:w w:val="100"/>
          <w:position w:val="0"/>
          <w:sz w:val="16"/>
          <w:szCs w:val="16"/>
        </w:rPr>
        <w:t>0148923</w:t>
      </w:r>
      <w:r>
        <w:rPr>
          <w:color w:val="000000"/>
          <w:spacing w:val="0"/>
          <w:w w:val="100"/>
          <w:position w:val="0"/>
        </w:rPr>
        <w:t>的《综合授信合同》</w:t>
      </w:r>
      <w:r>
        <w:rPr>
          <w:i/>
          <w:iCs/>
          <w:color w:val="000000"/>
          <w:spacing w:val="0"/>
          <w:w w:val="100"/>
          <w:position w:val="0"/>
        </w:rPr>
        <w:t>，</w:t>
      </w:r>
      <w:r>
        <w:rPr>
          <w:color w:val="000000"/>
          <w:spacing w:val="0"/>
          <w:w w:val="100"/>
          <w:position w:val="0"/>
        </w:rPr>
        <w:t>故编号为北京银行综合授信</w:t>
      </w:r>
      <w:r>
        <w:rPr>
          <w:color w:val="000000"/>
          <w:spacing w:val="0"/>
          <w:w w:val="100"/>
          <w:position w:val="0"/>
          <w:sz w:val="16"/>
          <w:szCs w:val="16"/>
        </w:rPr>
        <w:t xml:space="preserve">0133760 </w:t>
      </w:r>
      <w:r>
        <w:rPr>
          <w:color w:val="000000"/>
          <w:spacing w:val="0"/>
          <w:w w:val="100"/>
          <w:position w:val="0"/>
        </w:rPr>
        <w:t>号《授信协议》自然中止。</w:t>
      </w:r>
    </w:p>
    <w:p>
      <w:pPr>
        <w:pStyle w:val="Style35"/>
        <w:keepNext/>
        <w:keepLines/>
        <w:widowControl w:val="0"/>
        <w:shd w:val="clear" w:color="auto" w:fill="auto"/>
        <w:bidi w:val="0"/>
        <w:spacing w:before="0" w:after="400" w:line="240" w:lineRule="auto"/>
        <w:ind w:left="0" w:right="0" w:firstLine="140"/>
        <w:jc w:val="left"/>
      </w:pPr>
      <w:bookmarkStart w:id="1701" w:name="bookmark1701"/>
      <w:bookmarkStart w:id="1702" w:name="bookmark1702"/>
      <w:bookmarkStart w:id="1703" w:name="bookmark1703"/>
      <w:bookmarkStart w:id="1704" w:name="bookmark1704"/>
      <w:r>
        <w:rPr>
          <w:color w:val="000000"/>
          <w:spacing w:val="0"/>
          <w:w w:val="100"/>
          <w:position w:val="0"/>
        </w:rPr>
        <w:t>（</w:t>
      </w:r>
      <w:bookmarkEnd w:id="1703"/>
      <w:r>
        <w:rPr>
          <w:color w:val="000000"/>
          <w:spacing w:val="0"/>
          <w:w w:val="100"/>
          <w:position w:val="0"/>
        </w:rPr>
        <w:t>5）</w:t>
      </w:r>
      <w:r>
        <w:rPr>
          <w:color w:val="000000"/>
          <w:spacing w:val="0"/>
          <w:w w:val="100"/>
          <w:position w:val="0"/>
        </w:rPr>
        <w:t>关联方资金拆借</w:t>
      </w:r>
      <w:bookmarkEnd w:id="1701"/>
      <w:bookmarkEnd w:id="1702"/>
      <w:bookmarkEnd w:id="1704"/>
    </w:p>
    <w:p>
      <w:pPr>
        <w:widowControl w:val="0"/>
        <w:jc w:val="center"/>
        <w:rPr>
          <w:sz w:val="2"/>
          <w:szCs w:val="2"/>
        </w:rPr>
      </w:pPr>
      <w:r>
        <w:drawing>
          <wp:inline>
            <wp:extent cx="6126480" cy="956945"/>
            <wp:docPr id="952" name="Picutre 952"/>
            <a:graphic xmlns:a="http://schemas.openxmlformats.org/drawingml/2006/main">
              <a:graphicData uri="http://schemas.openxmlformats.org/drawingml/2006/picture">
                <pic:pic xmlns:pic="http://schemas.openxmlformats.org/drawingml/2006/picture">
                  <pic:nvPicPr>
                    <pic:cNvPr id="952" name="Picture 952"/>
                    <pic:cNvPicPr/>
                  </pic:nvPicPr>
                  <pic:blipFill>
                    <a:blip r:embed="rId355"/>
                    <a:stretch/>
                  </pic:blipFill>
                  <pic:spPr>
                    <a:xfrm>
                      <a:ext cx="6126480" cy="956945"/>
                    </a:xfrm>
                    <a:prstGeom prst="rect"/>
                  </pic:spPr>
                </pic:pic>
              </a:graphicData>
            </a:graphic>
          </wp:inline>
        </w:drawing>
      </w:r>
      <w:r>
        <w:br w:type="page"/>
      </w:r>
    </w:p>
    <w:p>
      <w:pPr>
        <w:pStyle w:val="Style35"/>
        <w:keepNext/>
        <w:keepLines/>
        <w:widowControl w:val="0"/>
        <w:shd w:val="clear" w:color="auto" w:fill="auto"/>
        <w:bidi w:val="0"/>
        <w:spacing w:before="0" w:after="400" w:line="240" w:lineRule="auto"/>
        <w:ind w:left="0" w:right="0" w:firstLine="0"/>
        <w:jc w:val="left"/>
      </w:pPr>
      <w:bookmarkStart w:id="1705" w:name="bookmark1705"/>
      <w:bookmarkStart w:id="1706" w:name="bookmark1706"/>
      <w:bookmarkStart w:id="1707" w:name="bookmark1707"/>
      <w:bookmarkStart w:id="1708" w:name="bookmark1708"/>
      <w:r>
        <w:rPr>
          <w:color w:val="000000"/>
          <w:spacing w:val="0"/>
          <w:w w:val="100"/>
          <w:position w:val="0"/>
        </w:rPr>
        <w:t>（</w:t>
      </w:r>
      <w:bookmarkEnd w:id="1707"/>
      <w:r>
        <w:rPr>
          <w:color w:val="000000"/>
          <w:spacing w:val="0"/>
          <w:w w:val="100"/>
          <w:position w:val="0"/>
        </w:rPr>
        <w:t>6）</w:t>
      </w:r>
      <w:r>
        <w:rPr>
          <w:color w:val="000000"/>
          <w:spacing w:val="0"/>
          <w:w w:val="100"/>
          <w:position w:val="0"/>
        </w:rPr>
        <w:t>关联方资产转让、债务重组情况</w:t>
      </w:r>
      <w:bookmarkEnd w:id="1705"/>
      <w:bookmarkEnd w:id="1706"/>
      <w:bookmarkEnd w:id="1708"/>
    </w:p>
    <w:p>
      <w:pPr>
        <w:pStyle w:val="Style3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39"/>
        <w:gridCol w:w="931"/>
        <w:gridCol w:w="1459"/>
        <w:gridCol w:w="1330"/>
        <w:gridCol w:w="1464"/>
        <w:gridCol w:w="797"/>
        <w:gridCol w:w="1459"/>
        <w:gridCol w:w="806"/>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关联交易 类型</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关联交易定价原</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则</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1032"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both"/>
            </w:pPr>
            <w:r>
              <w:rPr>
                <w:color w:val="000000"/>
                <w:spacing w:val="0"/>
                <w:w w:val="100"/>
                <w:position w:val="0"/>
              </w:rPr>
              <w:t>占同类交 易金额的 比例（%）</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占同类交 易金额的 比例（%）</w:t>
            </w:r>
          </w:p>
        </w:tc>
      </w:tr>
    </w:tbl>
    <w:p>
      <w:pPr>
        <w:widowControl w:val="0"/>
        <w:spacing w:after="319" w:line="1" w:lineRule="exact"/>
      </w:pPr>
    </w:p>
    <w:p>
      <w:pPr>
        <w:pStyle w:val="Style35"/>
        <w:keepNext/>
        <w:keepLines/>
        <w:widowControl w:val="0"/>
        <w:shd w:val="clear" w:color="auto" w:fill="auto"/>
        <w:bidi w:val="0"/>
        <w:spacing w:before="0" w:after="400" w:line="240" w:lineRule="auto"/>
        <w:ind w:left="0" w:right="0" w:firstLine="0"/>
        <w:jc w:val="left"/>
      </w:pPr>
      <w:bookmarkStart w:id="1709" w:name="bookmark1709"/>
      <w:bookmarkStart w:id="1710" w:name="bookmark1710"/>
      <w:bookmarkStart w:id="1711" w:name="bookmark1711"/>
      <w:bookmarkStart w:id="1712" w:name="bookmark1712"/>
      <w:r>
        <w:rPr>
          <w:color w:val="000000"/>
          <w:spacing w:val="0"/>
          <w:w w:val="100"/>
          <w:position w:val="0"/>
        </w:rPr>
        <w:t>（</w:t>
      </w:r>
      <w:bookmarkEnd w:id="1711"/>
      <w:r>
        <w:rPr>
          <w:color w:val="000000"/>
          <w:spacing w:val="0"/>
          <w:w w:val="100"/>
          <w:position w:val="0"/>
        </w:rPr>
        <w:t>7）</w:t>
      </w:r>
      <w:r>
        <w:rPr>
          <w:color w:val="000000"/>
          <w:spacing w:val="0"/>
          <w:w w:val="100"/>
          <w:position w:val="0"/>
        </w:rPr>
        <w:t>其他关联交易</w:t>
      </w:r>
      <w:bookmarkEnd w:id="1709"/>
      <w:bookmarkEnd w:id="1710"/>
      <w:bookmarkEnd w:id="1712"/>
    </w:p>
    <w:p>
      <w:pPr>
        <w:pStyle w:val="Style35"/>
        <w:keepNext/>
        <w:keepLines/>
        <w:widowControl w:val="0"/>
        <w:shd w:val="clear" w:color="auto" w:fill="auto"/>
        <w:bidi w:val="0"/>
        <w:spacing w:before="0" w:after="400" w:line="240" w:lineRule="auto"/>
        <w:ind w:left="0" w:right="0" w:firstLine="0"/>
        <w:jc w:val="left"/>
      </w:pPr>
      <w:bookmarkStart w:id="1709" w:name="bookmark1709"/>
      <w:bookmarkStart w:id="1710" w:name="bookmark1710"/>
      <w:bookmarkStart w:id="1713" w:name="bookmark1713"/>
      <w:bookmarkStart w:id="1714" w:name="bookmark1714"/>
      <w:r>
        <w:rPr>
          <w:color w:val="000000"/>
          <w:spacing w:val="0"/>
          <w:w w:val="100"/>
          <w:position w:val="0"/>
        </w:rPr>
        <w:t>6</w:t>
      </w:r>
      <w:bookmarkEnd w:id="1713"/>
      <w:r>
        <w:rPr>
          <w:color w:val="000000"/>
          <w:spacing w:val="0"/>
          <w:w w:val="100"/>
          <w:position w:val="0"/>
        </w:rPr>
        <w:t>、关联方应收应付款项</w:t>
      </w:r>
      <w:bookmarkEnd w:id="1709"/>
      <w:bookmarkEnd w:id="1710"/>
      <w:bookmarkEnd w:id="1714"/>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上市公司应收关联方款项</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069"/>
        <w:gridCol w:w="1666"/>
        <w:gridCol w:w="1459"/>
        <w:gridCol w:w="1464"/>
        <w:gridCol w:w="1459"/>
        <w:gridCol w:w="1469"/>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80"/>
              <w:jc w:val="left"/>
            </w:pPr>
            <w:r>
              <w:rPr>
                <w:color w:val="000000"/>
                <w:spacing w:val="0"/>
                <w:w w:val="100"/>
                <w:position w:val="0"/>
              </w:rPr>
              <w:t>项目名称</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4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坏账准备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40"/>
              <w:jc w:val="left"/>
            </w:pPr>
            <w:r>
              <w:rPr>
                <w:color w:val="000000"/>
                <w:spacing w:val="0"/>
                <w:w w:val="100"/>
                <w:position w:val="0"/>
              </w:rPr>
              <w:t>账面余额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坏账准备</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重庆乌江电力有限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 xml:space="preserve">5, 278, </w:t>
            </w:r>
            <w:r>
              <w:rPr>
                <w:color w:val="000000"/>
                <w:spacing w:val="0"/>
                <w:w w:val="100"/>
                <w:position w:val="0"/>
                <w:sz w:val="16"/>
                <w:szCs w:val="16"/>
              </w:rPr>
              <w:t xml:space="preserve">004.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 xml:space="preserve">5, 278, </w:t>
            </w:r>
            <w:r>
              <w:rPr>
                <w:color w:val="000000"/>
                <w:spacing w:val="0"/>
                <w:w w:val="100"/>
                <w:position w:val="0"/>
                <w:sz w:val="16"/>
                <w:szCs w:val="16"/>
              </w:rPr>
              <w:t xml:space="preserve">004.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 xml:space="preserve">7, 446, </w:t>
            </w:r>
            <w:r>
              <w:rPr>
                <w:color w:val="000000"/>
                <w:spacing w:val="0"/>
                <w:w w:val="100"/>
                <w:position w:val="0"/>
                <w:sz w:val="16"/>
                <w:szCs w:val="16"/>
              </w:rPr>
              <w:t xml:space="preserve">893.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 xml:space="preserve">148, </w:t>
            </w:r>
            <w:r>
              <w:rPr>
                <w:color w:val="000000"/>
                <w:spacing w:val="0"/>
                <w:w w:val="100"/>
                <w:position w:val="0"/>
                <w:sz w:val="16"/>
                <w:szCs w:val="16"/>
              </w:rPr>
              <w:t xml:space="preserve">937. </w:t>
            </w:r>
            <w:r>
              <w:rPr>
                <w:color w:val="000000"/>
                <w:spacing w:val="0"/>
                <w:w w:val="100"/>
                <w:position w:val="0"/>
                <w:sz w:val="16"/>
                <w:szCs w:val="16"/>
              </w:rPr>
              <w:t>86</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深圳键桥华能通讯 技术有限公司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17,648,288.00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53,369.42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 xml:space="preserve">2, 668, </w:t>
            </w:r>
            <w:r>
              <w:rPr>
                <w:color w:val="000000"/>
                <w:spacing w:val="0"/>
                <w:w w:val="100"/>
                <w:position w:val="0"/>
                <w:sz w:val="16"/>
                <w:szCs w:val="16"/>
              </w:rPr>
              <w:t xml:space="preserve">471. </w:t>
            </w:r>
            <w:r>
              <w:rPr>
                <w:color w:val="000000"/>
                <w:spacing w:val="0"/>
                <w:w w:val="100"/>
                <w:position w:val="0"/>
                <w:sz w:val="16"/>
                <w:szCs w:val="16"/>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南宁键桥交通技术 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 xml:space="preserve">6,019, </w:t>
            </w:r>
            <w:r>
              <w:rPr>
                <w:color w:val="000000"/>
                <w:spacing w:val="0"/>
                <w:w w:val="100"/>
                <w:position w:val="0"/>
                <w:sz w:val="16"/>
                <w:szCs w:val="16"/>
              </w:rPr>
              <w:t xml:space="preserve">649. </w:t>
            </w:r>
            <w:r>
              <w:rPr>
                <w:color w:val="000000"/>
                <w:spacing w:val="0"/>
                <w:w w:val="100"/>
                <w:position w:val="0"/>
                <w:sz w:val="16"/>
                <w:szCs w:val="16"/>
              </w:rPr>
              <w:t>41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601, </w:t>
            </w:r>
            <w:r>
              <w:rPr>
                <w:color w:val="000000"/>
                <w:spacing w:val="0"/>
                <w:w w:val="100"/>
                <w:position w:val="0"/>
                <w:sz w:val="16"/>
                <w:szCs w:val="16"/>
              </w:rPr>
              <w:t xml:space="preserve">964. </w:t>
            </w:r>
            <w:r>
              <w:rPr>
                <w:color w:val="000000"/>
                <w:spacing w:val="0"/>
                <w:w w:val="100"/>
                <w:position w:val="0"/>
                <w:sz w:val="16"/>
                <w:szCs w:val="16"/>
              </w:rPr>
              <w:t>94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 xml:space="preserve">6,019, </w:t>
            </w:r>
            <w:r>
              <w:rPr>
                <w:color w:val="000000"/>
                <w:spacing w:val="0"/>
                <w:w w:val="100"/>
                <w:position w:val="0"/>
                <w:sz w:val="16"/>
                <w:szCs w:val="16"/>
              </w:rPr>
              <w:t xml:space="preserve">649. </w:t>
            </w:r>
            <w:r>
              <w:rPr>
                <w:color w:val="000000"/>
                <w:spacing w:val="0"/>
                <w:w w:val="100"/>
                <w:position w:val="0"/>
                <w:sz w:val="16"/>
                <w:szCs w:val="16"/>
              </w:rPr>
              <w:t>41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 xml:space="preserve">120, </w:t>
            </w:r>
            <w:r>
              <w:rPr>
                <w:color w:val="000000"/>
                <w:spacing w:val="0"/>
                <w:w w:val="100"/>
                <w:position w:val="0"/>
                <w:sz w:val="16"/>
                <w:szCs w:val="16"/>
              </w:rPr>
              <w:t xml:space="preserve">392. </w:t>
            </w:r>
            <w:r>
              <w:rPr>
                <w:color w:val="000000"/>
                <w:spacing w:val="0"/>
                <w:w w:val="100"/>
                <w:position w:val="0"/>
                <w:sz w:val="16"/>
                <w:szCs w:val="16"/>
              </w:rPr>
              <w:t>99</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深圳市德威普软件 技术有限公司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252,050.00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5,041.00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252,050.00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广州键桥通讯技术</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4,515,595.00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 xml:space="preserve">29, </w:t>
            </w:r>
            <w:r>
              <w:rPr>
                <w:color w:val="000000"/>
                <w:spacing w:val="0"/>
                <w:w w:val="100"/>
                <w:position w:val="0"/>
                <w:sz w:val="16"/>
                <w:szCs w:val="16"/>
              </w:rPr>
              <w:t>699.70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 xml:space="preserve">1,484, </w:t>
            </w:r>
            <w:r>
              <w:rPr>
                <w:color w:val="000000"/>
                <w:spacing w:val="0"/>
                <w:w w:val="100"/>
                <w:position w:val="0"/>
                <w:sz w:val="16"/>
                <w:szCs w:val="16"/>
              </w:rPr>
              <w:t xml:space="preserve">985. </w:t>
            </w:r>
            <w:r>
              <w:rPr>
                <w:color w:val="000000"/>
                <w:spacing w:val="0"/>
                <w:w w:val="100"/>
                <w:position w:val="0"/>
                <w:sz w:val="16"/>
                <w:szCs w:val="16"/>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南京凌云科技发展 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 xml:space="preserve">18, </w:t>
            </w:r>
            <w:r>
              <w:rPr>
                <w:color w:val="000000"/>
                <w:spacing w:val="0"/>
                <w:w w:val="100"/>
                <w:position w:val="0"/>
                <w:sz w:val="16"/>
                <w:szCs w:val="16"/>
              </w:rPr>
              <w:t xml:space="preserve">890,200. </w:t>
            </w:r>
            <w:r>
              <w:rPr>
                <w:color w:val="000000"/>
                <w:spacing w:val="0"/>
                <w:w w:val="100"/>
                <w:position w:val="0"/>
                <w:sz w:val="16"/>
                <w:szCs w:val="16"/>
              </w:rPr>
              <w:t>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深圳键桥网络技术</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 xml:space="preserve">8, 120, </w:t>
            </w:r>
            <w:r>
              <w:rPr>
                <w:color w:val="000000"/>
                <w:spacing w:val="0"/>
                <w:w w:val="100"/>
                <w:position w:val="0"/>
                <w:sz w:val="16"/>
                <w:szCs w:val="16"/>
              </w:rPr>
              <w:t xml:space="preserve">487.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南宁键桥交通技术 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 xml:space="preserve">3, 309, </w:t>
            </w:r>
            <w:r>
              <w:rPr>
                <w:color w:val="000000"/>
                <w:spacing w:val="0"/>
                <w:w w:val="100"/>
                <w:position w:val="0"/>
                <w:sz w:val="16"/>
                <w:szCs w:val="16"/>
              </w:rPr>
              <w:t xml:space="preserve">873. </w:t>
            </w:r>
            <w:r>
              <w:rPr>
                <w:color w:val="000000"/>
                <w:spacing w:val="0"/>
                <w:w w:val="100"/>
                <w:position w:val="0"/>
                <w:sz w:val="16"/>
                <w:szCs w:val="16"/>
              </w:rPr>
              <w:t>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 xml:space="preserve">376, </w:t>
            </w:r>
            <w:r>
              <w:rPr>
                <w:color w:val="000000"/>
                <w:spacing w:val="0"/>
                <w:w w:val="100"/>
                <w:position w:val="0"/>
                <w:sz w:val="16"/>
                <w:szCs w:val="16"/>
              </w:rPr>
              <w:t xml:space="preserve">096. </w:t>
            </w:r>
            <w:r>
              <w:rPr>
                <w:color w:val="000000"/>
                <w:spacing w:val="0"/>
                <w:w w:val="100"/>
                <w:position w:val="0"/>
                <w:sz w:val="16"/>
                <w:szCs w:val="16"/>
              </w:rPr>
              <w:t>50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深圳键桥华能通讯 技术有限公司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192,393.00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广州键桥通讯技术</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 xml:space="preserve">126, </w:t>
            </w:r>
            <w:r>
              <w:rPr>
                <w:color w:val="000000"/>
                <w:spacing w:val="0"/>
                <w:w w:val="100"/>
                <w:position w:val="0"/>
                <w:sz w:val="16"/>
                <w:szCs w:val="16"/>
              </w:rPr>
              <w:t xml:space="preserve">404. </w:t>
            </w:r>
            <w:r>
              <w:rPr>
                <w:color w:val="000000"/>
                <w:spacing w:val="0"/>
                <w:w w:val="100"/>
                <w:position w:val="0"/>
                <w:sz w:val="16"/>
                <w:szCs w:val="16"/>
              </w:rPr>
              <w:t>44</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南宁键桥交通技术 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 xml:space="preserve">4, 320, </w:t>
            </w:r>
            <w:r>
              <w:rPr>
                <w:color w:val="000000"/>
                <w:spacing w:val="0"/>
                <w:w w:val="100"/>
                <w:position w:val="0"/>
                <w:sz w:val="16"/>
                <w:szCs w:val="16"/>
              </w:rPr>
              <w:t xml:space="preserve">867. </w:t>
            </w:r>
            <w:r>
              <w:rPr>
                <w:color w:val="000000"/>
                <w:spacing w:val="0"/>
                <w:w w:val="100"/>
                <w:position w:val="0"/>
                <w:sz w:val="16"/>
                <w:szCs w:val="16"/>
              </w:rPr>
              <w:t>64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29,018.57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2,385,543.45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560. </w:t>
            </w:r>
            <w:r>
              <w:rPr>
                <w:color w:val="000000"/>
                <w:spacing w:val="0"/>
                <w:w w:val="100"/>
                <w:position w:val="0"/>
                <w:sz w:val="16"/>
                <w:szCs w:val="16"/>
              </w:rPr>
              <w:t>01</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深圳迅安通讯技术</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25,141,657.96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31,657.96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069"/>
        <w:gridCol w:w="1666"/>
        <w:gridCol w:w="1459"/>
        <w:gridCol w:w="1464"/>
        <w:gridCol w:w="1459"/>
        <w:gridCol w:w="1469"/>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北京键沃通讯技术 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1,017,665.45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 xml:space="preserve">16,506. </w:t>
            </w:r>
            <w:r>
              <w:rPr>
                <w:color w:val="000000"/>
                <w:spacing w:val="0"/>
                <w:w w:val="100"/>
                <w:position w:val="0"/>
                <w:sz w:val="16"/>
                <w:szCs w:val="16"/>
              </w:rPr>
              <w:t>15</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湖南键桥通讯技术</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11,280,222.69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34, </w:t>
            </w:r>
            <w:r>
              <w:rPr>
                <w:color w:val="000000"/>
                <w:spacing w:val="0"/>
                <w:w w:val="100"/>
                <w:position w:val="0"/>
                <w:sz w:val="16"/>
                <w:szCs w:val="16"/>
              </w:rPr>
              <w:t>697.62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7,438,516.33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56,490.03</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广州键桥通讯技术</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203,566. </w:t>
            </w:r>
            <w:r>
              <w:rPr>
                <w:color w:val="000000"/>
                <w:spacing w:val="0"/>
                <w:w w:val="100"/>
                <w:position w:val="0"/>
                <w:sz w:val="16"/>
                <w:szCs w:val="16"/>
              </w:rPr>
              <w:t>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25,748.24</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深圳键桥华能通讯 技术有限公司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 xml:space="preserve">4, </w:t>
            </w:r>
            <w:r>
              <w:rPr>
                <w:color w:val="000000"/>
                <w:spacing w:val="0"/>
                <w:w w:val="100"/>
                <w:position w:val="0"/>
                <w:sz w:val="16"/>
                <w:szCs w:val="16"/>
              </w:rPr>
              <w:t>121,558.71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225,414. </w:t>
            </w:r>
            <w:r>
              <w:rPr>
                <w:color w:val="000000"/>
                <w:spacing w:val="0"/>
                <w:w w:val="100"/>
                <w:position w:val="0"/>
                <w:sz w:val="16"/>
                <w:szCs w:val="16"/>
              </w:rPr>
              <w:t>49</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深圳键桥网络技术</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 xml:space="preserve">14, </w:t>
            </w:r>
            <w:r>
              <w:rPr>
                <w:color w:val="000000"/>
                <w:spacing w:val="0"/>
                <w:w w:val="100"/>
                <w:position w:val="0"/>
                <w:sz w:val="16"/>
                <w:szCs w:val="16"/>
              </w:rPr>
              <w:t>837,719.47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南京键桥通讯技术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 xml:space="preserve">3,812,034. </w:t>
            </w:r>
            <w:r>
              <w:rPr>
                <w:color w:val="000000"/>
                <w:spacing w:val="0"/>
                <w:w w:val="100"/>
                <w:position w:val="0"/>
                <w:sz w:val="16"/>
                <w:szCs w:val="16"/>
              </w:rPr>
              <w:t>80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孟令章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 xml:space="preserve">10,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袁训明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 xml:space="preserve">19, </w:t>
            </w:r>
            <w:r>
              <w:rPr>
                <w:color w:val="000000"/>
                <w:spacing w:val="0"/>
                <w:w w:val="100"/>
                <w:position w:val="0"/>
                <w:sz w:val="16"/>
                <w:szCs w:val="16"/>
              </w:rPr>
              <w:t>627.90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杨方根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25,000.00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程启北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25,957.48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159. </w:t>
            </w:r>
            <w:r>
              <w:rPr>
                <w:color w:val="000000"/>
                <w:spacing w:val="0"/>
                <w:w w:val="100"/>
                <w:position w:val="0"/>
                <w:sz w:val="16"/>
                <w:szCs w:val="16"/>
              </w:rPr>
              <w:t>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22,696.68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庄严正</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 xml:space="preserve">24, </w:t>
            </w:r>
            <w:r>
              <w:rPr>
                <w:color w:val="000000"/>
                <w:spacing w:val="0"/>
                <w:w w:val="100"/>
                <w:position w:val="0"/>
                <w:sz w:val="16"/>
                <w:szCs w:val="16"/>
              </w:rPr>
              <w:t xml:space="preserve">908. </w:t>
            </w:r>
            <w:r>
              <w:rPr>
                <w:color w:val="000000"/>
                <w:spacing w:val="0"/>
                <w:w w:val="100"/>
                <w:position w:val="0"/>
                <w:sz w:val="16"/>
                <w:szCs w:val="16"/>
              </w:rPr>
              <w:t>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498. </w:t>
            </w:r>
            <w:r>
              <w:rPr>
                <w:color w:val="000000"/>
                <w:spacing w:val="0"/>
                <w:w w:val="100"/>
                <w:position w:val="0"/>
                <w:sz w:val="16"/>
                <w:szCs w:val="16"/>
              </w:rPr>
              <w:t>16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 xml:space="preserve">24, </w:t>
            </w:r>
            <w:r>
              <w:rPr>
                <w:color w:val="000000"/>
                <w:spacing w:val="0"/>
                <w:w w:val="100"/>
                <w:position w:val="0"/>
                <w:sz w:val="16"/>
                <w:szCs w:val="16"/>
              </w:rPr>
              <w:t xml:space="preserve">908. </w:t>
            </w:r>
            <w:r>
              <w:rPr>
                <w:color w:val="000000"/>
                <w:spacing w:val="0"/>
                <w:w w:val="100"/>
                <w:position w:val="0"/>
                <w:sz w:val="16"/>
                <w:szCs w:val="16"/>
              </w:rPr>
              <w:t>10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 xml:space="preserve">48, </w:t>
            </w:r>
            <w:r>
              <w:rPr>
                <w:color w:val="000000"/>
                <w:spacing w:val="0"/>
                <w:w w:val="100"/>
                <w:position w:val="0"/>
                <w:sz w:val="16"/>
                <w:szCs w:val="16"/>
              </w:rPr>
              <w:t xml:space="preserve">147. </w:t>
            </w:r>
            <w:r>
              <w:rPr>
                <w:color w:val="000000"/>
                <w:spacing w:val="0"/>
                <w:w w:val="100"/>
                <w:position w:val="0"/>
                <w:sz w:val="16"/>
                <w:szCs w:val="16"/>
              </w:rPr>
              <w:t>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徐慧玲</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56,369.80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 xml:space="preserve">577, </w:t>
            </w:r>
            <w:r>
              <w:rPr>
                <w:color w:val="000000"/>
                <w:spacing w:val="0"/>
                <w:w w:val="100"/>
                <w:position w:val="0"/>
                <w:sz w:val="16"/>
                <w:szCs w:val="16"/>
              </w:rPr>
              <w:t>197.42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上市公司应付关联方款项</w:t>
      </w:r>
    </w:p>
    <w:p>
      <w:pPr>
        <w:widowControl w:val="0"/>
        <w:spacing w:after="119" w:line="1" w:lineRule="exact"/>
      </w:pP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803"/>
        <w:gridCol w:w="2256"/>
        <w:gridCol w:w="2261"/>
        <w:gridCol w:w="2266"/>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期初金额</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北京键沃通讯技术有限公司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both"/>
              <w:rPr>
                <w:sz w:val="16"/>
                <w:szCs w:val="16"/>
              </w:rPr>
            </w:pPr>
            <w:r>
              <w:rPr>
                <w:color w:val="000000"/>
                <w:spacing w:val="0"/>
                <w:w w:val="100"/>
                <w:position w:val="0"/>
                <w:sz w:val="16"/>
                <w:szCs w:val="16"/>
              </w:rPr>
              <w:t xml:space="preserve">3, 106, </w:t>
            </w:r>
            <w:r>
              <w:rPr>
                <w:color w:val="000000"/>
                <w:spacing w:val="0"/>
                <w:w w:val="100"/>
                <w:position w:val="0"/>
                <w:sz w:val="16"/>
                <w:szCs w:val="16"/>
              </w:rPr>
              <w:t xml:space="preserve">470.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both"/>
              <w:rPr>
                <w:sz w:val="16"/>
                <w:szCs w:val="16"/>
              </w:rPr>
            </w:pPr>
            <w:r>
              <w:rPr>
                <w:color w:val="000000"/>
                <w:spacing w:val="0"/>
                <w:w w:val="100"/>
                <w:position w:val="0"/>
                <w:sz w:val="16"/>
                <w:szCs w:val="16"/>
              </w:rPr>
              <w:t xml:space="preserve">3, 793, </w:t>
            </w:r>
            <w:r>
              <w:rPr>
                <w:color w:val="000000"/>
                <w:spacing w:val="0"/>
                <w:w w:val="100"/>
                <w:position w:val="0"/>
                <w:sz w:val="16"/>
                <w:szCs w:val="16"/>
              </w:rPr>
              <w:t xml:space="preserve">870. </w:t>
            </w:r>
            <w:r>
              <w:rPr>
                <w:color w:val="000000"/>
                <w:spacing w:val="0"/>
                <w:w w:val="100"/>
                <w:position w:val="0"/>
                <w:sz w:val="16"/>
                <w:szCs w:val="16"/>
              </w:rPr>
              <w:t>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东莞键桥通讯技术有限公司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509, </w:t>
            </w:r>
            <w:r>
              <w:rPr>
                <w:color w:val="000000"/>
                <w:spacing w:val="0"/>
                <w:w w:val="100"/>
                <w:position w:val="0"/>
                <w:sz w:val="16"/>
                <w:szCs w:val="16"/>
              </w:rPr>
              <w:t xml:space="preserve">000. </w:t>
            </w:r>
            <w:r>
              <w:rPr>
                <w:color w:val="000000"/>
                <w:spacing w:val="0"/>
                <w:w w:val="100"/>
                <w:position w:val="0"/>
                <w:sz w:val="16"/>
                <w:szCs w:val="16"/>
              </w:rPr>
              <w:t>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广州键桥通讯技术有限公司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both"/>
              <w:rPr>
                <w:sz w:val="16"/>
                <w:szCs w:val="16"/>
              </w:rPr>
            </w:pPr>
            <w:r>
              <w:rPr>
                <w:color w:val="000000"/>
                <w:spacing w:val="0"/>
                <w:w w:val="100"/>
                <w:position w:val="0"/>
                <w:sz w:val="16"/>
                <w:szCs w:val="16"/>
              </w:rPr>
              <w:t xml:space="preserve">2, 963, </w:t>
            </w:r>
            <w:r>
              <w:rPr>
                <w:color w:val="000000"/>
                <w:spacing w:val="0"/>
                <w:w w:val="100"/>
                <w:position w:val="0"/>
                <w:sz w:val="16"/>
                <w:szCs w:val="16"/>
              </w:rPr>
              <w:t xml:space="preserve">340. </w:t>
            </w:r>
            <w:r>
              <w:rPr>
                <w:color w:val="000000"/>
                <w:spacing w:val="0"/>
                <w:w w:val="100"/>
                <w:position w:val="0"/>
                <w:sz w:val="16"/>
                <w:szCs w:val="16"/>
              </w:rPr>
              <w:t>75</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应付票据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both"/>
            </w:pPr>
            <w:r>
              <w:rPr>
                <w:color w:val="000000"/>
                <w:spacing w:val="0"/>
                <w:w w:val="100"/>
                <w:position w:val="0"/>
              </w:rPr>
              <w:t>深圳市德威普软件技术有限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60" w:right="0" w:firstLine="0"/>
              <w:jc w:val="both"/>
              <w:rPr>
                <w:sz w:val="16"/>
                <w:szCs w:val="16"/>
              </w:rPr>
            </w:pPr>
            <w:r>
              <w:rPr>
                <w:color w:val="000000"/>
                <w:spacing w:val="0"/>
                <w:w w:val="100"/>
                <w:position w:val="0"/>
                <w:sz w:val="16"/>
                <w:szCs w:val="16"/>
              </w:rPr>
              <w:t xml:space="preserve">20, 000, </w:t>
            </w:r>
            <w:r>
              <w:rPr>
                <w:color w:val="000000"/>
                <w:spacing w:val="0"/>
                <w:w w:val="100"/>
                <w:position w:val="0"/>
                <w:sz w:val="16"/>
                <w:szCs w:val="16"/>
              </w:rPr>
              <w:t xml:space="preserve">000. </w:t>
            </w:r>
            <w:r>
              <w:rPr>
                <w:color w:val="000000"/>
                <w:spacing w:val="0"/>
                <w:w w:val="100"/>
                <w:position w:val="0"/>
                <w:sz w:val="16"/>
                <w:szCs w:val="16"/>
              </w:rPr>
              <w:t>00</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PureWave Networks. Inc</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both"/>
              <w:rPr>
                <w:sz w:val="16"/>
                <w:szCs w:val="16"/>
              </w:rPr>
            </w:pPr>
            <w:r>
              <w:rPr>
                <w:color w:val="000000"/>
                <w:spacing w:val="0"/>
                <w:w w:val="100"/>
                <w:position w:val="0"/>
                <w:sz w:val="16"/>
                <w:szCs w:val="16"/>
              </w:rPr>
              <w:t xml:space="preserve">2, 598, </w:t>
            </w:r>
            <w:r>
              <w:rPr>
                <w:color w:val="000000"/>
                <w:spacing w:val="0"/>
                <w:w w:val="100"/>
                <w:position w:val="0"/>
                <w:sz w:val="16"/>
                <w:szCs w:val="16"/>
              </w:rPr>
              <w:t xml:space="preserve">554. </w:t>
            </w:r>
            <w:r>
              <w:rPr>
                <w:color w:val="000000"/>
                <w:spacing w:val="0"/>
                <w:w w:val="100"/>
                <w:position w:val="0"/>
                <w:sz w:val="16"/>
                <w:szCs w:val="16"/>
              </w:rPr>
              <w:t>28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both"/>
              <w:rPr>
                <w:sz w:val="16"/>
                <w:szCs w:val="16"/>
              </w:rPr>
            </w:pPr>
            <w:r>
              <w:rPr>
                <w:color w:val="000000"/>
                <w:spacing w:val="0"/>
                <w:w w:val="100"/>
                <w:position w:val="0"/>
                <w:sz w:val="16"/>
                <w:szCs w:val="16"/>
              </w:rPr>
              <w:t>1,556,756.37</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其他应付款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深圳市德威普软件技术有限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46, 604, </w:t>
            </w:r>
            <w:r>
              <w:rPr>
                <w:color w:val="000000"/>
                <w:spacing w:val="0"/>
                <w:w w:val="100"/>
                <w:position w:val="0"/>
                <w:sz w:val="16"/>
                <w:szCs w:val="16"/>
              </w:rPr>
              <w:t xml:space="preserve">209. </w:t>
            </w:r>
            <w:r>
              <w:rPr>
                <w:color w:val="000000"/>
                <w:spacing w:val="0"/>
                <w:w w:val="100"/>
                <w:position w:val="0"/>
                <w:sz w:val="16"/>
                <w:szCs w:val="16"/>
              </w:rPr>
              <w:t>66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60" w:right="0" w:firstLine="0"/>
              <w:jc w:val="both"/>
              <w:rPr>
                <w:sz w:val="16"/>
                <w:szCs w:val="16"/>
              </w:rPr>
            </w:pPr>
            <w:r>
              <w:rPr>
                <w:color w:val="000000"/>
                <w:spacing w:val="0"/>
                <w:w w:val="100"/>
                <w:position w:val="0"/>
                <w:sz w:val="16"/>
                <w:szCs w:val="16"/>
              </w:rPr>
              <w:t>27,071,172.67</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其他应付款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东莞键桥通讯技术有限公司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both"/>
              <w:rPr>
                <w:sz w:val="16"/>
                <w:szCs w:val="16"/>
              </w:rPr>
            </w:pPr>
            <w:r>
              <w:rPr>
                <w:color w:val="000000"/>
                <w:spacing w:val="0"/>
                <w:w w:val="100"/>
                <w:position w:val="0"/>
                <w:sz w:val="16"/>
                <w:szCs w:val="16"/>
              </w:rPr>
              <w:t xml:space="preserve">1, 800, </w:t>
            </w:r>
            <w:r>
              <w:rPr>
                <w:color w:val="000000"/>
                <w:spacing w:val="0"/>
                <w:w w:val="100"/>
                <w:position w:val="0"/>
                <w:sz w:val="16"/>
                <w:szCs w:val="16"/>
              </w:rPr>
              <w:t xml:space="preserve">771. </w:t>
            </w:r>
            <w:r>
              <w:rPr>
                <w:color w:val="000000"/>
                <w:spacing w:val="0"/>
                <w:w w:val="100"/>
                <w:position w:val="0"/>
                <w:sz w:val="16"/>
                <w:szCs w:val="16"/>
              </w:rPr>
              <w:t>84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both"/>
              <w:rPr>
                <w:sz w:val="16"/>
                <w:szCs w:val="16"/>
              </w:rPr>
            </w:pPr>
            <w:r>
              <w:rPr>
                <w:color w:val="000000"/>
                <w:spacing w:val="0"/>
                <w:w w:val="100"/>
                <w:position w:val="0"/>
                <w:sz w:val="16"/>
                <w:szCs w:val="16"/>
              </w:rPr>
              <w:t xml:space="preserve">1, 547, </w:t>
            </w:r>
            <w:r>
              <w:rPr>
                <w:color w:val="000000"/>
                <w:spacing w:val="0"/>
                <w:w w:val="100"/>
                <w:position w:val="0"/>
                <w:sz w:val="16"/>
                <w:szCs w:val="16"/>
              </w:rPr>
              <w:t xml:space="preserve">784. </w:t>
            </w:r>
            <w:r>
              <w:rPr>
                <w:color w:val="000000"/>
                <w:spacing w:val="0"/>
                <w:w w:val="100"/>
                <w:position w:val="0"/>
                <w:sz w:val="16"/>
                <w:szCs w:val="16"/>
              </w:rPr>
              <w:t>68</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其他应付款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南京凌云科技发展有限公司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15,425, </w:t>
            </w:r>
            <w:r>
              <w:rPr>
                <w:color w:val="000000"/>
                <w:spacing w:val="0"/>
                <w:w w:val="100"/>
                <w:position w:val="0"/>
                <w:sz w:val="16"/>
                <w:szCs w:val="16"/>
              </w:rPr>
              <w:t xml:space="preserve">136. </w:t>
            </w:r>
            <w:r>
              <w:rPr>
                <w:color w:val="000000"/>
                <w:spacing w:val="0"/>
                <w:w w:val="100"/>
                <w:position w:val="0"/>
                <w:sz w:val="16"/>
                <w:szCs w:val="16"/>
              </w:rPr>
              <w:t>18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60" w:right="0" w:firstLine="0"/>
              <w:jc w:val="both"/>
              <w:rPr>
                <w:sz w:val="16"/>
                <w:szCs w:val="16"/>
              </w:rPr>
            </w:pPr>
            <w:r>
              <w:rPr>
                <w:color w:val="000000"/>
                <w:spacing w:val="0"/>
                <w:w w:val="100"/>
                <w:position w:val="0"/>
                <w:sz w:val="16"/>
                <w:szCs w:val="16"/>
              </w:rPr>
              <w:t xml:space="preserve">13,012,657. </w:t>
            </w:r>
            <w:r>
              <w:rPr>
                <w:color w:val="000000"/>
                <w:spacing w:val="0"/>
                <w:w w:val="100"/>
                <w:position w:val="0"/>
                <w:sz w:val="16"/>
                <w:szCs w:val="16"/>
              </w:rPr>
              <w:t>14</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其他应付款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成都键桥投资有限公司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both"/>
              <w:rPr>
                <w:sz w:val="16"/>
                <w:szCs w:val="16"/>
              </w:rPr>
            </w:pPr>
            <w:r>
              <w:rPr>
                <w:color w:val="000000"/>
                <w:spacing w:val="0"/>
                <w:w w:val="100"/>
                <w:position w:val="0"/>
                <w:sz w:val="16"/>
                <w:szCs w:val="16"/>
              </w:rPr>
              <w:t xml:space="preserve">2,001,876. </w:t>
            </w:r>
            <w:r>
              <w:rPr>
                <w:color w:val="000000"/>
                <w:spacing w:val="0"/>
                <w:w w:val="100"/>
                <w:position w:val="0"/>
                <w:sz w:val="16"/>
                <w:szCs w:val="16"/>
              </w:rPr>
              <w:t>10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其他应付款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南京键桥通讯技术有限公司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both"/>
              <w:rPr>
                <w:sz w:val="16"/>
                <w:szCs w:val="16"/>
              </w:rPr>
            </w:pPr>
            <w:r>
              <w:rPr>
                <w:color w:val="000000"/>
                <w:spacing w:val="0"/>
                <w:w w:val="100"/>
                <w:position w:val="0"/>
                <w:sz w:val="16"/>
                <w:szCs w:val="16"/>
              </w:rPr>
              <w:t xml:space="preserve">6, 407, </w:t>
            </w:r>
            <w:r>
              <w:rPr>
                <w:color w:val="000000"/>
                <w:spacing w:val="0"/>
                <w:w w:val="100"/>
                <w:position w:val="0"/>
                <w:sz w:val="16"/>
                <w:szCs w:val="16"/>
              </w:rPr>
              <w:t>025.</w:t>
            </w:r>
            <w:r>
              <w:rPr>
                <w:color w:val="000000"/>
                <w:spacing w:val="0"/>
                <w:w w:val="100"/>
                <w:position w:val="0"/>
                <w:sz w:val="16"/>
                <w:szCs w:val="16"/>
              </w:rPr>
              <w:t>20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其他应付款</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深圳键桥网络技术有限公司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336,593.33</w:t>
            </w:r>
          </w:p>
        </w:tc>
      </w:tr>
    </w:tbl>
    <w:p>
      <w:pPr>
        <w:sectPr>
          <w:headerReference w:type="default" r:id="rId357"/>
          <w:footerReference w:type="default" r:id="rId358"/>
          <w:headerReference w:type="even" r:id="rId359"/>
          <w:footerReference w:type="even" r:id="rId360"/>
          <w:headerReference w:type="first" r:id="rId361"/>
          <w:footerReference w:type="first" r:id="rId362"/>
          <w:footnotePr>
            <w:pos w:val="pageBottom"/>
            <w:numFmt w:val="decimal"/>
            <w:numRestart w:val="continuous"/>
          </w:footnotePr>
          <w:pgSz w:w="11900" w:h="16840"/>
          <w:pgMar w:top="989" w:right="1049" w:bottom="1072" w:left="1069" w:header="0" w:footer="3" w:gutter="0"/>
          <w:cols w:space="720"/>
          <w:noEndnote/>
          <w:titlePg/>
          <w:rtlGutter w:val="0"/>
          <w:docGrid w:linePitch="360"/>
        </w:sectPr>
      </w:pPr>
    </w:p>
    <w:p>
      <w:pPr>
        <w:pStyle w:val="Style30"/>
        <w:keepNext/>
        <w:keepLines/>
        <w:widowControl w:val="0"/>
        <w:shd w:val="clear" w:color="auto" w:fill="auto"/>
        <w:bidi w:val="0"/>
        <w:spacing w:before="0" w:after="380" w:line="240" w:lineRule="auto"/>
        <w:ind w:left="0" w:right="0" w:firstLine="0"/>
        <w:jc w:val="left"/>
      </w:pPr>
      <w:bookmarkStart w:id="1715" w:name="bookmark1715"/>
      <w:bookmarkStart w:id="1716" w:name="bookmark1716"/>
      <w:bookmarkStart w:id="1717" w:name="bookmark1717"/>
      <w:r>
        <w:rPr>
          <w:color w:val="000000"/>
          <w:spacing w:val="0"/>
          <w:w w:val="100"/>
          <w:position w:val="0"/>
        </w:rPr>
        <w:t>十、股份支付</w:t>
      </w:r>
      <w:bookmarkEnd w:id="1715"/>
      <w:bookmarkEnd w:id="1716"/>
      <w:bookmarkEnd w:id="1717"/>
    </w:p>
    <w:p>
      <w:pPr>
        <w:pStyle w:val="Style60"/>
        <w:keepNext w:val="0"/>
        <w:keepLines w:val="0"/>
        <w:widowControl w:val="0"/>
        <w:shd w:val="clear" w:color="auto" w:fill="auto"/>
        <w:tabs>
          <w:tab w:pos="358" w:val="left"/>
        </w:tabs>
        <w:bidi w:val="0"/>
        <w:spacing w:before="0" w:line="240" w:lineRule="auto"/>
        <w:ind w:left="0" w:right="0" w:firstLine="0"/>
        <w:jc w:val="left"/>
      </w:pPr>
      <w:bookmarkStart w:id="1718" w:name="bookmark1718"/>
      <w:r>
        <w:rPr>
          <w:color w:val="000000"/>
          <w:spacing w:val="0"/>
          <w:w w:val="100"/>
          <w:position w:val="0"/>
        </w:rPr>
        <w:t>1</w:t>
      </w:r>
      <w:bookmarkEnd w:id="1718"/>
      <w:r>
        <w:rPr>
          <w:color w:val="000000"/>
          <w:spacing w:val="0"/>
          <w:w w:val="100"/>
          <w:position w:val="0"/>
        </w:rPr>
        <w:t>、</w:t>
        <w:tab/>
        <w:t>股份支付总体情况</w:t>
      </w:r>
    </w:p>
    <w:p>
      <w:pPr>
        <w:pStyle w:val="Style32"/>
        <w:keepNext w:val="0"/>
        <w:keepLines w:val="0"/>
        <w:widowControl w:val="0"/>
        <w:shd w:val="clear" w:color="auto" w:fill="auto"/>
        <w:bidi w:val="0"/>
        <w:spacing w:before="0" w:after="160" w:line="240" w:lineRule="auto"/>
        <w:ind w:left="8840" w:right="0" w:firstLine="0"/>
        <w:jc w:val="left"/>
      </w:pPr>
      <w:r>
        <w:rPr>
          <w:color w:val="000000"/>
          <w:spacing w:val="0"/>
          <w:w w:val="100"/>
          <w:position w:val="0"/>
        </w:rPr>
        <w:t>单位：元</w:t>
      </w:r>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股份支付情况的说明</w:t>
      </w:r>
    </w:p>
    <w:p>
      <w:pPr>
        <w:pStyle w:val="Style60"/>
        <w:keepNext w:val="0"/>
        <w:keepLines w:val="0"/>
        <w:widowControl w:val="0"/>
        <w:shd w:val="clear" w:color="auto" w:fill="auto"/>
        <w:tabs>
          <w:tab w:pos="373" w:val="left"/>
        </w:tabs>
        <w:bidi w:val="0"/>
        <w:spacing w:before="0" w:line="240" w:lineRule="auto"/>
        <w:ind w:left="0" w:right="0" w:firstLine="0"/>
        <w:jc w:val="left"/>
      </w:pPr>
      <w:bookmarkStart w:id="1719" w:name="bookmark1719"/>
      <w:r>
        <w:rPr>
          <w:color w:val="000000"/>
          <w:spacing w:val="0"/>
          <w:w w:val="100"/>
          <w:position w:val="0"/>
        </w:rPr>
        <w:t>2</w:t>
      </w:r>
      <w:bookmarkEnd w:id="1719"/>
      <w:r>
        <w:rPr>
          <w:color w:val="000000"/>
          <w:spacing w:val="0"/>
          <w:w w:val="100"/>
          <w:position w:val="0"/>
        </w:rPr>
        <w:t>、</w:t>
        <w:tab/>
        <w:t>以权益结算的股份支付情况</w:t>
      </w:r>
    </w:p>
    <w:p>
      <w:pPr>
        <w:pStyle w:val="Style32"/>
        <w:keepNext w:val="0"/>
        <w:keepLines w:val="0"/>
        <w:widowControl w:val="0"/>
        <w:shd w:val="clear" w:color="auto" w:fill="auto"/>
        <w:bidi w:val="0"/>
        <w:spacing w:before="0" w:after="160" w:line="240" w:lineRule="auto"/>
        <w:ind w:left="8840" w:right="0" w:firstLine="0"/>
        <w:jc w:val="left"/>
      </w:pPr>
      <w:r>
        <w:rPr>
          <w:color w:val="000000"/>
          <w:spacing w:val="0"/>
          <w:w w:val="100"/>
          <w:position w:val="0"/>
        </w:rPr>
        <w:t>单位：元</w:t>
      </w:r>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以权益结算的股份支付的说明</w:t>
      </w:r>
    </w:p>
    <w:p>
      <w:pPr>
        <w:pStyle w:val="Style60"/>
        <w:keepNext w:val="0"/>
        <w:keepLines w:val="0"/>
        <w:widowControl w:val="0"/>
        <w:shd w:val="clear" w:color="auto" w:fill="auto"/>
        <w:tabs>
          <w:tab w:pos="373" w:val="left"/>
        </w:tabs>
        <w:bidi w:val="0"/>
        <w:spacing w:before="0" w:line="240" w:lineRule="auto"/>
        <w:ind w:left="0" w:right="0" w:firstLine="0"/>
        <w:jc w:val="left"/>
      </w:pPr>
      <w:bookmarkStart w:id="1720" w:name="bookmark1720"/>
      <w:r>
        <w:rPr>
          <w:color w:val="000000"/>
          <w:spacing w:val="0"/>
          <w:w w:val="100"/>
          <w:position w:val="0"/>
        </w:rPr>
        <w:t>3</w:t>
      </w:r>
      <w:bookmarkEnd w:id="1720"/>
      <w:r>
        <w:rPr>
          <w:color w:val="000000"/>
          <w:spacing w:val="0"/>
          <w:w w:val="100"/>
          <w:position w:val="0"/>
        </w:rPr>
        <w:t>、</w:t>
        <w:tab/>
        <w:t>以现金结算的股份支付情况</w:t>
      </w:r>
    </w:p>
    <w:p>
      <w:pPr>
        <w:pStyle w:val="Style32"/>
        <w:keepNext w:val="0"/>
        <w:keepLines w:val="0"/>
        <w:widowControl w:val="0"/>
        <w:shd w:val="clear" w:color="auto" w:fill="auto"/>
        <w:bidi w:val="0"/>
        <w:spacing w:before="0" w:after="160" w:line="240" w:lineRule="auto"/>
        <w:ind w:left="8840" w:right="0" w:firstLine="0"/>
        <w:jc w:val="left"/>
      </w:pPr>
      <w:r>
        <w:rPr>
          <w:color w:val="000000"/>
          <w:spacing w:val="0"/>
          <w:w w:val="100"/>
          <w:position w:val="0"/>
        </w:rPr>
        <w:t>单位： 元</w:t>
      </w:r>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以现金结算的股份支付的说明</w:t>
      </w:r>
    </w:p>
    <w:p>
      <w:pPr>
        <w:pStyle w:val="Style60"/>
        <w:keepNext w:val="0"/>
        <w:keepLines w:val="0"/>
        <w:widowControl w:val="0"/>
        <w:shd w:val="clear" w:color="auto" w:fill="auto"/>
        <w:tabs>
          <w:tab w:pos="378" w:val="left"/>
        </w:tabs>
        <w:bidi w:val="0"/>
        <w:spacing w:before="0" w:line="240" w:lineRule="auto"/>
        <w:ind w:left="0" w:right="0" w:firstLine="0"/>
        <w:jc w:val="left"/>
      </w:pPr>
      <w:bookmarkStart w:id="1721" w:name="bookmark1721"/>
      <w:r>
        <w:rPr>
          <w:color w:val="000000"/>
          <w:spacing w:val="0"/>
          <w:w w:val="100"/>
          <w:position w:val="0"/>
        </w:rPr>
        <w:t>4</w:t>
      </w:r>
      <w:bookmarkEnd w:id="1721"/>
      <w:r>
        <w:rPr>
          <w:color w:val="000000"/>
          <w:spacing w:val="0"/>
          <w:w w:val="100"/>
          <w:position w:val="0"/>
        </w:rPr>
        <w:t>、</w:t>
        <w:tab/>
        <w:t>以股份支付服务情况</w:t>
      </w:r>
    </w:p>
    <w:p>
      <w:pPr>
        <w:pStyle w:val="Style32"/>
        <w:keepNext w:val="0"/>
        <w:keepLines w:val="0"/>
        <w:widowControl w:val="0"/>
        <w:shd w:val="clear" w:color="auto" w:fill="auto"/>
        <w:bidi w:val="0"/>
        <w:spacing w:before="0" w:after="380" w:line="240" w:lineRule="auto"/>
        <w:ind w:left="8840" w:right="0" w:firstLine="0"/>
        <w:jc w:val="left"/>
      </w:pPr>
      <w:r>
        <w:rPr>
          <w:color w:val="000000"/>
          <w:spacing w:val="0"/>
          <w:w w:val="100"/>
          <w:position w:val="0"/>
        </w:rPr>
        <w:t>单位： 元</w:t>
      </w:r>
    </w:p>
    <w:p>
      <w:pPr>
        <w:pStyle w:val="Style60"/>
        <w:keepNext w:val="0"/>
        <w:keepLines w:val="0"/>
        <w:widowControl w:val="0"/>
        <w:shd w:val="clear" w:color="auto" w:fill="auto"/>
        <w:tabs>
          <w:tab w:pos="378" w:val="left"/>
        </w:tabs>
        <w:bidi w:val="0"/>
        <w:spacing w:before="0" w:line="240" w:lineRule="auto"/>
        <w:ind w:left="0" w:right="0" w:firstLine="0"/>
        <w:jc w:val="left"/>
      </w:pPr>
      <w:bookmarkStart w:id="1722" w:name="bookmark1722"/>
      <w:r>
        <w:rPr>
          <w:color w:val="000000"/>
          <w:spacing w:val="0"/>
          <w:w w:val="100"/>
          <w:position w:val="0"/>
        </w:rPr>
        <w:t>5</w:t>
      </w:r>
      <w:bookmarkEnd w:id="1722"/>
      <w:r>
        <w:rPr>
          <w:color w:val="000000"/>
          <w:spacing w:val="0"/>
          <w:w w:val="100"/>
          <w:position w:val="0"/>
        </w:rPr>
        <w:t>、</w:t>
        <w:tab/>
        <w:t>股份支付的修改、终止情况</w:t>
      </w:r>
    </w:p>
    <w:p>
      <w:pPr>
        <w:pStyle w:val="Style30"/>
        <w:keepNext/>
        <w:keepLines/>
        <w:widowControl w:val="0"/>
        <w:shd w:val="clear" w:color="auto" w:fill="auto"/>
        <w:bidi w:val="0"/>
        <w:spacing w:before="0" w:after="380" w:line="240" w:lineRule="auto"/>
        <w:ind w:left="0" w:right="0" w:firstLine="0"/>
        <w:jc w:val="left"/>
      </w:pPr>
      <w:bookmarkStart w:id="1723" w:name="bookmark1723"/>
      <w:bookmarkStart w:id="1724" w:name="bookmark1724"/>
      <w:bookmarkStart w:id="1725" w:name="bookmark1725"/>
      <w:r>
        <w:rPr>
          <w:color w:val="000000"/>
          <w:spacing w:val="0"/>
          <w:w w:val="100"/>
          <w:position w:val="0"/>
        </w:rPr>
        <w:t>十^一、或有事项</w:t>
      </w:r>
      <w:bookmarkEnd w:id="1723"/>
      <w:bookmarkEnd w:id="1724"/>
      <w:bookmarkEnd w:id="1725"/>
    </w:p>
    <w:p>
      <w:pPr>
        <w:pStyle w:val="Style60"/>
        <w:keepNext w:val="0"/>
        <w:keepLines w:val="0"/>
        <w:widowControl w:val="0"/>
        <w:shd w:val="clear" w:color="auto" w:fill="auto"/>
        <w:tabs>
          <w:tab w:pos="358" w:val="left"/>
        </w:tabs>
        <w:bidi w:val="0"/>
        <w:spacing w:before="0" w:line="240" w:lineRule="auto"/>
        <w:ind w:left="0" w:right="0" w:firstLine="0"/>
        <w:jc w:val="left"/>
      </w:pPr>
      <w:bookmarkStart w:id="1726" w:name="bookmark1726"/>
      <w:r>
        <w:rPr>
          <w:color w:val="000000"/>
          <w:spacing w:val="0"/>
          <w:w w:val="100"/>
          <w:position w:val="0"/>
        </w:rPr>
        <w:t>1</w:t>
      </w:r>
      <w:bookmarkEnd w:id="1726"/>
      <w:r>
        <w:rPr>
          <w:color w:val="000000"/>
          <w:spacing w:val="0"/>
          <w:w w:val="100"/>
          <w:position w:val="0"/>
        </w:rPr>
        <w:t>、</w:t>
        <w:tab/>
        <w:t>未决诉讼或仲裁形成的或有负债及其财务影响</w:t>
      </w:r>
    </w:p>
    <w:p>
      <w:pPr>
        <w:pStyle w:val="Style60"/>
        <w:keepNext w:val="0"/>
        <w:keepLines w:val="0"/>
        <w:widowControl w:val="0"/>
        <w:shd w:val="clear" w:color="auto" w:fill="auto"/>
        <w:tabs>
          <w:tab w:pos="373" w:val="left"/>
        </w:tabs>
        <w:bidi w:val="0"/>
        <w:spacing w:before="0" w:line="240" w:lineRule="auto"/>
        <w:ind w:left="0" w:right="0" w:firstLine="0"/>
        <w:jc w:val="left"/>
      </w:pPr>
      <w:bookmarkStart w:id="1727" w:name="bookmark1727"/>
      <w:r>
        <w:rPr>
          <w:color w:val="000000"/>
          <w:spacing w:val="0"/>
          <w:w w:val="100"/>
          <w:position w:val="0"/>
        </w:rPr>
        <w:t>2</w:t>
      </w:r>
      <w:bookmarkEnd w:id="1727"/>
      <w:r>
        <w:rPr>
          <w:color w:val="000000"/>
          <w:spacing w:val="0"/>
          <w:w w:val="100"/>
          <w:position w:val="0"/>
        </w:rPr>
        <w:t>、</w:t>
        <w:tab/>
        <w:t>为其他单位提供债务担保形成的或有负债及其财务影响</w:t>
      </w:r>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其他或有负债及其财务影响</w:t>
      </w:r>
    </w:p>
    <w:p>
      <w:pPr>
        <w:pStyle w:val="Style30"/>
        <w:keepNext/>
        <w:keepLines/>
        <w:widowControl w:val="0"/>
        <w:shd w:val="clear" w:color="auto" w:fill="auto"/>
        <w:bidi w:val="0"/>
        <w:spacing w:before="0" w:after="380" w:line="240" w:lineRule="auto"/>
        <w:ind w:left="0" w:right="0" w:firstLine="0"/>
        <w:jc w:val="left"/>
      </w:pPr>
      <w:bookmarkStart w:id="1728" w:name="bookmark1728"/>
      <w:bookmarkStart w:id="1729" w:name="bookmark1729"/>
      <w:bookmarkStart w:id="1730" w:name="bookmark1730"/>
      <w:r>
        <w:rPr>
          <w:color w:val="000000"/>
          <w:spacing w:val="0"/>
          <w:w w:val="100"/>
          <w:position w:val="0"/>
        </w:rPr>
        <w:t>十二、承诺事项</w:t>
      </w:r>
      <w:bookmarkEnd w:id="1728"/>
      <w:bookmarkEnd w:id="1729"/>
      <w:bookmarkEnd w:id="1730"/>
    </w:p>
    <w:p>
      <w:pPr>
        <w:pStyle w:val="Style60"/>
        <w:keepNext w:val="0"/>
        <w:keepLines w:val="0"/>
        <w:widowControl w:val="0"/>
        <w:shd w:val="clear" w:color="auto" w:fill="auto"/>
        <w:tabs>
          <w:tab w:pos="358" w:val="left"/>
        </w:tabs>
        <w:bidi w:val="0"/>
        <w:spacing w:before="0" w:line="240" w:lineRule="auto"/>
        <w:ind w:left="0" w:right="0" w:firstLine="0"/>
        <w:jc w:val="left"/>
      </w:pPr>
      <w:bookmarkStart w:id="1731" w:name="bookmark1731"/>
      <w:r>
        <w:rPr>
          <w:color w:val="000000"/>
          <w:spacing w:val="0"/>
          <w:w w:val="100"/>
          <w:position w:val="0"/>
        </w:rPr>
        <w:t>1</w:t>
      </w:r>
      <w:bookmarkEnd w:id="1731"/>
      <w:r>
        <w:rPr>
          <w:color w:val="000000"/>
          <w:spacing w:val="0"/>
          <w:w w:val="100"/>
          <w:position w:val="0"/>
        </w:rPr>
        <w:t>、</w:t>
        <w:tab/>
        <w:t>重大承诺事项</w:t>
      </w:r>
    </w:p>
    <w:p>
      <w:pPr>
        <w:pStyle w:val="Style60"/>
        <w:keepNext w:val="0"/>
        <w:keepLines w:val="0"/>
        <w:widowControl w:val="0"/>
        <w:shd w:val="clear" w:color="auto" w:fill="auto"/>
        <w:tabs>
          <w:tab w:pos="373" w:val="left"/>
        </w:tabs>
        <w:bidi w:val="0"/>
        <w:spacing w:before="0" w:line="240" w:lineRule="auto"/>
        <w:ind w:left="0" w:right="0" w:firstLine="0"/>
        <w:jc w:val="left"/>
      </w:pPr>
      <w:bookmarkStart w:id="1732" w:name="bookmark1732"/>
      <w:r>
        <w:rPr>
          <w:color w:val="000000"/>
          <w:spacing w:val="0"/>
          <w:w w:val="100"/>
          <w:position w:val="0"/>
        </w:rPr>
        <w:t>2</w:t>
      </w:r>
      <w:bookmarkEnd w:id="1732"/>
      <w:r>
        <w:rPr>
          <w:color w:val="000000"/>
          <w:spacing w:val="0"/>
          <w:w w:val="100"/>
          <w:position w:val="0"/>
        </w:rPr>
        <w:t>、</w:t>
        <w:tab/>
        <w:t>前期承诺履行情况</w:t>
      </w:r>
    </w:p>
    <w:p>
      <w:pPr>
        <w:pStyle w:val="Style30"/>
        <w:keepNext/>
        <w:keepLines/>
        <w:widowControl w:val="0"/>
        <w:shd w:val="clear" w:color="auto" w:fill="auto"/>
        <w:bidi w:val="0"/>
        <w:spacing w:before="0" w:after="380" w:line="240" w:lineRule="auto"/>
        <w:ind w:left="0" w:right="0" w:firstLine="0"/>
        <w:jc w:val="left"/>
      </w:pPr>
      <w:bookmarkStart w:id="1733" w:name="bookmark1733"/>
      <w:bookmarkStart w:id="1734" w:name="bookmark1734"/>
      <w:bookmarkStart w:id="1735" w:name="bookmark1735"/>
      <w:r>
        <w:rPr>
          <w:color w:val="000000"/>
          <w:spacing w:val="0"/>
          <w:w w:val="100"/>
          <w:position w:val="0"/>
        </w:rPr>
        <w:t>十三、资产负债表日后事项</w:t>
      </w:r>
      <w:bookmarkEnd w:id="1733"/>
      <w:bookmarkEnd w:id="1734"/>
      <w:bookmarkEnd w:id="1735"/>
    </w:p>
    <w:p>
      <w:pPr>
        <w:pStyle w:val="Style60"/>
        <w:keepNext w:val="0"/>
        <w:keepLines w:val="0"/>
        <w:widowControl w:val="0"/>
        <w:shd w:val="clear" w:color="auto" w:fill="auto"/>
        <w:bidi w:val="0"/>
        <w:spacing w:before="0" w:line="240" w:lineRule="auto"/>
        <w:ind w:left="0" w:right="0" w:firstLine="0"/>
        <w:jc w:val="left"/>
      </w:pPr>
      <w:r>
        <w:rPr>
          <w:color w:val="000000"/>
          <w:spacing w:val="0"/>
          <w:w w:val="100"/>
          <w:position w:val="0"/>
        </w:rPr>
        <w:t>1</w:t>
      </w:r>
      <w:r>
        <w:rPr>
          <w:color w:val="000000"/>
          <w:spacing w:val="0"/>
          <w:w w:val="100"/>
          <w:position w:val="0"/>
        </w:rPr>
        <w:t>、重要的资产负债表日后事项说明</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73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内容</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对财务状况和经营成果的影 响数</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无法估计影响数的原因</w:t>
            </w:r>
          </w:p>
        </w:tc>
      </w:tr>
    </w:tbl>
    <w:p>
      <w:pPr>
        <w:pStyle w:val="Style35"/>
        <w:keepNext/>
        <w:keepLines/>
        <w:widowControl w:val="0"/>
        <w:shd w:val="clear" w:color="auto" w:fill="auto"/>
        <w:tabs>
          <w:tab w:pos="332" w:val="left"/>
        </w:tabs>
        <w:bidi w:val="0"/>
        <w:spacing w:before="0" w:after="280" w:line="240" w:lineRule="auto"/>
        <w:ind w:left="0" w:right="0" w:firstLine="0"/>
        <w:jc w:val="both"/>
      </w:pPr>
      <w:bookmarkStart w:id="1736" w:name="bookmark1736"/>
      <w:bookmarkStart w:id="1737" w:name="bookmark1737"/>
      <w:bookmarkStart w:id="1738" w:name="bookmark1738"/>
      <w:bookmarkStart w:id="1739" w:name="bookmark1739"/>
      <w:r>
        <w:rPr>
          <w:color w:val="000000"/>
          <w:spacing w:val="0"/>
          <w:w w:val="100"/>
          <w:position w:val="0"/>
        </w:rPr>
        <w:t>2</w:t>
      </w:r>
      <w:bookmarkEnd w:id="1738"/>
      <w:r>
        <w:rPr>
          <w:color w:val="000000"/>
          <w:spacing w:val="0"/>
          <w:w w:val="100"/>
          <w:position w:val="0"/>
        </w:rPr>
        <w:t>、</w:t>
        <w:tab/>
        <w:t>资产负债表日后利润分配情况说明</w:t>
      </w:r>
      <w:bookmarkEnd w:id="1736"/>
      <w:bookmarkEnd w:id="1737"/>
      <w:bookmarkEnd w:id="1739"/>
    </w:p>
    <w:p>
      <w:pPr>
        <w:pStyle w:val="Style32"/>
        <w:keepNext w:val="0"/>
        <w:keepLines w:val="0"/>
        <w:widowControl w:val="0"/>
        <w:shd w:val="clear" w:color="auto" w:fill="auto"/>
        <w:bidi w:val="0"/>
        <w:spacing w:before="0" w:after="380" w:line="313" w:lineRule="exact"/>
        <w:ind w:left="0" w:right="0" w:firstLine="0"/>
        <w:jc w:val="right"/>
      </w:pPr>
      <w:r>
        <w:rPr>
          <w:color w:val="000000"/>
          <w:spacing w:val="0"/>
          <w:w w:val="100"/>
          <w:position w:val="0"/>
        </w:rPr>
        <w:t>单位：元</w:t>
      </w:r>
    </w:p>
    <w:p>
      <w:pPr>
        <w:pStyle w:val="Style35"/>
        <w:keepNext/>
        <w:keepLines/>
        <w:widowControl w:val="0"/>
        <w:shd w:val="clear" w:color="auto" w:fill="auto"/>
        <w:tabs>
          <w:tab w:pos="332" w:val="left"/>
        </w:tabs>
        <w:bidi w:val="0"/>
        <w:spacing w:before="0" w:after="280" w:line="240" w:lineRule="auto"/>
        <w:ind w:left="0" w:right="0" w:firstLine="0"/>
        <w:jc w:val="both"/>
      </w:pPr>
      <w:bookmarkStart w:id="1740" w:name="bookmark1740"/>
      <w:bookmarkStart w:id="1741" w:name="bookmark1741"/>
      <w:bookmarkStart w:id="1742" w:name="bookmark1742"/>
      <w:bookmarkStart w:id="1743" w:name="bookmark1743"/>
      <w:r>
        <w:rPr>
          <w:color w:val="000000"/>
          <w:spacing w:val="0"/>
          <w:w w:val="100"/>
          <w:position w:val="0"/>
        </w:rPr>
        <w:t>3</w:t>
      </w:r>
      <w:bookmarkEnd w:id="1742"/>
      <w:r>
        <w:rPr>
          <w:color w:val="000000"/>
          <w:spacing w:val="0"/>
          <w:w w:val="100"/>
          <w:position w:val="0"/>
        </w:rPr>
        <w:t>、</w:t>
        <w:tab/>
        <w:t>其他资产负债表日后事项说明</w:t>
      </w:r>
      <w:bookmarkEnd w:id="1740"/>
      <w:bookmarkEnd w:id="1741"/>
      <w:bookmarkEnd w:id="1743"/>
    </w:p>
    <w:p>
      <w:pPr>
        <w:pStyle w:val="Style32"/>
        <w:keepNext w:val="0"/>
        <w:keepLines w:val="0"/>
        <w:widowControl w:val="0"/>
        <w:shd w:val="clear" w:color="auto" w:fill="auto"/>
        <w:tabs>
          <w:tab w:pos="784" w:val="left"/>
        </w:tabs>
        <w:bidi w:val="0"/>
        <w:spacing w:before="0" w:after="0" w:line="313" w:lineRule="exact"/>
        <w:ind w:left="0" w:right="0"/>
        <w:jc w:val="both"/>
      </w:pPr>
      <w:bookmarkStart w:id="1744" w:name="bookmark1744"/>
      <w:r>
        <w:rPr>
          <w:color w:val="000000"/>
          <w:spacing w:val="0"/>
          <w:w w:val="100"/>
          <w:position w:val="0"/>
          <w:sz w:val="16"/>
          <w:szCs w:val="16"/>
        </w:rPr>
        <w:t>（</w:t>
      </w:r>
      <w:bookmarkEnd w:id="1744"/>
      <w:r>
        <w:rPr>
          <w:color w:val="000000"/>
          <w:spacing w:val="0"/>
          <w:w w:val="100"/>
          <w:position w:val="0"/>
          <w:sz w:val="16"/>
          <w:szCs w:val="16"/>
        </w:rPr>
        <w:t>1）</w:t>
        <w:tab/>
      </w:r>
      <w:r>
        <w:rPr>
          <w:color w:val="000000"/>
          <w:spacing w:val="0"/>
          <w:w w:val="100"/>
          <w:position w:val="0"/>
        </w:rPr>
        <w:t>出售子公司股权事项</w:t>
      </w:r>
    </w:p>
    <w:p>
      <w:pPr>
        <w:pStyle w:val="Style32"/>
        <w:keepNext w:val="0"/>
        <w:keepLines w:val="0"/>
        <w:widowControl w:val="0"/>
        <w:shd w:val="clear" w:color="auto" w:fill="auto"/>
        <w:bidi w:val="0"/>
        <w:spacing w:before="0" w:after="0" w:line="313" w:lineRule="exact"/>
        <w:ind w:left="0" w:right="0"/>
        <w:jc w:val="both"/>
      </w:pP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24</w:t>
      </w:r>
      <w:r>
        <w:rPr>
          <w:color w:val="000000"/>
          <w:spacing w:val="0"/>
          <w:w w:val="100"/>
          <w:position w:val="0"/>
        </w:rPr>
        <w:t>日，公司与深圳市君和尚宜投资有限公司（以下简称“君和尚宜”</w:t>
      </w:r>
      <w:r>
        <w:rPr>
          <w:color w:val="000000"/>
          <w:spacing w:val="0"/>
          <w:w w:val="100"/>
          <w:position w:val="0"/>
          <w:sz w:val="16"/>
          <w:szCs w:val="16"/>
        </w:rPr>
        <w:t>）</w:t>
      </w:r>
      <w:r>
        <w:rPr>
          <w:color w:val="000000"/>
          <w:spacing w:val="0"/>
          <w:w w:val="100"/>
          <w:position w:val="0"/>
        </w:rPr>
        <w:t>签订股权转让协议，公司将所持有的 深圳键桥网络技术有限公司（以下简称“深圳键桥网络”）</w:t>
      </w:r>
      <w:r>
        <w:rPr>
          <w:color w:val="000000"/>
          <w:spacing w:val="0"/>
          <w:w w:val="100"/>
          <w:position w:val="0"/>
          <w:sz w:val="16"/>
          <w:szCs w:val="16"/>
        </w:rPr>
        <w:t>100%</w:t>
      </w:r>
      <w:r>
        <w:rPr>
          <w:color w:val="000000"/>
          <w:spacing w:val="0"/>
          <w:w w:val="100"/>
          <w:position w:val="0"/>
        </w:rPr>
        <w:t>股权以人民币</w:t>
      </w:r>
      <w:r>
        <w:rPr>
          <w:color w:val="000000"/>
          <w:spacing w:val="0"/>
          <w:w w:val="100"/>
          <w:position w:val="0"/>
          <w:sz w:val="16"/>
          <w:szCs w:val="16"/>
        </w:rPr>
        <w:t>4,91.00</w:t>
      </w:r>
      <w:r>
        <w:rPr>
          <w:color w:val="000000"/>
          <w:spacing w:val="0"/>
          <w:w w:val="100"/>
          <w:position w:val="0"/>
        </w:rPr>
        <w:t>万元转让给君和尚宜。协议约定君和 尚宜应于股权转让协议生效之日起</w:t>
      </w:r>
      <w:r>
        <w:rPr>
          <w:color w:val="000000"/>
          <w:spacing w:val="0"/>
          <w:w w:val="100"/>
          <w:position w:val="0"/>
          <w:sz w:val="16"/>
          <w:szCs w:val="16"/>
        </w:rPr>
        <w:t>10</w:t>
      </w:r>
      <w:r>
        <w:rPr>
          <w:color w:val="000000"/>
          <w:spacing w:val="0"/>
          <w:w w:val="100"/>
          <w:position w:val="0"/>
        </w:rPr>
        <w:t>日内支付</w:t>
      </w:r>
      <w:r>
        <w:rPr>
          <w:color w:val="000000"/>
          <w:spacing w:val="0"/>
          <w:w w:val="100"/>
          <w:position w:val="0"/>
          <w:sz w:val="16"/>
          <w:szCs w:val="16"/>
        </w:rPr>
        <w:t xml:space="preserve">49. </w:t>
      </w:r>
      <w:r>
        <w:rPr>
          <w:color w:val="000000"/>
          <w:spacing w:val="0"/>
          <w:w w:val="100"/>
          <w:position w:val="0"/>
          <w:sz w:val="16"/>
          <w:szCs w:val="16"/>
        </w:rPr>
        <w:t>10</w:t>
      </w:r>
      <w:r>
        <w:rPr>
          <w:color w:val="000000"/>
          <w:spacing w:val="0"/>
          <w:w w:val="100"/>
          <w:position w:val="0"/>
        </w:rPr>
        <w:t>万元作为股权转让预付款，于深圳键桥网络办理完成工商变更登记手续 后</w:t>
      </w:r>
      <w:r>
        <w:rPr>
          <w:color w:val="000000"/>
          <w:spacing w:val="0"/>
          <w:w w:val="100"/>
          <w:position w:val="0"/>
          <w:sz w:val="16"/>
          <w:szCs w:val="16"/>
        </w:rPr>
        <w:t>7</w:t>
      </w:r>
      <w:r>
        <w:rPr>
          <w:color w:val="000000"/>
          <w:spacing w:val="0"/>
          <w:w w:val="100"/>
          <w:position w:val="0"/>
        </w:rPr>
        <w:t>日内支付</w:t>
      </w:r>
      <w:r>
        <w:rPr>
          <w:color w:val="000000"/>
          <w:spacing w:val="0"/>
          <w:w w:val="100"/>
          <w:position w:val="0"/>
          <w:sz w:val="16"/>
          <w:szCs w:val="16"/>
        </w:rPr>
        <w:t xml:space="preserve">98. </w:t>
      </w:r>
      <w:r>
        <w:rPr>
          <w:color w:val="000000"/>
          <w:spacing w:val="0"/>
          <w:w w:val="100"/>
          <w:position w:val="0"/>
          <w:sz w:val="16"/>
          <w:szCs w:val="16"/>
        </w:rPr>
        <w:t>20</w:t>
      </w:r>
      <w:r>
        <w:rPr>
          <w:color w:val="000000"/>
          <w:spacing w:val="0"/>
          <w:w w:val="100"/>
          <w:position w:val="0"/>
        </w:rPr>
        <w:t>万元，于股权转让协议签订后三个月内支付余款</w:t>
      </w:r>
      <w:r>
        <w:rPr>
          <w:color w:val="000000"/>
          <w:spacing w:val="0"/>
          <w:w w:val="100"/>
          <w:position w:val="0"/>
          <w:sz w:val="16"/>
          <w:szCs w:val="16"/>
        </w:rPr>
        <w:t xml:space="preserve">3, </w:t>
      </w:r>
      <w:r>
        <w:rPr>
          <w:color w:val="000000"/>
          <w:spacing w:val="0"/>
          <w:w w:val="100"/>
          <w:position w:val="0"/>
          <w:sz w:val="16"/>
          <w:szCs w:val="16"/>
        </w:rPr>
        <w:t xml:space="preserve">43. </w:t>
      </w:r>
      <w:r>
        <w:rPr>
          <w:color w:val="000000"/>
          <w:spacing w:val="0"/>
          <w:w w:val="100"/>
          <w:position w:val="0"/>
          <w:sz w:val="16"/>
          <w:szCs w:val="16"/>
        </w:rPr>
        <w:t>70</w:t>
      </w:r>
      <w:r>
        <w:rPr>
          <w:color w:val="000000"/>
          <w:spacing w:val="0"/>
          <w:w w:val="100"/>
          <w:position w:val="0"/>
        </w:rPr>
        <w:t>万元。</w:t>
      </w:r>
    </w:p>
    <w:p>
      <w:pPr>
        <w:pStyle w:val="Style32"/>
        <w:keepNext w:val="0"/>
        <w:keepLines w:val="0"/>
        <w:widowControl w:val="0"/>
        <w:shd w:val="clear" w:color="auto" w:fill="auto"/>
        <w:bidi w:val="0"/>
        <w:spacing w:before="0" w:after="0" w:line="313" w:lineRule="exact"/>
        <w:ind w:left="0" w:right="0"/>
        <w:jc w:val="both"/>
      </w:pPr>
      <w:r>
        <w:rPr>
          <w:color w:val="000000"/>
          <w:spacing w:val="0"/>
          <w:w w:val="100"/>
          <w:position w:val="0"/>
        </w:rPr>
        <w:t>深圳键桥网络已于</w:t>
      </w:r>
      <w:r>
        <w:rPr>
          <w:color w:val="000000"/>
          <w:spacing w:val="0"/>
          <w:w w:val="100"/>
          <w:position w:val="0"/>
          <w:sz w:val="16"/>
          <w:szCs w:val="16"/>
        </w:rPr>
        <w:t>2014</w:t>
      </w:r>
      <w:r>
        <w:rPr>
          <w:color w:val="000000"/>
          <w:spacing w:val="0"/>
          <w:w w:val="100"/>
          <w:position w:val="0"/>
        </w:rPr>
        <w:t>年</w:t>
      </w:r>
      <w:r>
        <w:rPr>
          <w:color w:val="000000"/>
          <w:spacing w:val="0"/>
          <w:w w:val="100"/>
          <w:position w:val="0"/>
          <w:sz w:val="16"/>
          <w:szCs w:val="16"/>
        </w:rPr>
        <w:t>4</w:t>
      </w:r>
      <w:r>
        <w:rPr>
          <w:color w:val="000000"/>
          <w:spacing w:val="0"/>
          <w:w w:val="100"/>
          <w:position w:val="0"/>
        </w:rPr>
        <w:t>月</w:t>
      </w:r>
      <w:r>
        <w:rPr>
          <w:color w:val="000000"/>
          <w:spacing w:val="0"/>
          <w:w w:val="100"/>
          <w:position w:val="0"/>
          <w:sz w:val="16"/>
          <w:szCs w:val="16"/>
        </w:rPr>
        <w:t>18</w:t>
      </w:r>
      <w:r>
        <w:rPr>
          <w:color w:val="000000"/>
          <w:spacing w:val="0"/>
          <w:w w:val="100"/>
          <w:position w:val="0"/>
        </w:rPr>
        <w:t>日办理完成相应的工商变更登记。截至审计报告日，君和尚宜尚未支付全部股权转让款。</w:t>
      </w:r>
    </w:p>
    <w:p>
      <w:pPr>
        <w:pStyle w:val="Style32"/>
        <w:keepNext w:val="0"/>
        <w:keepLines w:val="0"/>
        <w:widowControl w:val="0"/>
        <w:shd w:val="clear" w:color="auto" w:fill="auto"/>
        <w:tabs>
          <w:tab w:pos="784" w:val="left"/>
        </w:tabs>
        <w:bidi w:val="0"/>
        <w:spacing w:before="0" w:after="0" w:line="313" w:lineRule="exact"/>
        <w:ind w:left="0" w:right="0"/>
        <w:jc w:val="both"/>
      </w:pPr>
      <w:bookmarkStart w:id="1745" w:name="bookmark1745"/>
      <w:r>
        <w:rPr>
          <w:color w:val="000000"/>
          <w:spacing w:val="0"/>
          <w:w w:val="100"/>
          <w:position w:val="0"/>
          <w:sz w:val="16"/>
          <w:szCs w:val="16"/>
        </w:rPr>
        <w:t>（</w:t>
      </w:r>
      <w:bookmarkEnd w:id="1745"/>
      <w:r>
        <w:rPr>
          <w:color w:val="000000"/>
          <w:spacing w:val="0"/>
          <w:w w:val="100"/>
          <w:position w:val="0"/>
          <w:sz w:val="16"/>
          <w:szCs w:val="16"/>
        </w:rPr>
        <w:t>2）</w:t>
        <w:tab/>
      </w:r>
      <w:r>
        <w:rPr>
          <w:color w:val="000000"/>
          <w:spacing w:val="0"/>
          <w:w w:val="100"/>
          <w:position w:val="0"/>
        </w:rPr>
        <w:t>银行授信额度使用事项</w:t>
      </w:r>
    </w:p>
    <w:p>
      <w:pPr>
        <w:pStyle w:val="Style32"/>
        <w:keepNext w:val="0"/>
        <w:keepLines w:val="0"/>
        <w:widowControl w:val="0"/>
        <w:shd w:val="clear" w:color="auto" w:fill="auto"/>
        <w:tabs>
          <w:tab w:pos="646" w:val="left"/>
        </w:tabs>
        <w:bidi w:val="0"/>
        <w:spacing w:before="0" w:after="0" w:line="313" w:lineRule="exact"/>
        <w:ind w:left="0" w:right="0"/>
        <w:jc w:val="both"/>
      </w:pPr>
      <w:bookmarkStart w:id="1746" w:name="bookmark1746"/>
      <w:r>
        <w:rPr>
          <w:color w:val="000000"/>
          <w:spacing w:val="0"/>
          <w:w w:val="100"/>
          <w:position w:val="0"/>
          <w:sz w:val="16"/>
          <w:szCs w:val="16"/>
        </w:rPr>
        <w:t>A</w:t>
      </w:r>
      <w:bookmarkEnd w:id="1746"/>
      <w:r>
        <w:rPr>
          <w:color w:val="000000"/>
          <w:spacing w:val="0"/>
          <w:w w:val="100"/>
          <w:position w:val="0"/>
        </w:rPr>
        <w:t>、</w:t>
        <w:tab/>
      </w:r>
      <w:r>
        <w:rPr>
          <w:color w:val="000000"/>
          <w:spacing w:val="0"/>
          <w:w w:val="100"/>
          <w:position w:val="0"/>
        </w:rPr>
        <w:t>截至</w:t>
      </w: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日，本公司已取得</w:t>
      </w:r>
      <w:r>
        <w:rPr>
          <w:color w:val="000000"/>
          <w:spacing w:val="0"/>
          <w:w w:val="100"/>
          <w:position w:val="0"/>
          <w:sz w:val="16"/>
          <w:szCs w:val="16"/>
        </w:rPr>
        <w:t>2013</w:t>
      </w:r>
      <w:r>
        <w:rPr>
          <w:color w:val="000000"/>
          <w:spacing w:val="0"/>
          <w:w w:val="100"/>
          <w:position w:val="0"/>
        </w:rPr>
        <w:t>圳中银高额协字第</w:t>
      </w:r>
      <w:r>
        <w:rPr>
          <w:color w:val="000000"/>
          <w:spacing w:val="0"/>
          <w:w w:val="100"/>
          <w:position w:val="0"/>
          <w:sz w:val="16"/>
          <w:szCs w:val="16"/>
        </w:rPr>
        <w:t>0001233</w:t>
      </w:r>
      <w:r>
        <w:rPr>
          <w:color w:val="000000"/>
          <w:spacing w:val="0"/>
          <w:w w:val="100"/>
          <w:position w:val="0"/>
        </w:rPr>
        <w:t>号的《授信额度协议》下短期借款</w:t>
      </w:r>
      <w:r>
        <w:rPr>
          <w:color w:val="000000"/>
          <w:spacing w:val="0"/>
          <w:w w:val="100"/>
          <w:position w:val="0"/>
          <w:sz w:val="16"/>
          <w:szCs w:val="16"/>
        </w:rPr>
        <w:t>3,000</w:t>
      </w:r>
      <w:r>
        <w:rPr>
          <w:color w:val="000000"/>
          <w:spacing w:val="0"/>
          <w:w w:val="100"/>
          <w:position w:val="0"/>
        </w:rPr>
        <w:t>万元， 已使用该协议项下汇票承兑额度金额为</w:t>
      </w:r>
      <w:r>
        <w:rPr>
          <w:color w:val="000000"/>
          <w:spacing w:val="0"/>
          <w:w w:val="100"/>
          <w:position w:val="0"/>
          <w:sz w:val="16"/>
          <w:szCs w:val="16"/>
        </w:rPr>
        <w:t xml:space="preserve">1, </w:t>
      </w:r>
      <w:r>
        <w:rPr>
          <w:color w:val="000000"/>
          <w:spacing w:val="0"/>
          <w:w w:val="100"/>
          <w:position w:val="0"/>
          <w:sz w:val="16"/>
          <w:szCs w:val="16"/>
        </w:rPr>
        <w:t xml:space="preserve">758. </w:t>
      </w:r>
      <w:r>
        <w:rPr>
          <w:color w:val="000000"/>
          <w:spacing w:val="0"/>
          <w:w w:val="100"/>
          <w:position w:val="0"/>
          <w:sz w:val="16"/>
          <w:szCs w:val="16"/>
        </w:rPr>
        <w:t>22</w:t>
      </w:r>
      <w:r>
        <w:rPr>
          <w:color w:val="000000"/>
          <w:spacing w:val="0"/>
          <w:w w:val="100"/>
          <w:position w:val="0"/>
        </w:rPr>
        <w:t>万元。截至审计报告日，本公司已取得该协议书项下短期借款</w:t>
      </w:r>
      <w:r>
        <w:rPr>
          <w:color w:val="000000"/>
          <w:spacing w:val="0"/>
          <w:w w:val="100"/>
          <w:position w:val="0"/>
          <w:sz w:val="16"/>
          <w:szCs w:val="16"/>
        </w:rPr>
        <w:t>3,000</w:t>
      </w:r>
      <w:r>
        <w:rPr>
          <w:color w:val="000000"/>
          <w:spacing w:val="0"/>
          <w:w w:val="100"/>
          <w:position w:val="0"/>
        </w:rPr>
        <w:t>万元， 已使用该协议项下汇票承兑额度金额为</w:t>
      </w:r>
      <w:r>
        <w:rPr>
          <w:color w:val="000000"/>
          <w:spacing w:val="0"/>
          <w:w w:val="100"/>
          <w:position w:val="0"/>
          <w:sz w:val="16"/>
          <w:szCs w:val="16"/>
        </w:rPr>
        <w:t>2,107.11</w:t>
      </w:r>
      <w:r>
        <w:rPr>
          <w:color w:val="000000"/>
          <w:spacing w:val="0"/>
          <w:w w:val="100"/>
          <w:position w:val="0"/>
        </w:rPr>
        <w:t>万元。</w:t>
      </w:r>
    </w:p>
    <w:p>
      <w:pPr>
        <w:pStyle w:val="Style32"/>
        <w:keepNext w:val="0"/>
        <w:keepLines w:val="0"/>
        <w:widowControl w:val="0"/>
        <w:shd w:val="clear" w:color="auto" w:fill="auto"/>
        <w:tabs>
          <w:tab w:pos="663" w:val="left"/>
        </w:tabs>
        <w:bidi w:val="0"/>
        <w:spacing w:before="0" w:after="0" w:line="313" w:lineRule="exact"/>
        <w:ind w:left="0" w:right="0"/>
        <w:jc w:val="both"/>
      </w:pPr>
      <w:bookmarkStart w:id="1747" w:name="bookmark1747"/>
      <w:r>
        <w:rPr>
          <w:color w:val="000000"/>
          <w:spacing w:val="0"/>
          <w:w w:val="100"/>
          <w:position w:val="0"/>
          <w:sz w:val="16"/>
          <w:szCs w:val="16"/>
        </w:rPr>
        <w:t>B</w:t>
      </w:r>
      <w:bookmarkEnd w:id="1747"/>
      <w:r>
        <w:rPr>
          <w:color w:val="000000"/>
          <w:spacing w:val="0"/>
          <w:w w:val="100"/>
          <w:position w:val="0"/>
        </w:rPr>
        <w:t>、</w:t>
        <w:tab/>
      </w:r>
      <w:r>
        <w:rPr>
          <w:color w:val="000000"/>
          <w:spacing w:val="0"/>
          <w:w w:val="100"/>
          <w:position w:val="0"/>
        </w:rPr>
        <w:t>截至</w:t>
      </w: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日，本公司已取得</w:t>
      </w:r>
      <w:r>
        <w:rPr>
          <w:color w:val="000000"/>
          <w:spacing w:val="0"/>
          <w:w w:val="100"/>
          <w:position w:val="0"/>
          <w:sz w:val="16"/>
          <w:szCs w:val="16"/>
        </w:rPr>
        <w:t>2012</w:t>
      </w:r>
      <w:r>
        <w:rPr>
          <w:color w:val="000000"/>
          <w:spacing w:val="0"/>
          <w:w w:val="100"/>
          <w:position w:val="0"/>
        </w:rPr>
        <w:t>年龙字第</w:t>
      </w:r>
      <w:r>
        <w:rPr>
          <w:color w:val="000000"/>
          <w:spacing w:val="0"/>
          <w:w w:val="100"/>
          <w:position w:val="0"/>
          <w:sz w:val="16"/>
          <w:szCs w:val="16"/>
        </w:rPr>
        <w:t>0012614003</w:t>
      </w:r>
      <w:r>
        <w:rPr>
          <w:color w:val="000000"/>
          <w:spacing w:val="0"/>
          <w:w w:val="100"/>
          <w:position w:val="0"/>
        </w:rPr>
        <w:t>号的《授信协议》下短期借款</w:t>
      </w:r>
      <w:r>
        <w:rPr>
          <w:color w:val="000000"/>
          <w:spacing w:val="0"/>
          <w:w w:val="100"/>
          <w:position w:val="0"/>
          <w:sz w:val="16"/>
          <w:szCs w:val="16"/>
        </w:rPr>
        <w:t>3,000</w:t>
      </w:r>
      <w:r>
        <w:rPr>
          <w:color w:val="000000"/>
          <w:spacing w:val="0"/>
          <w:w w:val="100"/>
          <w:position w:val="0"/>
        </w:rPr>
        <w:t>万元。</w:t>
      </w:r>
      <w:r>
        <w:rPr>
          <w:color w:val="000000"/>
          <w:spacing w:val="0"/>
          <w:w w:val="100"/>
          <w:position w:val="0"/>
          <w:sz w:val="16"/>
          <w:szCs w:val="16"/>
        </w:rPr>
        <w:t>2014</w:t>
      </w:r>
      <w:r>
        <w:rPr>
          <w:color w:val="000000"/>
          <w:spacing w:val="0"/>
          <w:w w:val="100"/>
          <w:position w:val="0"/>
        </w:rPr>
        <w:t>年</w:t>
      </w:r>
      <w:r>
        <w:rPr>
          <w:color w:val="000000"/>
          <w:spacing w:val="0"/>
          <w:w w:val="100"/>
          <w:position w:val="0"/>
          <w:sz w:val="16"/>
          <w:szCs w:val="16"/>
        </w:rPr>
        <w:t>3</w:t>
      </w:r>
      <w:r>
        <w:rPr>
          <w:color w:val="000000"/>
          <w:spacing w:val="0"/>
          <w:w w:val="100"/>
          <w:position w:val="0"/>
        </w:rPr>
        <w:t xml:space="preserve">月 </w:t>
      </w:r>
      <w:r>
        <w:rPr>
          <w:color w:val="000000"/>
          <w:spacing w:val="0"/>
          <w:w w:val="100"/>
          <w:position w:val="0"/>
          <w:sz w:val="16"/>
          <w:szCs w:val="16"/>
        </w:rPr>
        <w:t>27</w:t>
      </w:r>
      <w:r>
        <w:rPr>
          <w:color w:val="000000"/>
          <w:spacing w:val="0"/>
          <w:w w:val="100"/>
          <w:position w:val="0"/>
        </w:rPr>
        <w:t>日还借款</w:t>
      </w:r>
      <w:r>
        <w:rPr>
          <w:color w:val="000000"/>
          <w:spacing w:val="0"/>
          <w:w w:val="100"/>
          <w:position w:val="0"/>
          <w:sz w:val="16"/>
          <w:szCs w:val="16"/>
        </w:rPr>
        <w:t>3,000</w:t>
      </w:r>
      <w:r>
        <w:rPr>
          <w:color w:val="000000"/>
          <w:spacing w:val="0"/>
          <w:w w:val="100"/>
          <w:position w:val="0"/>
        </w:rPr>
        <w:t>万元，截至审计报告日，上述合同均已履行完毕。</w:t>
      </w:r>
    </w:p>
    <w:p>
      <w:pPr>
        <w:pStyle w:val="Style32"/>
        <w:keepNext w:val="0"/>
        <w:keepLines w:val="0"/>
        <w:widowControl w:val="0"/>
        <w:shd w:val="clear" w:color="auto" w:fill="auto"/>
        <w:bidi w:val="0"/>
        <w:spacing w:before="0" w:after="0" w:line="313" w:lineRule="exact"/>
        <w:ind w:left="0" w:right="0"/>
        <w:jc w:val="both"/>
      </w:pPr>
      <w:r>
        <w:rPr>
          <w:color w:val="000000"/>
          <w:spacing w:val="0"/>
          <w:w w:val="100"/>
          <w:position w:val="0"/>
        </w:rPr>
        <w:t>实际控制人叶琼于</w:t>
      </w:r>
      <w:r>
        <w:rPr>
          <w:color w:val="000000"/>
          <w:spacing w:val="0"/>
          <w:w w:val="100"/>
          <w:position w:val="0"/>
          <w:sz w:val="16"/>
          <w:szCs w:val="16"/>
        </w:rPr>
        <w:t>2014</w:t>
      </w:r>
      <w:r>
        <w:rPr>
          <w:color w:val="000000"/>
          <w:spacing w:val="0"/>
          <w:w w:val="100"/>
          <w:position w:val="0"/>
        </w:rPr>
        <w:t>年</w:t>
      </w:r>
      <w:r>
        <w:rPr>
          <w:color w:val="000000"/>
          <w:spacing w:val="0"/>
          <w:w w:val="100"/>
          <w:position w:val="0"/>
          <w:sz w:val="16"/>
          <w:szCs w:val="16"/>
        </w:rPr>
        <w:t>3</w:t>
      </w:r>
      <w:r>
        <w:rPr>
          <w:color w:val="000000"/>
          <w:spacing w:val="0"/>
          <w:w w:val="100"/>
          <w:position w:val="0"/>
        </w:rPr>
        <w:t>月</w:t>
      </w:r>
      <w:r>
        <w:rPr>
          <w:color w:val="000000"/>
          <w:spacing w:val="0"/>
          <w:w w:val="100"/>
          <w:position w:val="0"/>
          <w:sz w:val="16"/>
          <w:szCs w:val="16"/>
        </w:rPr>
        <w:t>25</w:t>
      </w:r>
      <w:r>
        <w:rPr>
          <w:color w:val="000000"/>
          <w:spacing w:val="0"/>
          <w:w w:val="100"/>
          <w:position w:val="0"/>
        </w:rPr>
        <w:t>日为本公司与招商银行股份有限公司公司布吉支行签署合同编号</w:t>
      </w:r>
      <w:r>
        <w:rPr>
          <w:color w:val="000000"/>
          <w:spacing w:val="0"/>
          <w:w w:val="100"/>
          <w:position w:val="0"/>
          <w:sz w:val="16"/>
          <w:szCs w:val="16"/>
        </w:rPr>
        <w:t>2014</w:t>
      </w:r>
      <w:r>
        <w:rPr>
          <w:color w:val="000000"/>
          <w:spacing w:val="0"/>
          <w:w w:val="100"/>
          <w:position w:val="0"/>
        </w:rPr>
        <w:t xml:space="preserve">年小龙字第 </w:t>
      </w:r>
      <w:r>
        <w:rPr>
          <w:color w:val="000000"/>
          <w:spacing w:val="0"/>
          <w:w w:val="100"/>
          <w:position w:val="0"/>
          <w:sz w:val="16"/>
          <w:szCs w:val="16"/>
        </w:rPr>
        <w:t>1014610003</w:t>
      </w:r>
      <w:r>
        <w:rPr>
          <w:color w:val="000000"/>
          <w:spacing w:val="0"/>
          <w:w w:val="100"/>
          <w:position w:val="0"/>
        </w:rPr>
        <w:t>号的《质押合同》提供连带责任保证担保，该质押合同约定本公司用</w:t>
      </w:r>
      <w:r>
        <w:rPr>
          <w:color w:val="000000"/>
          <w:spacing w:val="0"/>
          <w:w w:val="100"/>
          <w:position w:val="0"/>
          <w:sz w:val="16"/>
          <w:szCs w:val="16"/>
        </w:rPr>
        <w:t>1,000</w:t>
      </w:r>
      <w:r>
        <w:rPr>
          <w:color w:val="000000"/>
          <w:spacing w:val="0"/>
          <w:w w:val="100"/>
          <w:position w:val="0"/>
        </w:rPr>
        <w:t>万银行存款保证金作为质押物进行贷 款</w:t>
      </w:r>
      <w:r>
        <w:rPr>
          <w:color w:val="000000"/>
          <w:spacing w:val="0"/>
          <w:w w:val="100"/>
          <w:position w:val="0"/>
          <w:sz w:val="16"/>
          <w:szCs w:val="16"/>
        </w:rPr>
        <w:t>1,000</w:t>
      </w:r>
      <w:r>
        <w:rPr>
          <w:color w:val="000000"/>
          <w:spacing w:val="0"/>
          <w:w w:val="100"/>
          <w:position w:val="0"/>
        </w:rPr>
        <w:t>万元，截至审计报告日，本公司取得借款</w:t>
      </w:r>
      <w:r>
        <w:rPr>
          <w:color w:val="000000"/>
          <w:spacing w:val="0"/>
          <w:w w:val="100"/>
          <w:position w:val="0"/>
          <w:sz w:val="16"/>
          <w:szCs w:val="16"/>
        </w:rPr>
        <w:t>1,000</w:t>
      </w:r>
      <w:r>
        <w:rPr>
          <w:color w:val="000000"/>
          <w:spacing w:val="0"/>
          <w:w w:val="100"/>
          <w:position w:val="0"/>
        </w:rPr>
        <w:t>万元。</w:t>
      </w:r>
    </w:p>
    <w:p>
      <w:pPr>
        <w:pStyle w:val="Style32"/>
        <w:keepNext w:val="0"/>
        <w:keepLines w:val="0"/>
        <w:widowControl w:val="0"/>
        <w:shd w:val="clear" w:color="auto" w:fill="auto"/>
        <w:tabs>
          <w:tab w:pos="668" w:val="left"/>
        </w:tabs>
        <w:bidi w:val="0"/>
        <w:spacing w:before="0" w:after="0" w:line="313" w:lineRule="exact"/>
        <w:ind w:left="0" w:right="0"/>
        <w:jc w:val="both"/>
      </w:pPr>
      <w:bookmarkStart w:id="1748" w:name="bookmark1748"/>
      <w:r>
        <w:rPr>
          <w:color w:val="000000"/>
          <w:spacing w:val="0"/>
          <w:w w:val="100"/>
          <w:position w:val="0"/>
          <w:sz w:val="16"/>
          <w:szCs w:val="16"/>
        </w:rPr>
        <w:t>C</w:t>
      </w:r>
      <w:bookmarkEnd w:id="1748"/>
      <w:r>
        <w:rPr>
          <w:color w:val="000000"/>
          <w:spacing w:val="0"/>
          <w:w w:val="100"/>
          <w:position w:val="0"/>
        </w:rPr>
        <w:t>、</w:t>
        <w:tab/>
      </w:r>
      <w:r>
        <w:rPr>
          <w:color w:val="000000"/>
          <w:spacing w:val="0"/>
          <w:w w:val="100"/>
          <w:position w:val="0"/>
        </w:rPr>
        <w:t>截至</w:t>
      </w: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日，本公司取得兴银深皇岗授信字</w:t>
      </w:r>
      <w:r>
        <w:rPr>
          <w:color w:val="000000"/>
          <w:spacing w:val="0"/>
          <w:w w:val="100"/>
          <w:position w:val="0"/>
          <w:sz w:val="16"/>
          <w:szCs w:val="16"/>
        </w:rPr>
        <w:t>（2012</w:t>
      </w:r>
      <w:r>
        <w:rPr>
          <w:color w:val="000000"/>
          <w:spacing w:val="0"/>
          <w:w w:val="100"/>
          <w:position w:val="0"/>
        </w:rPr>
        <w:t>）第</w:t>
      </w:r>
      <w:r>
        <w:rPr>
          <w:color w:val="000000"/>
          <w:spacing w:val="0"/>
          <w:w w:val="100"/>
          <w:position w:val="0"/>
          <w:sz w:val="16"/>
          <w:szCs w:val="16"/>
        </w:rPr>
        <w:t>1290</w:t>
      </w:r>
      <w:r>
        <w:rPr>
          <w:color w:val="000000"/>
          <w:spacing w:val="0"/>
          <w:w w:val="100"/>
          <w:position w:val="0"/>
        </w:rPr>
        <w:t>号《基本额度授信合同》下短期借款</w:t>
      </w:r>
      <w:r>
        <w:rPr>
          <w:color w:val="000000"/>
          <w:spacing w:val="0"/>
          <w:w w:val="100"/>
          <w:position w:val="0"/>
          <w:sz w:val="16"/>
          <w:szCs w:val="16"/>
        </w:rPr>
        <w:t>3,000</w:t>
      </w:r>
      <w:r>
        <w:rPr>
          <w:color w:val="000000"/>
          <w:spacing w:val="0"/>
          <w:w w:val="100"/>
          <w:position w:val="0"/>
        </w:rPr>
        <w:t>万元。 截至审计报告日，上述合同均已履行完毕。</w:t>
      </w:r>
    </w:p>
    <w:p>
      <w:pPr>
        <w:pStyle w:val="Style32"/>
        <w:keepNext w:val="0"/>
        <w:keepLines w:val="0"/>
        <w:widowControl w:val="0"/>
        <w:shd w:val="clear" w:color="auto" w:fill="auto"/>
        <w:bidi w:val="0"/>
        <w:spacing w:before="0" w:after="0" w:line="313" w:lineRule="exact"/>
        <w:ind w:left="0" w:right="0"/>
        <w:jc w:val="both"/>
      </w:pPr>
      <w:r>
        <w:rPr>
          <w:color w:val="000000"/>
          <w:spacing w:val="0"/>
          <w:w w:val="100"/>
          <w:position w:val="0"/>
        </w:rPr>
        <w:t>实际控制人叶琼为公司与兴业银行股份有限公司深圳分行签署合同编号为兴银深皇岗授信字</w:t>
      </w:r>
      <w:r>
        <w:rPr>
          <w:color w:val="000000"/>
          <w:spacing w:val="0"/>
          <w:w w:val="100"/>
          <w:position w:val="0"/>
          <w:sz w:val="16"/>
          <w:szCs w:val="16"/>
        </w:rPr>
        <w:t>（2014）</w:t>
      </w:r>
      <w:r>
        <w:rPr>
          <w:color w:val="000000"/>
          <w:spacing w:val="0"/>
          <w:w w:val="100"/>
          <w:position w:val="0"/>
        </w:rPr>
        <w:t>第</w:t>
      </w:r>
      <w:r>
        <w:rPr>
          <w:color w:val="000000"/>
          <w:spacing w:val="0"/>
          <w:w w:val="100"/>
          <w:position w:val="0"/>
          <w:sz w:val="16"/>
          <w:szCs w:val="16"/>
        </w:rPr>
        <w:t>J001</w:t>
      </w:r>
      <w:r>
        <w:rPr>
          <w:color w:val="000000"/>
          <w:spacing w:val="0"/>
          <w:w w:val="100"/>
          <w:position w:val="0"/>
        </w:rPr>
        <w:t>号《基本额 度授信合同》提供连带责任保证担保，并签订了编号为兴银深皇岗授信（保证）字</w:t>
      </w:r>
      <w:r>
        <w:rPr>
          <w:color w:val="000000"/>
          <w:spacing w:val="0"/>
          <w:w w:val="100"/>
          <w:position w:val="0"/>
          <w:sz w:val="16"/>
          <w:szCs w:val="16"/>
        </w:rPr>
        <w:t>（2014）</w:t>
      </w:r>
      <w:r>
        <w:rPr>
          <w:color w:val="000000"/>
          <w:spacing w:val="0"/>
          <w:w w:val="100"/>
          <w:position w:val="0"/>
        </w:rPr>
        <w:t>第</w:t>
      </w:r>
      <w:r>
        <w:rPr>
          <w:color w:val="000000"/>
          <w:spacing w:val="0"/>
          <w:w w:val="100"/>
          <w:position w:val="0"/>
          <w:sz w:val="16"/>
          <w:szCs w:val="16"/>
        </w:rPr>
        <w:t>J001</w:t>
      </w:r>
      <w:r>
        <w:rPr>
          <w:color w:val="000000"/>
          <w:spacing w:val="0"/>
          <w:w w:val="100"/>
          <w:position w:val="0"/>
        </w:rPr>
        <w:t>号《最高额保证合同》， 截至审计报告日本公司取得该合同项下短期借款</w:t>
      </w:r>
      <w:r>
        <w:rPr>
          <w:color w:val="000000"/>
          <w:spacing w:val="0"/>
          <w:w w:val="100"/>
          <w:position w:val="0"/>
          <w:sz w:val="16"/>
          <w:szCs w:val="16"/>
        </w:rPr>
        <w:t>2,000</w:t>
      </w:r>
      <w:r>
        <w:rPr>
          <w:color w:val="000000"/>
          <w:spacing w:val="0"/>
          <w:w w:val="100"/>
          <w:position w:val="0"/>
        </w:rPr>
        <w:t>万元。</w:t>
      </w:r>
    </w:p>
    <w:p>
      <w:pPr>
        <w:pStyle w:val="Style32"/>
        <w:keepNext w:val="0"/>
        <w:keepLines w:val="0"/>
        <w:widowControl w:val="0"/>
        <w:shd w:val="clear" w:color="auto" w:fill="auto"/>
        <w:tabs>
          <w:tab w:pos="663" w:val="left"/>
        </w:tabs>
        <w:bidi w:val="0"/>
        <w:spacing w:before="0" w:after="0" w:line="313" w:lineRule="exact"/>
        <w:ind w:left="0" w:right="0"/>
        <w:jc w:val="both"/>
      </w:pPr>
      <w:bookmarkStart w:id="1749" w:name="bookmark1749"/>
      <w:r>
        <w:rPr>
          <w:color w:val="000000"/>
          <w:spacing w:val="0"/>
          <w:w w:val="100"/>
          <w:position w:val="0"/>
          <w:sz w:val="16"/>
          <w:szCs w:val="16"/>
        </w:rPr>
        <w:t>D</w:t>
      </w:r>
      <w:bookmarkEnd w:id="1749"/>
      <w:r>
        <w:rPr>
          <w:color w:val="000000"/>
          <w:spacing w:val="0"/>
          <w:w w:val="100"/>
          <w:position w:val="0"/>
        </w:rPr>
        <w:t>、</w:t>
        <w:tab/>
      </w:r>
      <w:r>
        <w:rPr>
          <w:color w:val="000000"/>
          <w:spacing w:val="0"/>
          <w:w w:val="100"/>
          <w:position w:val="0"/>
        </w:rPr>
        <w:t>截至</w:t>
      </w: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日，本公司取得银授合字第</w:t>
      </w:r>
      <w:r>
        <w:rPr>
          <w:color w:val="000000"/>
          <w:spacing w:val="0"/>
          <w:w w:val="100"/>
          <w:position w:val="0"/>
          <w:sz w:val="16"/>
          <w:szCs w:val="16"/>
        </w:rPr>
        <w:t>10201212047</w:t>
      </w:r>
      <w:r>
        <w:rPr>
          <w:color w:val="000000"/>
          <w:spacing w:val="0"/>
          <w:w w:val="100"/>
          <w:position w:val="0"/>
        </w:rPr>
        <w:t>号的《授信额度合同》下保理借款</w:t>
      </w:r>
      <w:r>
        <w:rPr>
          <w:color w:val="000000"/>
          <w:spacing w:val="0"/>
          <w:w w:val="100"/>
          <w:position w:val="0"/>
          <w:sz w:val="16"/>
          <w:szCs w:val="16"/>
        </w:rPr>
        <w:t>4, 307</w:t>
      </w:r>
      <w:r>
        <w:rPr>
          <w:color w:val="000000"/>
          <w:spacing w:val="0"/>
          <w:w w:val="100"/>
          <w:position w:val="0"/>
        </w:rPr>
        <w:t xml:space="preserve">万元，短期借款 </w:t>
      </w:r>
      <w:r>
        <w:rPr>
          <w:color w:val="000000"/>
          <w:spacing w:val="0"/>
          <w:w w:val="100"/>
          <w:position w:val="0"/>
          <w:sz w:val="16"/>
          <w:szCs w:val="16"/>
        </w:rPr>
        <w:t>3,000</w:t>
      </w:r>
      <w:r>
        <w:rPr>
          <w:color w:val="000000"/>
          <w:spacing w:val="0"/>
          <w:w w:val="100"/>
          <w:position w:val="0"/>
        </w:rPr>
        <w:t>万元。截至审计报告日，该授信项下的所有合同全部履行完毕。</w:t>
      </w:r>
    </w:p>
    <w:p>
      <w:pPr>
        <w:pStyle w:val="Style32"/>
        <w:keepNext w:val="0"/>
        <w:keepLines w:val="0"/>
        <w:widowControl w:val="0"/>
        <w:shd w:val="clear" w:color="auto" w:fill="auto"/>
        <w:tabs>
          <w:tab w:pos="693" w:val="left"/>
        </w:tabs>
        <w:bidi w:val="0"/>
        <w:spacing w:before="0" w:after="0" w:line="313" w:lineRule="exact"/>
        <w:ind w:left="0" w:right="0"/>
        <w:jc w:val="both"/>
      </w:pPr>
      <w:bookmarkStart w:id="1750" w:name="bookmark1750"/>
      <w:r>
        <w:rPr>
          <w:color w:val="000000"/>
          <w:spacing w:val="0"/>
          <w:w w:val="100"/>
          <w:position w:val="0"/>
          <w:sz w:val="16"/>
          <w:szCs w:val="16"/>
        </w:rPr>
        <w:t>E</w:t>
      </w:r>
      <w:bookmarkEnd w:id="1750"/>
      <w:r>
        <w:rPr>
          <w:color w:val="000000"/>
          <w:spacing w:val="0"/>
          <w:w w:val="100"/>
          <w:position w:val="0"/>
        </w:rPr>
        <w:t>、</w:t>
        <w:tab/>
      </w:r>
      <w:r>
        <w:rPr>
          <w:color w:val="000000"/>
          <w:spacing w:val="0"/>
          <w:w w:val="100"/>
          <w:position w:val="0"/>
        </w:rPr>
        <w:t>截至</w:t>
      </w: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日本公司取得</w:t>
      </w:r>
      <w:r>
        <w:rPr>
          <w:color w:val="000000"/>
          <w:spacing w:val="0"/>
          <w:w w:val="100"/>
          <w:position w:val="0"/>
          <w:sz w:val="16"/>
          <w:szCs w:val="16"/>
        </w:rPr>
        <w:t>SX161213000045</w:t>
      </w:r>
      <w:r>
        <w:rPr>
          <w:color w:val="000000"/>
          <w:spacing w:val="0"/>
          <w:w w:val="100"/>
          <w:position w:val="0"/>
        </w:rPr>
        <w:t>《最高额综合授信合同》下短期借款</w:t>
      </w:r>
      <w:r>
        <w:rPr>
          <w:color w:val="000000"/>
          <w:spacing w:val="0"/>
          <w:w w:val="100"/>
          <w:position w:val="0"/>
          <w:sz w:val="16"/>
          <w:szCs w:val="16"/>
        </w:rPr>
        <w:t>5,000</w:t>
      </w:r>
      <w:r>
        <w:rPr>
          <w:color w:val="000000"/>
          <w:spacing w:val="0"/>
          <w:w w:val="100"/>
          <w:position w:val="0"/>
        </w:rPr>
        <w:t>万元。</w:t>
      </w:r>
    </w:p>
    <w:p>
      <w:pPr>
        <w:pStyle w:val="Style32"/>
        <w:keepNext w:val="0"/>
        <w:keepLines w:val="0"/>
        <w:widowControl w:val="0"/>
        <w:shd w:val="clear" w:color="auto" w:fill="auto"/>
        <w:bidi w:val="0"/>
        <w:spacing w:before="0" w:after="0" w:line="313" w:lineRule="exact"/>
        <w:ind w:left="0" w:right="0"/>
        <w:jc w:val="both"/>
      </w:pPr>
      <w:r>
        <w:rPr>
          <w:color w:val="000000"/>
          <w:spacing w:val="0"/>
          <w:w w:val="100"/>
          <w:position w:val="0"/>
        </w:rPr>
        <w:t>实际控制人叶琼，子公司深圳市德威普软件技术有限公司和南京凌云科技发展有限公司、出质人深圳键桥通讯技术股份 有限公司为本公司与江苏银行深圳分行签署合同编号为</w:t>
      </w:r>
      <w:r>
        <w:rPr>
          <w:color w:val="000000"/>
          <w:spacing w:val="0"/>
          <w:w w:val="100"/>
          <w:position w:val="0"/>
          <w:sz w:val="16"/>
          <w:szCs w:val="16"/>
        </w:rPr>
        <w:t>SX161214000046</w:t>
      </w:r>
      <w:r>
        <w:rPr>
          <w:color w:val="000000"/>
          <w:spacing w:val="0"/>
          <w:w w:val="100"/>
          <w:position w:val="0"/>
        </w:rPr>
        <w:t>《最高额综合授信合同》提供连带责任保证担保，并 分别签署编号为</w:t>
      </w:r>
      <w:r>
        <w:rPr>
          <w:color w:val="000000"/>
          <w:spacing w:val="0"/>
          <w:w w:val="100"/>
          <w:position w:val="0"/>
          <w:sz w:val="16"/>
          <w:szCs w:val="16"/>
        </w:rPr>
        <w:t>BZ161214000010</w:t>
      </w:r>
      <w:r>
        <w:rPr>
          <w:color w:val="000000"/>
          <w:spacing w:val="0"/>
          <w:w w:val="100"/>
          <w:position w:val="0"/>
        </w:rPr>
        <w:t>的《最高额个人连带责任保证书》、</w:t>
      </w:r>
      <w:r>
        <w:rPr>
          <w:color w:val="000000"/>
          <w:spacing w:val="0"/>
          <w:w w:val="100"/>
          <w:position w:val="0"/>
          <w:sz w:val="16"/>
          <w:szCs w:val="16"/>
        </w:rPr>
        <w:t>BZ161214000008</w:t>
      </w:r>
      <w:r>
        <w:rPr>
          <w:color w:val="000000"/>
          <w:spacing w:val="0"/>
          <w:w w:val="100"/>
          <w:position w:val="0"/>
        </w:rPr>
        <w:t>、</w:t>
      </w:r>
      <w:r>
        <w:rPr>
          <w:color w:val="000000"/>
          <w:spacing w:val="0"/>
          <w:w w:val="100"/>
          <w:position w:val="0"/>
          <w:sz w:val="16"/>
          <w:szCs w:val="16"/>
        </w:rPr>
        <w:t>BZ161214000009</w:t>
      </w:r>
      <w:r>
        <w:rPr>
          <w:color w:val="000000"/>
          <w:spacing w:val="0"/>
          <w:w w:val="100"/>
          <w:position w:val="0"/>
        </w:rPr>
        <w:t>的《最高额保证合同》 及</w:t>
      </w:r>
      <w:r>
        <w:rPr>
          <w:color w:val="000000"/>
          <w:spacing w:val="0"/>
          <w:w w:val="100"/>
          <w:position w:val="0"/>
          <w:sz w:val="16"/>
          <w:szCs w:val="16"/>
        </w:rPr>
        <w:t>ZY161214000007</w:t>
      </w:r>
      <w:r>
        <w:rPr>
          <w:color w:val="000000"/>
          <w:spacing w:val="0"/>
          <w:w w:val="100"/>
          <w:position w:val="0"/>
        </w:rPr>
        <w:t>的《最高额质押合同》（编号为浙商聚金中行</w:t>
      </w:r>
      <w:r>
        <w:rPr>
          <w:color w:val="000000"/>
          <w:spacing w:val="0"/>
          <w:w w:val="100"/>
          <w:position w:val="0"/>
          <w:sz w:val="16"/>
          <w:szCs w:val="16"/>
        </w:rPr>
        <w:t>2</w:t>
      </w:r>
      <w:r>
        <w:rPr>
          <w:color w:val="000000"/>
          <w:spacing w:val="0"/>
          <w:w w:val="100"/>
          <w:position w:val="0"/>
        </w:rPr>
        <w:t>号定向资产管理计划-存单保管协议</w:t>
      </w:r>
      <w:r>
        <w:rPr>
          <w:color w:val="000000"/>
          <w:spacing w:val="0"/>
          <w:w w:val="100"/>
          <w:position w:val="0"/>
          <w:sz w:val="16"/>
          <w:szCs w:val="16"/>
        </w:rPr>
        <w:t>2014018</w:t>
      </w:r>
      <w:r>
        <w:rPr>
          <w:color w:val="000000"/>
          <w:spacing w:val="0"/>
          <w:w w:val="100"/>
          <w:position w:val="0"/>
        </w:rPr>
        <w:t>，浙商聚金中 行</w:t>
      </w:r>
      <w:r>
        <w:rPr>
          <w:color w:val="000000"/>
          <w:spacing w:val="0"/>
          <w:w w:val="100"/>
          <w:position w:val="0"/>
          <w:sz w:val="16"/>
          <w:szCs w:val="16"/>
        </w:rPr>
        <w:t>2</w:t>
      </w:r>
      <w:r>
        <w:rPr>
          <w:color w:val="000000"/>
          <w:spacing w:val="0"/>
          <w:w w:val="100"/>
          <w:position w:val="0"/>
        </w:rPr>
        <w:t>号定向资产管理计划-定期存单收益权转让合同</w:t>
      </w:r>
      <w:r>
        <w:rPr>
          <w:color w:val="000000"/>
          <w:spacing w:val="0"/>
          <w:w w:val="100"/>
          <w:position w:val="0"/>
          <w:sz w:val="16"/>
          <w:szCs w:val="16"/>
        </w:rPr>
        <w:t>2014018）</w:t>
      </w:r>
      <w:r>
        <w:rPr>
          <w:color w:val="000000"/>
          <w:spacing w:val="0"/>
          <w:w w:val="100"/>
          <w:position w:val="0"/>
        </w:rPr>
        <w:t>；原</w:t>
      </w:r>
      <w:r>
        <w:rPr>
          <w:color w:val="000000"/>
          <w:spacing w:val="0"/>
          <w:w w:val="100"/>
          <w:position w:val="0"/>
          <w:sz w:val="16"/>
          <w:szCs w:val="16"/>
        </w:rPr>
        <w:t>SX161213000045</w:t>
      </w:r>
      <w:r>
        <w:rPr>
          <w:color w:val="000000"/>
          <w:spacing w:val="0"/>
          <w:w w:val="100"/>
          <w:position w:val="0"/>
        </w:rPr>
        <w:t>《最高额综合授信合同》项下的授信额度 纳入本合同授信额度内统一管理，故该授信合同下</w:t>
      </w:r>
      <w:r>
        <w:rPr>
          <w:color w:val="000000"/>
          <w:spacing w:val="0"/>
          <w:w w:val="100"/>
          <w:position w:val="0"/>
          <w:sz w:val="16"/>
          <w:szCs w:val="16"/>
        </w:rPr>
        <w:t>3000</w:t>
      </w:r>
      <w:r>
        <w:rPr>
          <w:color w:val="000000"/>
          <w:spacing w:val="0"/>
          <w:w w:val="100"/>
          <w:position w:val="0"/>
        </w:rPr>
        <w:t>万借款转入新授信额度下，原合同终止。截至审计报告日本公司取得 该协议项下保证借款</w:t>
      </w:r>
      <w:r>
        <w:rPr>
          <w:color w:val="000000"/>
          <w:spacing w:val="0"/>
          <w:w w:val="100"/>
          <w:position w:val="0"/>
          <w:sz w:val="16"/>
          <w:szCs w:val="16"/>
        </w:rPr>
        <w:t>5, 000</w:t>
      </w:r>
      <w:r>
        <w:rPr>
          <w:color w:val="000000"/>
          <w:spacing w:val="0"/>
          <w:w w:val="100"/>
          <w:position w:val="0"/>
        </w:rPr>
        <w:t>万元，质押借款</w:t>
      </w:r>
      <w:r>
        <w:rPr>
          <w:color w:val="000000"/>
          <w:spacing w:val="0"/>
          <w:w w:val="100"/>
          <w:position w:val="0"/>
          <w:sz w:val="16"/>
          <w:szCs w:val="16"/>
        </w:rPr>
        <w:t>2, 000</w:t>
      </w:r>
      <w:r>
        <w:rPr>
          <w:color w:val="000000"/>
          <w:spacing w:val="0"/>
          <w:w w:val="100"/>
          <w:position w:val="0"/>
        </w:rPr>
        <w:t>万元。</w:t>
      </w:r>
    </w:p>
    <w:p>
      <w:pPr>
        <w:pStyle w:val="Style32"/>
        <w:keepNext w:val="0"/>
        <w:keepLines w:val="0"/>
        <w:widowControl w:val="0"/>
        <w:shd w:val="clear" w:color="auto" w:fill="auto"/>
        <w:tabs>
          <w:tab w:pos="659" w:val="left"/>
        </w:tabs>
        <w:bidi w:val="0"/>
        <w:spacing w:before="0" w:after="0" w:line="313" w:lineRule="exact"/>
        <w:ind w:left="0" w:right="0"/>
        <w:jc w:val="both"/>
      </w:pPr>
      <w:bookmarkStart w:id="1751" w:name="bookmark1751"/>
      <w:r>
        <w:rPr>
          <w:color w:val="000000"/>
          <w:spacing w:val="0"/>
          <w:w w:val="100"/>
          <w:position w:val="0"/>
          <w:sz w:val="16"/>
          <w:szCs w:val="16"/>
        </w:rPr>
        <w:t>F</w:t>
      </w:r>
      <w:bookmarkEnd w:id="1751"/>
      <w:r>
        <w:rPr>
          <w:color w:val="000000"/>
          <w:spacing w:val="0"/>
          <w:w w:val="100"/>
          <w:position w:val="0"/>
        </w:rPr>
        <w:t>、</w:t>
        <w:tab/>
      </w:r>
      <w:r>
        <w:rPr>
          <w:color w:val="000000"/>
          <w:spacing w:val="0"/>
          <w:w w:val="100"/>
          <w:position w:val="0"/>
        </w:rPr>
        <w:t>截至</w:t>
      </w: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日本公司取得</w:t>
      </w:r>
      <w:r>
        <w:rPr>
          <w:color w:val="000000"/>
          <w:spacing w:val="0"/>
          <w:w w:val="100"/>
          <w:position w:val="0"/>
          <w:sz w:val="16"/>
          <w:szCs w:val="16"/>
        </w:rPr>
        <w:t xml:space="preserve">SZ33 </w:t>
      </w:r>
      <w:r>
        <w:rPr>
          <w:color w:val="000000"/>
          <w:spacing w:val="0"/>
          <w:w w:val="100"/>
          <w:position w:val="0"/>
        </w:rPr>
        <w:t>（融资）</w:t>
      </w:r>
      <w:r>
        <w:rPr>
          <w:color w:val="000000"/>
          <w:spacing w:val="0"/>
          <w:w w:val="100"/>
          <w:position w:val="0"/>
          <w:sz w:val="16"/>
          <w:szCs w:val="16"/>
        </w:rPr>
        <w:t>20130015</w:t>
      </w:r>
      <w:r>
        <w:rPr>
          <w:color w:val="000000"/>
          <w:spacing w:val="0"/>
          <w:w w:val="100"/>
          <w:position w:val="0"/>
        </w:rPr>
        <w:t>《最高额融资合同》下短期借款</w:t>
      </w:r>
      <w:r>
        <w:rPr>
          <w:color w:val="000000"/>
          <w:spacing w:val="0"/>
          <w:w w:val="100"/>
          <w:position w:val="0"/>
          <w:sz w:val="16"/>
          <w:szCs w:val="16"/>
        </w:rPr>
        <w:t>7,950</w:t>
      </w:r>
      <w:r>
        <w:rPr>
          <w:color w:val="000000"/>
          <w:spacing w:val="0"/>
          <w:w w:val="100"/>
          <w:position w:val="0"/>
        </w:rPr>
        <w:t>万元，已使用该合同项 下汇票承兑额度金额为</w:t>
      </w:r>
      <w:r>
        <w:rPr>
          <w:color w:val="000000"/>
          <w:spacing w:val="0"/>
          <w:w w:val="100"/>
          <w:position w:val="0"/>
          <w:sz w:val="16"/>
          <w:szCs w:val="16"/>
        </w:rPr>
        <w:t>1,684.71</w:t>
      </w:r>
      <w:r>
        <w:rPr>
          <w:color w:val="000000"/>
          <w:spacing w:val="0"/>
          <w:w w:val="100"/>
          <w:position w:val="0"/>
        </w:rPr>
        <w:t>万元。截至审计报告日，本公司取得该合同项下短期借款</w:t>
      </w:r>
      <w:r>
        <w:rPr>
          <w:color w:val="000000"/>
          <w:spacing w:val="0"/>
          <w:w w:val="100"/>
          <w:position w:val="0"/>
          <w:sz w:val="16"/>
          <w:szCs w:val="16"/>
        </w:rPr>
        <w:t>9, 650</w:t>
      </w:r>
      <w:r>
        <w:rPr>
          <w:color w:val="000000"/>
          <w:spacing w:val="0"/>
          <w:w w:val="100"/>
          <w:position w:val="0"/>
        </w:rPr>
        <w:t>万元。</w:t>
      </w:r>
    </w:p>
    <w:p>
      <w:pPr>
        <w:pStyle w:val="Style32"/>
        <w:keepNext w:val="0"/>
        <w:keepLines w:val="0"/>
        <w:widowControl w:val="0"/>
        <w:shd w:val="clear" w:color="auto" w:fill="auto"/>
        <w:tabs>
          <w:tab w:pos="668" w:val="left"/>
        </w:tabs>
        <w:bidi w:val="0"/>
        <w:spacing w:before="0" w:after="0" w:line="313" w:lineRule="exact"/>
        <w:ind w:left="0" w:right="0"/>
        <w:jc w:val="both"/>
      </w:pPr>
      <w:bookmarkStart w:id="1752" w:name="bookmark1752"/>
      <w:r>
        <w:rPr>
          <w:color w:val="000000"/>
          <w:spacing w:val="0"/>
          <w:w w:val="100"/>
          <w:position w:val="0"/>
          <w:sz w:val="16"/>
          <w:szCs w:val="16"/>
        </w:rPr>
        <w:t>G</w:t>
      </w:r>
      <w:bookmarkEnd w:id="1752"/>
      <w:r>
        <w:rPr>
          <w:color w:val="000000"/>
          <w:spacing w:val="0"/>
          <w:w w:val="100"/>
          <w:position w:val="0"/>
        </w:rPr>
        <w:t>、</w:t>
        <w:tab/>
      </w:r>
      <w:r>
        <w:rPr>
          <w:color w:val="000000"/>
          <w:spacing w:val="0"/>
          <w:w w:val="100"/>
          <w:position w:val="0"/>
        </w:rPr>
        <w:t>截至</w:t>
      </w: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日，本公司已取得工银深高保（高新园）字</w:t>
      </w:r>
      <w:r>
        <w:rPr>
          <w:color w:val="000000"/>
          <w:spacing w:val="0"/>
          <w:w w:val="100"/>
          <w:position w:val="0"/>
          <w:sz w:val="16"/>
          <w:szCs w:val="16"/>
        </w:rPr>
        <w:t>2013</w:t>
      </w:r>
      <w:r>
        <w:rPr>
          <w:color w:val="000000"/>
          <w:spacing w:val="0"/>
          <w:w w:val="100"/>
          <w:position w:val="0"/>
        </w:rPr>
        <w:t>年第</w:t>
      </w:r>
      <w:r>
        <w:rPr>
          <w:color w:val="000000"/>
          <w:spacing w:val="0"/>
          <w:w w:val="100"/>
          <w:position w:val="0"/>
          <w:sz w:val="16"/>
          <w:szCs w:val="16"/>
        </w:rPr>
        <w:t>012</w:t>
      </w:r>
      <w:r>
        <w:rPr>
          <w:color w:val="000000"/>
          <w:spacing w:val="0"/>
          <w:w w:val="100"/>
          <w:position w:val="0"/>
        </w:rPr>
        <w:t>号，第</w:t>
      </w:r>
      <w:r>
        <w:rPr>
          <w:color w:val="000000"/>
          <w:spacing w:val="0"/>
          <w:w w:val="100"/>
          <w:position w:val="0"/>
          <w:sz w:val="16"/>
          <w:szCs w:val="16"/>
        </w:rPr>
        <w:t>013</w:t>
      </w:r>
      <w:r>
        <w:rPr>
          <w:color w:val="000000"/>
          <w:spacing w:val="0"/>
          <w:w w:val="100"/>
          <w:position w:val="0"/>
        </w:rPr>
        <w:t>号的《最高额保证合同》下短 期借款</w:t>
      </w:r>
      <w:r>
        <w:rPr>
          <w:color w:val="000000"/>
          <w:spacing w:val="0"/>
          <w:w w:val="100"/>
          <w:position w:val="0"/>
          <w:sz w:val="16"/>
          <w:szCs w:val="16"/>
        </w:rPr>
        <w:t>2,000</w:t>
      </w:r>
      <w:r>
        <w:rPr>
          <w:color w:val="000000"/>
          <w:spacing w:val="0"/>
          <w:w w:val="100"/>
          <w:position w:val="0"/>
        </w:rPr>
        <w:t>万元，已使用该协议项下汇票承兑额度金额为</w:t>
      </w:r>
      <w:r>
        <w:rPr>
          <w:color w:val="000000"/>
          <w:spacing w:val="0"/>
          <w:w w:val="100"/>
          <w:position w:val="0"/>
          <w:sz w:val="16"/>
          <w:szCs w:val="16"/>
        </w:rPr>
        <w:t>862.54</w:t>
      </w:r>
      <w:r>
        <w:rPr>
          <w:color w:val="000000"/>
          <w:spacing w:val="0"/>
          <w:w w:val="100"/>
          <w:position w:val="0"/>
        </w:rPr>
        <w:t>万元。截至审计报告日，该授信项下的所有合同全部履行 完毕。</w:t>
      </w:r>
    </w:p>
    <w:p>
      <w:pPr>
        <w:pStyle w:val="Style32"/>
        <w:keepNext w:val="0"/>
        <w:keepLines w:val="0"/>
        <w:widowControl w:val="0"/>
        <w:shd w:val="clear" w:color="auto" w:fill="auto"/>
        <w:tabs>
          <w:tab w:pos="668" w:val="left"/>
        </w:tabs>
        <w:bidi w:val="0"/>
        <w:spacing w:before="0" w:after="0" w:line="312" w:lineRule="exact"/>
        <w:ind w:left="0" w:right="0"/>
        <w:jc w:val="both"/>
      </w:pPr>
      <w:bookmarkStart w:id="1753" w:name="bookmark1753"/>
      <w:r>
        <w:rPr>
          <w:color w:val="000000"/>
          <w:spacing w:val="0"/>
          <w:w w:val="100"/>
          <w:position w:val="0"/>
          <w:sz w:val="16"/>
          <w:szCs w:val="16"/>
        </w:rPr>
        <w:t>H</w:t>
      </w:r>
      <w:bookmarkEnd w:id="1753"/>
      <w:r>
        <w:rPr>
          <w:color w:val="000000"/>
          <w:spacing w:val="0"/>
          <w:w w:val="100"/>
          <w:position w:val="0"/>
        </w:rPr>
        <w:t>、</w:t>
        <w:tab/>
      </w:r>
      <w:r>
        <w:rPr>
          <w:color w:val="000000"/>
          <w:spacing w:val="0"/>
          <w:w w:val="100"/>
          <w:position w:val="0"/>
        </w:rPr>
        <w:t>截至</w:t>
      </w: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日，本公司已取得</w:t>
      </w:r>
      <w:r>
        <w:rPr>
          <w:color w:val="000000"/>
          <w:spacing w:val="0"/>
          <w:w w:val="100"/>
          <w:position w:val="0"/>
          <w:sz w:val="16"/>
          <w:szCs w:val="16"/>
        </w:rPr>
        <w:t>043-469-13400055C000</w:t>
      </w:r>
      <w:r>
        <w:rPr>
          <w:color w:val="000000"/>
          <w:spacing w:val="0"/>
          <w:w w:val="100"/>
          <w:position w:val="0"/>
        </w:rPr>
        <w:t>《授信额度协议》下长期借款</w:t>
      </w:r>
      <w:r>
        <w:rPr>
          <w:color w:val="000000"/>
          <w:spacing w:val="0"/>
          <w:w w:val="100"/>
          <w:position w:val="0"/>
          <w:sz w:val="16"/>
          <w:szCs w:val="16"/>
        </w:rPr>
        <w:t xml:space="preserve">4, </w:t>
      </w:r>
      <w:r>
        <w:rPr>
          <w:color w:val="000000"/>
          <w:spacing w:val="0"/>
          <w:w w:val="100"/>
          <w:position w:val="0"/>
          <w:sz w:val="16"/>
          <w:szCs w:val="16"/>
        </w:rPr>
        <w:t xml:space="preserve">723. </w:t>
      </w:r>
      <w:r>
        <w:rPr>
          <w:color w:val="000000"/>
          <w:spacing w:val="0"/>
          <w:w w:val="100"/>
          <w:position w:val="0"/>
          <w:sz w:val="16"/>
          <w:szCs w:val="16"/>
        </w:rPr>
        <w:t>40</w:t>
      </w:r>
      <w:r>
        <w:rPr>
          <w:color w:val="000000"/>
          <w:spacing w:val="0"/>
          <w:w w:val="100"/>
          <w:position w:val="0"/>
        </w:rPr>
        <w:t>万元。截至审计 报告日，本公司已取得该合同项下借款</w:t>
      </w:r>
      <w:r>
        <w:rPr>
          <w:color w:val="000000"/>
          <w:spacing w:val="0"/>
          <w:w w:val="100"/>
          <w:position w:val="0"/>
          <w:sz w:val="16"/>
          <w:szCs w:val="16"/>
        </w:rPr>
        <w:t xml:space="preserve">7, </w:t>
      </w:r>
      <w:r>
        <w:rPr>
          <w:color w:val="000000"/>
          <w:spacing w:val="0"/>
          <w:w w:val="100"/>
          <w:position w:val="0"/>
          <w:sz w:val="16"/>
          <w:szCs w:val="16"/>
        </w:rPr>
        <w:t xml:space="preserve">776. </w:t>
      </w:r>
      <w:r>
        <w:rPr>
          <w:color w:val="000000"/>
          <w:spacing w:val="0"/>
          <w:w w:val="100"/>
          <w:position w:val="0"/>
          <w:sz w:val="16"/>
          <w:szCs w:val="16"/>
        </w:rPr>
        <w:t>43</w:t>
      </w:r>
      <w:r>
        <w:rPr>
          <w:color w:val="000000"/>
          <w:spacing w:val="0"/>
          <w:w w:val="100"/>
          <w:position w:val="0"/>
        </w:rPr>
        <w:t>万元。</w:t>
      </w:r>
    </w:p>
    <w:p>
      <w:pPr>
        <w:pStyle w:val="Style32"/>
        <w:keepNext w:val="0"/>
        <w:keepLines w:val="0"/>
        <w:widowControl w:val="0"/>
        <w:shd w:val="clear" w:color="auto" w:fill="auto"/>
        <w:tabs>
          <w:tab w:pos="693" w:val="left"/>
        </w:tabs>
        <w:bidi w:val="0"/>
        <w:spacing w:before="0" w:after="380" w:line="312" w:lineRule="exact"/>
        <w:ind w:left="0" w:right="0"/>
        <w:jc w:val="both"/>
      </w:pPr>
      <w:bookmarkStart w:id="1754" w:name="bookmark1754"/>
      <w:r>
        <w:rPr>
          <w:color w:val="000000"/>
          <w:spacing w:val="0"/>
          <w:w w:val="100"/>
          <w:position w:val="0"/>
          <w:sz w:val="16"/>
          <w:szCs w:val="16"/>
        </w:rPr>
        <w:t>I</w:t>
      </w:r>
      <w:bookmarkEnd w:id="1754"/>
      <w:r>
        <w:rPr>
          <w:color w:val="000000"/>
          <w:spacing w:val="0"/>
          <w:w w:val="100"/>
          <w:position w:val="0"/>
        </w:rPr>
        <w:t>、</w:t>
        <w:tab/>
        <w:t>截至</w:t>
      </w: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日，本公司取得</w:t>
      </w:r>
      <w:r>
        <w:rPr>
          <w:color w:val="000000"/>
          <w:spacing w:val="0"/>
          <w:w w:val="100"/>
          <w:position w:val="0"/>
          <w:sz w:val="16"/>
          <w:szCs w:val="16"/>
        </w:rPr>
        <w:t>2013</w:t>
      </w:r>
      <w:r>
        <w:rPr>
          <w:color w:val="000000"/>
          <w:spacing w:val="0"/>
          <w:w w:val="100"/>
          <w:position w:val="0"/>
        </w:rPr>
        <w:t>深银景综字第</w:t>
      </w:r>
      <w:r>
        <w:rPr>
          <w:color w:val="000000"/>
          <w:spacing w:val="0"/>
          <w:w w:val="100"/>
          <w:position w:val="0"/>
          <w:sz w:val="16"/>
          <w:szCs w:val="16"/>
        </w:rPr>
        <w:t>0019</w:t>
      </w:r>
      <w:r>
        <w:rPr>
          <w:color w:val="000000"/>
          <w:spacing w:val="0"/>
          <w:w w:val="100"/>
          <w:position w:val="0"/>
        </w:rPr>
        <w:t>号的《综合授信合同》下短期借款</w:t>
      </w:r>
      <w:r>
        <w:rPr>
          <w:color w:val="000000"/>
          <w:spacing w:val="0"/>
          <w:w w:val="100"/>
          <w:position w:val="0"/>
          <w:sz w:val="16"/>
          <w:szCs w:val="16"/>
        </w:rPr>
        <w:t>3,000</w:t>
      </w:r>
      <w:r>
        <w:rPr>
          <w:color w:val="000000"/>
          <w:spacing w:val="0"/>
          <w:w w:val="100"/>
          <w:position w:val="0"/>
        </w:rPr>
        <w:t>万元。截至审计报</w:t>
      </w:r>
    </w:p>
    <w:p>
      <w:pPr>
        <w:pStyle w:val="Style22"/>
        <w:keepNext w:val="0"/>
        <w:keepLines w:val="0"/>
        <w:widowControl w:val="0"/>
        <w:shd w:val="clear" w:color="auto" w:fill="auto"/>
        <w:bidi w:val="0"/>
        <w:spacing w:before="0" w:after="320" w:line="240" w:lineRule="auto"/>
        <w:ind w:left="0" w:right="0" w:firstLine="0"/>
        <w:jc w:val="right"/>
        <w:rPr>
          <w:sz w:val="36"/>
          <w:szCs w:val="36"/>
        </w:rPr>
        <w:sectPr>
          <w:headerReference w:type="default" r:id="rId363"/>
          <w:footerReference w:type="default" r:id="rId364"/>
          <w:headerReference w:type="even" r:id="rId365"/>
          <w:footerReference w:type="even" r:id="rId366"/>
          <w:headerReference w:type="first" r:id="rId367"/>
          <w:footerReference w:type="first" r:id="rId368"/>
          <w:footnotePr>
            <w:pos w:val="pageBottom"/>
            <w:numFmt w:val="decimal"/>
            <w:numRestart w:val="continuous"/>
          </w:footnotePr>
          <w:pgSz w:w="11900" w:h="16840"/>
          <w:pgMar w:top="989" w:right="1049" w:bottom="1072" w:left="1069" w:header="0" w:footer="3" w:gutter="0"/>
          <w:cols w:space="720"/>
          <w:noEndnote/>
          <w:titlePg/>
          <w:rtlGutter w:val="0"/>
          <w:docGrid w:linePitch="360"/>
        </w:sectPr>
      </w:pPr>
      <w:r>
        <w:rPr>
          <w:rFonts w:ascii="Arial" w:eastAsia="Arial" w:hAnsi="Arial" w:cs="Arial"/>
          <w:b/>
          <w:bCs/>
          <w:color w:val="D0D0D0"/>
          <w:spacing w:val="0"/>
          <w:w w:val="100"/>
          <w:position w:val="0"/>
          <w:sz w:val="36"/>
          <w:szCs w:val="36"/>
        </w:rPr>
        <w:t>cnii</w:t>
      </w:r>
      <w:r>
        <w:rPr>
          <w:rFonts w:ascii="Arial" w:eastAsia="Arial" w:hAnsi="Arial" w:cs="Arial"/>
          <w:b/>
          <w:bCs/>
          <w:color w:val="D0D0D0"/>
          <w:spacing w:val="0"/>
          <w:w w:val="100"/>
          <w:position w:val="0"/>
          <w:sz w:val="36"/>
          <w:szCs w:val="36"/>
          <w:vertAlign w:val="subscript"/>
        </w:rPr>
        <w:t>154</w:t>
      </w:r>
    </w:p>
    <w:p>
      <w:pPr>
        <w:pStyle w:val="Style32"/>
        <w:keepNext w:val="0"/>
        <w:keepLines w:val="0"/>
        <w:widowControl w:val="0"/>
        <w:shd w:val="clear" w:color="auto" w:fill="auto"/>
        <w:bidi w:val="0"/>
        <w:spacing w:before="0" w:after="0" w:line="313" w:lineRule="exact"/>
        <w:ind w:left="0" w:right="0" w:firstLine="0"/>
        <w:jc w:val="both"/>
      </w:pPr>
      <w:r>
        <w:rPr>
          <w:color w:val="000000"/>
          <w:spacing w:val="0"/>
          <w:w w:val="100"/>
          <w:position w:val="0"/>
        </w:rPr>
        <w:t>告日，本公司取得该合同项下短期借款</w:t>
      </w:r>
      <w:r>
        <w:rPr>
          <w:color w:val="000000"/>
          <w:spacing w:val="0"/>
          <w:w w:val="100"/>
          <w:position w:val="0"/>
          <w:sz w:val="16"/>
          <w:szCs w:val="16"/>
        </w:rPr>
        <w:t>8, 000</w:t>
      </w:r>
      <w:r>
        <w:rPr>
          <w:color w:val="000000"/>
          <w:spacing w:val="0"/>
          <w:w w:val="100"/>
          <w:position w:val="0"/>
        </w:rPr>
        <w:t>万元。</w:t>
      </w:r>
    </w:p>
    <w:p>
      <w:pPr>
        <w:pStyle w:val="Style32"/>
        <w:keepNext w:val="0"/>
        <w:keepLines w:val="0"/>
        <w:widowControl w:val="0"/>
        <w:shd w:val="clear" w:color="auto" w:fill="auto"/>
        <w:tabs>
          <w:tab w:pos="645" w:val="left"/>
        </w:tabs>
        <w:bidi w:val="0"/>
        <w:spacing w:before="0" w:after="0" w:line="313" w:lineRule="exact"/>
        <w:ind w:left="0" w:right="0"/>
        <w:jc w:val="both"/>
      </w:pPr>
      <w:bookmarkStart w:id="1755" w:name="bookmark1755"/>
      <w:r>
        <w:rPr>
          <w:color w:val="000000"/>
          <w:spacing w:val="0"/>
          <w:w w:val="100"/>
          <w:position w:val="0"/>
          <w:sz w:val="16"/>
          <w:szCs w:val="16"/>
        </w:rPr>
        <w:t>J</w:t>
      </w:r>
      <w:bookmarkEnd w:id="1755"/>
      <w:r>
        <w:rPr>
          <w:color w:val="000000"/>
          <w:spacing w:val="0"/>
          <w:w w:val="100"/>
          <w:position w:val="0"/>
        </w:rPr>
        <w:t>、</w:t>
        <w:tab/>
      </w:r>
      <w:r>
        <w:rPr>
          <w:color w:val="000000"/>
          <w:spacing w:val="0"/>
          <w:w w:val="100"/>
          <w:position w:val="0"/>
        </w:rPr>
        <w:t>子公司南京凌云科技发展有限公司（以下简称“南京凌云公司”）与招商银行南京分行签订的合同编号为</w:t>
      </w:r>
      <w:r>
        <w:rPr>
          <w:color w:val="000000"/>
          <w:spacing w:val="0"/>
          <w:w w:val="100"/>
          <w:position w:val="0"/>
          <w:sz w:val="16"/>
          <w:szCs w:val="16"/>
        </w:rPr>
        <w:t>2012</w:t>
      </w:r>
      <w:r>
        <w:rPr>
          <w:color w:val="000000"/>
          <w:spacing w:val="0"/>
          <w:w w:val="100"/>
          <w:position w:val="0"/>
        </w:rPr>
        <w:t>年授 字第</w:t>
      </w:r>
      <w:r>
        <w:rPr>
          <w:color w:val="000000"/>
          <w:spacing w:val="0"/>
          <w:w w:val="100"/>
          <w:position w:val="0"/>
          <w:sz w:val="16"/>
          <w:szCs w:val="16"/>
        </w:rPr>
        <w:t>211215806</w:t>
      </w:r>
      <w:r>
        <w:rPr>
          <w:color w:val="000000"/>
          <w:spacing w:val="0"/>
          <w:w w:val="100"/>
          <w:position w:val="0"/>
        </w:rPr>
        <w:t>号的《综合授信合同》</w:t>
      </w:r>
      <w:r>
        <w:rPr>
          <w:i/>
          <w:iCs/>
          <w:color w:val="000000"/>
          <w:spacing w:val="0"/>
          <w:w w:val="100"/>
          <w:position w:val="0"/>
        </w:rPr>
        <w:t>，</w:t>
      </w:r>
      <w:r>
        <w:rPr>
          <w:color w:val="000000"/>
          <w:spacing w:val="0"/>
          <w:w w:val="100"/>
          <w:position w:val="0"/>
        </w:rPr>
        <w:t>该合同最高综合授信额度为</w:t>
      </w:r>
      <w:r>
        <w:rPr>
          <w:color w:val="000000"/>
          <w:spacing w:val="0"/>
          <w:w w:val="100"/>
          <w:position w:val="0"/>
          <w:sz w:val="16"/>
          <w:szCs w:val="16"/>
        </w:rPr>
        <w:t>2,000</w:t>
      </w:r>
      <w:r>
        <w:rPr>
          <w:color w:val="000000"/>
          <w:spacing w:val="0"/>
          <w:w w:val="100"/>
          <w:position w:val="0"/>
        </w:rPr>
        <w:t>万元，额度有效期为</w:t>
      </w:r>
      <w:r>
        <w:rPr>
          <w:color w:val="000000"/>
          <w:spacing w:val="0"/>
          <w:w w:val="100"/>
          <w:position w:val="0"/>
          <w:sz w:val="16"/>
          <w:szCs w:val="16"/>
        </w:rPr>
        <w:t>2012</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20</w:t>
      </w:r>
      <w:r>
        <w:rPr>
          <w:color w:val="000000"/>
          <w:spacing w:val="0"/>
          <w:w w:val="100"/>
          <w:position w:val="0"/>
        </w:rPr>
        <w:t>日至</w:t>
      </w: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 xml:space="preserve">12 </w:t>
      </w:r>
      <w:r>
        <w:rPr>
          <w:color w:val="000000"/>
          <w:spacing w:val="0"/>
          <w:w w:val="100"/>
          <w:position w:val="0"/>
        </w:rPr>
        <w:t>月</w:t>
      </w:r>
      <w:r>
        <w:rPr>
          <w:color w:val="000000"/>
          <w:spacing w:val="0"/>
          <w:w w:val="100"/>
          <w:position w:val="0"/>
          <w:sz w:val="16"/>
          <w:szCs w:val="16"/>
        </w:rPr>
        <w:t>20</w:t>
      </w:r>
      <w:r>
        <w:rPr>
          <w:color w:val="000000"/>
          <w:spacing w:val="0"/>
          <w:w w:val="100"/>
          <w:position w:val="0"/>
        </w:rPr>
        <w:t>日，由本公司提供连带责任保证。截至</w:t>
      </w: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日，南京凌云公司取得该合同项下短期借款</w:t>
      </w:r>
      <w:r>
        <w:rPr>
          <w:color w:val="000000"/>
          <w:spacing w:val="0"/>
          <w:w w:val="100"/>
          <w:position w:val="0"/>
          <w:sz w:val="16"/>
          <w:szCs w:val="16"/>
        </w:rPr>
        <w:t>500</w:t>
      </w:r>
      <w:r>
        <w:rPr>
          <w:color w:val="000000"/>
          <w:spacing w:val="0"/>
          <w:w w:val="100"/>
          <w:position w:val="0"/>
        </w:rPr>
        <w:t>万元，已使用该合 同项下保函额度金额为</w:t>
      </w:r>
      <w:r>
        <w:rPr>
          <w:color w:val="000000"/>
          <w:spacing w:val="0"/>
          <w:w w:val="100"/>
          <w:position w:val="0"/>
          <w:sz w:val="16"/>
          <w:szCs w:val="16"/>
        </w:rPr>
        <w:t xml:space="preserve">187. </w:t>
      </w:r>
      <w:r>
        <w:rPr>
          <w:color w:val="000000"/>
          <w:spacing w:val="0"/>
          <w:w w:val="100"/>
          <w:position w:val="0"/>
          <w:sz w:val="16"/>
          <w:szCs w:val="16"/>
        </w:rPr>
        <w:t>84</w:t>
      </w:r>
      <w:r>
        <w:rPr>
          <w:color w:val="000000"/>
          <w:spacing w:val="0"/>
          <w:w w:val="100"/>
          <w:position w:val="0"/>
        </w:rPr>
        <w:t>万元。</w:t>
      </w:r>
    </w:p>
    <w:p>
      <w:pPr>
        <w:pStyle w:val="Style32"/>
        <w:keepNext w:val="0"/>
        <w:keepLines w:val="0"/>
        <w:widowControl w:val="0"/>
        <w:shd w:val="clear" w:color="auto" w:fill="auto"/>
        <w:bidi w:val="0"/>
        <w:spacing w:before="0" w:after="0" w:line="313" w:lineRule="exact"/>
        <w:ind w:left="0" w:right="0"/>
        <w:jc w:val="both"/>
      </w:pPr>
      <w:r>
        <w:rPr>
          <w:color w:val="000000"/>
          <w:spacing w:val="0"/>
          <w:w w:val="100"/>
          <w:position w:val="0"/>
        </w:rPr>
        <w:t>南京凌云公司于</w:t>
      </w:r>
      <w:r>
        <w:rPr>
          <w:color w:val="000000"/>
          <w:spacing w:val="0"/>
          <w:w w:val="100"/>
          <w:position w:val="0"/>
          <w:sz w:val="16"/>
          <w:szCs w:val="16"/>
        </w:rPr>
        <w:t>2014</w:t>
      </w:r>
      <w:r>
        <w:rPr>
          <w:color w:val="000000"/>
          <w:spacing w:val="0"/>
          <w:w w:val="100"/>
          <w:position w:val="0"/>
        </w:rPr>
        <w:t>年</w:t>
      </w:r>
      <w:r>
        <w:rPr>
          <w:color w:val="000000"/>
          <w:spacing w:val="0"/>
          <w:w w:val="100"/>
          <w:position w:val="0"/>
          <w:sz w:val="16"/>
          <w:szCs w:val="16"/>
        </w:rPr>
        <w:t>4</w:t>
      </w:r>
      <w:r>
        <w:rPr>
          <w:color w:val="000000"/>
          <w:spacing w:val="0"/>
          <w:w w:val="100"/>
          <w:position w:val="0"/>
        </w:rPr>
        <w:t>月</w:t>
      </w:r>
      <w:r>
        <w:rPr>
          <w:color w:val="000000"/>
          <w:spacing w:val="0"/>
          <w:w w:val="100"/>
          <w:position w:val="0"/>
          <w:sz w:val="16"/>
          <w:szCs w:val="16"/>
        </w:rPr>
        <w:t>28</w:t>
      </w:r>
      <w:r>
        <w:rPr>
          <w:color w:val="000000"/>
          <w:spacing w:val="0"/>
          <w:w w:val="100"/>
          <w:position w:val="0"/>
        </w:rPr>
        <w:t>日还款</w:t>
      </w:r>
      <w:r>
        <w:rPr>
          <w:color w:val="000000"/>
          <w:spacing w:val="0"/>
          <w:w w:val="100"/>
          <w:position w:val="0"/>
          <w:sz w:val="16"/>
          <w:szCs w:val="16"/>
        </w:rPr>
        <w:t>500</w:t>
      </w:r>
      <w:r>
        <w:rPr>
          <w:color w:val="000000"/>
          <w:spacing w:val="0"/>
          <w:w w:val="100"/>
          <w:position w:val="0"/>
        </w:rPr>
        <w:t>万元，</w:t>
      </w:r>
      <w:r>
        <w:rPr>
          <w:color w:val="000000"/>
          <w:spacing w:val="0"/>
          <w:w w:val="100"/>
          <w:position w:val="0"/>
          <w:sz w:val="16"/>
          <w:szCs w:val="16"/>
        </w:rPr>
        <w:t>2014</w:t>
      </w:r>
      <w:r>
        <w:rPr>
          <w:color w:val="000000"/>
          <w:spacing w:val="0"/>
          <w:w w:val="100"/>
          <w:position w:val="0"/>
        </w:rPr>
        <w:t>年</w:t>
      </w:r>
      <w:r>
        <w:rPr>
          <w:color w:val="000000"/>
          <w:spacing w:val="0"/>
          <w:w w:val="100"/>
          <w:position w:val="0"/>
          <w:sz w:val="16"/>
          <w:szCs w:val="16"/>
        </w:rPr>
        <w:t>4</w:t>
      </w:r>
      <w:r>
        <w:rPr>
          <w:color w:val="000000"/>
          <w:spacing w:val="0"/>
          <w:w w:val="100"/>
          <w:position w:val="0"/>
        </w:rPr>
        <w:t>月</w:t>
      </w:r>
      <w:r>
        <w:rPr>
          <w:color w:val="000000"/>
          <w:spacing w:val="0"/>
          <w:w w:val="100"/>
          <w:position w:val="0"/>
          <w:sz w:val="16"/>
          <w:szCs w:val="16"/>
        </w:rPr>
        <w:t>15</w:t>
      </w:r>
      <w:r>
        <w:rPr>
          <w:color w:val="000000"/>
          <w:spacing w:val="0"/>
          <w:w w:val="100"/>
          <w:position w:val="0"/>
        </w:rPr>
        <w:t>日与招商银行南京分行签订合同编号为</w:t>
      </w:r>
      <w:r>
        <w:rPr>
          <w:color w:val="000000"/>
          <w:spacing w:val="0"/>
          <w:w w:val="100"/>
          <w:position w:val="0"/>
          <w:sz w:val="16"/>
          <w:szCs w:val="16"/>
        </w:rPr>
        <w:t>2014</w:t>
      </w:r>
      <w:r>
        <w:rPr>
          <w:color w:val="000000"/>
          <w:spacing w:val="0"/>
          <w:w w:val="100"/>
          <w:position w:val="0"/>
        </w:rPr>
        <w:t xml:space="preserve">年授字第 </w:t>
      </w:r>
      <w:r>
        <w:rPr>
          <w:color w:val="000000"/>
          <w:spacing w:val="0"/>
          <w:w w:val="100"/>
          <w:position w:val="0"/>
          <w:sz w:val="16"/>
          <w:szCs w:val="16"/>
        </w:rPr>
        <w:t>210410706</w:t>
      </w:r>
      <w:r>
        <w:rPr>
          <w:color w:val="000000"/>
          <w:spacing w:val="0"/>
          <w:w w:val="100"/>
          <w:position w:val="0"/>
        </w:rPr>
        <w:t>号《综合授信合同》，该合同最高综合授信额度为</w:t>
      </w:r>
      <w:r>
        <w:rPr>
          <w:color w:val="000000"/>
          <w:spacing w:val="0"/>
          <w:w w:val="100"/>
          <w:position w:val="0"/>
          <w:sz w:val="16"/>
          <w:szCs w:val="16"/>
        </w:rPr>
        <w:t>2,500</w:t>
      </w:r>
      <w:r>
        <w:rPr>
          <w:color w:val="000000"/>
          <w:spacing w:val="0"/>
          <w:w w:val="100"/>
          <w:position w:val="0"/>
        </w:rPr>
        <w:t>万元，额度有效期为</w:t>
      </w:r>
      <w:r>
        <w:rPr>
          <w:color w:val="000000"/>
          <w:spacing w:val="0"/>
          <w:w w:val="100"/>
          <w:position w:val="0"/>
          <w:sz w:val="16"/>
          <w:szCs w:val="16"/>
        </w:rPr>
        <w:t>2014</w:t>
      </w:r>
      <w:r>
        <w:rPr>
          <w:color w:val="000000"/>
          <w:spacing w:val="0"/>
          <w:w w:val="100"/>
          <w:position w:val="0"/>
        </w:rPr>
        <w:t>年</w:t>
      </w:r>
      <w:r>
        <w:rPr>
          <w:color w:val="000000"/>
          <w:spacing w:val="0"/>
          <w:w w:val="100"/>
          <w:position w:val="0"/>
          <w:sz w:val="16"/>
          <w:szCs w:val="16"/>
        </w:rPr>
        <w:t>4</w:t>
      </w:r>
      <w:r>
        <w:rPr>
          <w:color w:val="000000"/>
          <w:spacing w:val="0"/>
          <w:w w:val="100"/>
          <w:position w:val="0"/>
        </w:rPr>
        <w:t>月</w:t>
      </w:r>
      <w:r>
        <w:rPr>
          <w:color w:val="000000"/>
          <w:spacing w:val="0"/>
          <w:w w:val="100"/>
          <w:position w:val="0"/>
          <w:sz w:val="16"/>
          <w:szCs w:val="16"/>
        </w:rPr>
        <w:t>21</w:t>
      </w:r>
      <w:r>
        <w:rPr>
          <w:color w:val="000000"/>
          <w:spacing w:val="0"/>
          <w:w w:val="100"/>
          <w:position w:val="0"/>
        </w:rPr>
        <w:t>日至</w:t>
      </w:r>
      <w:r>
        <w:rPr>
          <w:color w:val="000000"/>
          <w:spacing w:val="0"/>
          <w:w w:val="100"/>
          <w:position w:val="0"/>
          <w:sz w:val="16"/>
          <w:szCs w:val="16"/>
        </w:rPr>
        <w:t>2015</w:t>
      </w:r>
      <w:r>
        <w:rPr>
          <w:color w:val="000000"/>
          <w:spacing w:val="0"/>
          <w:w w:val="100"/>
          <w:position w:val="0"/>
        </w:rPr>
        <w:t>年</w:t>
      </w:r>
      <w:r>
        <w:rPr>
          <w:color w:val="000000"/>
          <w:spacing w:val="0"/>
          <w:w w:val="100"/>
          <w:position w:val="0"/>
          <w:sz w:val="16"/>
          <w:szCs w:val="16"/>
        </w:rPr>
        <w:t>4</w:t>
      </w:r>
      <w:r>
        <w:rPr>
          <w:color w:val="000000"/>
          <w:spacing w:val="0"/>
          <w:w w:val="100"/>
          <w:position w:val="0"/>
        </w:rPr>
        <w:t>月</w:t>
      </w:r>
      <w:r>
        <w:rPr>
          <w:color w:val="000000"/>
          <w:spacing w:val="0"/>
          <w:w w:val="100"/>
          <w:position w:val="0"/>
          <w:sz w:val="16"/>
          <w:szCs w:val="16"/>
        </w:rPr>
        <w:t>20</w:t>
      </w:r>
      <w:r>
        <w:rPr>
          <w:color w:val="000000"/>
          <w:spacing w:val="0"/>
          <w:w w:val="100"/>
          <w:position w:val="0"/>
        </w:rPr>
        <w:t>日，由 本公司提供连带责任保证。截至审计报告日，南京凌云公司取得该合同项下短期借款</w:t>
      </w:r>
      <w:r>
        <w:rPr>
          <w:color w:val="000000"/>
          <w:spacing w:val="0"/>
          <w:w w:val="100"/>
          <w:position w:val="0"/>
          <w:sz w:val="16"/>
          <w:szCs w:val="16"/>
        </w:rPr>
        <w:t>0</w:t>
      </w:r>
      <w:r>
        <w:rPr>
          <w:color w:val="000000"/>
          <w:spacing w:val="0"/>
          <w:w w:val="100"/>
          <w:position w:val="0"/>
        </w:rPr>
        <w:t>元，已使用该合同项下保函额度金额 为</w:t>
      </w:r>
      <w:r>
        <w:rPr>
          <w:color w:val="000000"/>
          <w:spacing w:val="0"/>
          <w:w w:val="100"/>
          <w:position w:val="0"/>
          <w:sz w:val="16"/>
          <w:szCs w:val="16"/>
        </w:rPr>
        <w:t xml:space="preserve">205. </w:t>
      </w:r>
      <w:r>
        <w:rPr>
          <w:color w:val="000000"/>
          <w:spacing w:val="0"/>
          <w:w w:val="100"/>
          <w:position w:val="0"/>
          <w:sz w:val="16"/>
          <w:szCs w:val="16"/>
        </w:rPr>
        <w:t>83</w:t>
      </w:r>
      <w:r>
        <w:rPr>
          <w:color w:val="000000"/>
          <w:spacing w:val="0"/>
          <w:w w:val="100"/>
          <w:position w:val="0"/>
        </w:rPr>
        <w:t>万元，已使用汇票承兑额度金额为</w:t>
      </w:r>
      <w:r>
        <w:rPr>
          <w:color w:val="000000"/>
          <w:spacing w:val="0"/>
          <w:w w:val="100"/>
          <w:position w:val="0"/>
          <w:sz w:val="16"/>
          <w:szCs w:val="16"/>
        </w:rPr>
        <w:t>31.45</w:t>
      </w:r>
      <w:r>
        <w:rPr>
          <w:color w:val="000000"/>
          <w:spacing w:val="0"/>
          <w:w w:val="100"/>
          <w:position w:val="0"/>
        </w:rPr>
        <w:t>万元。</w:t>
      </w:r>
    </w:p>
    <w:p>
      <w:pPr>
        <w:pStyle w:val="Style32"/>
        <w:keepNext w:val="0"/>
        <w:keepLines w:val="0"/>
        <w:widowControl w:val="0"/>
        <w:shd w:val="clear" w:color="auto" w:fill="auto"/>
        <w:tabs>
          <w:tab w:pos="645" w:val="left"/>
        </w:tabs>
        <w:bidi w:val="0"/>
        <w:spacing w:before="0" w:after="0" w:line="313" w:lineRule="exact"/>
        <w:ind w:left="0" w:right="0"/>
        <w:jc w:val="both"/>
      </w:pPr>
      <w:bookmarkStart w:id="1756" w:name="bookmark1756"/>
      <w:r>
        <w:rPr>
          <w:color w:val="000000"/>
          <w:spacing w:val="0"/>
          <w:w w:val="100"/>
          <w:position w:val="0"/>
          <w:sz w:val="16"/>
          <w:szCs w:val="16"/>
        </w:rPr>
        <w:t>K</w:t>
      </w:r>
      <w:bookmarkEnd w:id="1756"/>
      <w:r>
        <w:rPr>
          <w:color w:val="000000"/>
          <w:spacing w:val="0"/>
          <w:w w:val="100"/>
          <w:position w:val="0"/>
        </w:rPr>
        <w:t>、</w:t>
        <w:tab/>
      </w:r>
      <w:r>
        <w:rPr>
          <w:color w:val="000000"/>
          <w:spacing w:val="0"/>
          <w:w w:val="100"/>
          <w:position w:val="0"/>
        </w:rPr>
        <w:t>子公司南京凌云科技发展有限公司（以下简称“南京凌云公司”）与中信银行股份有限公司南京分行签订的合同编 号为</w:t>
      </w:r>
      <w:r>
        <w:rPr>
          <w:color w:val="000000"/>
          <w:spacing w:val="0"/>
          <w:w w:val="100"/>
          <w:position w:val="0"/>
          <w:sz w:val="16"/>
          <w:szCs w:val="16"/>
        </w:rPr>
        <w:t>2013</w:t>
      </w:r>
      <w:r>
        <w:rPr>
          <w:color w:val="000000"/>
          <w:spacing w:val="0"/>
          <w:w w:val="100"/>
          <w:position w:val="0"/>
        </w:rPr>
        <w:t>宁综字第</w:t>
      </w:r>
      <w:r>
        <w:rPr>
          <w:color w:val="000000"/>
          <w:spacing w:val="0"/>
          <w:w w:val="100"/>
          <w:position w:val="0"/>
          <w:sz w:val="16"/>
          <w:szCs w:val="16"/>
        </w:rPr>
        <w:t>00233</w:t>
      </w:r>
      <w:r>
        <w:rPr>
          <w:color w:val="000000"/>
          <w:spacing w:val="0"/>
          <w:w w:val="100"/>
          <w:position w:val="0"/>
        </w:rPr>
        <w:t>号的《综合授信合同》</w:t>
      </w:r>
      <w:r>
        <w:rPr>
          <w:color w:val="000000"/>
          <w:spacing w:val="0"/>
          <w:w w:val="100"/>
          <w:position w:val="0"/>
          <w:sz w:val="16"/>
          <w:szCs w:val="16"/>
        </w:rPr>
        <w:t>，2013</w:t>
      </w:r>
      <w:r>
        <w:rPr>
          <w:color w:val="000000"/>
          <w:spacing w:val="0"/>
          <w:w w:val="100"/>
          <w:position w:val="0"/>
        </w:rPr>
        <w:t>宁最保字第</w:t>
      </w:r>
      <w:r>
        <w:rPr>
          <w:color w:val="000000"/>
          <w:spacing w:val="0"/>
          <w:w w:val="100"/>
          <w:position w:val="0"/>
          <w:sz w:val="16"/>
          <w:szCs w:val="16"/>
        </w:rPr>
        <w:t>00182</w:t>
      </w:r>
      <w:r>
        <w:rPr>
          <w:color w:val="000000"/>
          <w:spacing w:val="0"/>
          <w:w w:val="100"/>
          <w:position w:val="0"/>
        </w:rPr>
        <w:t>号的《最高额保证合同》。该合同最高综合授信额度 为</w:t>
      </w:r>
      <w:r>
        <w:rPr>
          <w:color w:val="000000"/>
          <w:spacing w:val="0"/>
          <w:w w:val="100"/>
          <w:position w:val="0"/>
          <w:sz w:val="16"/>
          <w:szCs w:val="16"/>
        </w:rPr>
        <w:t>4,000</w:t>
      </w:r>
      <w:r>
        <w:rPr>
          <w:color w:val="000000"/>
          <w:spacing w:val="0"/>
          <w:w w:val="100"/>
          <w:position w:val="0"/>
        </w:rPr>
        <w:t>万元，额度有效期为</w:t>
      </w: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09</w:t>
      </w:r>
      <w:r>
        <w:rPr>
          <w:color w:val="000000"/>
          <w:spacing w:val="0"/>
          <w:w w:val="100"/>
          <w:position w:val="0"/>
        </w:rPr>
        <w:t>月</w:t>
      </w:r>
      <w:r>
        <w:rPr>
          <w:color w:val="000000"/>
          <w:spacing w:val="0"/>
          <w:w w:val="100"/>
          <w:position w:val="0"/>
          <w:sz w:val="16"/>
          <w:szCs w:val="16"/>
        </w:rPr>
        <w:t>23</w:t>
      </w:r>
      <w:r>
        <w:rPr>
          <w:color w:val="000000"/>
          <w:spacing w:val="0"/>
          <w:w w:val="100"/>
          <w:position w:val="0"/>
        </w:rPr>
        <w:t>日至</w:t>
      </w:r>
      <w:r>
        <w:rPr>
          <w:color w:val="000000"/>
          <w:spacing w:val="0"/>
          <w:w w:val="100"/>
          <w:position w:val="0"/>
          <w:sz w:val="16"/>
          <w:szCs w:val="16"/>
        </w:rPr>
        <w:t>2014</w:t>
      </w:r>
      <w:r>
        <w:rPr>
          <w:color w:val="000000"/>
          <w:spacing w:val="0"/>
          <w:w w:val="100"/>
          <w:position w:val="0"/>
        </w:rPr>
        <w:t>年</w:t>
      </w:r>
      <w:r>
        <w:rPr>
          <w:color w:val="000000"/>
          <w:spacing w:val="0"/>
          <w:w w:val="100"/>
          <w:position w:val="0"/>
          <w:sz w:val="16"/>
          <w:szCs w:val="16"/>
        </w:rPr>
        <w:t>05</w:t>
      </w:r>
      <w:r>
        <w:rPr>
          <w:color w:val="000000"/>
          <w:spacing w:val="0"/>
          <w:w w:val="100"/>
          <w:position w:val="0"/>
        </w:rPr>
        <w:t>月</w:t>
      </w:r>
      <w:r>
        <w:rPr>
          <w:color w:val="000000"/>
          <w:spacing w:val="0"/>
          <w:w w:val="100"/>
          <w:position w:val="0"/>
          <w:sz w:val="16"/>
          <w:szCs w:val="16"/>
        </w:rPr>
        <w:t>30</w:t>
      </w:r>
      <w:r>
        <w:rPr>
          <w:color w:val="000000"/>
          <w:spacing w:val="0"/>
          <w:w w:val="100"/>
          <w:position w:val="0"/>
        </w:rPr>
        <w:t>日，由本公司提供连带责任保证，截至</w:t>
      </w: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日，南京 凌云公司已使用该合同项下短期借款金额为</w:t>
      </w:r>
      <w:r>
        <w:rPr>
          <w:color w:val="000000"/>
          <w:spacing w:val="0"/>
          <w:w w:val="100"/>
          <w:position w:val="0"/>
          <w:sz w:val="16"/>
          <w:szCs w:val="16"/>
        </w:rPr>
        <w:t>300</w:t>
      </w:r>
      <w:r>
        <w:rPr>
          <w:color w:val="000000"/>
          <w:spacing w:val="0"/>
          <w:w w:val="100"/>
          <w:position w:val="0"/>
        </w:rPr>
        <w:t>万元，保函额度金额为</w:t>
      </w:r>
      <w:r>
        <w:rPr>
          <w:color w:val="000000"/>
          <w:spacing w:val="0"/>
          <w:w w:val="100"/>
          <w:position w:val="0"/>
          <w:sz w:val="16"/>
          <w:szCs w:val="16"/>
        </w:rPr>
        <w:t>2,364.24</w:t>
      </w:r>
      <w:r>
        <w:rPr>
          <w:color w:val="000000"/>
          <w:spacing w:val="0"/>
          <w:w w:val="100"/>
          <w:position w:val="0"/>
        </w:rPr>
        <w:t>万元。截至审计报告日，南京凌云公司取得 该合同项下短期借款金额为</w:t>
      </w:r>
      <w:r>
        <w:rPr>
          <w:color w:val="000000"/>
          <w:spacing w:val="0"/>
          <w:w w:val="100"/>
          <w:position w:val="0"/>
          <w:sz w:val="16"/>
          <w:szCs w:val="16"/>
        </w:rPr>
        <w:t>300</w:t>
      </w:r>
      <w:r>
        <w:rPr>
          <w:color w:val="000000"/>
          <w:spacing w:val="0"/>
          <w:w w:val="100"/>
          <w:position w:val="0"/>
        </w:rPr>
        <w:t>万元，保函额度金额为</w:t>
      </w:r>
      <w:r>
        <w:rPr>
          <w:color w:val="000000"/>
          <w:spacing w:val="0"/>
          <w:w w:val="100"/>
          <w:position w:val="0"/>
          <w:sz w:val="16"/>
          <w:szCs w:val="16"/>
        </w:rPr>
        <w:t xml:space="preserve">2,404. </w:t>
      </w:r>
      <w:r>
        <w:rPr>
          <w:color w:val="000000"/>
          <w:spacing w:val="0"/>
          <w:w w:val="100"/>
          <w:position w:val="0"/>
          <w:sz w:val="16"/>
          <w:szCs w:val="16"/>
        </w:rPr>
        <w:t>66</w:t>
      </w:r>
      <w:r>
        <w:rPr>
          <w:color w:val="000000"/>
          <w:spacing w:val="0"/>
          <w:w w:val="100"/>
          <w:position w:val="0"/>
        </w:rPr>
        <w:t>万元。</w:t>
      </w:r>
    </w:p>
    <w:p>
      <w:pPr>
        <w:pStyle w:val="Style32"/>
        <w:keepNext w:val="0"/>
        <w:keepLines w:val="0"/>
        <w:widowControl w:val="0"/>
        <w:shd w:val="clear" w:color="auto" w:fill="auto"/>
        <w:tabs>
          <w:tab w:pos="645" w:val="left"/>
        </w:tabs>
        <w:bidi w:val="0"/>
        <w:spacing w:before="0" w:after="0" w:line="313" w:lineRule="exact"/>
        <w:ind w:left="0" w:right="0"/>
        <w:jc w:val="both"/>
      </w:pPr>
      <w:bookmarkStart w:id="1757" w:name="bookmark1757"/>
      <w:r>
        <w:rPr>
          <w:color w:val="000000"/>
          <w:spacing w:val="0"/>
          <w:w w:val="100"/>
          <w:position w:val="0"/>
          <w:sz w:val="16"/>
          <w:szCs w:val="16"/>
        </w:rPr>
        <w:t>L</w:t>
      </w:r>
      <w:bookmarkEnd w:id="1757"/>
      <w:r>
        <w:rPr>
          <w:color w:val="000000"/>
          <w:spacing w:val="0"/>
          <w:w w:val="100"/>
          <w:position w:val="0"/>
        </w:rPr>
        <w:t>、</w:t>
        <w:tab/>
      </w:r>
      <w:r>
        <w:rPr>
          <w:color w:val="000000"/>
          <w:spacing w:val="0"/>
          <w:w w:val="100"/>
          <w:position w:val="0"/>
        </w:rPr>
        <w:t>子公司南京凌云科技发展有限公司（以下简称“南京凌云公司”）与平安银行股份有限公司南京分行签订的合同编 号为平银宁莫综字</w:t>
      </w:r>
      <w:r>
        <w:rPr>
          <w:color w:val="000000"/>
          <w:spacing w:val="0"/>
          <w:w w:val="100"/>
          <w:position w:val="0"/>
          <w:sz w:val="16"/>
          <w:szCs w:val="16"/>
        </w:rPr>
        <w:t>20130722</w:t>
      </w:r>
      <w:r>
        <w:rPr>
          <w:color w:val="000000"/>
          <w:spacing w:val="0"/>
          <w:w w:val="100"/>
          <w:position w:val="0"/>
        </w:rPr>
        <w:t>第</w:t>
      </w:r>
      <w:r>
        <w:rPr>
          <w:color w:val="000000"/>
          <w:spacing w:val="0"/>
          <w:w w:val="100"/>
          <w:position w:val="0"/>
          <w:sz w:val="16"/>
          <w:szCs w:val="16"/>
        </w:rPr>
        <w:t>001</w:t>
      </w:r>
      <w:r>
        <w:rPr>
          <w:color w:val="000000"/>
          <w:spacing w:val="0"/>
          <w:w w:val="100"/>
          <w:position w:val="0"/>
        </w:rPr>
        <w:t>号的《综合授信额度合同》</w:t>
      </w:r>
      <w:r>
        <w:rPr>
          <w:color w:val="000000"/>
          <w:spacing w:val="0"/>
          <w:w w:val="100"/>
          <w:position w:val="0"/>
          <w:sz w:val="16"/>
          <w:szCs w:val="16"/>
        </w:rPr>
        <w:t>，</w:t>
      </w:r>
      <w:r>
        <w:rPr>
          <w:color w:val="000000"/>
          <w:spacing w:val="0"/>
          <w:w w:val="100"/>
          <w:position w:val="0"/>
        </w:rPr>
        <w:t>平银宁莫额保字</w:t>
      </w:r>
      <w:r>
        <w:rPr>
          <w:color w:val="000000"/>
          <w:spacing w:val="0"/>
          <w:w w:val="100"/>
          <w:position w:val="0"/>
          <w:sz w:val="16"/>
          <w:szCs w:val="16"/>
        </w:rPr>
        <w:t>20130722</w:t>
      </w:r>
      <w:r>
        <w:rPr>
          <w:color w:val="000000"/>
          <w:spacing w:val="0"/>
          <w:w w:val="100"/>
          <w:position w:val="0"/>
        </w:rPr>
        <w:t>第</w:t>
      </w:r>
      <w:r>
        <w:rPr>
          <w:color w:val="000000"/>
          <w:spacing w:val="0"/>
          <w:w w:val="100"/>
          <w:position w:val="0"/>
          <w:sz w:val="16"/>
          <w:szCs w:val="16"/>
        </w:rPr>
        <w:t>001</w:t>
      </w:r>
      <w:r>
        <w:rPr>
          <w:color w:val="000000"/>
          <w:spacing w:val="0"/>
          <w:w w:val="100"/>
          <w:position w:val="0"/>
        </w:rPr>
        <w:t>号的《最高额保证担保合同》。 该合同最高综合授信额度为</w:t>
      </w:r>
      <w:r>
        <w:rPr>
          <w:color w:val="000000"/>
          <w:spacing w:val="0"/>
          <w:w w:val="100"/>
          <w:position w:val="0"/>
          <w:sz w:val="16"/>
          <w:szCs w:val="16"/>
        </w:rPr>
        <w:t>3,000</w:t>
      </w:r>
      <w:r>
        <w:rPr>
          <w:color w:val="000000"/>
          <w:spacing w:val="0"/>
          <w:w w:val="100"/>
          <w:position w:val="0"/>
        </w:rPr>
        <w:t>万元，额度有效期为</w:t>
      </w: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07</w:t>
      </w:r>
      <w:r>
        <w:rPr>
          <w:color w:val="000000"/>
          <w:spacing w:val="0"/>
          <w:w w:val="100"/>
          <w:position w:val="0"/>
        </w:rPr>
        <w:t>月</w:t>
      </w:r>
      <w:r>
        <w:rPr>
          <w:color w:val="000000"/>
          <w:spacing w:val="0"/>
          <w:w w:val="100"/>
          <w:position w:val="0"/>
          <w:sz w:val="16"/>
          <w:szCs w:val="16"/>
        </w:rPr>
        <w:t>22</w:t>
      </w:r>
      <w:r>
        <w:rPr>
          <w:color w:val="000000"/>
          <w:spacing w:val="0"/>
          <w:w w:val="100"/>
          <w:position w:val="0"/>
        </w:rPr>
        <w:t>日至</w:t>
      </w:r>
      <w:r>
        <w:rPr>
          <w:color w:val="000000"/>
          <w:spacing w:val="0"/>
          <w:w w:val="100"/>
          <w:position w:val="0"/>
          <w:sz w:val="16"/>
          <w:szCs w:val="16"/>
        </w:rPr>
        <w:t>2014</w:t>
      </w:r>
      <w:r>
        <w:rPr>
          <w:color w:val="000000"/>
          <w:spacing w:val="0"/>
          <w:w w:val="100"/>
          <w:position w:val="0"/>
        </w:rPr>
        <w:t>年</w:t>
      </w:r>
      <w:r>
        <w:rPr>
          <w:color w:val="000000"/>
          <w:spacing w:val="0"/>
          <w:w w:val="100"/>
          <w:position w:val="0"/>
          <w:sz w:val="16"/>
          <w:szCs w:val="16"/>
        </w:rPr>
        <w:t>07</w:t>
      </w:r>
      <w:r>
        <w:rPr>
          <w:color w:val="000000"/>
          <w:spacing w:val="0"/>
          <w:w w:val="100"/>
          <w:position w:val="0"/>
        </w:rPr>
        <w:t>月</w:t>
      </w:r>
      <w:r>
        <w:rPr>
          <w:color w:val="000000"/>
          <w:spacing w:val="0"/>
          <w:w w:val="100"/>
          <w:position w:val="0"/>
          <w:sz w:val="16"/>
          <w:szCs w:val="16"/>
        </w:rPr>
        <w:t>21</w:t>
      </w:r>
      <w:r>
        <w:rPr>
          <w:color w:val="000000"/>
          <w:spacing w:val="0"/>
          <w:w w:val="100"/>
          <w:position w:val="0"/>
        </w:rPr>
        <w:t>日，由本公司提供连带责任保证.截 止到</w:t>
      </w: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日，南京凌云公司使用该合同项下汇票承兑额度金额为</w:t>
      </w:r>
      <w:r>
        <w:rPr>
          <w:color w:val="000000"/>
          <w:spacing w:val="0"/>
          <w:w w:val="100"/>
          <w:position w:val="0"/>
          <w:sz w:val="16"/>
          <w:szCs w:val="16"/>
        </w:rPr>
        <w:t>376.94</w:t>
      </w:r>
      <w:r>
        <w:rPr>
          <w:color w:val="000000"/>
          <w:spacing w:val="0"/>
          <w:w w:val="100"/>
          <w:position w:val="0"/>
        </w:rPr>
        <w:t>万元。截至审计报告日，南京凌云公司使用 该合同项下汇票承兑额度金额为</w:t>
      </w:r>
      <w:r>
        <w:rPr>
          <w:color w:val="000000"/>
          <w:spacing w:val="0"/>
          <w:w w:val="100"/>
          <w:position w:val="0"/>
          <w:sz w:val="16"/>
          <w:szCs w:val="16"/>
        </w:rPr>
        <w:t>75.18</w:t>
      </w:r>
      <w:r>
        <w:rPr>
          <w:color w:val="000000"/>
          <w:spacing w:val="0"/>
          <w:w w:val="100"/>
          <w:position w:val="0"/>
        </w:rPr>
        <w:t>万元。</w:t>
      </w:r>
    </w:p>
    <w:p>
      <w:pPr>
        <w:pStyle w:val="Style32"/>
        <w:keepNext w:val="0"/>
        <w:keepLines w:val="0"/>
        <w:widowControl w:val="0"/>
        <w:shd w:val="clear" w:color="auto" w:fill="auto"/>
        <w:tabs>
          <w:tab w:pos="649" w:val="left"/>
        </w:tabs>
        <w:bidi w:val="0"/>
        <w:spacing w:before="0" w:after="0" w:line="313" w:lineRule="exact"/>
        <w:ind w:left="0" w:right="0"/>
        <w:jc w:val="both"/>
      </w:pPr>
      <w:bookmarkStart w:id="1758" w:name="bookmark1758"/>
      <w:r>
        <w:rPr>
          <w:color w:val="000000"/>
          <w:spacing w:val="0"/>
          <w:w w:val="100"/>
          <w:position w:val="0"/>
          <w:sz w:val="16"/>
          <w:szCs w:val="16"/>
        </w:rPr>
        <w:t>M</w:t>
      </w:r>
      <w:bookmarkEnd w:id="1758"/>
      <w:r>
        <w:rPr>
          <w:color w:val="000000"/>
          <w:spacing w:val="0"/>
          <w:w w:val="100"/>
          <w:position w:val="0"/>
        </w:rPr>
        <w:t>、</w:t>
        <w:tab/>
      </w:r>
      <w:r>
        <w:rPr>
          <w:color w:val="000000"/>
          <w:spacing w:val="0"/>
          <w:w w:val="100"/>
          <w:position w:val="0"/>
        </w:rPr>
        <w:t>子公司南京凌云科技发展有限公司（以下简称“南京凌云公司”）与交通银行股份有限公司江苏省分行签订的合同 编号为</w:t>
      </w:r>
      <w:r>
        <w:rPr>
          <w:color w:val="000000"/>
          <w:spacing w:val="0"/>
          <w:w w:val="100"/>
          <w:position w:val="0"/>
          <w:sz w:val="16"/>
          <w:szCs w:val="16"/>
        </w:rPr>
        <w:t>3202002013LI00000000</w:t>
      </w:r>
      <w:r>
        <w:rPr>
          <w:color w:val="000000"/>
          <w:spacing w:val="0"/>
          <w:w w:val="100"/>
          <w:position w:val="0"/>
        </w:rPr>
        <w:t>号的《隐蔽性有追索权国内保理合同》、编号为</w:t>
      </w:r>
      <w:r>
        <w:rPr>
          <w:color w:val="000000"/>
          <w:spacing w:val="0"/>
          <w:w w:val="100"/>
          <w:position w:val="0"/>
          <w:sz w:val="16"/>
          <w:szCs w:val="16"/>
        </w:rPr>
        <w:t>3202002013AM00000000</w:t>
      </w:r>
      <w:r>
        <w:rPr>
          <w:color w:val="000000"/>
          <w:spacing w:val="0"/>
          <w:w w:val="100"/>
          <w:position w:val="0"/>
        </w:rPr>
        <w:t>号的《最高额保证合同》， 该合同最高综合授信额度为</w:t>
      </w:r>
      <w:r>
        <w:rPr>
          <w:color w:val="000000"/>
          <w:spacing w:val="0"/>
          <w:w w:val="100"/>
          <w:position w:val="0"/>
          <w:sz w:val="16"/>
          <w:szCs w:val="16"/>
        </w:rPr>
        <w:t>2,000</w:t>
      </w:r>
      <w:r>
        <w:rPr>
          <w:color w:val="000000"/>
          <w:spacing w:val="0"/>
          <w:w w:val="100"/>
          <w:position w:val="0"/>
        </w:rPr>
        <w:t>万元，额度有效期为</w:t>
      </w: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01</w:t>
      </w:r>
      <w:r>
        <w:rPr>
          <w:color w:val="000000"/>
          <w:spacing w:val="0"/>
          <w:w w:val="100"/>
          <w:position w:val="0"/>
        </w:rPr>
        <w:t>月</w:t>
      </w:r>
      <w:r>
        <w:rPr>
          <w:color w:val="000000"/>
          <w:spacing w:val="0"/>
          <w:w w:val="100"/>
          <w:position w:val="0"/>
          <w:sz w:val="16"/>
          <w:szCs w:val="16"/>
        </w:rPr>
        <w:t>09</w:t>
      </w:r>
      <w:r>
        <w:rPr>
          <w:color w:val="000000"/>
          <w:spacing w:val="0"/>
          <w:w w:val="100"/>
          <w:position w:val="0"/>
        </w:rPr>
        <w:t>日至</w:t>
      </w:r>
      <w:r>
        <w:rPr>
          <w:color w:val="000000"/>
          <w:spacing w:val="0"/>
          <w:w w:val="100"/>
          <w:position w:val="0"/>
          <w:sz w:val="16"/>
          <w:szCs w:val="16"/>
        </w:rPr>
        <w:t>2014</w:t>
      </w:r>
      <w:r>
        <w:rPr>
          <w:color w:val="000000"/>
          <w:spacing w:val="0"/>
          <w:w w:val="100"/>
          <w:position w:val="0"/>
        </w:rPr>
        <w:t>年</w:t>
      </w:r>
      <w:r>
        <w:rPr>
          <w:color w:val="000000"/>
          <w:spacing w:val="0"/>
          <w:w w:val="100"/>
          <w:position w:val="0"/>
          <w:sz w:val="16"/>
          <w:szCs w:val="16"/>
        </w:rPr>
        <w:t>01</w:t>
      </w:r>
      <w:r>
        <w:rPr>
          <w:color w:val="000000"/>
          <w:spacing w:val="0"/>
          <w:w w:val="100"/>
          <w:position w:val="0"/>
        </w:rPr>
        <w:t>月</w:t>
      </w:r>
      <w:r>
        <w:rPr>
          <w:color w:val="000000"/>
          <w:spacing w:val="0"/>
          <w:w w:val="100"/>
          <w:position w:val="0"/>
          <w:sz w:val="16"/>
          <w:szCs w:val="16"/>
        </w:rPr>
        <w:t>09</w:t>
      </w:r>
      <w:r>
        <w:rPr>
          <w:color w:val="000000"/>
          <w:spacing w:val="0"/>
          <w:w w:val="100"/>
          <w:position w:val="0"/>
        </w:rPr>
        <w:t>日，由本公司提供连带责任保证。截 止到</w:t>
      </w: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日，南京凌云公司取得该合同项下保理贷款</w:t>
      </w:r>
      <w:r>
        <w:rPr>
          <w:color w:val="000000"/>
          <w:spacing w:val="0"/>
          <w:w w:val="100"/>
          <w:position w:val="0"/>
          <w:sz w:val="16"/>
          <w:szCs w:val="16"/>
        </w:rPr>
        <w:t xml:space="preserve">423. </w:t>
      </w:r>
      <w:r>
        <w:rPr>
          <w:color w:val="000000"/>
          <w:spacing w:val="0"/>
          <w:w w:val="100"/>
          <w:position w:val="0"/>
          <w:sz w:val="16"/>
          <w:szCs w:val="16"/>
        </w:rPr>
        <w:t>44</w:t>
      </w:r>
      <w:r>
        <w:rPr>
          <w:color w:val="000000"/>
          <w:spacing w:val="0"/>
          <w:w w:val="100"/>
          <w:position w:val="0"/>
        </w:rPr>
        <w:t>万元,使用该合同项下汇票承兑额度金额为</w:t>
      </w:r>
      <w:r>
        <w:rPr>
          <w:color w:val="000000"/>
          <w:spacing w:val="0"/>
          <w:w w:val="100"/>
          <w:position w:val="0"/>
          <w:sz w:val="16"/>
          <w:szCs w:val="16"/>
        </w:rPr>
        <w:t xml:space="preserve">908. </w:t>
      </w:r>
      <w:r>
        <w:rPr>
          <w:color w:val="000000"/>
          <w:spacing w:val="0"/>
          <w:w w:val="100"/>
          <w:position w:val="0"/>
          <w:sz w:val="16"/>
          <w:szCs w:val="16"/>
        </w:rPr>
        <w:t>80</w:t>
      </w:r>
      <w:r>
        <w:rPr>
          <w:color w:val="000000"/>
          <w:spacing w:val="0"/>
          <w:w w:val="100"/>
          <w:position w:val="0"/>
        </w:rPr>
        <w:t>万元。 截至审计报告日，南京凌云公司取得该合同项下短期借款</w:t>
      </w:r>
      <w:r>
        <w:rPr>
          <w:color w:val="000000"/>
          <w:spacing w:val="0"/>
          <w:w w:val="100"/>
          <w:position w:val="0"/>
          <w:sz w:val="16"/>
          <w:szCs w:val="16"/>
        </w:rPr>
        <w:t>500</w:t>
      </w:r>
      <w:r>
        <w:rPr>
          <w:color w:val="000000"/>
          <w:spacing w:val="0"/>
          <w:w w:val="100"/>
          <w:position w:val="0"/>
        </w:rPr>
        <w:t>万元，使用该合同项下汇票承兑额度金额为</w:t>
      </w:r>
      <w:r>
        <w:rPr>
          <w:color w:val="000000"/>
          <w:spacing w:val="0"/>
          <w:w w:val="100"/>
          <w:position w:val="0"/>
          <w:sz w:val="16"/>
          <w:szCs w:val="16"/>
        </w:rPr>
        <w:t>0</w:t>
      </w:r>
      <w:r>
        <w:rPr>
          <w:color w:val="000000"/>
          <w:spacing w:val="0"/>
          <w:w w:val="100"/>
          <w:position w:val="0"/>
        </w:rPr>
        <w:t>万元。</w:t>
      </w:r>
    </w:p>
    <w:p>
      <w:pPr>
        <w:pStyle w:val="Style32"/>
        <w:keepNext w:val="0"/>
        <w:keepLines w:val="0"/>
        <w:widowControl w:val="0"/>
        <w:shd w:val="clear" w:color="auto" w:fill="auto"/>
        <w:bidi w:val="0"/>
        <w:spacing w:before="0" w:after="0" w:line="313" w:lineRule="exact"/>
        <w:ind w:left="0" w:right="0"/>
        <w:jc w:val="both"/>
      </w:pPr>
      <w:r>
        <w:rPr>
          <w:color w:val="000000"/>
          <w:spacing w:val="0"/>
          <w:w w:val="100"/>
          <w:position w:val="0"/>
        </w:rPr>
        <w:t>南京凌云公司与交通银行江苏省分行签订合同编号为</w:t>
      </w:r>
      <w:r>
        <w:rPr>
          <w:color w:val="000000"/>
          <w:spacing w:val="0"/>
          <w:w w:val="100"/>
          <w:position w:val="0"/>
          <w:sz w:val="16"/>
          <w:szCs w:val="16"/>
        </w:rPr>
        <w:t>3202002014C000000500</w:t>
      </w:r>
      <w:r>
        <w:rPr>
          <w:color w:val="000000"/>
          <w:spacing w:val="0"/>
          <w:w w:val="100"/>
          <w:position w:val="0"/>
        </w:rPr>
        <w:t>号的《综合授信合同》</w:t>
      </w:r>
      <w:r>
        <w:rPr>
          <w:color w:val="000000"/>
          <w:spacing w:val="0"/>
          <w:w w:val="100"/>
          <w:position w:val="0"/>
          <w:sz w:val="16"/>
          <w:szCs w:val="16"/>
        </w:rPr>
        <w:t>，</w:t>
      </w:r>
      <w:r>
        <w:rPr>
          <w:color w:val="000000"/>
          <w:spacing w:val="0"/>
          <w:w w:val="100"/>
          <w:position w:val="0"/>
        </w:rPr>
        <w:t>该合同最高综合授 信额度为</w:t>
      </w:r>
      <w:r>
        <w:rPr>
          <w:color w:val="000000"/>
          <w:spacing w:val="0"/>
          <w:w w:val="100"/>
          <w:position w:val="0"/>
          <w:sz w:val="16"/>
          <w:szCs w:val="16"/>
        </w:rPr>
        <w:t>3000</w:t>
      </w:r>
      <w:r>
        <w:rPr>
          <w:color w:val="000000"/>
          <w:spacing w:val="0"/>
          <w:w w:val="100"/>
          <w:position w:val="0"/>
        </w:rPr>
        <w:t>万元，额度有效期为</w:t>
      </w:r>
      <w:r>
        <w:rPr>
          <w:color w:val="000000"/>
          <w:spacing w:val="0"/>
          <w:w w:val="100"/>
          <w:position w:val="0"/>
          <w:sz w:val="16"/>
          <w:szCs w:val="16"/>
        </w:rPr>
        <w:t>2014</w:t>
      </w:r>
      <w:r>
        <w:rPr>
          <w:color w:val="000000"/>
          <w:spacing w:val="0"/>
          <w:w w:val="100"/>
          <w:position w:val="0"/>
        </w:rPr>
        <w:t>年</w:t>
      </w:r>
      <w:r>
        <w:rPr>
          <w:color w:val="000000"/>
          <w:spacing w:val="0"/>
          <w:w w:val="100"/>
          <w:position w:val="0"/>
          <w:sz w:val="16"/>
          <w:szCs w:val="16"/>
        </w:rPr>
        <w:t>02</w:t>
      </w:r>
      <w:r>
        <w:rPr>
          <w:color w:val="000000"/>
          <w:spacing w:val="0"/>
          <w:w w:val="100"/>
          <w:position w:val="0"/>
        </w:rPr>
        <w:t>月</w:t>
      </w:r>
      <w:r>
        <w:rPr>
          <w:color w:val="000000"/>
          <w:spacing w:val="0"/>
          <w:w w:val="100"/>
          <w:position w:val="0"/>
          <w:sz w:val="16"/>
          <w:szCs w:val="16"/>
        </w:rPr>
        <w:t>21</w:t>
      </w:r>
      <w:r>
        <w:rPr>
          <w:color w:val="000000"/>
          <w:spacing w:val="0"/>
          <w:w w:val="100"/>
          <w:position w:val="0"/>
        </w:rPr>
        <w:t>日至</w:t>
      </w:r>
      <w:r>
        <w:rPr>
          <w:color w:val="000000"/>
          <w:spacing w:val="0"/>
          <w:w w:val="100"/>
          <w:position w:val="0"/>
          <w:sz w:val="16"/>
          <w:szCs w:val="16"/>
        </w:rPr>
        <w:t>2014</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26</w:t>
      </w:r>
      <w:r>
        <w:rPr>
          <w:color w:val="000000"/>
          <w:spacing w:val="0"/>
          <w:w w:val="100"/>
          <w:position w:val="0"/>
        </w:rPr>
        <w:t>日，由本公司提供连带责任保证。截至审计报告日，南京 凌云公司取得该合同项下短期借款</w:t>
      </w:r>
      <w:r>
        <w:rPr>
          <w:color w:val="000000"/>
          <w:spacing w:val="0"/>
          <w:w w:val="100"/>
          <w:position w:val="0"/>
          <w:sz w:val="16"/>
          <w:szCs w:val="16"/>
        </w:rPr>
        <w:t>500</w:t>
      </w:r>
      <w:r>
        <w:rPr>
          <w:color w:val="000000"/>
          <w:spacing w:val="0"/>
          <w:w w:val="100"/>
          <w:position w:val="0"/>
        </w:rPr>
        <w:t>万元。</w:t>
      </w:r>
    </w:p>
    <w:p>
      <w:pPr>
        <w:pStyle w:val="Style32"/>
        <w:keepNext w:val="0"/>
        <w:keepLines w:val="0"/>
        <w:widowControl w:val="0"/>
        <w:shd w:val="clear" w:color="auto" w:fill="auto"/>
        <w:tabs>
          <w:tab w:pos="654" w:val="left"/>
        </w:tabs>
        <w:bidi w:val="0"/>
        <w:spacing w:before="0" w:after="0" w:line="313" w:lineRule="exact"/>
        <w:ind w:left="0" w:right="0"/>
        <w:jc w:val="both"/>
        <w:sectPr>
          <w:headerReference w:type="default" r:id="rId369"/>
          <w:footerReference w:type="default" r:id="rId370"/>
          <w:headerReference w:type="even" r:id="rId371"/>
          <w:footerReference w:type="even" r:id="rId372"/>
          <w:footnotePr>
            <w:pos w:val="pageBottom"/>
            <w:numFmt w:val="decimal"/>
            <w:numRestart w:val="continuous"/>
          </w:footnotePr>
          <w:type w:val="continuous"/>
          <w:pgSz w:w="11900" w:h="16840"/>
          <w:pgMar w:top="989" w:right="1049" w:bottom="1072" w:left="1069" w:header="0" w:footer="3" w:gutter="0"/>
          <w:cols w:space="720"/>
          <w:noEndnote/>
          <w:rtlGutter w:val="0"/>
          <w:docGrid w:linePitch="360"/>
        </w:sectPr>
      </w:pPr>
      <w:bookmarkStart w:id="1759" w:name="bookmark1759"/>
      <w:r>
        <w:rPr>
          <w:color w:val="000000"/>
          <w:spacing w:val="0"/>
          <w:w w:val="100"/>
          <w:position w:val="0"/>
          <w:sz w:val="16"/>
          <w:szCs w:val="16"/>
        </w:rPr>
        <w:t>N</w:t>
      </w:r>
      <w:bookmarkEnd w:id="1759"/>
      <w:r>
        <w:rPr>
          <w:color w:val="000000"/>
          <w:spacing w:val="0"/>
          <w:w w:val="100"/>
          <w:position w:val="0"/>
        </w:rPr>
        <w:t>、</w:t>
        <w:tab/>
      </w:r>
      <w:r>
        <w:rPr>
          <w:color w:val="000000"/>
          <w:spacing w:val="0"/>
          <w:w w:val="100"/>
          <w:position w:val="0"/>
        </w:rPr>
        <w:t>出质人深圳市德威普软件技术有限公司，与北京银行深圳分行签订编号为</w:t>
      </w:r>
      <w:r>
        <w:rPr>
          <w:color w:val="000000"/>
          <w:spacing w:val="0"/>
          <w:w w:val="100"/>
          <w:position w:val="0"/>
          <w:sz w:val="16"/>
          <w:szCs w:val="16"/>
        </w:rPr>
        <w:t>0179307</w:t>
      </w:r>
      <w:r>
        <w:rPr>
          <w:color w:val="000000"/>
          <w:spacing w:val="0"/>
          <w:w w:val="100"/>
          <w:position w:val="0"/>
        </w:rPr>
        <w:t xml:space="preserve">的借款合同，并签订编号为 </w:t>
      </w:r>
      <w:r>
        <w:rPr>
          <w:color w:val="000000"/>
          <w:spacing w:val="0"/>
          <w:w w:val="100"/>
          <w:position w:val="0"/>
          <w:sz w:val="16"/>
          <w:szCs w:val="16"/>
        </w:rPr>
        <w:t>0179307_001</w:t>
      </w:r>
      <w:r>
        <w:rPr>
          <w:color w:val="000000"/>
          <w:spacing w:val="0"/>
          <w:w w:val="100"/>
          <w:position w:val="0"/>
        </w:rPr>
        <w:t>的质押合同。该质押合同的最高限额为</w:t>
      </w:r>
      <w:r>
        <w:rPr>
          <w:color w:val="000000"/>
          <w:spacing w:val="0"/>
          <w:w w:val="100"/>
          <w:position w:val="0"/>
          <w:sz w:val="16"/>
          <w:szCs w:val="16"/>
        </w:rPr>
        <w:t>500</w:t>
      </w:r>
      <w:r>
        <w:rPr>
          <w:color w:val="000000"/>
          <w:spacing w:val="0"/>
          <w:w w:val="100"/>
          <w:position w:val="0"/>
        </w:rPr>
        <w:t>万，有效期限为</w:t>
      </w: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9</w:t>
      </w:r>
      <w:r>
        <w:rPr>
          <w:color w:val="000000"/>
          <w:spacing w:val="0"/>
          <w:w w:val="100"/>
          <w:position w:val="0"/>
        </w:rPr>
        <w:t>月</w:t>
      </w:r>
      <w:r>
        <w:rPr>
          <w:color w:val="000000"/>
          <w:spacing w:val="0"/>
          <w:w w:val="100"/>
          <w:position w:val="0"/>
          <w:sz w:val="16"/>
          <w:szCs w:val="16"/>
        </w:rPr>
        <w:t>17</w:t>
      </w:r>
      <w:r>
        <w:rPr>
          <w:color w:val="000000"/>
          <w:spacing w:val="0"/>
          <w:w w:val="100"/>
          <w:position w:val="0"/>
        </w:rPr>
        <w:t>日至</w:t>
      </w:r>
      <w:r>
        <w:rPr>
          <w:color w:val="000000"/>
          <w:spacing w:val="0"/>
          <w:w w:val="100"/>
          <w:position w:val="0"/>
          <w:sz w:val="16"/>
          <w:szCs w:val="16"/>
        </w:rPr>
        <w:t>2014</w:t>
      </w:r>
      <w:r>
        <w:rPr>
          <w:color w:val="000000"/>
          <w:spacing w:val="0"/>
          <w:w w:val="100"/>
          <w:position w:val="0"/>
        </w:rPr>
        <w:t>年</w:t>
      </w:r>
      <w:r>
        <w:rPr>
          <w:color w:val="000000"/>
          <w:spacing w:val="0"/>
          <w:w w:val="100"/>
          <w:position w:val="0"/>
          <w:sz w:val="16"/>
          <w:szCs w:val="16"/>
        </w:rPr>
        <w:t>3</w:t>
      </w:r>
      <w:r>
        <w:rPr>
          <w:color w:val="000000"/>
          <w:spacing w:val="0"/>
          <w:w w:val="100"/>
          <w:position w:val="0"/>
        </w:rPr>
        <w:t>月</w:t>
      </w:r>
      <w:r>
        <w:rPr>
          <w:color w:val="000000"/>
          <w:spacing w:val="0"/>
          <w:w w:val="100"/>
          <w:position w:val="0"/>
          <w:sz w:val="16"/>
          <w:szCs w:val="16"/>
        </w:rPr>
        <w:t>17</w:t>
      </w:r>
      <w:r>
        <w:rPr>
          <w:color w:val="000000"/>
          <w:spacing w:val="0"/>
          <w:w w:val="100"/>
          <w:position w:val="0"/>
        </w:rPr>
        <w:t>日。截至审计报告日， 上述合同仍在履行，深圳市德威普软件有限公司取得该合同下短期借款</w:t>
      </w:r>
      <w:r>
        <w:rPr>
          <w:color w:val="000000"/>
          <w:spacing w:val="0"/>
          <w:w w:val="100"/>
          <w:position w:val="0"/>
          <w:sz w:val="16"/>
          <w:szCs w:val="16"/>
        </w:rPr>
        <w:t>475</w:t>
      </w:r>
      <w:r>
        <w:rPr>
          <w:color w:val="000000"/>
          <w:spacing w:val="0"/>
          <w:w w:val="100"/>
          <w:position w:val="0"/>
        </w:rPr>
        <w:t>万元。</w:t>
      </w:r>
    </w:p>
    <w:p>
      <w:pPr>
        <w:pStyle w:val="Style30"/>
        <w:keepNext/>
        <w:keepLines/>
        <w:widowControl w:val="0"/>
        <w:shd w:val="clear" w:color="auto" w:fill="auto"/>
        <w:bidi w:val="0"/>
        <w:spacing w:before="0" w:after="360" w:line="240" w:lineRule="auto"/>
        <w:ind w:left="0" w:right="0" w:firstLine="0"/>
        <w:jc w:val="left"/>
      </w:pPr>
      <w:bookmarkStart w:id="1760" w:name="bookmark1760"/>
      <w:bookmarkStart w:id="1761" w:name="bookmark1761"/>
      <w:bookmarkStart w:id="1762" w:name="bookmark1762"/>
      <w:r>
        <w:rPr>
          <w:color w:val="000000"/>
          <w:spacing w:val="0"/>
          <w:w w:val="100"/>
          <w:position w:val="0"/>
        </w:rPr>
        <w:t>十四、其他重要事项</w:t>
      </w:r>
      <w:bookmarkEnd w:id="1760"/>
      <w:bookmarkEnd w:id="1761"/>
      <w:bookmarkEnd w:id="1762"/>
    </w:p>
    <w:p>
      <w:pPr>
        <w:pStyle w:val="Style60"/>
        <w:keepNext w:val="0"/>
        <w:keepLines w:val="0"/>
        <w:widowControl w:val="0"/>
        <w:shd w:val="clear" w:color="auto" w:fill="auto"/>
        <w:tabs>
          <w:tab w:pos="358" w:val="left"/>
        </w:tabs>
        <w:bidi w:val="0"/>
        <w:spacing w:before="0" w:after="360" w:line="240" w:lineRule="auto"/>
        <w:ind w:left="0" w:right="0" w:firstLine="0"/>
        <w:jc w:val="left"/>
      </w:pPr>
      <w:bookmarkStart w:id="1763" w:name="bookmark1763"/>
      <w:r>
        <w:rPr>
          <w:color w:val="000000"/>
          <w:spacing w:val="0"/>
          <w:w w:val="100"/>
          <w:position w:val="0"/>
        </w:rPr>
        <w:t>1</w:t>
      </w:r>
      <w:bookmarkEnd w:id="1763"/>
      <w:r>
        <w:rPr>
          <w:color w:val="000000"/>
          <w:spacing w:val="0"/>
          <w:w w:val="100"/>
          <w:position w:val="0"/>
        </w:rPr>
        <w:t>、</w:t>
        <w:tab/>
        <w:t>非货币性资产交换</w:t>
      </w:r>
    </w:p>
    <w:p>
      <w:pPr>
        <w:pStyle w:val="Style60"/>
        <w:keepNext w:val="0"/>
        <w:keepLines w:val="0"/>
        <w:widowControl w:val="0"/>
        <w:shd w:val="clear" w:color="auto" w:fill="auto"/>
        <w:tabs>
          <w:tab w:pos="373" w:val="left"/>
        </w:tabs>
        <w:bidi w:val="0"/>
        <w:spacing w:before="0" w:after="360" w:line="240" w:lineRule="auto"/>
        <w:ind w:left="0" w:right="0" w:firstLine="0"/>
        <w:jc w:val="left"/>
      </w:pPr>
      <w:bookmarkStart w:id="1764" w:name="bookmark1764"/>
      <w:r>
        <w:rPr>
          <w:color w:val="000000"/>
          <w:spacing w:val="0"/>
          <w:w w:val="100"/>
          <w:position w:val="0"/>
        </w:rPr>
        <w:t>2</w:t>
      </w:r>
      <w:bookmarkEnd w:id="1764"/>
      <w:r>
        <w:rPr>
          <w:color w:val="000000"/>
          <w:spacing w:val="0"/>
          <w:w w:val="100"/>
          <w:position w:val="0"/>
        </w:rPr>
        <w:t>、</w:t>
        <w:tab/>
        <w:t>债务重组</w:t>
      </w:r>
    </w:p>
    <w:p>
      <w:pPr>
        <w:pStyle w:val="Style60"/>
        <w:keepNext w:val="0"/>
        <w:keepLines w:val="0"/>
        <w:widowControl w:val="0"/>
        <w:shd w:val="clear" w:color="auto" w:fill="auto"/>
        <w:tabs>
          <w:tab w:pos="373" w:val="left"/>
        </w:tabs>
        <w:bidi w:val="0"/>
        <w:spacing w:before="0" w:after="360" w:line="240" w:lineRule="auto"/>
        <w:ind w:left="0" w:right="0" w:firstLine="0"/>
        <w:jc w:val="left"/>
      </w:pPr>
      <w:bookmarkStart w:id="1765" w:name="bookmark1765"/>
      <w:r>
        <w:rPr>
          <w:color w:val="000000"/>
          <w:spacing w:val="0"/>
          <w:w w:val="100"/>
          <w:position w:val="0"/>
        </w:rPr>
        <w:t>3</w:t>
      </w:r>
      <w:bookmarkEnd w:id="1765"/>
      <w:r>
        <w:rPr>
          <w:color w:val="000000"/>
          <w:spacing w:val="0"/>
          <w:w w:val="100"/>
          <w:position w:val="0"/>
        </w:rPr>
        <w:t>、</w:t>
        <w:tab/>
        <w:t>企业合并</w:t>
      </w:r>
    </w:p>
    <w:p>
      <w:pPr>
        <w:pStyle w:val="Style60"/>
        <w:keepNext w:val="0"/>
        <w:keepLines w:val="0"/>
        <w:widowControl w:val="0"/>
        <w:shd w:val="clear" w:color="auto" w:fill="auto"/>
        <w:tabs>
          <w:tab w:pos="378" w:val="left"/>
        </w:tabs>
        <w:bidi w:val="0"/>
        <w:spacing w:before="0" w:after="360" w:line="240" w:lineRule="auto"/>
        <w:ind w:left="0" w:right="0" w:firstLine="0"/>
        <w:jc w:val="left"/>
      </w:pPr>
      <w:bookmarkStart w:id="1766" w:name="bookmark1766"/>
      <w:r>
        <w:rPr>
          <w:color w:val="000000"/>
          <w:spacing w:val="0"/>
          <w:w w:val="100"/>
          <w:position w:val="0"/>
        </w:rPr>
        <w:t>4</w:t>
      </w:r>
      <w:bookmarkEnd w:id="1766"/>
      <w:r>
        <w:rPr>
          <w:color w:val="000000"/>
          <w:spacing w:val="0"/>
          <w:w w:val="100"/>
          <w:position w:val="0"/>
        </w:rPr>
        <w:t>、</w:t>
        <w:tab/>
        <w:t>租赁</w:t>
      </w:r>
    </w:p>
    <w:p>
      <w:pPr>
        <w:pStyle w:val="Style60"/>
        <w:keepNext w:val="0"/>
        <w:keepLines w:val="0"/>
        <w:widowControl w:val="0"/>
        <w:shd w:val="clear" w:color="auto" w:fill="auto"/>
        <w:tabs>
          <w:tab w:pos="378" w:val="left"/>
        </w:tabs>
        <w:bidi w:val="0"/>
        <w:spacing w:before="0" w:after="360" w:line="240" w:lineRule="auto"/>
        <w:ind w:left="0" w:right="0" w:firstLine="0"/>
        <w:jc w:val="left"/>
      </w:pPr>
      <w:bookmarkStart w:id="1767" w:name="bookmark1767"/>
      <w:r>
        <w:rPr>
          <w:color w:val="000000"/>
          <w:spacing w:val="0"/>
          <w:w w:val="100"/>
          <w:position w:val="0"/>
        </w:rPr>
        <w:t>5</w:t>
      </w:r>
      <w:bookmarkEnd w:id="1767"/>
      <w:r>
        <w:rPr>
          <w:color w:val="000000"/>
          <w:spacing w:val="0"/>
          <w:w w:val="100"/>
          <w:position w:val="0"/>
        </w:rPr>
        <w:t>、</w:t>
        <w:tab/>
        <w:t>期末发行在外的、可转换为股份的金融工具</w:t>
      </w:r>
    </w:p>
    <w:p>
      <w:pPr>
        <w:pStyle w:val="Style60"/>
        <w:keepNext w:val="0"/>
        <w:keepLines w:val="0"/>
        <w:widowControl w:val="0"/>
        <w:shd w:val="clear" w:color="auto" w:fill="auto"/>
        <w:tabs>
          <w:tab w:pos="378" w:val="left"/>
        </w:tabs>
        <w:bidi w:val="0"/>
        <w:spacing w:before="0" w:after="360" w:line="240" w:lineRule="auto"/>
        <w:ind w:left="0" w:right="0" w:firstLine="0"/>
        <w:jc w:val="left"/>
      </w:pPr>
      <w:bookmarkStart w:id="1768" w:name="bookmark1768"/>
      <w:r>
        <w:rPr>
          <w:color w:val="000000"/>
          <w:spacing w:val="0"/>
          <w:w w:val="100"/>
          <w:position w:val="0"/>
        </w:rPr>
        <w:t>6</w:t>
      </w:r>
      <w:bookmarkEnd w:id="1768"/>
      <w:r>
        <w:rPr>
          <w:color w:val="000000"/>
          <w:spacing w:val="0"/>
          <w:w w:val="100"/>
          <w:position w:val="0"/>
        </w:rPr>
        <w:t>、</w:t>
        <w:tab/>
        <w:t>以公允价值计量的资产和负债</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68"/>
        <w:gridCol w:w="1522"/>
        <w:gridCol w:w="1522"/>
        <w:gridCol w:w="1522"/>
        <w:gridCol w:w="1522"/>
        <w:gridCol w:w="1531"/>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本期公允价值变动 损益</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计入权益的累计公 允价值变动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本期计提的减值</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00"/>
              <w:jc w:val="both"/>
            </w:pPr>
            <w:r>
              <w:rPr>
                <w:color w:val="000000"/>
                <w:spacing w:val="0"/>
                <w:w w:val="100"/>
                <w:position w:val="0"/>
              </w:rPr>
              <w:t>期末金额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w:t>
            </w: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20" w:right="0" w:firstLine="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金融负债</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20" w:right="0" w:firstLine="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bl>
    <w:p>
      <w:pPr>
        <w:widowControl w:val="0"/>
        <w:spacing w:after="359" w:line="1" w:lineRule="exact"/>
      </w:pPr>
    </w:p>
    <w:p>
      <w:pPr>
        <w:pStyle w:val="Style60"/>
        <w:keepNext w:val="0"/>
        <w:keepLines w:val="0"/>
        <w:widowControl w:val="0"/>
        <w:shd w:val="clear" w:color="auto" w:fill="auto"/>
        <w:bidi w:val="0"/>
        <w:spacing w:before="0" w:after="360" w:line="240" w:lineRule="auto"/>
        <w:ind w:left="0" w:right="0" w:firstLine="0"/>
        <w:jc w:val="left"/>
      </w:pPr>
      <w:bookmarkStart w:id="1769" w:name="bookmark1769"/>
      <w:r>
        <w:rPr>
          <w:color w:val="000000"/>
          <w:spacing w:val="0"/>
          <w:w w:val="100"/>
          <w:position w:val="0"/>
        </w:rPr>
        <w:t>7</w:t>
      </w:r>
      <w:bookmarkEnd w:id="1769"/>
      <w:r>
        <w:rPr>
          <w:color w:val="000000"/>
          <w:spacing w:val="0"/>
          <w:w w:val="100"/>
          <w:position w:val="0"/>
        </w:rPr>
        <w:t>、外币金融资产和外币金融负债</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87"/>
        <w:gridCol w:w="1522"/>
        <w:gridCol w:w="1517"/>
        <w:gridCol w:w="1517"/>
        <w:gridCol w:w="1517"/>
        <w:gridCol w:w="1526"/>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本期公允价值变动 损益</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计入权益的累计公 允价值变动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本期计提的减值</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期末金额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w:t>
            </w: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20" w:right="0" w:firstLine="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金融负债</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20" w:right="0" w:firstLine="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bl>
    <w:p>
      <w:pPr>
        <w:widowControl w:val="0"/>
        <w:spacing w:after="359" w:line="1" w:lineRule="exact"/>
      </w:pPr>
    </w:p>
    <w:p>
      <w:pPr>
        <w:pStyle w:val="Style60"/>
        <w:keepNext w:val="0"/>
        <w:keepLines w:val="0"/>
        <w:widowControl w:val="0"/>
        <w:shd w:val="clear" w:color="auto" w:fill="auto"/>
        <w:tabs>
          <w:tab w:pos="373" w:val="left"/>
        </w:tabs>
        <w:bidi w:val="0"/>
        <w:spacing w:before="0" w:after="360" w:line="240" w:lineRule="auto"/>
        <w:ind w:left="0" w:right="0" w:firstLine="0"/>
        <w:jc w:val="left"/>
      </w:pPr>
      <w:bookmarkStart w:id="1770" w:name="bookmark1770"/>
      <w:r>
        <w:rPr>
          <w:color w:val="000000"/>
          <w:spacing w:val="0"/>
          <w:w w:val="100"/>
          <w:position w:val="0"/>
        </w:rPr>
        <w:t>8</w:t>
      </w:r>
      <w:bookmarkEnd w:id="1770"/>
      <w:r>
        <w:rPr>
          <w:color w:val="000000"/>
          <w:spacing w:val="0"/>
          <w:w w:val="100"/>
          <w:position w:val="0"/>
        </w:rPr>
        <w:t>、</w:t>
        <w:tab/>
        <w:t>年金计划主要内容及重大变化</w:t>
      </w:r>
    </w:p>
    <w:p>
      <w:pPr>
        <w:pStyle w:val="Style60"/>
        <w:keepNext w:val="0"/>
        <w:keepLines w:val="0"/>
        <w:widowControl w:val="0"/>
        <w:shd w:val="clear" w:color="auto" w:fill="auto"/>
        <w:tabs>
          <w:tab w:pos="373" w:val="left"/>
        </w:tabs>
        <w:bidi w:val="0"/>
        <w:spacing w:before="0" w:after="360" w:line="240" w:lineRule="auto"/>
        <w:ind w:left="0" w:right="0" w:firstLine="0"/>
        <w:jc w:val="left"/>
      </w:pPr>
      <w:bookmarkStart w:id="1771" w:name="bookmark1771"/>
      <w:r>
        <w:rPr>
          <w:color w:val="000000"/>
          <w:spacing w:val="0"/>
          <w:w w:val="100"/>
          <w:position w:val="0"/>
        </w:rPr>
        <w:t>9</w:t>
      </w:r>
      <w:bookmarkEnd w:id="1771"/>
      <w:r>
        <w:rPr>
          <w:color w:val="000000"/>
          <w:spacing w:val="0"/>
          <w:w w:val="100"/>
          <w:position w:val="0"/>
        </w:rPr>
        <w:t>、</w:t>
        <w:tab/>
        <w:t>其他</w:t>
      </w:r>
    </w:p>
    <w:p>
      <w:pPr>
        <w:pStyle w:val="Style30"/>
        <w:keepNext/>
        <w:keepLines/>
        <w:widowControl w:val="0"/>
        <w:shd w:val="clear" w:color="auto" w:fill="auto"/>
        <w:bidi w:val="0"/>
        <w:spacing w:before="0" w:after="360" w:line="240" w:lineRule="auto"/>
        <w:ind w:left="0" w:right="0" w:firstLine="0"/>
        <w:jc w:val="left"/>
      </w:pPr>
      <w:bookmarkStart w:id="1772" w:name="bookmark1772"/>
      <w:bookmarkStart w:id="1773" w:name="bookmark1773"/>
      <w:bookmarkStart w:id="1774" w:name="bookmark1774"/>
      <w:r>
        <w:rPr>
          <w:color w:val="000000"/>
          <w:spacing w:val="0"/>
          <w:w w:val="100"/>
          <w:position w:val="0"/>
        </w:rPr>
        <w:t>十五、母公司财务报表主要项目注释</w:t>
      </w:r>
      <w:bookmarkEnd w:id="1772"/>
      <w:bookmarkEnd w:id="1773"/>
      <w:bookmarkEnd w:id="1774"/>
    </w:p>
    <w:p>
      <w:pPr>
        <w:pStyle w:val="Style60"/>
        <w:keepNext w:val="0"/>
        <w:keepLines w:val="0"/>
        <w:widowControl w:val="0"/>
        <w:shd w:val="clear" w:color="auto" w:fill="auto"/>
        <w:bidi w:val="0"/>
        <w:spacing w:before="0" w:after="360" w:line="240" w:lineRule="auto"/>
        <w:ind w:left="0" w:right="0" w:firstLine="0"/>
        <w:jc w:val="left"/>
      </w:pPr>
      <w:r>
        <w:rPr>
          <w:color w:val="000000"/>
          <w:spacing w:val="0"/>
          <w:w w:val="100"/>
          <w:position w:val="0"/>
        </w:rPr>
        <w:t>1</w:t>
      </w:r>
      <w:r>
        <w:rPr>
          <w:color w:val="000000"/>
          <w:spacing w:val="0"/>
          <w:w w:val="100"/>
          <w:position w:val="0"/>
        </w:rPr>
        <w:t>、应收账款</w:t>
      </w:r>
    </w:p>
    <w:p>
      <w:pPr>
        <w:pStyle w:val="Style60"/>
        <w:keepNext w:val="0"/>
        <w:keepLines w:val="0"/>
        <w:widowControl w:val="0"/>
        <w:shd w:val="clear" w:color="auto" w:fill="auto"/>
        <w:bidi w:val="0"/>
        <w:spacing w:before="0" w:after="360" w:line="240" w:lineRule="auto"/>
        <w:ind w:left="0" w:right="0" w:firstLine="0"/>
        <w:jc w:val="left"/>
      </w:pPr>
      <w:r>
        <w:rPr>
          <w:color w:val="000000"/>
          <w:spacing w:val="0"/>
          <w:w w:val="100"/>
          <w:position w:val="0"/>
        </w:rPr>
        <w:t>（1）</w:t>
      </w:r>
      <w:r>
        <w:rPr>
          <w:color w:val="000000"/>
          <w:spacing w:val="0"/>
          <w:w w:val="100"/>
          <w:position w:val="0"/>
        </w:rPr>
        <w:t>应收账款</w:t>
      </w:r>
    </w:p>
    <w:p>
      <w:pPr>
        <w:pStyle w:val="Style3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2006"/>
        <w:gridCol w:w="3720"/>
        <w:gridCol w:w="3859"/>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bl>
    <w:p>
      <w:pPr>
        <w:spacing w:lineRule="exact" w:line="1"/>
        <w:rPr>
          <w:sz w:val="2"/>
          <w:szCs w:val="2"/>
        </w:rPr>
      </w:pPr>
      <w:r>
        <w:br w:type="page"/>
      </w:r>
    </w:p>
    <w:tbl>
      <w:tblPr>
        <w:tblOverlap w:val="never"/>
        <w:jc w:val="center"/>
        <w:tblLayout w:type="fixed"/>
      </w:tblPr>
      <w:tblGrid>
        <w:gridCol w:w="2006"/>
        <w:gridCol w:w="1195"/>
        <w:gridCol w:w="533"/>
        <w:gridCol w:w="1325"/>
        <w:gridCol w:w="667"/>
        <w:gridCol w:w="1195"/>
        <w:gridCol w:w="662"/>
        <w:gridCol w:w="1330"/>
        <w:gridCol w:w="672"/>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比例</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比例</w:t>
            </w:r>
          </w:p>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00"/>
              <w:jc w:val="left"/>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比例</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140" w:firstLine="0"/>
              <w:jc w:val="right"/>
            </w:pPr>
            <w:r>
              <w:rPr>
                <w:color w:val="000000"/>
                <w:spacing w:val="0"/>
                <w:w w:val="100"/>
                <w:position w:val="0"/>
              </w:rPr>
              <w:t>比例</w:t>
            </w:r>
          </w:p>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单项金额重大并单项计 提坏账准备的应收账款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 xml:space="preserve">50, </w:t>
            </w:r>
            <w:r>
              <w:rPr>
                <w:color w:val="000000"/>
                <w:spacing w:val="0"/>
                <w:w w:val="100"/>
                <w:position w:val="0"/>
                <w:sz w:val="16"/>
                <w:szCs w:val="16"/>
              </w:rPr>
              <w:t>991,196.4</w:t>
            </w:r>
          </w:p>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9. </w:t>
            </w:r>
            <w:r>
              <w:rPr>
                <w:color w:val="000000"/>
                <w:spacing w:val="0"/>
                <w:w w:val="100"/>
                <w:position w:val="0"/>
                <w:sz w:val="16"/>
                <w:szCs w:val="16"/>
              </w:rPr>
              <w:t>78%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50, 991, </w:t>
            </w:r>
            <w:r>
              <w:rPr>
                <w:color w:val="000000"/>
                <w:spacing w:val="0"/>
                <w:w w:val="100"/>
                <w:position w:val="0"/>
                <w:sz w:val="16"/>
                <w:szCs w:val="16"/>
              </w:rPr>
              <w:t>196.40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9"/>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按组合计提坏账准备的应收账款</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组合</w:t>
            </w:r>
            <w:r>
              <w:rPr>
                <w:color w:val="000000"/>
                <w:spacing w:val="0"/>
                <w:w w:val="100"/>
                <w:position w:val="0"/>
                <w:sz w:val="16"/>
                <w:szCs w:val="16"/>
              </w:rPr>
              <w:t>1:</w:t>
            </w:r>
            <w:r>
              <w:rPr>
                <w:color w:val="000000"/>
                <w:spacing w:val="0"/>
                <w:w w:val="100"/>
                <w:position w:val="0"/>
              </w:rPr>
              <w:t>按账龄划分的信 用风险特征组合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 xml:space="preserve">470, </w:t>
            </w:r>
            <w:r>
              <w:rPr>
                <w:color w:val="000000"/>
                <w:spacing w:val="0"/>
                <w:w w:val="100"/>
                <w:position w:val="0"/>
                <w:sz w:val="16"/>
                <w:szCs w:val="16"/>
              </w:rPr>
              <w:t>421,343.</w:t>
            </w:r>
          </w:p>
          <w:p>
            <w:pPr>
              <w:pStyle w:val="Style22"/>
              <w:keepNext w:val="0"/>
              <w:keepLines w:val="0"/>
              <w:widowControl w:val="0"/>
              <w:shd w:val="clear" w:color="auto" w:fill="auto"/>
              <w:bidi w:val="0"/>
              <w:spacing w:before="0" w:after="0" w:line="240" w:lineRule="auto"/>
              <w:ind w:left="0" w:right="0" w:firstLine="980"/>
              <w:jc w:val="both"/>
              <w:rPr>
                <w:sz w:val="16"/>
                <w:szCs w:val="16"/>
              </w:rPr>
            </w:pPr>
            <w:r>
              <w:rPr>
                <w:color w:val="000000"/>
                <w:spacing w:val="0"/>
                <w:w w:val="100"/>
                <w:position w:val="0"/>
                <w:sz w:val="16"/>
                <w:szCs w:val="16"/>
              </w:rPr>
              <w:t>49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90.22</w:t>
            </w:r>
          </w:p>
          <w:p>
            <w:pPr>
              <w:pStyle w:val="Style22"/>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10,227,524.53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2. </w:t>
            </w:r>
            <w:r>
              <w:rPr>
                <w:color w:val="000000"/>
                <w:spacing w:val="0"/>
                <w:w w:val="100"/>
                <w:position w:val="0"/>
                <w:sz w:val="16"/>
                <w:szCs w:val="16"/>
              </w:rPr>
              <w:t>17%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 xml:space="preserve">334, 995, </w:t>
            </w:r>
            <w:r>
              <w:rPr>
                <w:color w:val="000000"/>
                <w:spacing w:val="0"/>
                <w:w w:val="100"/>
                <w:position w:val="0"/>
                <w:sz w:val="16"/>
                <w:szCs w:val="16"/>
              </w:rPr>
              <w:t>111.</w:t>
            </w:r>
          </w:p>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4, 988, </w:t>
            </w:r>
            <w:r>
              <w:rPr>
                <w:color w:val="000000"/>
                <w:spacing w:val="0"/>
                <w:w w:val="100"/>
                <w:position w:val="0"/>
                <w:sz w:val="16"/>
                <w:szCs w:val="16"/>
              </w:rPr>
              <w:t xml:space="preserve">008. </w:t>
            </w:r>
            <w:r>
              <w:rPr>
                <w:color w:val="000000"/>
                <w:spacing w:val="0"/>
                <w:w w:val="100"/>
                <w:position w:val="0"/>
                <w:sz w:val="16"/>
                <w:szCs w:val="16"/>
              </w:rPr>
              <w:t>75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1.49%</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 xml:space="preserve">470, </w:t>
            </w:r>
            <w:r>
              <w:rPr>
                <w:color w:val="000000"/>
                <w:spacing w:val="0"/>
                <w:w w:val="100"/>
                <w:position w:val="0"/>
                <w:sz w:val="16"/>
                <w:szCs w:val="16"/>
              </w:rPr>
              <w:t>421,343.</w:t>
            </w:r>
          </w:p>
          <w:p>
            <w:pPr>
              <w:pStyle w:val="Style22"/>
              <w:keepNext w:val="0"/>
              <w:keepLines w:val="0"/>
              <w:widowControl w:val="0"/>
              <w:shd w:val="clear" w:color="auto" w:fill="auto"/>
              <w:bidi w:val="0"/>
              <w:spacing w:before="0" w:after="0" w:line="240" w:lineRule="auto"/>
              <w:ind w:left="0" w:right="0" w:firstLine="980"/>
              <w:jc w:val="both"/>
              <w:rPr>
                <w:sz w:val="16"/>
                <w:szCs w:val="16"/>
              </w:rPr>
            </w:pPr>
            <w:r>
              <w:rPr>
                <w:color w:val="000000"/>
                <w:spacing w:val="0"/>
                <w:w w:val="100"/>
                <w:position w:val="0"/>
                <w:sz w:val="16"/>
                <w:szCs w:val="16"/>
              </w:rPr>
              <w:t>49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90.22</w:t>
            </w:r>
          </w:p>
          <w:p>
            <w:pPr>
              <w:pStyle w:val="Style22"/>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10,227,524.53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2. </w:t>
            </w:r>
            <w:r>
              <w:rPr>
                <w:color w:val="000000"/>
                <w:spacing w:val="0"/>
                <w:w w:val="100"/>
                <w:position w:val="0"/>
                <w:sz w:val="16"/>
                <w:szCs w:val="16"/>
              </w:rPr>
              <w:t>17%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 xml:space="preserve">334, 995, </w:t>
            </w:r>
            <w:r>
              <w:rPr>
                <w:color w:val="000000"/>
                <w:spacing w:val="0"/>
                <w:w w:val="100"/>
                <w:position w:val="0"/>
                <w:sz w:val="16"/>
                <w:szCs w:val="16"/>
              </w:rPr>
              <w:t>111.</w:t>
            </w:r>
          </w:p>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4, 988, </w:t>
            </w:r>
            <w:r>
              <w:rPr>
                <w:color w:val="000000"/>
                <w:spacing w:val="0"/>
                <w:w w:val="100"/>
                <w:position w:val="0"/>
                <w:sz w:val="16"/>
                <w:szCs w:val="16"/>
              </w:rPr>
              <w:t xml:space="preserve">008. </w:t>
            </w:r>
            <w:r>
              <w:rPr>
                <w:color w:val="000000"/>
                <w:spacing w:val="0"/>
                <w:w w:val="100"/>
                <w:position w:val="0"/>
                <w:sz w:val="16"/>
                <w:szCs w:val="16"/>
              </w:rPr>
              <w:t>75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1.49%</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521,412,539.</w:t>
            </w:r>
          </w:p>
          <w:p>
            <w:pPr>
              <w:pStyle w:val="Style22"/>
              <w:keepNext w:val="0"/>
              <w:keepLines w:val="0"/>
              <w:widowControl w:val="0"/>
              <w:shd w:val="clear" w:color="auto" w:fill="auto"/>
              <w:bidi w:val="0"/>
              <w:spacing w:before="0" w:after="0" w:line="240" w:lineRule="auto"/>
              <w:ind w:left="0" w:right="0" w:firstLine="980"/>
              <w:jc w:val="both"/>
              <w:rPr>
                <w:sz w:val="16"/>
                <w:szCs w:val="16"/>
              </w:rPr>
            </w:pPr>
            <w:r>
              <w:rPr>
                <w:color w:val="000000"/>
                <w:spacing w:val="0"/>
                <w:w w:val="100"/>
                <w:position w:val="0"/>
                <w:sz w:val="16"/>
                <w:szCs w:val="16"/>
              </w:rPr>
              <w:t>89</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61,218,720.93</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 xml:space="preserve">334, 995, </w:t>
            </w:r>
            <w:r>
              <w:rPr>
                <w:color w:val="000000"/>
                <w:spacing w:val="0"/>
                <w:w w:val="100"/>
                <w:position w:val="0"/>
                <w:sz w:val="16"/>
                <w:szCs w:val="16"/>
              </w:rPr>
              <w:t>111.</w:t>
            </w:r>
          </w:p>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98</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440" w:firstLine="0"/>
              <w:jc w:val="right"/>
              <w:rPr>
                <w:sz w:val="16"/>
                <w:szCs w:val="16"/>
              </w:rPr>
            </w:pPr>
            <w:r>
              <w:rPr>
                <w:color w:val="000000"/>
                <w:spacing w:val="0"/>
                <w:w w:val="100"/>
                <w:position w:val="0"/>
                <w:sz w:val="16"/>
                <w:szCs w:val="16"/>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4, 988, </w:t>
            </w:r>
            <w:r>
              <w:rPr>
                <w:color w:val="000000"/>
                <w:spacing w:val="0"/>
                <w:w w:val="100"/>
                <w:position w:val="0"/>
                <w:sz w:val="16"/>
                <w:szCs w:val="16"/>
              </w:rPr>
              <w:t xml:space="preserve">008. </w:t>
            </w:r>
            <w:r>
              <w:rPr>
                <w:color w:val="000000"/>
                <w:spacing w:val="0"/>
                <w:w w:val="100"/>
                <w:position w:val="0"/>
                <w:sz w:val="16"/>
                <w:szCs w:val="16"/>
              </w:rPr>
              <w:t>75</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460" w:firstLine="0"/>
              <w:jc w:val="right"/>
              <w:rPr>
                <w:sz w:val="16"/>
                <w:szCs w:val="16"/>
              </w:rPr>
            </w:pPr>
            <w:r>
              <w:rPr>
                <w:color w:val="000000"/>
                <w:spacing w:val="0"/>
                <w:w w:val="100"/>
                <w:position w:val="0"/>
                <w:sz w:val="16"/>
                <w:szCs w:val="16"/>
              </w:rPr>
              <w:t>――</w:t>
            </w:r>
          </w:p>
        </w:tc>
      </w:tr>
    </w:tbl>
    <w:p>
      <w:pPr>
        <w:widowControl w:val="0"/>
        <w:spacing w:after="79" w:line="1" w:lineRule="exact"/>
      </w:pPr>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应收账款种类的说明</w:t>
      </w:r>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期末单项金额重大并单项计提坏账准备的应收账款</w:t>
      </w:r>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适用口不适用</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072"/>
        <w:gridCol w:w="1627"/>
        <w:gridCol w:w="1627"/>
        <w:gridCol w:w="1627"/>
        <w:gridCol w:w="1637"/>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应收账款内容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坏账准备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计提理由</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四川美达机电有限责任公司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 xml:space="preserve">8, 980,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 xml:space="preserve">8, 980,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20" w:right="0" w:firstLine="0"/>
              <w:jc w:val="both"/>
              <w:rPr>
                <w:sz w:val="16"/>
                <w:szCs w:val="16"/>
              </w:rPr>
            </w:pPr>
            <w:r>
              <w:rPr>
                <w:color w:val="000000"/>
                <w:spacing w:val="0"/>
                <w:w w:val="100"/>
                <w:position w:val="0"/>
                <w:sz w:val="16"/>
                <w:szCs w:val="16"/>
              </w:rPr>
              <w:t>100%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left"/>
            </w:pPr>
            <w:r>
              <w:rPr>
                <w:color w:val="000000"/>
                <w:spacing w:val="0"/>
                <w:w w:val="100"/>
                <w:position w:val="0"/>
              </w:rPr>
              <w:t>有客观证据表明未 来现金流量现值低 于其账面价值</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深圳市星鸣贸易有限公司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 xml:space="preserve">7,739, </w:t>
            </w:r>
            <w:r>
              <w:rPr>
                <w:color w:val="000000"/>
                <w:spacing w:val="0"/>
                <w:w w:val="100"/>
                <w:position w:val="0"/>
                <w:sz w:val="16"/>
                <w:szCs w:val="16"/>
              </w:rPr>
              <w:t xml:space="preserve">473. </w:t>
            </w:r>
            <w:r>
              <w:rPr>
                <w:color w:val="000000"/>
                <w:spacing w:val="0"/>
                <w:w w:val="100"/>
                <w:position w:val="0"/>
                <w:sz w:val="16"/>
                <w:szCs w:val="16"/>
              </w:rPr>
              <w:t>49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 xml:space="preserve">7,739, </w:t>
            </w:r>
            <w:r>
              <w:rPr>
                <w:color w:val="000000"/>
                <w:spacing w:val="0"/>
                <w:w w:val="100"/>
                <w:position w:val="0"/>
                <w:sz w:val="16"/>
                <w:szCs w:val="16"/>
              </w:rPr>
              <w:t xml:space="preserve">473. </w:t>
            </w:r>
            <w:r>
              <w:rPr>
                <w:color w:val="000000"/>
                <w:spacing w:val="0"/>
                <w:w w:val="100"/>
                <w:position w:val="0"/>
                <w:sz w:val="16"/>
                <w:szCs w:val="16"/>
              </w:rPr>
              <w:t>49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20" w:right="0" w:firstLine="0"/>
              <w:jc w:val="both"/>
              <w:rPr>
                <w:sz w:val="16"/>
                <w:szCs w:val="16"/>
              </w:rPr>
            </w:pPr>
            <w:r>
              <w:rPr>
                <w:color w:val="000000"/>
                <w:spacing w:val="0"/>
                <w:w w:val="100"/>
                <w:position w:val="0"/>
                <w:sz w:val="16"/>
                <w:szCs w:val="16"/>
              </w:rPr>
              <w:t>100%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left"/>
            </w:pPr>
            <w:r>
              <w:rPr>
                <w:color w:val="000000"/>
                <w:spacing w:val="0"/>
                <w:w w:val="100"/>
                <w:position w:val="0"/>
              </w:rPr>
              <w:t>有客观证据表明未 来现金流量现值低 于其账面价值</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雅安市星余煤业有限责任公司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 xml:space="preserve">6, 250,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 xml:space="preserve">6, 250,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20" w:right="0" w:firstLine="0"/>
              <w:jc w:val="both"/>
              <w:rPr>
                <w:sz w:val="16"/>
                <w:szCs w:val="16"/>
              </w:rPr>
            </w:pPr>
            <w:r>
              <w:rPr>
                <w:color w:val="000000"/>
                <w:spacing w:val="0"/>
                <w:w w:val="100"/>
                <w:position w:val="0"/>
                <w:sz w:val="16"/>
                <w:szCs w:val="16"/>
              </w:rPr>
              <w:t>100%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有客观证据表明未 来现金流量现值低 于其账面价值</w:t>
            </w:r>
          </w:p>
        </w:tc>
      </w:tr>
      <w:tr>
        <w:trPr>
          <w:trHeight w:val="10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重庆乌江电力有限公司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 xml:space="preserve">5, 278, </w:t>
            </w:r>
            <w:r>
              <w:rPr>
                <w:color w:val="000000"/>
                <w:spacing w:val="0"/>
                <w:w w:val="100"/>
                <w:position w:val="0"/>
                <w:sz w:val="16"/>
                <w:szCs w:val="16"/>
              </w:rPr>
              <w:t xml:space="preserve">004.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 xml:space="preserve">5, 278, </w:t>
            </w:r>
            <w:r>
              <w:rPr>
                <w:color w:val="000000"/>
                <w:spacing w:val="0"/>
                <w:w w:val="100"/>
                <w:position w:val="0"/>
                <w:sz w:val="16"/>
                <w:szCs w:val="16"/>
              </w:rPr>
              <w:t xml:space="preserve">004.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20" w:right="0" w:firstLine="0"/>
              <w:jc w:val="both"/>
              <w:rPr>
                <w:sz w:val="16"/>
                <w:szCs w:val="16"/>
              </w:rPr>
            </w:pPr>
            <w:r>
              <w:rPr>
                <w:color w:val="000000"/>
                <w:spacing w:val="0"/>
                <w:w w:val="100"/>
                <w:position w:val="0"/>
                <w:sz w:val="16"/>
                <w:szCs w:val="16"/>
              </w:rPr>
              <w:t>100%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left"/>
            </w:pPr>
            <w:r>
              <w:rPr>
                <w:color w:val="000000"/>
                <w:spacing w:val="0"/>
                <w:w w:val="100"/>
                <w:position w:val="0"/>
              </w:rPr>
              <w:t>有客观证据表明未 来现金流量现值低 于其账面价值</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兖矿集团有限公司信息中心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 xml:space="preserve">4, 269, </w:t>
            </w:r>
            <w:r>
              <w:rPr>
                <w:color w:val="000000"/>
                <w:spacing w:val="0"/>
                <w:w w:val="100"/>
                <w:position w:val="0"/>
                <w:sz w:val="16"/>
                <w:szCs w:val="16"/>
              </w:rPr>
              <w:t xml:space="preserve">469. </w:t>
            </w:r>
            <w:r>
              <w:rPr>
                <w:color w:val="000000"/>
                <w:spacing w:val="0"/>
                <w:w w:val="100"/>
                <w:position w:val="0"/>
                <w:sz w:val="16"/>
                <w:szCs w:val="16"/>
              </w:rPr>
              <w:t>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 xml:space="preserve">4, 269, </w:t>
            </w:r>
            <w:r>
              <w:rPr>
                <w:color w:val="000000"/>
                <w:spacing w:val="0"/>
                <w:w w:val="100"/>
                <w:position w:val="0"/>
                <w:sz w:val="16"/>
                <w:szCs w:val="16"/>
              </w:rPr>
              <w:t xml:space="preserve">469. </w:t>
            </w:r>
            <w:r>
              <w:rPr>
                <w:color w:val="000000"/>
                <w:spacing w:val="0"/>
                <w:w w:val="100"/>
                <w:position w:val="0"/>
                <w:sz w:val="16"/>
                <w:szCs w:val="16"/>
              </w:rPr>
              <w:t>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20" w:right="0" w:firstLine="0"/>
              <w:jc w:val="both"/>
              <w:rPr>
                <w:sz w:val="16"/>
                <w:szCs w:val="16"/>
              </w:rPr>
            </w:pPr>
            <w:r>
              <w:rPr>
                <w:color w:val="000000"/>
                <w:spacing w:val="0"/>
                <w:w w:val="100"/>
                <w:position w:val="0"/>
                <w:sz w:val="16"/>
                <w:szCs w:val="16"/>
              </w:rPr>
              <w:t>100%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left"/>
            </w:pPr>
            <w:r>
              <w:rPr>
                <w:color w:val="000000"/>
                <w:spacing w:val="0"/>
                <w:w w:val="100"/>
                <w:position w:val="0"/>
              </w:rPr>
              <w:t>有客观证据表明未 来现金流量现值低 于其账面价值</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其他小额汇总列示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 xml:space="preserve">18,474, </w:t>
            </w:r>
            <w:r>
              <w:rPr>
                <w:color w:val="000000"/>
                <w:spacing w:val="0"/>
                <w:w w:val="100"/>
                <w:position w:val="0"/>
                <w:sz w:val="16"/>
                <w:szCs w:val="16"/>
              </w:rPr>
              <w:t>249.71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 xml:space="preserve">18,474, </w:t>
            </w:r>
            <w:r>
              <w:rPr>
                <w:color w:val="000000"/>
                <w:spacing w:val="0"/>
                <w:w w:val="100"/>
                <w:position w:val="0"/>
                <w:sz w:val="16"/>
                <w:szCs w:val="16"/>
              </w:rPr>
              <w:t>249.71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20" w:right="0" w:firstLine="0"/>
              <w:jc w:val="both"/>
              <w:rPr>
                <w:sz w:val="16"/>
                <w:szCs w:val="16"/>
              </w:rPr>
            </w:pPr>
            <w:r>
              <w:rPr>
                <w:color w:val="000000"/>
                <w:spacing w:val="0"/>
                <w:w w:val="100"/>
                <w:position w:val="0"/>
                <w:sz w:val="16"/>
                <w:szCs w:val="16"/>
              </w:rPr>
              <w:t>100%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left"/>
            </w:pPr>
            <w:r>
              <w:rPr>
                <w:color w:val="000000"/>
                <w:spacing w:val="0"/>
                <w:w w:val="100"/>
                <w:position w:val="0"/>
              </w:rPr>
              <w:t>有客观证据表明未 来现金流量现值低 于其账面价值</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 xml:space="preserve">50, 991, </w:t>
            </w:r>
            <w:r>
              <w:rPr>
                <w:color w:val="000000"/>
                <w:spacing w:val="0"/>
                <w:w w:val="100"/>
                <w:position w:val="0"/>
                <w:sz w:val="16"/>
                <w:szCs w:val="16"/>
              </w:rPr>
              <w:t>196.40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 xml:space="preserve">50, 991, </w:t>
            </w:r>
            <w:r>
              <w:rPr>
                <w:color w:val="000000"/>
                <w:spacing w:val="0"/>
                <w:w w:val="100"/>
                <w:position w:val="0"/>
                <w:sz w:val="16"/>
                <w:szCs w:val="16"/>
              </w:rPr>
              <w:t>196.40</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w:t>
            </w:r>
          </w:p>
        </w:tc>
      </w:tr>
    </w:tbl>
    <w:p>
      <w:pPr>
        <w:widowControl w:val="0"/>
        <w:spacing w:after="79" w:line="1" w:lineRule="exact"/>
      </w:pPr>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组合中，采用账龄分析法计提坏账准备的应收账款</w:t>
      </w:r>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适用口不适用</w:t>
      </w:r>
    </w:p>
    <w:p>
      <w:pPr>
        <w:pStyle w:val="Style32"/>
        <w:keepNext w:val="0"/>
        <w:keepLines w:val="0"/>
        <w:widowControl w:val="0"/>
        <w:shd w:val="clear" w:color="auto" w:fill="auto"/>
        <w:bidi w:val="0"/>
        <w:spacing w:before="0" w:after="140" w:line="240" w:lineRule="auto"/>
        <w:ind w:left="0" w:right="0" w:firstLine="0"/>
        <w:jc w:val="right"/>
        <w:sectPr>
          <w:headerReference w:type="default" r:id="rId373"/>
          <w:footerReference w:type="default" r:id="rId374"/>
          <w:headerReference w:type="even" r:id="rId375"/>
          <w:footerReference w:type="even" r:id="rId376"/>
          <w:headerReference w:type="first" r:id="rId377"/>
          <w:footerReference w:type="first" r:id="rId378"/>
          <w:footnotePr>
            <w:pos w:val="pageBottom"/>
            <w:numFmt w:val="decimal"/>
            <w:numRestart w:val="continuous"/>
          </w:footnotePr>
          <w:pgSz w:w="11900" w:h="16840"/>
          <w:pgMar w:top="1441" w:right="1108" w:bottom="1494" w:left="1105" w:header="0" w:footer="3" w:gutter="0"/>
          <w:cols w:space="720"/>
          <w:noEndnote/>
          <w:titlePg/>
          <w:rtlGutter w:val="0"/>
          <w:docGrid w:linePitch="360"/>
        </w:sectPr>
      </w:pPr>
      <w:r>
        <w:rPr>
          <w:color w:val="000000"/>
          <w:spacing w:val="0"/>
          <w:w w:val="100"/>
          <w:position w:val="0"/>
        </w:rPr>
        <w:t>单位：元</w:t>
      </w:r>
    </w:p>
    <w:tbl>
      <w:tblPr>
        <w:tblOverlap w:val="never"/>
        <w:jc w:val="center"/>
        <w:tblLayout w:type="fixed"/>
      </w:tblPr>
      <w:tblGrid>
        <w:gridCol w:w="1075"/>
        <w:gridCol w:w="1992"/>
        <w:gridCol w:w="662"/>
        <w:gridCol w:w="1464"/>
        <w:gridCol w:w="2126"/>
        <w:gridCol w:w="662"/>
        <w:gridCol w:w="1603"/>
      </w:tblGrid>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账龄</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坏账准备</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坏账准备</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比例</w:t>
            </w:r>
          </w:p>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比例</w:t>
            </w:r>
          </w:p>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w:t>
            </w:r>
          </w:p>
        </w:tc>
        <w:tc>
          <w:tcPr>
            <w:vMerge/>
            <w:tcBorders>
              <w:left w:val="single" w:sz="4"/>
              <w:right w:val="single" w:sz="4"/>
            </w:tcBorders>
            <w:shd w:val="clear" w:color="auto" w:fill="D3D3D3"/>
            <w:vAlign w:val="center"/>
          </w:tcPr>
          <w:p>
            <w:pPr/>
          </w:p>
        </w:tc>
      </w:tr>
      <w:tr>
        <w:trPr>
          <w:trHeight w:val="403" w:hRule="exact"/>
        </w:trPr>
        <w:tc>
          <w:tcPr>
            <w:gridSpan w:val="7"/>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年以内</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6"/>
                <w:szCs w:val="16"/>
              </w:rPr>
              <w:t>1</w:t>
            </w:r>
            <w:r>
              <w:rPr>
                <w:color w:val="000000"/>
                <w:spacing w:val="0"/>
                <w:w w:val="100"/>
                <w:position w:val="0"/>
              </w:rPr>
              <w:t>年以内(含</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left"/>
              <w:rPr>
                <w:sz w:val="16"/>
                <w:szCs w:val="16"/>
              </w:rPr>
            </w:pPr>
            <w:r>
              <w:rPr>
                <w:color w:val="000000"/>
                <w:spacing w:val="0"/>
                <w:w w:val="100"/>
                <w:position w:val="0"/>
                <w:sz w:val="16"/>
                <w:szCs w:val="16"/>
              </w:rPr>
              <w:t xml:space="preserve">302,598, </w:t>
            </w:r>
            <w:r>
              <w:rPr>
                <w:color w:val="000000"/>
                <w:spacing w:val="0"/>
                <w:w w:val="100"/>
                <w:position w:val="0"/>
                <w:sz w:val="16"/>
                <w:szCs w:val="16"/>
              </w:rPr>
              <w:t xml:space="preserve">968. </w:t>
            </w:r>
            <w:r>
              <w:rPr>
                <w:color w:val="000000"/>
                <w:spacing w:val="0"/>
                <w:w w:val="100"/>
                <w:position w:val="0"/>
                <w:sz w:val="16"/>
                <w:szCs w:val="16"/>
              </w:rPr>
              <w:t>28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64. </w:t>
            </w:r>
            <w:r>
              <w:rPr>
                <w:color w:val="000000"/>
                <w:spacing w:val="0"/>
                <w:w w:val="100"/>
                <w:position w:val="0"/>
                <w:sz w:val="16"/>
                <w:szCs w:val="16"/>
              </w:rPr>
              <w:t>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6"/>
                <w:szCs w:val="16"/>
              </w:rPr>
            </w:pPr>
            <w:r>
              <w:rPr>
                <w:color w:val="000000"/>
                <w:spacing w:val="0"/>
                <w:w w:val="100"/>
                <w:position w:val="0"/>
                <w:sz w:val="16"/>
                <w:szCs w:val="16"/>
              </w:rPr>
              <w:t>220,298,536.91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65.</w:t>
            </w:r>
            <w:r>
              <w:rPr>
                <w:color w:val="000000"/>
                <w:spacing w:val="0"/>
                <w:w w:val="100"/>
                <w:position w:val="0"/>
                <w:sz w:val="16"/>
                <w:szCs w:val="16"/>
              </w:rPr>
              <w:t>76%</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6"/>
                <w:szCs w:val="16"/>
              </w:rPr>
              <w:t>1</w:t>
            </w:r>
            <w:r>
              <w:rPr>
                <w:color w:val="000000"/>
                <w:spacing w:val="0"/>
                <w:w w:val="100"/>
                <w:position w:val="0"/>
              </w:rPr>
              <w:t>年以内小</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left"/>
              <w:rPr>
                <w:sz w:val="16"/>
                <w:szCs w:val="16"/>
              </w:rPr>
            </w:pPr>
            <w:r>
              <w:rPr>
                <w:color w:val="000000"/>
                <w:spacing w:val="0"/>
                <w:w w:val="100"/>
                <w:position w:val="0"/>
                <w:sz w:val="16"/>
                <w:szCs w:val="16"/>
              </w:rPr>
              <w:t xml:space="preserve">302,598, </w:t>
            </w:r>
            <w:r>
              <w:rPr>
                <w:color w:val="000000"/>
                <w:spacing w:val="0"/>
                <w:w w:val="100"/>
                <w:position w:val="0"/>
                <w:sz w:val="16"/>
                <w:szCs w:val="16"/>
              </w:rPr>
              <w:t xml:space="preserve">968. </w:t>
            </w:r>
            <w:r>
              <w:rPr>
                <w:color w:val="000000"/>
                <w:spacing w:val="0"/>
                <w:w w:val="100"/>
                <w:position w:val="0"/>
                <w:sz w:val="16"/>
                <w:szCs w:val="16"/>
              </w:rPr>
              <w:t>28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64. </w:t>
            </w:r>
            <w:r>
              <w:rPr>
                <w:color w:val="000000"/>
                <w:spacing w:val="0"/>
                <w:w w:val="100"/>
                <w:position w:val="0"/>
                <w:sz w:val="16"/>
                <w:szCs w:val="16"/>
              </w:rPr>
              <w:t>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6"/>
                <w:szCs w:val="16"/>
              </w:rPr>
            </w:pPr>
            <w:r>
              <w:rPr>
                <w:color w:val="000000"/>
                <w:spacing w:val="0"/>
                <w:w w:val="100"/>
                <w:position w:val="0"/>
                <w:sz w:val="16"/>
                <w:szCs w:val="16"/>
              </w:rPr>
              <w:t>220,298,536.91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65.</w:t>
            </w:r>
            <w:r>
              <w:rPr>
                <w:color w:val="000000"/>
                <w:spacing w:val="0"/>
                <w:w w:val="100"/>
                <w:position w:val="0"/>
                <w:sz w:val="16"/>
                <w:szCs w:val="16"/>
              </w:rPr>
              <w:t>76%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至</w:t>
            </w:r>
            <w:r>
              <w:rPr>
                <w:color w:val="000000"/>
                <w:spacing w:val="0"/>
                <w:w w:val="100"/>
                <w:position w:val="0"/>
                <w:sz w:val="16"/>
                <w:szCs w:val="16"/>
              </w:rPr>
              <w:t>2</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left"/>
              <w:rPr>
                <w:sz w:val="16"/>
                <w:szCs w:val="16"/>
              </w:rPr>
            </w:pPr>
            <w:r>
              <w:rPr>
                <w:color w:val="000000"/>
                <w:spacing w:val="0"/>
                <w:w w:val="100"/>
                <w:position w:val="0"/>
                <w:sz w:val="16"/>
                <w:szCs w:val="16"/>
              </w:rPr>
              <w:t xml:space="preserve">112,260, </w:t>
            </w:r>
            <w:r>
              <w:rPr>
                <w:color w:val="000000"/>
                <w:spacing w:val="0"/>
                <w:w w:val="100"/>
                <w:position w:val="0"/>
                <w:sz w:val="16"/>
                <w:szCs w:val="16"/>
              </w:rPr>
              <w:t xml:space="preserve">959. </w:t>
            </w:r>
            <w:r>
              <w:rPr>
                <w:color w:val="000000"/>
                <w:spacing w:val="0"/>
                <w:w w:val="100"/>
                <w:position w:val="0"/>
                <w:sz w:val="16"/>
                <w:szCs w:val="16"/>
              </w:rPr>
              <w:t>45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23.</w:t>
            </w:r>
            <w:r>
              <w:rPr>
                <w:color w:val="000000"/>
                <w:spacing w:val="0"/>
                <w:w w:val="100"/>
                <w:position w:val="0"/>
                <w:sz w:val="16"/>
                <w:szCs w:val="16"/>
              </w:rPr>
              <w:t>86%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2,245,219. </w:t>
            </w:r>
            <w:r>
              <w:rPr>
                <w:color w:val="000000"/>
                <w:spacing w:val="0"/>
                <w:w w:val="100"/>
                <w:position w:val="0"/>
                <w:sz w:val="16"/>
                <w:szCs w:val="16"/>
              </w:rPr>
              <w:t>19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20"/>
              <w:jc w:val="left"/>
              <w:rPr>
                <w:sz w:val="16"/>
                <w:szCs w:val="16"/>
              </w:rPr>
            </w:pPr>
            <w:r>
              <w:rPr>
                <w:color w:val="000000"/>
                <w:spacing w:val="0"/>
                <w:w w:val="100"/>
                <w:position w:val="0"/>
                <w:sz w:val="16"/>
                <w:szCs w:val="16"/>
              </w:rPr>
              <w:t xml:space="preserve">85, 338, </w:t>
            </w:r>
            <w:r>
              <w:rPr>
                <w:color w:val="000000"/>
                <w:spacing w:val="0"/>
                <w:w w:val="100"/>
                <w:position w:val="0"/>
                <w:sz w:val="16"/>
                <w:szCs w:val="16"/>
              </w:rPr>
              <w:t xml:space="preserve">653. </w:t>
            </w:r>
            <w:r>
              <w:rPr>
                <w:color w:val="000000"/>
                <w:spacing w:val="0"/>
                <w:w w:val="100"/>
                <w:position w:val="0"/>
                <w:sz w:val="16"/>
                <w:szCs w:val="16"/>
              </w:rPr>
              <w:t>44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25.</w:t>
            </w:r>
            <w:r>
              <w:rPr>
                <w:color w:val="000000"/>
                <w:spacing w:val="0"/>
                <w:w w:val="100"/>
                <w:position w:val="0"/>
                <w:sz w:val="16"/>
                <w:szCs w:val="16"/>
              </w:rPr>
              <w:t>48%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1,706,773.06</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w:t>
            </w:r>
            <w:r>
              <w:rPr>
                <w:color w:val="000000"/>
                <w:spacing w:val="0"/>
                <w:w w:val="100"/>
                <w:position w:val="0"/>
              </w:rPr>
              <w:t>至</w:t>
            </w:r>
            <w:r>
              <w:rPr>
                <w:color w:val="000000"/>
                <w:spacing w:val="0"/>
                <w:w w:val="100"/>
                <w:position w:val="0"/>
                <w:sz w:val="16"/>
                <w:szCs w:val="16"/>
              </w:rPr>
              <w:t>3</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rPr>
                <w:sz w:val="16"/>
                <w:szCs w:val="16"/>
              </w:rPr>
            </w:pPr>
            <w:r>
              <w:rPr>
                <w:color w:val="000000"/>
                <w:spacing w:val="0"/>
                <w:w w:val="100"/>
                <w:position w:val="0"/>
                <w:sz w:val="16"/>
                <w:szCs w:val="16"/>
              </w:rPr>
              <w:t xml:space="preserve">31,299,778. </w:t>
            </w:r>
            <w:r>
              <w:rPr>
                <w:color w:val="000000"/>
                <w:spacing w:val="0"/>
                <w:w w:val="100"/>
                <w:position w:val="0"/>
                <w:sz w:val="16"/>
                <w:szCs w:val="16"/>
              </w:rPr>
              <w:t>13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6. </w:t>
            </w:r>
            <w:r>
              <w:rPr>
                <w:color w:val="000000"/>
                <w:spacing w:val="0"/>
                <w:w w:val="100"/>
                <w:position w:val="0"/>
                <w:sz w:val="16"/>
                <w:szCs w:val="16"/>
              </w:rPr>
              <w:t>65%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3, 129, </w:t>
            </w:r>
            <w:r>
              <w:rPr>
                <w:color w:val="000000"/>
                <w:spacing w:val="0"/>
                <w:w w:val="100"/>
                <w:position w:val="0"/>
                <w:sz w:val="16"/>
                <w:szCs w:val="16"/>
              </w:rPr>
              <w:t xml:space="preserve">977. </w:t>
            </w:r>
            <w:r>
              <w:rPr>
                <w:color w:val="000000"/>
                <w:spacing w:val="0"/>
                <w:w w:val="100"/>
                <w:position w:val="0"/>
                <w:sz w:val="16"/>
                <w:szCs w:val="16"/>
              </w:rPr>
              <w:t>81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20"/>
              <w:jc w:val="left"/>
              <w:rPr>
                <w:sz w:val="16"/>
                <w:szCs w:val="16"/>
              </w:rPr>
            </w:pPr>
            <w:r>
              <w:rPr>
                <w:color w:val="000000"/>
                <w:spacing w:val="0"/>
                <w:w w:val="100"/>
                <w:position w:val="0"/>
                <w:sz w:val="16"/>
                <w:szCs w:val="16"/>
              </w:rPr>
              <w:t>25,903,486.45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7. </w:t>
            </w:r>
            <w:r>
              <w:rPr>
                <w:color w:val="000000"/>
                <w:spacing w:val="0"/>
                <w:w w:val="100"/>
                <w:position w:val="0"/>
                <w:sz w:val="16"/>
                <w:szCs w:val="16"/>
              </w:rPr>
              <w:t>73%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 xml:space="preserve">2, 590, </w:t>
            </w:r>
            <w:r>
              <w:rPr>
                <w:color w:val="000000"/>
                <w:spacing w:val="0"/>
                <w:w w:val="100"/>
                <w:position w:val="0"/>
                <w:sz w:val="16"/>
                <w:szCs w:val="16"/>
              </w:rPr>
              <w:t xml:space="preserve">348. </w:t>
            </w:r>
            <w:r>
              <w:rPr>
                <w:color w:val="000000"/>
                <w:spacing w:val="0"/>
                <w:w w:val="100"/>
                <w:position w:val="0"/>
                <w:sz w:val="16"/>
                <w:szCs w:val="16"/>
              </w:rPr>
              <w:t>65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3</w:t>
            </w:r>
            <w:r>
              <w:rPr>
                <w:color w:val="000000"/>
                <w:spacing w:val="0"/>
                <w:w w:val="100"/>
                <w:position w:val="0"/>
              </w:rPr>
              <w:t>年以上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rPr>
                <w:sz w:val="16"/>
                <w:szCs w:val="16"/>
              </w:rPr>
            </w:pPr>
            <w:r>
              <w:rPr>
                <w:color w:val="000000"/>
                <w:spacing w:val="0"/>
                <w:w w:val="100"/>
                <w:position w:val="0"/>
                <w:sz w:val="16"/>
                <w:szCs w:val="16"/>
              </w:rPr>
              <w:t>24,261,637.63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5. </w:t>
            </w:r>
            <w:r>
              <w:rPr>
                <w:color w:val="000000"/>
                <w:spacing w:val="0"/>
                <w:w w:val="100"/>
                <w:position w:val="0"/>
                <w:sz w:val="16"/>
                <w:szCs w:val="16"/>
              </w:rPr>
              <w:t>16%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4, </w:t>
            </w:r>
            <w:r>
              <w:rPr>
                <w:color w:val="000000"/>
                <w:spacing w:val="0"/>
                <w:w w:val="100"/>
                <w:position w:val="0"/>
                <w:sz w:val="16"/>
                <w:szCs w:val="16"/>
              </w:rPr>
              <w:t>852,327.53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3, 454, </w:t>
            </w:r>
            <w:r>
              <w:rPr>
                <w:color w:val="000000"/>
                <w:spacing w:val="0"/>
                <w:w w:val="100"/>
                <w:position w:val="0"/>
                <w:sz w:val="16"/>
                <w:szCs w:val="16"/>
              </w:rPr>
              <w:t xml:space="preserve">435. </w:t>
            </w:r>
            <w:r>
              <w:rPr>
                <w:color w:val="000000"/>
                <w:spacing w:val="0"/>
                <w:w w:val="100"/>
                <w:position w:val="0"/>
                <w:sz w:val="16"/>
                <w:szCs w:val="16"/>
              </w:rPr>
              <w:t>18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1. </w:t>
            </w:r>
            <w:r>
              <w:rPr>
                <w:color w:val="000000"/>
                <w:spacing w:val="0"/>
                <w:w w:val="100"/>
                <w:position w:val="0"/>
                <w:sz w:val="16"/>
                <w:szCs w:val="16"/>
              </w:rPr>
              <w:t>03%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690, </w:t>
            </w:r>
            <w:r>
              <w:rPr>
                <w:color w:val="000000"/>
                <w:spacing w:val="0"/>
                <w:w w:val="100"/>
                <w:position w:val="0"/>
                <w:sz w:val="16"/>
                <w:szCs w:val="16"/>
              </w:rPr>
              <w:t xml:space="preserve">887. </w:t>
            </w:r>
            <w:r>
              <w:rPr>
                <w:color w:val="000000"/>
                <w:spacing w:val="0"/>
                <w:w w:val="100"/>
                <w:position w:val="0"/>
                <w:sz w:val="16"/>
                <w:szCs w:val="16"/>
              </w:rPr>
              <w:t>04</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left"/>
              <w:rPr>
                <w:sz w:val="16"/>
                <w:szCs w:val="16"/>
              </w:rPr>
            </w:pPr>
            <w:r>
              <w:rPr>
                <w:color w:val="000000"/>
                <w:spacing w:val="0"/>
                <w:w w:val="100"/>
                <w:position w:val="0"/>
                <w:sz w:val="16"/>
                <w:szCs w:val="16"/>
              </w:rPr>
              <w:t>470,421,343.49</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10,227,524.53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6"/>
                <w:szCs w:val="16"/>
              </w:rPr>
            </w:pPr>
            <w:r>
              <w:rPr>
                <w:color w:val="000000"/>
                <w:spacing w:val="0"/>
                <w:w w:val="100"/>
                <w:position w:val="0"/>
                <w:sz w:val="16"/>
                <w:szCs w:val="16"/>
              </w:rPr>
              <w:t xml:space="preserve">334, 995, </w:t>
            </w:r>
            <w:r>
              <w:rPr>
                <w:color w:val="000000"/>
                <w:spacing w:val="0"/>
                <w:w w:val="100"/>
                <w:position w:val="0"/>
                <w:sz w:val="16"/>
                <w:szCs w:val="16"/>
              </w:rPr>
              <w:t xml:space="preserve">111. </w:t>
            </w:r>
            <w:r>
              <w:rPr>
                <w:color w:val="000000"/>
                <w:spacing w:val="0"/>
                <w:w w:val="100"/>
                <w:position w:val="0"/>
                <w:sz w:val="16"/>
                <w:szCs w:val="16"/>
              </w:rPr>
              <w:t>98</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一</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 xml:space="preserve">4, 988, </w:t>
            </w:r>
            <w:r>
              <w:rPr>
                <w:color w:val="000000"/>
                <w:spacing w:val="0"/>
                <w:w w:val="100"/>
                <w:position w:val="0"/>
                <w:sz w:val="16"/>
                <w:szCs w:val="16"/>
              </w:rPr>
              <w:t xml:space="preserve">008. </w:t>
            </w:r>
            <w:r>
              <w:rPr>
                <w:color w:val="000000"/>
                <w:spacing w:val="0"/>
                <w:w w:val="100"/>
                <w:position w:val="0"/>
                <w:sz w:val="16"/>
                <w:szCs w:val="16"/>
              </w:rPr>
              <w:t>75</w:t>
            </w:r>
          </w:p>
        </w:tc>
      </w:tr>
    </w:tbl>
    <w:p>
      <w:pPr>
        <w:widowControl w:val="0"/>
        <w:spacing w:after="99" w:line="1" w:lineRule="exact"/>
      </w:pPr>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组合中，采用余额百分比法计提坏账准备的应收账款</w:t>
      </w:r>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组合中，采用其他方法计提坏账准备的应收账款</w:t>
      </w:r>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期末单项金额虽不重大但单项计提坏账准备的应收账款</w:t>
      </w:r>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35"/>
        <w:keepNext/>
        <w:keepLines/>
        <w:widowControl w:val="0"/>
        <w:shd w:val="clear" w:color="auto" w:fill="auto"/>
        <w:bidi w:val="0"/>
        <w:spacing w:before="0" w:after="380" w:line="240" w:lineRule="auto"/>
        <w:ind w:left="0" w:right="0" w:firstLine="0"/>
        <w:jc w:val="left"/>
      </w:pPr>
      <w:bookmarkStart w:id="1775" w:name="bookmark1775"/>
      <w:bookmarkStart w:id="1776" w:name="bookmark1776"/>
      <w:bookmarkStart w:id="1777" w:name="bookmark1777"/>
      <w:r>
        <w:rPr>
          <w:color w:val="000000"/>
          <w:spacing w:val="0"/>
          <w:w w:val="100"/>
          <w:position w:val="0"/>
        </w:rPr>
        <w:t>(2)</w:t>
      </w:r>
      <w:r>
        <w:rPr>
          <w:color w:val="000000"/>
          <w:spacing w:val="0"/>
          <w:w w:val="100"/>
          <w:position w:val="0"/>
        </w:rPr>
        <w:t>本报告期转回或收回的应收账款情况</w:t>
      </w:r>
      <w:bookmarkEnd w:id="1775"/>
      <w:bookmarkEnd w:id="1776"/>
      <w:bookmarkEnd w:id="1777"/>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03"/>
        <w:gridCol w:w="1694"/>
        <w:gridCol w:w="1891"/>
        <w:gridCol w:w="1925"/>
        <w:gridCol w:w="1930"/>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应收账款内容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转回或收回原因</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确定原坏账准备的依据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转回或收回前累计已计 提坏账准备金额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r>
      <w:tr>
        <w:trPr>
          <w:trHeight w:val="754" w:hRule="exact"/>
        </w:trPr>
        <w:tc>
          <w:tcPr>
            <w:gridSpan w:val="5"/>
            <w:tcBorders>
              <w:top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期末单项金额重大或虽不重大但单独进行减值测试的应收账款坏账准备计提</w:t>
            </w:r>
          </w:p>
          <w:p>
            <w:pPr>
              <w:pStyle w:val="Style22"/>
              <w:keepNext w:val="0"/>
              <w:keepLines w:val="0"/>
              <w:widowControl w:val="0"/>
              <w:shd w:val="clear" w:color="auto" w:fill="auto"/>
              <w:tabs>
                <w:tab w:pos="629" w:val="left"/>
              </w:tabs>
              <w:bidi w:val="0"/>
              <w:spacing w:before="0" w:after="0" w:line="240" w:lineRule="auto"/>
              <w:ind w:left="0" w:right="0" w:firstLine="0"/>
              <w:jc w:val="right"/>
            </w:pPr>
            <w:r>
              <w:rPr>
                <w:color w:val="000000"/>
                <w:spacing w:val="0"/>
                <w:w w:val="100"/>
                <w:position w:val="0"/>
              </w:rPr>
              <w:t>单位：</w:t>
              <w:tab/>
              <w:t>元</w:t>
            </w:r>
          </w:p>
        </w:tc>
      </w:tr>
      <w:tr>
        <w:trPr>
          <w:trHeight w:val="408" w:hRule="exact"/>
        </w:trPr>
        <w:tc>
          <w:tcPr>
            <w:gridSpan w:val="2"/>
            <w:tcBorders>
              <w:top w:val="single" w:sz="4"/>
              <w:left w:val="single" w:sz="4"/>
              <w:bottom w:val="single" w:sz="4"/>
            </w:tcBorders>
            <w:shd w:val="clear" w:color="auto" w:fill="D3D3D3"/>
            <w:vAlign w:val="center"/>
          </w:tcPr>
          <w:p>
            <w:pPr>
              <w:pStyle w:val="Style22"/>
              <w:keepNext w:val="0"/>
              <w:keepLines w:val="0"/>
              <w:widowControl w:val="0"/>
              <w:shd w:val="clear" w:color="auto" w:fill="auto"/>
              <w:tabs>
                <w:tab w:pos="2518" w:val="left"/>
              </w:tabs>
              <w:bidi w:val="0"/>
              <w:spacing w:before="0" w:after="0" w:line="240" w:lineRule="auto"/>
              <w:ind w:left="0" w:right="0" w:firstLine="420"/>
              <w:jc w:val="left"/>
            </w:pPr>
            <w:r>
              <w:rPr>
                <w:color w:val="000000"/>
                <w:spacing w:val="0"/>
                <w:w w:val="100"/>
                <w:position w:val="0"/>
              </w:rPr>
              <w:t>应收账款内容</w:t>
              <w:tab/>
              <w:t>账面余额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坏账金额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理由</w:t>
            </w:r>
          </w:p>
        </w:tc>
      </w:tr>
    </w:tbl>
    <w:p>
      <w:pPr>
        <w:widowControl w:val="0"/>
        <w:spacing w:after="99" w:line="1" w:lineRule="exact"/>
      </w:pPr>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单项金额不重大但按信用风险特征组合后该组合的风险较大的应收账款的说明</w:t>
      </w:r>
    </w:p>
    <w:p>
      <w:pPr>
        <w:pStyle w:val="Style35"/>
        <w:keepNext/>
        <w:keepLines/>
        <w:widowControl w:val="0"/>
        <w:numPr>
          <w:ilvl w:val="0"/>
          <w:numId w:val="63"/>
        </w:numPr>
        <w:shd w:val="clear" w:color="auto" w:fill="auto"/>
        <w:bidi w:val="0"/>
        <w:spacing w:before="0" w:after="380" w:line="240" w:lineRule="auto"/>
        <w:ind w:left="0" w:right="0" w:firstLine="0"/>
        <w:jc w:val="left"/>
      </w:pPr>
      <w:bookmarkStart w:id="1778" w:name="bookmark1778"/>
      <w:bookmarkStart w:id="1779" w:name="bookmark1779"/>
      <w:bookmarkStart w:id="1780" w:name="bookmark1780"/>
      <w:bookmarkStart w:id="1781" w:name="bookmark1781"/>
      <w:bookmarkEnd w:id="1780"/>
      <w:r>
        <w:rPr>
          <w:color w:val="000000"/>
          <w:spacing w:val="0"/>
          <w:w w:val="100"/>
          <w:position w:val="0"/>
        </w:rPr>
        <w:t>本报告期实际核销的应收账款情况</w:t>
      </w:r>
      <w:bookmarkEnd w:id="1778"/>
      <w:bookmarkEnd w:id="1779"/>
      <w:bookmarkEnd w:id="1781"/>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603"/>
        <w:gridCol w:w="1594"/>
        <w:gridCol w:w="1594"/>
        <w:gridCol w:w="1598"/>
        <w:gridCol w:w="1594"/>
        <w:gridCol w:w="1603"/>
      </w:tblGrid>
      <w:tr>
        <w:trPr>
          <w:trHeight w:val="73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应收账款性质</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核销时间</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是否因关联交易产</w:t>
            </w:r>
          </w:p>
          <w:p>
            <w:pPr>
              <w:pStyle w:val="Style22"/>
              <w:keepNext w:val="0"/>
              <w:keepLines w:val="0"/>
              <w:widowControl w:val="0"/>
              <w:shd w:val="clear" w:color="auto" w:fill="auto"/>
              <w:bidi w:val="0"/>
              <w:spacing w:before="0" w:after="0" w:line="240" w:lineRule="auto"/>
              <w:ind w:left="0" w:right="0" w:firstLine="660"/>
              <w:jc w:val="left"/>
            </w:pPr>
            <w:r>
              <w:rPr>
                <w:color w:val="000000"/>
                <w:spacing w:val="0"/>
                <w:w w:val="100"/>
                <w:position w:val="0"/>
              </w:rPr>
              <w:t>生</w:t>
            </w:r>
          </w:p>
        </w:tc>
      </w:tr>
    </w:tbl>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应收账款核销说明</w:t>
      </w:r>
    </w:p>
    <w:p>
      <w:pPr>
        <w:widowControl w:val="0"/>
        <w:spacing w:after="1679" w:line="1" w:lineRule="exact"/>
      </w:pPr>
    </w:p>
    <w:p>
      <w:pPr>
        <w:widowControl w:val="0"/>
        <w:jc w:val="center"/>
        <w:rPr>
          <w:sz w:val="2"/>
          <w:szCs w:val="2"/>
        </w:rPr>
        <w:sectPr>
          <w:headerReference w:type="default" r:id="rId379"/>
          <w:footerReference w:type="default" r:id="rId380"/>
          <w:headerReference w:type="even" r:id="rId381"/>
          <w:footerReference w:type="even" r:id="rId382"/>
          <w:footnotePr>
            <w:pos w:val="pageBottom"/>
            <w:numFmt w:val="decimal"/>
            <w:numRestart w:val="continuous"/>
          </w:footnotePr>
          <w:pgSz w:w="11900" w:h="16840"/>
          <w:pgMar w:top="1441" w:right="1109" w:bottom="193" w:left="1109" w:header="0" w:footer="3" w:gutter="0"/>
          <w:cols w:space="720"/>
          <w:noEndnote/>
          <w:rtlGutter w:val="0"/>
          <w:docGrid w:linePitch="360"/>
        </w:sectPr>
      </w:pPr>
      <w:r>
        <w:drawing>
          <wp:inline>
            <wp:extent cx="402590" cy="146050"/>
            <wp:docPr id="1028" name="Picutre 1028"/>
            <a:graphic xmlns:a="http://schemas.openxmlformats.org/drawingml/2006/main">
              <a:graphicData uri="http://schemas.openxmlformats.org/drawingml/2006/picture">
                <pic:pic xmlns:pic="http://schemas.openxmlformats.org/drawingml/2006/picture">
                  <pic:nvPicPr>
                    <pic:cNvPr id="1028" name="Picture 1028"/>
                    <pic:cNvPicPr/>
                  </pic:nvPicPr>
                  <pic:blipFill>
                    <a:blip r:embed="rId383"/>
                    <a:stretch/>
                  </pic:blipFill>
                  <pic:spPr>
                    <a:xfrm>
                      <a:ext cx="402590" cy="146050"/>
                    </a:xfrm>
                    <a:prstGeom prst="rect"/>
                  </pic:spPr>
                </pic:pic>
              </a:graphicData>
            </a:graphic>
          </wp:inline>
        </w:drawing>
      </w:r>
    </w:p>
    <w:p>
      <w:pPr>
        <w:pStyle w:val="Style35"/>
        <w:keepNext/>
        <w:keepLines/>
        <w:widowControl w:val="0"/>
        <w:numPr>
          <w:ilvl w:val="0"/>
          <w:numId w:val="63"/>
        </w:numPr>
        <w:shd w:val="clear" w:color="auto" w:fill="auto"/>
        <w:bidi w:val="0"/>
        <w:spacing w:before="0" w:after="380" w:line="240" w:lineRule="auto"/>
        <w:ind w:left="0" w:right="0" w:firstLine="0"/>
        <w:jc w:val="left"/>
      </w:pPr>
      <w:bookmarkStart w:id="1782" w:name="bookmark1782"/>
      <w:bookmarkStart w:id="1783" w:name="bookmark1783"/>
      <w:bookmarkStart w:id="1784" w:name="bookmark1784"/>
      <w:bookmarkStart w:id="1785" w:name="bookmark1785"/>
      <w:bookmarkEnd w:id="1784"/>
      <w:r>
        <w:rPr>
          <w:color w:val="000000"/>
          <w:spacing w:val="0"/>
          <w:w w:val="100"/>
          <w:position w:val="0"/>
        </w:rPr>
        <w:t>本报告期应收账款中持有公司</w:t>
      </w:r>
      <w:r>
        <w:rPr>
          <w:color w:val="000000"/>
          <w:spacing w:val="0"/>
          <w:w w:val="100"/>
          <w:position w:val="0"/>
        </w:rPr>
        <w:t>5%(</w:t>
      </w:r>
      <w:r>
        <w:rPr>
          <w:color w:val="000000"/>
          <w:spacing w:val="0"/>
          <w:w w:val="100"/>
          <w:position w:val="0"/>
        </w:rPr>
        <w:t>含</w:t>
      </w:r>
      <w:r>
        <w:rPr>
          <w:color w:val="000000"/>
          <w:spacing w:val="0"/>
          <w:w w:val="100"/>
          <w:position w:val="0"/>
        </w:rPr>
        <w:t>5%)</w:t>
      </w:r>
      <w:r>
        <w:rPr>
          <w:color w:val="000000"/>
          <w:spacing w:val="0"/>
          <w:w w:val="100"/>
          <w:position w:val="0"/>
        </w:rPr>
        <w:t>以上表决权股份的股东单位情况</w:t>
      </w:r>
      <w:bookmarkEnd w:id="1782"/>
      <w:bookmarkEnd w:id="1783"/>
      <w:bookmarkEnd w:id="1785"/>
    </w:p>
    <w:p>
      <w:pPr>
        <w:pStyle w:val="Style3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534"/>
        <w:gridCol w:w="1728"/>
        <w:gridCol w:w="1594"/>
        <w:gridCol w:w="1862"/>
        <w:gridCol w:w="1867"/>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计提坏账金额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计提坏账金额</w:t>
            </w:r>
          </w:p>
        </w:tc>
      </w:tr>
    </w:tbl>
    <w:p>
      <w:pPr>
        <w:widowControl w:val="0"/>
        <w:spacing w:after="319" w:line="1" w:lineRule="exact"/>
      </w:pPr>
    </w:p>
    <w:p>
      <w:pPr>
        <w:pStyle w:val="Style35"/>
        <w:keepNext/>
        <w:keepLines/>
        <w:widowControl w:val="0"/>
        <w:numPr>
          <w:ilvl w:val="0"/>
          <w:numId w:val="63"/>
        </w:numPr>
        <w:shd w:val="clear" w:color="auto" w:fill="auto"/>
        <w:tabs>
          <w:tab w:pos="493" w:val="left"/>
        </w:tabs>
        <w:bidi w:val="0"/>
        <w:spacing w:before="0" w:after="380" w:line="240" w:lineRule="auto"/>
        <w:ind w:left="0" w:right="0" w:firstLine="0"/>
        <w:jc w:val="left"/>
      </w:pPr>
      <w:bookmarkStart w:id="1786" w:name="bookmark1786"/>
      <w:bookmarkStart w:id="1787" w:name="bookmark1787"/>
      <w:bookmarkStart w:id="1788" w:name="bookmark1788"/>
      <w:bookmarkStart w:id="1789" w:name="bookmark1789"/>
      <w:bookmarkEnd w:id="1788"/>
      <w:r>
        <w:rPr>
          <w:color w:val="000000"/>
          <w:spacing w:val="0"/>
          <w:w w:val="100"/>
          <w:position w:val="0"/>
        </w:rPr>
        <w:t>金额较大的其他的应收账款的性质或内容</w:t>
      </w:r>
      <w:bookmarkEnd w:id="1786"/>
      <w:bookmarkEnd w:id="1787"/>
      <w:bookmarkEnd w:id="1789"/>
    </w:p>
    <w:p>
      <w:pPr>
        <w:pStyle w:val="Style35"/>
        <w:keepNext/>
        <w:keepLines/>
        <w:widowControl w:val="0"/>
        <w:numPr>
          <w:ilvl w:val="0"/>
          <w:numId w:val="63"/>
        </w:numPr>
        <w:shd w:val="clear" w:color="auto" w:fill="auto"/>
        <w:tabs>
          <w:tab w:pos="493" w:val="left"/>
        </w:tabs>
        <w:bidi w:val="0"/>
        <w:spacing w:before="0" w:after="380" w:line="240" w:lineRule="auto"/>
        <w:ind w:left="0" w:right="0" w:firstLine="0"/>
        <w:jc w:val="left"/>
      </w:pPr>
      <w:bookmarkStart w:id="1786" w:name="bookmark1786"/>
      <w:bookmarkStart w:id="1787" w:name="bookmark1787"/>
      <w:bookmarkStart w:id="1790" w:name="bookmark1790"/>
      <w:bookmarkStart w:id="1791" w:name="bookmark1791"/>
      <w:bookmarkEnd w:id="1790"/>
      <w:r>
        <w:rPr>
          <w:color w:val="000000"/>
          <w:spacing w:val="0"/>
          <w:w w:val="100"/>
          <w:position w:val="0"/>
        </w:rPr>
        <w:t>应收账款中金额前五名单位情况</w:t>
      </w:r>
      <w:bookmarkEnd w:id="1786"/>
      <w:bookmarkEnd w:id="1787"/>
      <w:bookmarkEnd w:id="1791"/>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与本公司关系</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占应收账款总额的比例</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36,195,000.00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 </w:t>
            </w:r>
            <w:r>
              <w:rPr>
                <w:color w:val="000000"/>
                <w:spacing w:val="0"/>
                <w:w w:val="100"/>
                <w:position w:val="0"/>
                <w:sz w:val="16"/>
                <w:szCs w:val="16"/>
              </w:rPr>
              <w:t>94%</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28,410,727.40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5.45%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28,202,560.00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5.41%</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21,257,915.69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 </w:t>
            </w:r>
            <w:r>
              <w:rPr>
                <w:color w:val="000000"/>
                <w:spacing w:val="0"/>
                <w:w w:val="100"/>
                <w:position w:val="0"/>
                <w:sz w:val="16"/>
                <w:szCs w:val="16"/>
              </w:rPr>
              <w:t>08%</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 xml:space="preserve">18, </w:t>
            </w:r>
            <w:r>
              <w:rPr>
                <w:color w:val="000000"/>
                <w:spacing w:val="0"/>
                <w:w w:val="100"/>
                <w:position w:val="0"/>
                <w:sz w:val="16"/>
                <w:szCs w:val="16"/>
              </w:rPr>
              <w:t xml:space="preserve">890,200. </w:t>
            </w:r>
            <w:r>
              <w:rPr>
                <w:color w:val="000000"/>
                <w:spacing w:val="0"/>
                <w:w w:val="100"/>
                <w:position w:val="0"/>
                <w:sz w:val="16"/>
                <w:szCs w:val="16"/>
              </w:rPr>
              <w:t>16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 </w:t>
            </w:r>
            <w:r>
              <w:rPr>
                <w:color w:val="000000"/>
                <w:spacing w:val="0"/>
                <w:w w:val="100"/>
                <w:position w:val="0"/>
                <w:sz w:val="16"/>
                <w:szCs w:val="16"/>
              </w:rPr>
              <w:t>62%</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132,956, </w:t>
            </w:r>
            <w:r>
              <w:rPr>
                <w:color w:val="000000"/>
                <w:spacing w:val="0"/>
                <w:w w:val="100"/>
                <w:position w:val="0"/>
                <w:sz w:val="16"/>
                <w:szCs w:val="16"/>
              </w:rPr>
              <w:t xml:space="preserve">403. </w:t>
            </w:r>
            <w:r>
              <w:rPr>
                <w:color w:val="000000"/>
                <w:spacing w:val="0"/>
                <w:w w:val="100"/>
                <w:position w:val="0"/>
                <w:sz w:val="16"/>
                <w:szCs w:val="16"/>
              </w:rPr>
              <w:t>25</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25. </w:t>
            </w:r>
            <w:r>
              <w:rPr>
                <w:color w:val="000000"/>
                <w:spacing w:val="0"/>
                <w:w w:val="100"/>
                <w:position w:val="0"/>
                <w:sz w:val="16"/>
                <w:szCs w:val="16"/>
              </w:rPr>
              <w:t>5%</w:t>
            </w:r>
          </w:p>
        </w:tc>
      </w:tr>
    </w:tbl>
    <w:p>
      <w:pPr>
        <w:widowControl w:val="0"/>
        <w:spacing w:after="319" w:line="1" w:lineRule="exact"/>
      </w:pPr>
    </w:p>
    <w:p>
      <w:pPr>
        <w:pStyle w:val="Style35"/>
        <w:keepNext/>
        <w:keepLines/>
        <w:widowControl w:val="0"/>
        <w:numPr>
          <w:ilvl w:val="0"/>
          <w:numId w:val="63"/>
        </w:numPr>
        <w:shd w:val="clear" w:color="auto" w:fill="auto"/>
        <w:bidi w:val="0"/>
        <w:spacing w:before="0" w:after="380" w:line="240" w:lineRule="auto"/>
        <w:ind w:left="0" w:right="0" w:firstLine="0"/>
        <w:jc w:val="left"/>
      </w:pPr>
      <w:bookmarkStart w:id="1792" w:name="bookmark1792"/>
      <w:bookmarkStart w:id="1793" w:name="bookmark1793"/>
      <w:bookmarkStart w:id="1794" w:name="bookmark1794"/>
      <w:bookmarkStart w:id="1795" w:name="bookmark1795"/>
      <w:bookmarkEnd w:id="1794"/>
      <w:r>
        <w:rPr>
          <w:color w:val="000000"/>
          <w:spacing w:val="0"/>
          <w:w w:val="100"/>
          <w:position w:val="0"/>
        </w:rPr>
        <w:t>应收关联方账款情况</w:t>
      </w:r>
      <w:bookmarkEnd w:id="1792"/>
      <w:bookmarkEnd w:id="1793"/>
      <w:bookmarkEnd w:id="1795"/>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85"/>
        <w:gridCol w:w="2429"/>
        <w:gridCol w:w="2434"/>
        <w:gridCol w:w="2438"/>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与本公司关系</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占应收账款总额的比例(%)</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南京凌云科技发展有限公司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全资子公司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20" w:right="0" w:firstLine="0"/>
              <w:jc w:val="both"/>
              <w:rPr>
                <w:sz w:val="16"/>
                <w:szCs w:val="16"/>
              </w:rPr>
            </w:pPr>
            <w:r>
              <w:rPr>
                <w:color w:val="000000"/>
                <w:spacing w:val="0"/>
                <w:w w:val="100"/>
                <w:position w:val="0"/>
                <w:sz w:val="16"/>
                <w:szCs w:val="16"/>
              </w:rPr>
              <w:t xml:space="preserve">18, 890, </w:t>
            </w:r>
            <w:r>
              <w:rPr>
                <w:color w:val="000000"/>
                <w:spacing w:val="0"/>
                <w:w w:val="100"/>
                <w:position w:val="0"/>
                <w:sz w:val="16"/>
                <w:szCs w:val="16"/>
              </w:rPr>
              <w:t xml:space="preserve">200. </w:t>
            </w:r>
            <w:r>
              <w:rPr>
                <w:color w:val="000000"/>
                <w:spacing w:val="0"/>
                <w:w w:val="100"/>
                <w:position w:val="0"/>
                <w:sz w:val="16"/>
                <w:szCs w:val="16"/>
              </w:rPr>
              <w:t>16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 </w:t>
            </w:r>
            <w:r>
              <w:rPr>
                <w:color w:val="000000"/>
                <w:spacing w:val="0"/>
                <w:w w:val="100"/>
                <w:position w:val="0"/>
                <w:sz w:val="16"/>
                <w:szCs w:val="16"/>
              </w:rPr>
              <w:t>62%</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深圳键桥华能通讯技术有限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20" w:right="0" w:firstLine="0"/>
              <w:jc w:val="both"/>
              <w:rPr>
                <w:sz w:val="16"/>
                <w:szCs w:val="16"/>
              </w:rPr>
            </w:pPr>
            <w:r>
              <w:rPr>
                <w:color w:val="000000"/>
                <w:spacing w:val="0"/>
                <w:w w:val="100"/>
                <w:position w:val="0"/>
                <w:sz w:val="16"/>
                <w:szCs w:val="16"/>
              </w:rPr>
              <w:t>17,648,288.00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 </w:t>
            </w:r>
            <w:r>
              <w:rPr>
                <w:color w:val="000000"/>
                <w:spacing w:val="0"/>
                <w:w w:val="100"/>
                <w:position w:val="0"/>
                <w:sz w:val="16"/>
                <w:szCs w:val="16"/>
              </w:rPr>
              <w:t>38%</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深圳键桥网络技术有限公司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全资子公司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both"/>
              <w:rPr>
                <w:sz w:val="16"/>
                <w:szCs w:val="16"/>
              </w:rPr>
            </w:pPr>
            <w:r>
              <w:rPr>
                <w:color w:val="000000"/>
                <w:spacing w:val="0"/>
                <w:w w:val="100"/>
                <w:position w:val="0"/>
                <w:sz w:val="16"/>
                <w:szCs w:val="16"/>
              </w:rPr>
              <w:t xml:space="preserve">8, 120, </w:t>
            </w:r>
            <w:r>
              <w:rPr>
                <w:color w:val="000000"/>
                <w:spacing w:val="0"/>
                <w:w w:val="100"/>
                <w:position w:val="0"/>
                <w:sz w:val="16"/>
                <w:szCs w:val="16"/>
              </w:rPr>
              <w:t xml:space="preserve">487.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 </w:t>
            </w:r>
            <w:r>
              <w:rPr>
                <w:color w:val="000000"/>
                <w:spacing w:val="0"/>
                <w:w w:val="100"/>
                <w:position w:val="0"/>
                <w:sz w:val="16"/>
                <w:szCs w:val="16"/>
              </w:rPr>
              <w:t>56%</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广州键桥通讯技术有限公司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both"/>
              <w:rPr>
                <w:sz w:val="16"/>
                <w:szCs w:val="16"/>
              </w:rPr>
            </w:pPr>
            <w:r>
              <w:rPr>
                <w:color w:val="000000"/>
                <w:spacing w:val="0"/>
                <w:w w:val="100"/>
                <w:position w:val="0"/>
                <w:sz w:val="16"/>
                <w:szCs w:val="16"/>
              </w:rPr>
              <w:t>4,515,595.00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87%</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重庆乌江电力有限公司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pPr>
            <w:r>
              <w:rPr>
                <w:color w:val="000000"/>
                <w:spacing w:val="0"/>
                <w:w w:val="100"/>
                <w:position w:val="0"/>
              </w:rPr>
              <w:t>现持股</w:t>
            </w:r>
            <w:r>
              <w:rPr>
                <w:color w:val="000000"/>
                <w:spacing w:val="0"/>
                <w:w w:val="100"/>
                <w:position w:val="0"/>
                <w:sz w:val="16"/>
                <w:szCs w:val="16"/>
              </w:rPr>
              <w:t xml:space="preserve">0. </w:t>
            </w:r>
            <w:r>
              <w:rPr>
                <w:color w:val="000000"/>
                <w:spacing w:val="0"/>
                <w:w w:val="100"/>
                <w:position w:val="0"/>
                <w:sz w:val="16"/>
                <w:szCs w:val="16"/>
              </w:rPr>
              <w:t>9035%</w:t>
            </w:r>
            <w:r>
              <w:rPr>
                <w:color w:val="000000"/>
                <w:spacing w:val="0"/>
                <w:w w:val="100"/>
                <w:position w:val="0"/>
              </w:rPr>
              <w:t>的股东重庆乌 江实业(集团)股份有限公司 之全资子公司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both"/>
              <w:rPr>
                <w:sz w:val="16"/>
                <w:szCs w:val="16"/>
              </w:rPr>
            </w:pPr>
            <w:r>
              <w:rPr>
                <w:color w:val="000000"/>
                <w:spacing w:val="0"/>
                <w:w w:val="100"/>
                <w:position w:val="0"/>
                <w:sz w:val="16"/>
                <w:szCs w:val="16"/>
              </w:rPr>
              <w:t xml:space="preserve">5, 278, </w:t>
            </w:r>
            <w:r>
              <w:rPr>
                <w:color w:val="000000"/>
                <w:spacing w:val="0"/>
                <w:w w:val="100"/>
                <w:position w:val="0"/>
                <w:sz w:val="16"/>
                <w:szCs w:val="16"/>
              </w:rPr>
              <w:t xml:space="preserve">004.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 </w:t>
            </w:r>
            <w:r>
              <w:rPr>
                <w:color w:val="000000"/>
                <w:spacing w:val="0"/>
                <w:w w:val="100"/>
                <w:position w:val="0"/>
                <w:sz w:val="16"/>
                <w:szCs w:val="16"/>
              </w:rPr>
              <w:t>01%</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南宁键桥交通技术有限公司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both"/>
              <w:rPr>
                <w:sz w:val="16"/>
                <w:szCs w:val="16"/>
              </w:rPr>
            </w:pPr>
            <w:r>
              <w:rPr>
                <w:color w:val="000000"/>
                <w:spacing w:val="0"/>
                <w:w w:val="100"/>
                <w:position w:val="0"/>
                <w:sz w:val="16"/>
                <w:szCs w:val="16"/>
              </w:rPr>
              <w:t xml:space="preserve">6,019, </w:t>
            </w:r>
            <w:r>
              <w:rPr>
                <w:color w:val="000000"/>
                <w:spacing w:val="0"/>
                <w:w w:val="100"/>
                <w:position w:val="0"/>
                <w:sz w:val="16"/>
                <w:szCs w:val="16"/>
              </w:rPr>
              <w:t xml:space="preserve">649. </w:t>
            </w:r>
            <w:r>
              <w:rPr>
                <w:color w:val="000000"/>
                <w:spacing w:val="0"/>
                <w:w w:val="100"/>
                <w:position w:val="0"/>
                <w:sz w:val="16"/>
                <w:szCs w:val="16"/>
              </w:rPr>
              <w:t>41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 </w:t>
            </w:r>
            <w:r>
              <w:rPr>
                <w:color w:val="000000"/>
                <w:spacing w:val="0"/>
                <w:w w:val="100"/>
                <w:position w:val="0"/>
                <w:sz w:val="16"/>
                <w:szCs w:val="16"/>
              </w:rPr>
              <w:t>15%</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both"/>
            </w:pPr>
            <w:r>
              <w:rPr>
                <w:color w:val="000000"/>
                <w:spacing w:val="0"/>
                <w:w w:val="100"/>
                <w:position w:val="0"/>
              </w:rPr>
              <w:t>深圳市德威普软件技术有限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全资子公司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252, </w:t>
            </w:r>
            <w:r>
              <w:rPr>
                <w:color w:val="000000"/>
                <w:spacing w:val="0"/>
                <w:w w:val="100"/>
                <w:position w:val="0"/>
                <w:sz w:val="16"/>
                <w:szCs w:val="16"/>
              </w:rPr>
              <w:t xml:space="preserve">050.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05%</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20" w:right="0" w:firstLine="0"/>
              <w:jc w:val="both"/>
              <w:rPr>
                <w:sz w:val="16"/>
                <w:szCs w:val="16"/>
              </w:rPr>
            </w:pPr>
            <w:r>
              <w:rPr>
                <w:color w:val="000000"/>
                <w:spacing w:val="0"/>
                <w:w w:val="100"/>
                <w:position w:val="0"/>
                <w:sz w:val="16"/>
                <w:szCs w:val="16"/>
              </w:rPr>
              <w:t>60,724,273.57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11. </w:t>
            </w:r>
            <w:r>
              <w:rPr>
                <w:color w:val="000000"/>
                <w:spacing w:val="0"/>
                <w:w w:val="100"/>
                <w:position w:val="0"/>
                <w:sz w:val="16"/>
                <w:szCs w:val="16"/>
              </w:rPr>
              <w:t>64%</w:t>
            </w:r>
          </w:p>
        </w:tc>
      </w:tr>
    </w:tbl>
    <w:p>
      <w:pPr>
        <w:widowControl w:val="0"/>
        <w:spacing w:after="2019" w:line="1" w:lineRule="exact"/>
      </w:pPr>
    </w:p>
    <w:p>
      <w:pPr>
        <w:widowControl w:val="0"/>
        <w:jc w:val="center"/>
        <w:rPr>
          <w:sz w:val="2"/>
          <w:szCs w:val="2"/>
        </w:rPr>
        <w:sectPr>
          <w:footnotePr>
            <w:pos w:val="pageBottom"/>
            <w:numFmt w:val="decimal"/>
            <w:numRestart w:val="continuous"/>
          </w:footnotePr>
          <w:pgSz w:w="11900" w:h="16840"/>
          <w:pgMar w:top="1470" w:right="1109" w:bottom="193" w:left="1119" w:header="0" w:footer="3" w:gutter="0"/>
          <w:cols w:space="720"/>
          <w:noEndnote/>
          <w:rtlGutter w:val="0"/>
          <w:docGrid w:linePitch="360"/>
        </w:sectPr>
      </w:pPr>
      <w:r>
        <w:drawing>
          <wp:inline>
            <wp:extent cx="402590" cy="146050"/>
            <wp:docPr id="1029" name="Picutre 1029"/>
            <a:graphic xmlns:a="http://schemas.openxmlformats.org/drawingml/2006/main">
              <a:graphicData uri="http://schemas.openxmlformats.org/drawingml/2006/picture">
                <pic:pic xmlns:pic="http://schemas.openxmlformats.org/drawingml/2006/picture">
                  <pic:nvPicPr>
                    <pic:cNvPr id="1029" name="Picture 1029"/>
                    <pic:cNvPicPr/>
                  </pic:nvPicPr>
                  <pic:blipFill>
                    <a:blip r:embed="rId385"/>
                    <a:stretch/>
                  </pic:blipFill>
                  <pic:spPr>
                    <a:xfrm>
                      <a:ext cx="402590" cy="146050"/>
                    </a:xfrm>
                    <a:prstGeom prst="rect"/>
                  </pic:spPr>
                </pic:pic>
              </a:graphicData>
            </a:graphic>
          </wp:inline>
        </w:drawing>
      </w:r>
    </w:p>
    <w:p>
      <w:pPr>
        <w:pStyle w:val="Style35"/>
        <w:keepNext/>
        <w:keepLines/>
        <w:widowControl w:val="0"/>
        <w:shd w:val="clear" w:color="auto" w:fill="auto"/>
        <w:bidi w:val="0"/>
        <w:spacing w:before="0" w:after="380" w:line="240" w:lineRule="auto"/>
        <w:ind w:left="0" w:right="0" w:firstLine="0"/>
        <w:jc w:val="left"/>
      </w:pPr>
      <w:bookmarkStart w:id="1796" w:name="bookmark1796"/>
      <w:bookmarkStart w:id="1797" w:name="bookmark1797"/>
      <w:bookmarkStart w:id="1798" w:name="bookmark1798"/>
      <w:r>
        <w:rPr>
          <w:color w:val="000000"/>
          <w:spacing w:val="0"/>
          <w:w w:val="100"/>
          <w:position w:val="0"/>
        </w:rPr>
        <w:t>(8)</w:t>
      </w:r>
      <w:bookmarkEnd w:id="1796"/>
      <w:bookmarkEnd w:id="1797"/>
      <w:bookmarkEnd w:id="1798"/>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不符合终止确认条件的应收账款的转移金额为元。</w:t>
      </w:r>
    </w:p>
    <w:p>
      <w:pPr>
        <w:pStyle w:val="Style35"/>
        <w:keepNext/>
        <w:keepLines/>
        <w:widowControl w:val="0"/>
        <w:numPr>
          <w:ilvl w:val="0"/>
          <w:numId w:val="65"/>
        </w:numPr>
        <w:shd w:val="clear" w:color="auto" w:fill="auto"/>
        <w:bidi w:val="0"/>
        <w:spacing w:before="0" w:after="380" w:line="240" w:lineRule="auto"/>
        <w:ind w:left="0" w:right="0" w:firstLine="0"/>
        <w:jc w:val="left"/>
      </w:pPr>
      <w:bookmarkStart w:id="1799" w:name="bookmark1799"/>
      <w:bookmarkStart w:id="1800" w:name="bookmark1800"/>
      <w:bookmarkStart w:id="1801" w:name="bookmark1801"/>
      <w:bookmarkStart w:id="1802" w:name="bookmark1802"/>
      <w:bookmarkEnd w:id="1801"/>
      <w:r>
        <w:rPr>
          <w:color w:val="000000"/>
          <w:spacing w:val="0"/>
          <w:w w:val="100"/>
          <w:position w:val="0"/>
        </w:rPr>
        <w:t>以应收款项为标的资产进行资产证券化的，需简要说明相关交易安排</w:t>
      </w:r>
      <w:bookmarkEnd w:id="1799"/>
      <w:bookmarkEnd w:id="1800"/>
      <w:bookmarkEnd w:id="1802"/>
    </w:p>
    <w:p>
      <w:pPr>
        <w:pStyle w:val="Style35"/>
        <w:keepNext/>
        <w:keepLines/>
        <w:widowControl w:val="0"/>
        <w:shd w:val="clear" w:color="auto" w:fill="auto"/>
        <w:bidi w:val="0"/>
        <w:spacing w:before="0" w:after="380" w:line="240" w:lineRule="auto"/>
        <w:ind w:left="0" w:right="0" w:firstLine="0"/>
        <w:jc w:val="left"/>
      </w:pPr>
      <w:bookmarkStart w:id="1799" w:name="bookmark1799"/>
      <w:bookmarkStart w:id="1800" w:name="bookmark1800"/>
      <w:bookmarkStart w:id="1803" w:name="bookmark1803"/>
      <w:r>
        <w:rPr>
          <w:color w:val="000000"/>
          <w:spacing w:val="0"/>
          <w:w w:val="100"/>
          <w:position w:val="0"/>
        </w:rPr>
        <w:t>2</w:t>
      </w:r>
      <w:r>
        <w:rPr>
          <w:color w:val="000000"/>
          <w:spacing w:val="0"/>
          <w:w w:val="100"/>
          <w:position w:val="0"/>
        </w:rPr>
        <w:t>、其他应收款</w:t>
      </w:r>
      <w:bookmarkEnd w:id="1799"/>
      <w:bookmarkEnd w:id="1800"/>
      <w:bookmarkEnd w:id="1803"/>
    </w:p>
    <w:p>
      <w:pPr>
        <w:pStyle w:val="Style35"/>
        <w:keepNext/>
        <w:keepLines/>
        <w:widowControl w:val="0"/>
        <w:shd w:val="clear" w:color="auto" w:fill="auto"/>
        <w:bidi w:val="0"/>
        <w:spacing w:before="0" w:after="380" w:line="240" w:lineRule="auto"/>
        <w:ind w:left="0" w:right="0" w:firstLine="0"/>
        <w:jc w:val="left"/>
      </w:pPr>
      <w:bookmarkStart w:id="1799" w:name="bookmark1799"/>
      <w:bookmarkStart w:id="1800" w:name="bookmark1800"/>
      <w:bookmarkStart w:id="1804" w:name="bookmark1804"/>
      <w:r>
        <w:rPr>
          <w:color w:val="000000"/>
          <w:spacing w:val="0"/>
          <w:w w:val="100"/>
          <w:position w:val="0"/>
        </w:rPr>
        <w:t>(1)</w:t>
      </w:r>
      <w:r>
        <w:rPr>
          <w:color w:val="000000"/>
          <w:spacing w:val="0"/>
          <w:w w:val="100"/>
          <w:position w:val="0"/>
        </w:rPr>
        <w:t>其他应收款</w:t>
      </w:r>
      <w:bookmarkEnd w:id="1799"/>
      <w:bookmarkEnd w:id="1800"/>
      <w:bookmarkEnd w:id="1804"/>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179"/>
        <w:gridCol w:w="1454"/>
        <w:gridCol w:w="528"/>
        <w:gridCol w:w="1320"/>
        <w:gridCol w:w="528"/>
        <w:gridCol w:w="1320"/>
        <w:gridCol w:w="528"/>
        <w:gridCol w:w="1190"/>
        <w:gridCol w:w="538"/>
      </w:tblGrid>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gridSpan w:val="4"/>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4"/>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比例</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比例</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比例</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00"/>
              <w:jc w:val="left"/>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比例</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单项金额重大并单项计提 坏账准备的其他应收款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5,815,699.52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4. </w:t>
            </w:r>
            <w:r>
              <w:rPr>
                <w:color w:val="000000"/>
                <w:spacing w:val="0"/>
                <w:w w:val="100"/>
                <w:position w:val="0"/>
                <w:sz w:val="16"/>
                <w:szCs w:val="16"/>
              </w:rPr>
              <w:t>95%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5,815,699.52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gridSpan w:val="9"/>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按组合计提坏账准备的其他应收款</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组合</w:t>
            </w:r>
            <w:r>
              <w:rPr>
                <w:color w:val="000000"/>
                <w:spacing w:val="0"/>
                <w:w w:val="100"/>
                <w:position w:val="0"/>
                <w:sz w:val="16"/>
                <w:szCs w:val="16"/>
              </w:rPr>
              <w:t>1:</w:t>
            </w:r>
            <w:r>
              <w:rPr>
                <w:color w:val="000000"/>
                <w:spacing w:val="0"/>
                <w:w w:val="100"/>
                <w:position w:val="0"/>
              </w:rPr>
              <w:t>按账龄划分的信用 风险特征组合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 xml:space="preserve">111, </w:t>
            </w:r>
            <w:r>
              <w:rPr>
                <w:color w:val="000000"/>
                <w:spacing w:val="0"/>
                <w:w w:val="100"/>
                <w:position w:val="0"/>
                <w:sz w:val="16"/>
                <w:szCs w:val="16"/>
              </w:rPr>
              <w:t>105,353.79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 xml:space="preserve">94. </w:t>
            </w:r>
            <w:r>
              <w:rPr>
                <w:color w:val="000000"/>
                <w:spacing w:val="0"/>
                <w:w w:val="100"/>
                <w:position w:val="0"/>
                <w:sz w:val="16"/>
                <w:szCs w:val="16"/>
              </w:rPr>
              <w:t>54</w:t>
            </w:r>
          </w:p>
          <w:p>
            <w:pPr>
              <w:pStyle w:val="Style22"/>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3,775,013.59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46, </w:t>
            </w:r>
            <w:r>
              <w:rPr>
                <w:color w:val="000000"/>
                <w:spacing w:val="0"/>
                <w:w w:val="100"/>
                <w:position w:val="0"/>
                <w:sz w:val="16"/>
                <w:szCs w:val="16"/>
              </w:rPr>
              <w:t>900,591.01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 xml:space="preserve">398, </w:t>
            </w:r>
            <w:r>
              <w:rPr>
                <w:color w:val="000000"/>
                <w:spacing w:val="0"/>
                <w:w w:val="100"/>
                <w:position w:val="0"/>
                <w:sz w:val="16"/>
                <w:szCs w:val="16"/>
              </w:rPr>
              <w:t xml:space="preserve">206. </w:t>
            </w:r>
            <w:r>
              <w:rPr>
                <w:color w:val="000000"/>
                <w:spacing w:val="0"/>
                <w:w w:val="100"/>
                <w:position w:val="0"/>
                <w:sz w:val="16"/>
                <w:szCs w:val="16"/>
              </w:rPr>
              <w:t>88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0. </w:t>
            </w:r>
            <w:r>
              <w:rPr>
                <w:color w:val="000000"/>
                <w:spacing w:val="0"/>
                <w:w w:val="100"/>
                <w:position w:val="0"/>
                <w:sz w:val="16"/>
                <w:szCs w:val="16"/>
              </w:rPr>
              <w:t>85%</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 xml:space="preserve">111, </w:t>
            </w:r>
            <w:r>
              <w:rPr>
                <w:color w:val="000000"/>
                <w:spacing w:val="0"/>
                <w:w w:val="100"/>
                <w:position w:val="0"/>
                <w:sz w:val="16"/>
                <w:szCs w:val="16"/>
              </w:rPr>
              <w:t>105,353.79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 xml:space="preserve">94. </w:t>
            </w:r>
            <w:r>
              <w:rPr>
                <w:color w:val="000000"/>
                <w:spacing w:val="0"/>
                <w:w w:val="100"/>
                <w:position w:val="0"/>
                <w:sz w:val="16"/>
                <w:szCs w:val="16"/>
              </w:rPr>
              <w:t>54</w:t>
            </w:r>
          </w:p>
          <w:p>
            <w:pPr>
              <w:pStyle w:val="Style22"/>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3,775,013.59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46, </w:t>
            </w:r>
            <w:r>
              <w:rPr>
                <w:color w:val="000000"/>
                <w:spacing w:val="0"/>
                <w:w w:val="100"/>
                <w:position w:val="0"/>
                <w:sz w:val="16"/>
                <w:szCs w:val="16"/>
              </w:rPr>
              <w:t>900,591.01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 xml:space="preserve">398, </w:t>
            </w:r>
            <w:r>
              <w:rPr>
                <w:color w:val="000000"/>
                <w:spacing w:val="0"/>
                <w:w w:val="100"/>
                <w:position w:val="0"/>
                <w:sz w:val="16"/>
                <w:szCs w:val="16"/>
              </w:rPr>
              <w:t xml:space="preserve">206. </w:t>
            </w:r>
            <w:r>
              <w:rPr>
                <w:color w:val="000000"/>
                <w:spacing w:val="0"/>
                <w:w w:val="100"/>
                <w:position w:val="0"/>
                <w:sz w:val="16"/>
                <w:szCs w:val="16"/>
              </w:rPr>
              <w:t>88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0. </w:t>
            </w:r>
            <w:r>
              <w:rPr>
                <w:color w:val="000000"/>
                <w:spacing w:val="0"/>
                <w:w w:val="100"/>
                <w:position w:val="0"/>
                <w:sz w:val="16"/>
                <w:szCs w:val="16"/>
              </w:rPr>
              <w:t>85%</w:t>
            </w: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单项金额虽不重大但单项 计提坏账准备的其他应收 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rPr>
                <w:sz w:val="16"/>
                <w:szCs w:val="16"/>
              </w:rPr>
            </w:pPr>
            <w:r>
              <w:rPr>
                <w:color w:val="000000"/>
                <w:spacing w:val="0"/>
                <w:w w:val="100"/>
                <w:position w:val="0"/>
                <w:sz w:val="16"/>
                <w:szCs w:val="16"/>
              </w:rPr>
              <w:t>601,598.70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0. </w:t>
            </w:r>
            <w:r>
              <w:rPr>
                <w:color w:val="000000"/>
                <w:spacing w:val="0"/>
                <w:w w:val="100"/>
                <w:position w:val="0"/>
                <w:sz w:val="16"/>
                <w:szCs w:val="16"/>
              </w:rPr>
              <w:t>51%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601,598.70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 xml:space="preserve">117, </w:t>
            </w:r>
            <w:r>
              <w:rPr>
                <w:color w:val="000000"/>
                <w:spacing w:val="0"/>
                <w:w w:val="100"/>
                <w:position w:val="0"/>
                <w:sz w:val="16"/>
                <w:szCs w:val="16"/>
              </w:rPr>
              <w:t>522,652.01</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10,192,311.81</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320" w:firstLine="0"/>
              <w:jc w:val="right"/>
              <w:rPr>
                <w:sz w:val="20"/>
                <w:szCs w:val="20"/>
              </w:rPr>
            </w:pPr>
            <w:r>
              <w:rPr>
                <w:color w:val="000000"/>
                <w:spacing w:val="0"/>
                <w:w w:val="100"/>
                <w:position w:val="0"/>
                <w:sz w:val="20"/>
                <w:szCs w:val="20"/>
              </w:rPr>
              <w:t>一</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46, </w:t>
            </w:r>
            <w:r>
              <w:rPr>
                <w:color w:val="000000"/>
                <w:spacing w:val="0"/>
                <w:w w:val="100"/>
                <w:position w:val="0"/>
                <w:sz w:val="16"/>
                <w:szCs w:val="16"/>
              </w:rPr>
              <w:t>900,591.01</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320" w:firstLine="0"/>
              <w:jc w:val="right"/>
              <w:rPr>
                <w:sz w:val="20"/>
                <w:szCs w:val="20"/>
              </w:rPr>
            </w:pPr>
            <w:r>
              <w:rPr>
                <w:color w:val="000000"/>
                <w:spacing w:val="0"/>
                <w:w w:val="100"/>
                <w:position w:val="0"/>
                <w:sz w:val="20"/>
                <w:szCs w:val="20"/>
              </w:rPr>
              <w:t>一</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 xml:space="preserve">398, </w:t>
            </w:r>
            <w:r>
              <w:rPr>
                <w:color w:val="000000"/>
                <w:spacing w:val="0"/>
                <w:w w:val="100"/>
                <w:position w:val="0"/>
                <w:sz w:val="16"/>
                <w:szCs w:val="16"/>
              </w:rPr>
              <w:t xml:space="preserve">206. </w:t>
            </w:r>
            <w:r>
              <w:rPr>
                <w:color w:val="000000"/>
                <w:spacing w:val="0"/>
                <w:w w:val="100"/>
                <w:position w:val="0"/>
                <w:sz w:val="16"/>
                <w:szCs w:val="16"/>
              </w:rPr>
              <w:t>88</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一</w:t>
            </w:r>
          </w:p>
        </w:tc>
      </w:tr>
    </w:tbl>
    <w:p>
      <w:pPr>
        <w:pStyle w:val="Style32"/>
        <w:keepNext w:val="0"/>
        <w:keepLines w:val="0"/>
        <w:widowControl w:val="0"/>
        <w:shd w:val="clear" w:color="auto" w:fill="auto"/>
        <w:bidi w:val="0"/>
        <w:spacing w:before="0" w:after="0" w:line="336" w:lineRule="exact"/>
        <w:ind w:left="0" w:right="0" w:firstLine="0"/>
        <w:jc w:val="left"/>
      </w:pPr>
      <w:r>
        <w:rPr>
          <w:color w:val="000000"/>
          <w:spacing w:val="0"/>
          <w:w w:val="100"/>
          <w:position w:val="0"/>
        </w:rPr>
        <w:t>其他应收款种类的说明</w:t>
      </w:r>
    </w:p>
    <w:p>
      <w:pPr>
        <w:pStyle w:val="Style32"/>
        <w:keepNext w:val="0"/>
        <w:keepLines w:val="0"/>
        <w:widowControl w:val="0"/>
        <w:shd w:val="clear" w:color="auto" w:fill="auto"/>
        <w:bidi w:val="0"/>
        <w:spacing w:before="0" w:after="0" w:line="336" w:lineRule="exact"/>
        <w:ind w:left="0" w:right="0" w:firstLine="0"/>
        <w:jc w:val="left"/>
      </w:pPr>
      <w:r>
        <w:rPr>
          <w:color w:val="000000"/>
          <w:spacing w:val="0"/>
          <w:w w:val="100"/>
          <w:position w:val="0"/>
        </w:rPr>
        <w:t xml:space="preserve">期末单项金额重大并单项计提坏账准备的其他应收款 </w:t>
      </w: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32"/>
        <w:keepNext w:val="0"/>
        <w:keepLines w:val="0"/>
        <w:widowControl w:val="0"/>
        <w:shd w:val="clear" w:color="auto" w:fill="auto"/>
        <w:bidi w:val="0"/>
        <w:spacing w:before="0" w:after="140" w:line="331" w:lineRule="exact"/>
        <w:ind w:left="0" w:right="0" w:firstLine="0"/>
        <w:jc w:val="left"/>
      </w:pPr>
      <w:r>
        <w:rPr>
          <w:color w:val="000000"/>
          <w:spacing w:val="0"/>
          <w:w w:val="100"/>
          <w:position w:val="0"/>
        </w:rPr>
        <w:t xml:space="preserve">组合中，采用账龄分析法计提坏账准备的其他应收款 </w:t>
      </w:r>
      <w:r>
        <w:rPr>
          <w:color w:val="000000"/>
          <w:spacing w:val="0"/>
          <w:w w:val="100"/>
          <w:position w:val="0"/>
          <w:sz w:val="16"/>
          <w:szCs w:val="16"/>
        </w:rPr>
        <w:t>V</w:t>
      </w:r>
      <w:r>
        <w:rPr>
          <w:color w:val="000000"/>
          <w:spacing w:val="0"/>
          <w:w w:val="100"/>
          <w:position w:val="0"/>
        </w:rPr>
        <w:t>适用口不适用</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277"/>
        <w:gridCol w:w="1790"/>
        <w:gridCol w:w="662"/>
        <w:gridCol w:w="1594"/>
        <w:gridCol w:w="1862"/>
        <w:gridCol w:w="667"/>
        <w:gridCol w:w="1733"/>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98"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坏账准备</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比例</w:t>
            </w:r>
          </w:p>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比例</w:t>
            </w:r>
          </w:p>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w:t>
            </w:r>
          </w:p>
        </w:tc>
        <w:tc>
          <w:tcPr>
            <w:vMerge/>
            <w:tcBorders>
              <w:left w:val="single" w:sz="4"/>
              <w:right w:val="single" w:sz="4"/>
            </w:tcBorders>
            <w:shd w:val="clear" w:color="auto" w:fill="D3D3D3"/>
            <w:vAlign w:val="center"/>
          </w:tcPr>
          <w:p>
            <w:pPr/>
          </w:p>
        </w:tc>
      </w:tr>
      <w:tr>
        <w:trPr>
          <w:trHeight w:val="403" w:hRule="exact"/>
        </w:trPr>
        <w:tc>
          <w:tcPr>
            <w:gridSpan w:val="7"/>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年以内</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一</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年以内小计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 xml:space="preserve">82, 754, </w:t>
            </w:r>
            <w:r>
              <w:rPr>
                <w:color w:val="000000"/>
                <w:spacing w:val="0"/>
                <w:w w:val="100"/>
                <w:position w:val="0"/>
                <w:sz w:val="16"/>
                <w:szCs w:val="16"/>
              </w:rPr>
              <w:t>002.52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70.41%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 xml:space="preserve">76, 938, </w:t>
            </w:r>
            <w:r>
              <w:rPr>
                <w:color w:val="000000"/>
                <w:spacing w:val="0"/>
                <w:w w:val="100"/>
                <w:position w:val="0"/>
                <w:sz w:val="16"/>
                <w:szCs w:val="16"/>
              </w:rPr>
              <w:t xml:space="preserve">303.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37,906,913.88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80. </w:t>
            </w:r>
            <w:r>
              <w:rPr>
                <w:color w:val="000000"/>
                <w:spacing w:val="0"/>
                <w:w w:val="100"/>
                <w:position w:val="0"/>
                <w:sz w:val="16"/>
                <w:szCs w:val="16"/>
              </w:rPr>
              <w:t>82%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77"/>
        <w:gridCol w:w="1790"/>
        <w:gridCol w:w="662"/>
        <w:gridCol w:w="1594"/>
        <w:gridCol w:w="1862"/>
        <w:gridCol w:w="667"/>
        <w:gridCol w:w="1733"/>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至</w:t>
            </w:r>
            <w:r>
              <w:rPr>
                <w:color w:val="000000"/>
                <w:spacing w:val="0"/>
                <w:w w:val="100"/>
                <w:position w:val="0"/>
                <w:sz w:val="16"/>
                <w:szCs w:val="16"/>
              </w:rPr>
              <w:t>2</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 xml:space="preserve">8,017,854. </w:t>
            </w:r>
            <w:r>
              <w:rPr>
                <w:color w:val="000000"/>
                <w:spacing w:val="0"/>
                <w:w w:val="100"/>
                <w:position w:val="0"/>
                <w:sz w:val="16"/>
                <w:szCs w:val="16"/>
              </w:rPr>
              <w:t>27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7. </w:t>
            </w:r>
            <w:r>
              <w:rPr>
                <w:color w:val="000000"/>
                <w:spacing w:val="0"/>
                <w:w w:val="100"/>
                <w:position w:val="0"/>
                <w:sz w:val="16"/>
                <w:szCs w:val="16"/>
              </w:rPr>
              <w:t>08%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160,357.09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6, 961, </w:t>
            </w:r>
            <w:r>
              <w:rPr>
                <w:color w:val="000000"/>
                <w:spacing w:val="0"/>
                <w:w w:val="100"/>
                <w:position w:val="0"/>
                <w:sz w:val="16"/>
                <w:szCs w:val="16"/>
              </w:rPr>
              <w:t xml:space="preserve">884. </w:t>
            </w:r>
            <w:r>
              <w:rPr>
                <w:color w:val="000000"/>
                <w:spacing w:val="0"/>
                <w:w w:val="100"/>
                <w:position w:val="0"/>
                <w:sz w:val="16"/>
                <w:szCs w:val="16"/>
              </w:rPr>
              <w:t>98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14. </w:t>
            </w:r>
            <w:r>
              <w:rPr>
                <w:color w:val="000000"/>
                <w:spacing w:val="0"/>
                <w:w w:val="100"/>
                <w:position w:val="0"/>
                <w:sz w:val="16"/>
                <w:szCs w:val="16"/>
              </w:rPr>
              <w:t>85%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139,237.70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w:t>
            </w:r>
            <w:r>
              <w:rPr>
                <w:color w:val="000000"/>
                <w:spacing w:val="0"/>
                <w:w w:val="100"/>
                <w:position w:val="0"/>
              </w:rPr>
              <w:t>至</w:t>
            </w:r>
            <w:r>
              <w:rPr>
                <w:color w:val="000000"/>
                <w:spacing w:val="0"/>
                <w:w w:val="100"/>
                <w:position w:val="0"/>
                <w:sz w:val="16"/>
                <w:szCs w:val="16"/>
              </w:rPr>
              <w:t>3</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16, </w:t>
            </w:r>
            <w:r>
              <w:rPr>
                <w:color w:val="000000"/>
                <w:spacing w:val="0"/>
                <w:w w:val="100"/>
                <w:position w:val="0"/>
                <w:sz w:val="16"/>
                <w:szCs w:val="16"/>
              </w:rPr>
              <w:t>151,828.02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13.78%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1,615,182.80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1,473, </w:t>
            </w:r>
            <w:r>
              <w:rPr>
                <w:color w:val="000000"/>
                <w:spacing w:val="0"/>
                <w:w w:val="100"/>
                <w:position w:val="0"/>
                <w:sz w:val="16"/>
                <w:szCs w:val="16"/>
              </w:rPr>
              <w:t xml:space="preserve">892. </w:t>
            </w:r>
            <w:r>
              <w:rPr>
                <w:color w:val="000000"/>
                <w:spacing w:val="0"/>
                <w:w w:val="100"/>
                <w:position w:val="0"/>
                <w:sz w:val="16"/>
                <w:szCs w:val="16"/>
              </w:rPr>
              <w:t>45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3. </w:t>
            </w:r>
            <w:r>
              <w:rPr>
                <w:color w:val="000000"/>
                <w:spacing w:val="0"/>
                <w:w w:val="100"/>
                <w:position w:val="0"/>
                <w:sz w:val="16"/>
                <w:szCs w:val="16"/>
              </w:rPr>
              <w:t>14%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both"/>
              <w:rPr>
                <w:sz w:val="16"/>
                <w:szCs w:val="16"/>
              </w:rPr>
            </w:pPr>
            <w:r>
              <w:rPr>
                <w:color w:val="000000"/>
                <w:spacing w:val="0"/>
                <w:w w:val="100"/>
                <w:position w:val="0"/>
                <w:sz w:val="16"/>
                <w:szCs w:val="16"/>
              </w:rPr>
              <w:t xml:space="preserve">147, </w:t>
            </w:r>
            <w:r>
              <w:rPr>
                <w:color w:val="000000"/>
                <w:spacing w:val="0"/>
                <w:w w:val="100"/>
                <w:position w:val="0"/>
                <w:sz w:val="16"/>
                <w:szCs w:val="16"/>
              </w:rPr>
              <w:t xml:space="preserve">389. </w:t>
            </w:r>
            <w:r>
              <w:rPr>
                <w:color w:val="000000"/>
                <w:spacing w:val="0"/>
                <w:w w:val="100"/>
                <w:position w:val="0"/>
                <w:sz w:val="16"/>
                <w:szCs w:val="16"/>
              </w:rPr>
              <w:t>24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3</w:t>
            </w:r>
            <w:r>
              <w:rPr>
                <w:color w:val="000000"/>
                <w:spacing w:val="0"/>
                <w:w w:val="100"/>
                <w:position w:val="0"/>
              </w:rPr>
              <w:t>年以上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left"/>
              <w:rPr>
                <w:sz w:val="16"/>
                <w:szCs w:val="16"/>
              </w:rPr>
            </w:pPr>
            <w:r>
              <w:rPr>
                <w:color w:val="000000"/>
                <w:spacing w:val="0"/>
                <w:w w:val="100"/>
                <w:position w:val="0"/>
                <w:sz w:val="16"/>
                <w:szCs w:val="16"/>
              </w:rPr>
              <w:t xml:space="preserve">9, 997, </w:t>
            </w:r>
            <w:r>
              <w:rPr>
                <w:color w:val="000000"/>
                <w:spacing w:val="0"/>
                <w:w w:val="100"/>
                <w:position w:val="0"/>
                <w:sz w:val="16"/>
                <w:szCs w:val="16"/>
              </w:rPr>
              <w:t xml:space="preserve">368. </w:t>
            </w:r>
            <w:r>
              <w:rPr>
                <w:color w:val="000000"/>
                <w:spacing w:val="0"/>
                <w:w w:val="100"/>
                <w:position w:val="0"/>
                <w:sz w:val="16"/>
                <w:szCs w:val="16"/>
              </w:rPr>
              <w:t>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8. </w:t>
            </w:r>
            <w:r>
              <w:rPr>
                <w:color w:val="000000"/>
                <w:spacing w:val="0"/>
                <w:w w:val="100"/>
                <w:position w:val="0"/>
                <w:sz w:val="16"/>
                <w:szCs w:val="16"/>
              </w:rPr>
              <w:t>73%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1,999, </w:t>
            </w:r>
            <w:r>
              <w:rPr>
                <w:color w:val="000000"/>
                <w:spacing w:val="0"/>
                <w:w w:val="100"/>
                <w:position w:val="0"/>
                <w:sz w:val="16"/>
                <w:szCs w:val="16"/>
              </w:rPr>
              <w:t xml:space="preserve">473. </w:t>
            </w:r>
            <w:r>
              <w:rPr>
                <w:color w:val="000000"/>
                <w:spacing w:val="0"/>
                <w:w w:val="100"/>
                <w:position w:val="0"/>
                <w:sz w:val="16"/>
                <w:szCs w:val="16"/>
              </w:rPr>
              <w:t>70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557, </w:t>
            </w:r>
            <w:r>
              <w:rPr>
                <w:color w:val="000000"/>
                <w:spacing w:val="0"/>
                <w:w w:val="100"/>
                <w:position w:val="0"/>
                <w:sz w:val="16"/>
                <w:szCs w:val="16"/>
              </w:rPr>
              <w:t xml:space="preserve">899. </w:t>
            </w:r>
            <w:r>
              <w:rPr>
                <w:color w:val="000000"/>
                <w:spacing w:val="0"/>
                <w:w w:val="100"/>
                <w:position w:val="0"/>
                <w:sz w:val="16"/>
                <w:szCs w:val="16"/>
              </w:rPr>
              <w:t>70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1. </w:t>
            </w:r>
            <w:r>
              <w:rPr>
                <w:color w:val="000000"/>
                <w:spacing w:val="0"/>
                <w:w w:val="100"/>
                <w:position w:val="0"/>
                <w:sz w:val="16"/>
                <w:szCs w:val="16"/>
              </w:rPr>
              <w:t>19%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111,579. </w:t>
            </w:r>
            <w:r>
              <w:rPr>
                <w:color w:val="000000"/>
                <w:spacing w:val="0"/>
                <w:w w:val="100"/>
                <w:position w:val="0"/>
                <w:sz w:val="16"/>
                <w:szCs w:val="16"/>
              </w:rPr>
              <w:t>94</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111, </w:t>
            </w:r>
            <w:r>
              <w:rPr>
                <w:color w:val="000000"/>
                <w:spacing w:val="0"/>
                <w:w w:val="100"/>
                <w:position w:val="0"/>
                <w:sz w:val="16"/>
                <w:szCs w:val="16"/>
              </w:rPr>
              <w:t>105,353.79</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3,775,013.59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46, </w:t>
            </w:r>
            <w:r>
              <w:rPr>
                <w:color w:val="000000"/>
                <w:spacing w:val="0"/>
                <w:w w:val="100"/>
                <w:position w:val="0"/>
                <w:sz w:val="16"/>
                <w:szCs w:val="16"/>
              </w:rPr>
              <w:t>900,591.01</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一</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both"/>
              <w:rPr>
                <w:sz w:val="16"/>
                <w:szCs w:val="16"/>
              </w:rPr>
            </w:pPr>
            <w:r>
              <w:rPr>
                <w:color w:val="000000"/>
                <w:spacing w:val="0"/>
                <w:w w:val="100"/>
                <w:position w:val="0"/>
                <w:sz w:val="16"/>
                <w:szCs w:val="16"/>
              </w:rPr>
              <w:t xml:space="preserve">398, </w:t>
            </w:r>
            <w:r>
              <w:rPr>
                <w:color w:val="000000"/>
                <w:spacing w:val="0"/>
                <w:w w:val="100"/>
                <w:position w:val="0"/>
                <w:sz w:val="16"/>
                <w:szCs w:val="16"/>
              </w:rPr>
              <w:t xml:space="preserve">206. </w:t>
            </w:r>
            <w:r>
              <w:rPr>
                <w:color w:val="000000"/>
                <w:spacing w:val="0"/>
                <w:w w:val="100"/>
                <w:position w:val="0"/>
                <w:sz w:val="16"/>
                <w:szCs w:val="16"/>
              </w:rPr>
              <w:t>88</w:t>
            </w:r>
          </w:p>
        </w:tc>
      </w:tr>
    </w:tbl>
    <w:p>
      <w:pPr>
        <w:widowControl w:val="0"/>
        <w:spacing w:after="99" w:line="1" w:lineRule="exact"/>
      </w:pPr>
    </w:p>
    <w:p>
      <w:pPr>
        <w:pStyle w:val="Style32"/>
        <w:keepNext w:val="0"/>
        <w:keepLines w:val="0"/>
        <w:widowControl w:val="0"/>
        <w:shd w:val="clear" w:color="auto" w:fill="auto"/>
        <w:bidi w:val="0"/>
        <w:spacing w:before="0" w:after="140" w:line="240" w:lineRule="auto"/>
        <w:ind w:left="0" w:right="0" w:firstLine="0"/>
        <w:jc w:val="both"/>
      </w:pPr>
      <w:r>
        <w:rPr>
          <w:color w:val="000000"/>
          <w:spacing w:val="0"/>
          <w:w w:val="100"/>
          <w:position w:val="0"/>
        </w:rPr>
        <w:t>组合中，采用余额百分比法计提坏账准备的其他应收款</w:t>
      </w:r>
    </w:p>
    <w:p>
      <w:pPr>
        <w:pStyle w:val="Style32"/>
        <w:keepNext w:val="0"/>
        <w:keepLines w:val="0"/>
        <w:widowControl w:val="0"/>
        <w:shd w:val="clear" w:color="auto" w:fill="auto"/>
        <w:bidi w:val="0"/>
        <w:spacing w:before="0" w:after="14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32"/>
        <w:keepNext w:val="0"/>
        <w:keepLines w:val="0"/>
        <w:widowControl w:val="0"/>
        <w:shd w:val="clear" w:color="auto" w:fill="auto"/>
        <w:bidi w:val="0"/>
        <w:spacing w:before="0" w:after="140" w:line="240" w:lineRule="auto"/>
        <w:ind w:left="0" w:right="0" w:firstLine="0"/>
        <w:jc w:val="both"/>
      </w:pPr>
      <w:r>
        <w:rPr>
          <w:color w:val="000000"/>
          <w:spacing w:val="0"/>
          <w:w w:val="100"/>
          <w:position w:val="0"/>
        </w:rPr>
        <w:t>组合中，采用其他方法计提坏账准备的其他应收款</w:t>
      </w:r>
    </w:p>
    <w:p>
      <w:pPr>
        <w:pStyle w:val="Style32"/>
        <w:keepNext w:val="0"/>
        <w:keepLines w:val="0"/>
        <w:widowControl w:val="0"/>
        <w:shd w:val="clear" w:color="auto" w:fill="auto"/>
        <w:bidi w:val="0"/>
        <w:spacing w:before="0" w:after="14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32"/>
        <w:keepNext w:val="0"/>
        <w:keepLines w:val="0"/>
        <w:widowControl w:val="0"/>
        <w:shd w:val="clear" w:color="auto" w:fill="auto"/>
        <w:bidi w:val="0"/>
        <w:spacing w:before="0" w:after="140" w:line="240" w:lineRule="auto"/>
        <w:ind w:left="0" w:right="0" w:firstLine="0"/>
        <w:jc w:val="both"/>
      </w:pPr>
      <w:r>
        <w:rPr>
          <w:color w:val="000000"/>
          <w:spacing w:val="0"/>
          <w:w w:val="100"/>
          <w:position w:val="0"/>
        </w:rPr>
        <w:t>期末单项金额虽不重大但单项计提坏账准备的其他应收款</w:t>
      </w:r>
    </w:p>
    <w:p>
      <w:pPr>
        <w:pStyle w:val="Style32"/>
        <w:keepNext w:val="0"/>
        <w:keepLines w:val="0"/>
        <w:widowControl w:val="0"/>
        <w:shd w:val="clear" w:color="auto" w:fill="auto"/>
        <w:bidi w:val="0"/>
        <w:spacing w:before="0" w:after="38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35"/>
        <w:keepNext/>
        <w:keepLines/>
        <w:widowControl w:val="0"/>
        <w:shd w:val="clear" w:color="auto" w:fill="auto"/>
        <w:bidi w:val="0"/>
        <w:spacing w:before="0" w:after="380" w:line="240" w:lineRule="auto"/>
        <w:ind w:left="0" w:right="0" w:firstLine="0"/>
        <w:jc w:val="both"/>
      </w:pPr>
      <w:bookmarkStart w:id="1805" w:name="bookmark1805"/>
      <w:bookmarkStart w:id="1806" w:name="bookmark1806"/>
      <w:bookmarkStart w:id="1807" w:name="bookmark1807"/>
      <w:r>
        <w:rPr>
          <w:color w:val="000000"/>
          <w:spacing w:val="0"/>
          <w:w w:val="100"/>
          <w:position w:val="0"/>
        </w:rPr>
        <w:t>（2）</w:t>
      </w:r>
      <w:r>
        <w:rPr>
          <w:color w:val="000000"/>
          <w:spacing w:val="0"/>
          <w:w w:val="100"/>
          <w:position w:val="0"/>
        </w:rPr>
        <w:t>本报告期转回或收回的其他应收款情况</w:t>
      </w:r>
      <w:bookmarkEnd w:id="1805"/>
      <w:bookmarkEnd w:id="1806"/>
      <w:bookmarkEnd w:id="1807"/>
    </w:p>
    <w:p>
      <w:pPr>
        <w:pStyle w:val="Style3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203"/>
        <w:gridCol w:w="1709"/>
        <w:gridCol w:w="1862"/>
        <w:gridCol w:w="1920"/>
        <w:gridCol w:w="1891"/>
      </w:tblGrid>
      <w:tr>
        <w:trPr>
          <w:trHeight w:val="73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其他应收款内容</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转回或收回原因</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确定原坏账准备的依据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转回或收回前累计已计 提坏账准备金额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r>
    </w:tbl>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期末单项金额重大或虽不重大但单独进行减值测试的其他应收账款坏账准备计提</w:t>
      </w:r>
    </w:p>
    <w:p>
      <w:pPr>
        <w:widowControl w:val="0"/>
        <w:spacing w:after="99" w:line="1" w:lineRule="exact"/>
      </w:pP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858"/>
        <w:gridCol w:w="1954"/>
        <w:gridCol w:w="1958"/>
        <w:gridCol w:w="1954"/>
        <w:gridCol w:w="186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应收账款内容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计提比例（%）</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理由</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单项金额重大并单项 计提坏账准备的应收 款项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6"/>
                <w:szCs w:val="16"/>
              </w:rPr>
            </w:pPr>
            <w:r>
              <w:rPr>
                <w:color w:val="000000"/>
                <w:spacing w:val="0"/>
                <w:w w:val="100"/>
                <w:position w:val="0"/>
                <w:sz w:val="16"/>
                <w:szCs w:val="16"/>
              </w:rPr>
              <w:t xml:space="preserve">5,815, </w:t>
            </w:r>
            <w:r>
              <w:rPr>
                <w:color w:val="000000"/>
                <w:spacing w:val="0"/>
                <w:w w:val="100"/>
                <w:position w:val="0"/>
                <w:sz w:val="16"/>
                <w:szCs w:val="16"/>
              </w:rPr>
              <w:t xml:space="preserve">699. </w:t>
            </w:r>
            <w:r>
              <w:rPr>
                <w:color w:val="000000"/>
                <w:spacing w:val="0"/>
                <w:w w:val="100"/>
                <w:position w:val="0"/>
                <w:sz w:val="16"/>
                <w:szCs w:val="16"/>
              </w:rPr>
              <w:t>52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6"/>
                <w:szCs w:val="16"/>
              </w:rPr>
            </w:pPr>
            <w:r>
              <w:rPr>
                <w:color w:val="000000"/>
                <w:spacing w:val="0"/>
                <w:w w:val="100"/>
                <w:position w:val="0"/>
                <w:sz w:val="16"/>
                <w:szCs w:val="16"/>
              </w:rPr>
              <w:t>5,815,699.52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left"/>
            </w:pPr>
            <w:r>
              <w:rPr>
                <w:color w:val="000000"/>
                <w:spacing w:val="0"/>
                <w:w w:val="100"/>
                <w:position w:val="0"/>
              </w:rPr>
              <w:t>有客观证据表明未来 现金流量现值低于其 账面价值</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年末单项金额虽不重 大但单项计提坏账准 备的其他应收款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601,598.70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601,598.70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有客观证据表明未来 现金流量现值低于其 账面价值</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6"/>
                <w:szCs w:val="16"/>
              </w:rPr>
            </w:pPr>
            <w:r>
              <w:rPr>
                <w:color w:val="000000"/>
                <w:spacing w:val="0"/>
                <w:w w:val="100"/>
                <w:position w:val="0"/>
                <w:sz w:val="16"/>
                <w:szCs w:val="16"/>
              </w:rPr>
              <w:t xml:space="preserve">6,417,298. </w:t>
            </w:r>
            <w:r>
              <w:rPr>
                <w:color w:val="000000"/>
                <w:spacing w:val="0"/>
                <w:w w:val="100"/>
                <w:position w:val="0"/>
                <w:sz w:val="16"/>
                <w:szCs w:val="16"/>
              </w:rPr>
              <w:t>22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6"/>
                <w:szCs w:val="16"/>
              </w:rPr>
            </w:pPr>
            <w:r>
              <w:rPr>
                <w:color w:val="000000"/>
                <w:spacing w:val="0"/>
                <w:w w:val="100"/>
                <w:position w:val="0"/>
                <w:sz w:val="16"/>
                <w:szCs w:val="16"/>
              </w:rPr>
              <w:t xml:space="preserve">6, </w:t>
            </w:r>
            <w:r>
              <w:rPr>
                <w:color w:val="000000"/>
                <w:spacing w:val="0"/>
                <w:w w:val="100"/>
                <w:position w:val="0"/>
                <w:sz w:val="16"/>
                <w:szCs w:val="16"/>
              </w:rPr>
              <w:t>417,298.22</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r>
    </w:tbl>
    <w:p>
      <w:pPr>
        <w:widowControl w:val="0"/>
        <w:spacing w:after="99" w:line="1" w:lineRule="exact"/>
      </w:pPr>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单项金额不重大但按信用风险特征组合后该组合的风险较大的其他应收款的说明</w:t>
      </w:r>
    </w:p>
    <w:p>
      <w:pPr>
        <w:pStyle w:val="Style35"/>
        <w:keepNext/>
        <w:keepLines/>
        <w:widowControl w:val="0"/>
        <w:shd w:val="clear" w:color="auto" w:fill="auto"/>
        <w:bidi w:val="0"/>
        <w:spacing w:before="0" w:after="380" w:line="240" w:lineRule="auto"/>
        <w:ind w:left="0" w:right="0" w:firstLine="0"/>
        <w:jc w:val="left"/>
      </w:pPr>
      <w:bookmarkStart w:id="1808" w:name="bookmark1808"/>
      <w:bookmarkStart w:id="1809" w:name="bookmark1809"/>
      <w:bookmarkStart w:id="1810" w:name="bookmark1810"/>
      <w:bookmarkStart w:id="1811" w:name="bookmark1811"/>
      <w:r>
        <w:rPr>
          <w:color w:val="000000"/>
          <w:spacing w:val="0"/>
          <w:w w:val="100"/>
          <w:position w:val="0"/>
        </w:rPr>
        <w:t>（</w:t>
      </w:r>
      <w:bookmarkEnd w:id="1810"/>
      <w:r>
        <w:rPr>
          <w:color w:val="000000"/>
          <w:spacing w:val="0"/>
          <w:w w:val="100"/>
          <w:position w:val="0"/>
        </w:rPr>
        <w:t>3）</w:t>
      </w:r>
      <w:r>
        <w:rPr>
          <w:color w:val="000000"/>
          <w:spacing w:val="0"/>
          <w:w w:val="100"/>
          <w:position w:val="0"/>
        </w:rPr>
        <w:t>本报告期实际核销的其他应收款情况</w:t>
      </w:r>
      <w:bookmarkEnd w:id="1808"/>
      <w:bookmarkEnd w:id="1809"/>
      <w:bookmarkEnd w:id="1811"/>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603"/>
        <w:gridCol w:w="1598"/>
        <w:gridCol w:w="1589"/>
        <w:gridCol w:w="1464"/>
        <w:gridCol w:w="1517"/>
        <w:gridCol w:w="1814"/>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其他应收款性质</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核销时间</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是否因关联交易产生</w:t>
            </w:r>
          </w:p>
        </w:tc>
      </w:tr>
    </w:tbl>
    <w:p>
      <w:pPr>
        <w:widowControl w:val="0"/>
        <w:spacing w:after="99" w:line="1" w:lineRule="exact"/>
      </w:pPr>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其他应收款核销说明</w:t>
      </w:r>
    </w:p>
    <w:p>
      <w:pPr>
        <w:pStyle w:val="Style35"/>
        <w:keepNext/>
        <w:keepLines/>
        <w:widowControl w:val="0"/>
        <w:shd w:val="clear" w:color="auto" w:fill="auto"/>
        <w:bidi w:val="0"/>
        <w:spacing w:before="0" w:after="380" w:line="240" w:lineRule="auto"/>
        <w:ind w:left="0" w:right="0" w:firstLine="0"/>
        <w:jc w:val="left"/>
      </w:pPr>
      <w:bookmarkStart w:id="1812" w:name="bookmark1812"/>
      <w:bookmarkStart w:id="1813" w:name="bookmark1813"/>
      <w:bookmarkStart w:id="1814" w:name="bookmark1814"/>
      <w:bookmarkStart w:id="1815" w:name="bookmark1815"/>
      <w:r>
        <w:rPr>
          <w:color w:val="000000"/>
          <w:spacing w:val="0"/>
          <w:w w:val="100"/>
          <w:position w:val="0"/>
        </w:rPr>
        <w:t>（</w:t>
      </w:r>
      <w:bookmarkEnd w:id="1814"/>
      <w:r>
        <w:rPr>
          <w:color w:val="000000"/>
          <w:spacing w:val="0"/>
          <w:w w:val="100"/>
          <w:position w:val="0"/>
        </w:rPr>
        <w:t>4）</w:t>
      </w:r>
      <w:r>
        <w:rPr>
          <w:color w:val="000000"/>
          <w:spacing w:val="0"/>
          <w:w w:val="100"/>
          <w:position w:val="0"/>
        </w:rPr>
        <w:t>本报告期其他应收款中持有公司</w:t>
      </w:r>
      <w:r>
        <w:rPr>
          <w:color w:val="000000"/>
          <w:spacing w:val="0"/>
          <w:w w:val="100"/>
          <w:position w:val="0"/>
        </w:rPr>
        <w:t>5%（</w:t>
      </w:r>
      <w:r>
        <w:rPr>
          <w:color w:val="000000"/>
          <w:spacing w:val="0"/>
          <w:w w:val="100"/>
          <w:position w:val="0"/>
        </w:rPr>
        <w:t>含</w:t>
      </w:r>
      <w:r>
        <w:rPr>
          <w:color w:val="000000"/>
          <w:spacing w:val="0"/>
          <w:w w:val="100"/>
          <w:position w:val="0"/>
        </w:rPr>
        <w:t>5%）</w:t>
      </w:r>
      <w:r>
        <w:rPr>
          <w:color w:val="000000"/>
          <w:spacing w:val="0"/>
          <w:w w:val="100"/>
          <w:position w:val="0"/>
        </w:rPr>
        <w:t>以上表决权股份的股东单位情况</w:t>
      </w:r>
      <w:bookmarkEnd w:id="1812"/>
      <w:bookmarkEnd w:id="1813"/>
      <w:bookmarkEnd w:id="1815"/>
    </w:p>
    <w:p>
      <w:pPr>
        <w:pStyle w:val="Style3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2669"/>
        <w:gridCol w:w="1728"/>
        <w:gridCol w:w="1723"/>
        <w:gridCol w:w="1862"/>
        <w:gridCol w:w="1603"/>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计提坏账金额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计提坏账金额</w:t>
            </w:r>
          </w:p>
        </w:tc>
      </w:tr>
    </w:tbl>
    <w:p>
      <w:pPr>
        <w:sectPr>
          <w:headerReference w:type="default" r:id="rId387"/>
          <w:footerReference w:type="default" r:id="rId388"/>
          <w:headerReference w:type="even" r:id="rId389"/>
          <w:footerReference w:type="even" r:id="rId390"/>
          <w:footnotePr>
            <w:pos w:val="pageBottom"/>
            <w:numFmt w:val="decimal"/>
            <w:numRestart w:val="continuous"/>
          </w:footnotePr>
          <w:pgSz w:w="11900" w:h="16840"/>
          <w:pgMar w:top="1441" w:right="1109" w:bottom="1595" w:left="1109" w:header="0" w:footer="3" w:gutter="0"/>
          <w:cols w:space="720"/>
          <w:noEndnote/>
          <w:rtlGutter w:val="0"/>
          <w:docGrid w:linePitch="360"/>
        </w:sectPr>
      </w:pPr>
    </w:p>
    <w:p>
      <w:pPr>
        <w:pStyle w:val="Style35"/>
        <w:keepNext/>
        <w:keepLines/>
        <w:widowControl w:val="0"/>
        <w:numPr>
          <w:ilvl w:val="0"/>
          <w:numId w:val="67"/>
        </w:numPr>
        <w:shd w:val="clear" w:color="auto" w:fill="auto"/>
        <w:tabs>
          <w:tab w:pos="493" w:val="left"/>
        </w:tabs>
        <w:bidi w:val="0"/>
        <w:spacing w:before="0" w:after="380" w:line="240" w:lineRule="auto"/>
        <w:ind w:left="0" w:right="0" w:firstLine="0"/>
        <w:jc w:val="left"/>
      </w:pPr>
      <w:bookmarkStart w:id="1816" w:name="bookmark1816"/>
      <w:bookmarkStart w:id="1817" w:name="bookmark1817"/>
      <w:bookmarkStart w:id="1818" w:name="bookmark1818"/>
      <w:bookmarkStart w:id="1819" w:name="bookmark1819"/>
      <w:bookmarkEnd w:id="1818"/>
      <w:r>
        <w:rPr>
          <w:color w:val="000000"/>
          <w:spacing w:val="0"/>
          <w:w w:val="100"/>
          <w:position w:val="0"/>
        </w:rPr>
        <w:t>金额较大的其他应收款的性质或内容</w:t>
      </w:r>
      <w:bookmarkEnd w:id="1816"/>
      <w:bookmarkEnd w:id="1817"/>
      <w:bookmarkEnd w:id="1819"/>
    </w:p>
    <w:p>
      <w:pPr>
        <w:pStyle w:val="Style35"/>
        <w:keepNext/>
        <w:keepLines/>
        <w:widowControl w:val="0"/>
        <w:numPr>
          <w:ilvl w:val="0"/>
          <w:numId w:val="67"/>
        </w:numPr>
        <w:shd w:val="clear" w:color="auto" w:fill="auto"/>
        <w:tabs>
          <w:tab w:pos="493" w:val="left"/>
        </w:tabs>
        <w:bidi w:val="0"/>
        <w:spacing w:before="0" w:after="380" w:line="240" w:lineRule="auto"/>
        <w:ind w:left="0" w:right="0" w:firstLine="0"/>
        <w:jc w:val="left"/>
      </w:pPr>
      <w:bookmarkStart w:id="1816" w:name="bookmark1816"/>
      <w:bookmarkStart w:id="1817" w:name="bookmark1817"/>
      <w:bookmarkStart w:id="1820" w:name="bookmark1820"/>
      <w:bookmarkStart w:id="1821" w:name="bookmark1821"/>
      <w:bookmarkEnd w:id="1820"/>
      <w:r>
        <w:rPr>
          <w:color w:val="000000"/>
          <w:spacing w:val="0"/>
          <w:w w:val="100"/>
          <w:position w:val="0"/>
        </w:rPr>
        <w:t>其他应收款金额前五名单位情况</w:t>
      </w:r>
      <w:bookmarkEnd w:id="1816"/>
      <w:bookmarkEnd w:id="1817"/>
      <w:bookmarkEnd w:id="1821"/>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与本公司关系</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占其他应收款总额的比 例(%)</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全资子公司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24,291,657.96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40" w:right="0" w:firstLine="0"/>
              <w:jc w:val="both"/>
              <w:rPr>
                <w:sz w:val="16"/>
                <w:szCs w:val="16"/>
              </w:rPr>
            </w:pPr>
            <w:r>
              <w:rPr>
                <w:color w:val="000000"/>
                <w:spacing w:val="0"/>
                <w:w w:val="100"/>
                <w:position w:val="0"/>
                <w:sz w:val="16"/>
                <w:szCs w:val="16"/>
              </w:rPr>
              <w:t xml:space="preserve">20. </w:t>
            </w:r>
            <w:r>
              <w:rPr>
                <w:color w:val="000000"/>
                <w:spacing w:val="0"/>
                <w:w w:val="100"/>
                <w:position w:val="0"/>
                <w:sz w:val="16"/>
                <w:szCs w:val="16"/>
              </w:rPr>
              <w:t>67%</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全资子公司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 xml:space="preserve">14, </w:t>
            </w:r>
            <w:r>
              <w:rPr>
                <w:color w:val="000000"/>
                <w:spacing w:val="0"/>
                <w:w w:val="100"/>
                <w:position w:val="0"/>
                <w:sz w:val="16"/>
                <w:szCs w:val="16"/>
              </w:rPr>
              <w:t>837,719.47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40" w:right="0" w:firstLine="0"/>
              <w:jc w:val="both"/>
              <w:rPr>
                <w:sz w:val="16"/>
                <w:szCs w:val="16"/>
              </w:rPr>
            </w:pPr>
            <w:r>
              <w:rPr>
                <w:color w:val="000000"/>
                <w:spacing w:val="0"/>
                <w:w w:val="100"/>
                <w:position w:val="0"/>
                <w:sz w:val="16"/>
                <w:szCs w:val="16"/>
              </w:rPr>
              <w:t>12.62%</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全资子公司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10,780,222.69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left"/>
              <w:rPr>
                <w:sz w:val="16"/>
                <w:szCs w:val="16"/>
              </w:rPr>
            </w:pPr>
            <w:r>
              <w:rPr>
                <w:color w:val="000000"/>
                <w:spacing w:val="0"/>
                <w:w w:val="100"/>
                <w:position w:val="0"/>
                <w:sz w:val="16"/>
                <w:szCs w:val="16"/>
              </w:rPr>
              <w:t xml:space="preserve">9. </w:t>
            </w:r>
            <w:r>
              <w:rPr>
                <w:color w:val="000000"/>
                <w:spacing w:val="0"/>
                <w:w w:val="100"/>
                <w:position w:val="0"/>
                <w:sz w:val="16"/>
                <w:szCs w:val="16"/>
              </w:rPr>
              <w:t>17%</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rPr>
                <w:sz w:val="16"/>
                <w:szCs w:val="16"/>
              </w:rPr>
            </w:pPr>
            <w:r>
              <w:rPr>
                <w:color w:val="000000"/>
                <w:spacing w:val="0"/>
                <w:w w:val="100"/>
                <w:position w:val="0"/>
                <w:sz w:val="16"/>
                <w:szCs w:val="16"/>
              </w:rPr>
              <w:t>5,815,699.52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left"/>
              <w:rPr>
                <w:sz w:val="16"/>
                <w:szCs w:val="16"/>
              </w:rPr>
            </w:pPr>
            <w:r>
              <w:rPr>
                <w:color w:val="000000"/>
                <w:spacing w:val="0"/>
                <w:w w:val="100"/>
                <w:position w:val="0"/>
                <w:sz w:val="16"/>
                <w:szCs w:val="16"/>
              </w:rPr>
              <w:t xml:space="preserve">4. </w:t>
            </w:r>
            <w:r>
              <w:rPr>
                <w:color w:val="000000"/>
                <w:spacing w:val="0"/>
                <w:w w:val="100"/>
                <w:position w:val="0"/>
                <w:sz w:val="16"/>
                <w:szCs w:val="16"/>
              </w:rPr>
              <w:t>95%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rPr>
                <w:sz w:val="16"/>
                <w:szCs w:val="16"/>
              </w:rPr>
            </w:pPr>
            <w:r>
              <w:rPr>
                <w:color w:val="000000"/>
                <w:spacing w:val="0"/>
                <w:w w:val="100"/>
                <w:position w:val="0"/>
                <w:sz w:val="16"/>
                <w:szCs w:val="16"/>
              </w:rPr>
              <w:t xml:space="preserve">4, 414, </w:t>
            </w:r>
            <w:r>
              <w:rPr>
                <w:color w:val="000000"/>
                <w:spacing w:val="0"/>
                <w:w w:val="100"/>
                <w:position w:val="0"/>
                <w:sz w:val="16"/>
                <w:szCs w:val="16"/>
              </w:rPr>
              <w:t xml:space="preserve">900.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left"/>
              <w:rPr>
                <w:sz w:val="16"/>
                <w:szCs w:val="16"/>
              </w:rPr>
            </w:pPr>
            <w:r>
              <w:rPr>
                <w:color w:val="000000"/>
                <w:spacing w:val="0"/>
                <w:w w:val="100"/>
                <w:position w:val="0"/>
                <w:sz w:val="16"/>
                <w:szCs w:val="16"/>
              </w:rPr>
              <w:t xml:space="preserve">3. </w:t>
            </w:r>
            <w:r>
              <w:rPr>
                <w:color w:val="000000"/>
                <w:spacing w:val="0"/>
                <w:w w:val="100"/>
                <w:position w:val="0"/>
                <w:sz w:val="16"/>
                <w:szCs w:val="16"/>
              </w:rPr>
              <w:t>76%</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60,140,199.64</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40" w:right="0" w:firstLine="0"/>
              <w:jc w:val="both"/>
              <w:rPr>
                <w:sz w:val="16"/>
                <w:szCs w:val="16"/>
              </w:rPr>
            </w:pPr>
            <w:r>
              <w:rPr>
                <w:color w:val="000000"/>
                <w:spacing w:val="0"/>
                <w:w w:val="100"/>
                <w:position w:val="0"/>
                <w:sz w:val="16"/>
                <w:szCs w:val="16"/>
              </w:rPr>
              <w:t xml:space="preserve">51. </w:t>
            </w:r>
            <w:r>
              <w:rPr>
                <w:color w:val="000000"/>
                <w:spacing w:val="0"/>
                <w:w w:val="100"/>
                <w:position w:val="0"/>
                <w:sz w:val="16"/>
                <w:szCs w:val="16"/>
              </w:rPr>
              <w:t>17%</w:t>
            </w:r>
          </w:p>
        </w:tc>
      </w:tr>
    </w:tbl>
    <w:p>
      <w:pPr>
        <w:widowControl w:val="0"/>
        <w:spacing w:after="319" w:line="1" w:lineRule="exact"/>
      </w:pPr>
    </w:p>
    <w:p>
      <w:pPr>
        <w:pStyle w:val="Style35"/>
        <w:keepNext/>
        <w:keepLines/>
        <w:widowControl w:val="0"/>
        <w:numPr>
          <w:ilvl w:val="0"/>
          <w:numId w:val="67"/>
        </w:numPr>
        <w:shd w:val="clear" w:color="auto" w:fill="auto"/>
        <w:bidi w:val="0"/>
        <w:spacing w:before="0" w:after="380" w:line="240" w:lineRule="auto"/>
        <w:ind w:left="0" w:right="0" w:firstLine="0"/>
        <w:jc w:val="left"/>
      </w:pPr>
      <w:bookmarkStart w:id="1822" w:name="bookmark1822"/>
      <w:bookmarkStart w:id="1823" w:name="bookmark1823"/>
      <w:bookmarkStart w:id="1824" w:name="bookmark1824"/>
      <w:bookmarkStart w:id="1825" w:name="bookmark1825"/>
      <w:bookmarkEnd w:id="1824"/>
      <w:r>
        <w:rPr>
          <w:color w:val="000000"/>
          <w:spacing w:val="0"/>
          <w:w w:val="100"/>
          <w:position w:val="0"/>
        </w:rPr>
        <w:t>其他应收关联方账款情况</w:t>
      </w:r>
      <w:bookmarkEnd w:id="1822"/>
      <w:bookmarkEnd w:id="1823"/>
      <w:bookmarkEnd w:id="1825"/>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85"/>
        <w:gridCol w:w="2429"/>
        <w:gridCol w:w="2434"/>
        <w:gridCol w:w="2438"/>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与本公司关系</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占其他应收款总额的比例(%)</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深圳迅安通讯技术有限公司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全资子公司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24,291,657.96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14. </w:t>
            </w:r>
            <w:r>
              <w:rPr>
                <w:color w:val="000000"/>
                <w:spacing w:val="0"/>
                <w:w w:val="100"/>
                <w:position w:val="0"/>
                <w:sz w:val="16"/>
                <w:szCs w:val="16"/>
              </w:rPr>
              <w:t>33%</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深圳键桥网络技术有限公司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全资子公司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14, </w:t>
            </w:r>
            <w:r>
              <w:rPr>
                <w:color w:val="000000"/>
                <w:spacing w:val="0"/>
                <w:w w:val="100"/>
                <w:position w:val="0"/>
                <w:sz w:val="16"/>
                <w:szCs w:val="16"/>
              </w:rPr>
              <w:t>837,719.47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both"/>
              <w:rPr>
                <w:sz w:val="16"/>
                <w:szCs w:val="16"/>
              </w:rPr>
            </w:pPr>
            <w:r>
              <w:rPr>
                <w:color w:val="000000"/>
                <w:spacing w:val="0"/>
                <w:w w:val="100"/>
                <w:position w:val="0"/>
                <w:sz w:val="16"/>
                <w:szCs w:val="16"/>
              </w:rPr>
              <w:t xml:space="preserve">8. </w:t>
            </w:r>
            <w:r>
              <w:rPr>
                <w:color w:val="000000"/>
                <w:spacing w:val="0"/>
                <w:w w:val="100"/>
                <w:position w:val="0"/>
                <w:sz w:val="16"/>
                <w:szCs w:val="16"/>
              </w:rPr>
              <w:t>75%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湖南键桥通讯技术有限公司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全资子公司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10,780,222.69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both"/>
              <w:rPr>
                <w:sz w:val="16"/>
                <w:szCs w:val="16"/>
              </w:rPr>
            </w:pPr>
            <w:r>
              <w:rPr>
                <w:color w:val="000000"/>
                <w:spacing w:val="0"/>
                <w:w w:val="100"/>
                <w:position w:val="0"/>
                <w:sz w:val="16"/>
                <w:szCs w:val="16"/>
              </w:rPr>
              <w:t xml:space="preserve">6. </w:t>
            </w:r>
            <w:r>
              <w:rPr>
                <w:color w:val="000000"/>
                <w:spacing w:val="0"/>
                <w:w w:val="100"/>
                <w:position w:val="0"/>
                <w:sz w:val="16"/>
                <w:szCs w:val="16"/>
              </w:rPr>
              <w:t>36%</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南宁键桥交通技术有限公司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4, 320, </w:t>
            </w:r>
            <w:r>
              <w:rPr>
                <w:color w:val="000000"/>
                <w:spacing w:val="0"/>
                <w:w w:val="100"/>
                <w:position w:val="0"/>
                <w:sz w:val="16"/>
                <w:szCs w:val="16"/>
              </w:rPr>
              <w:t xml:space="preserve">867. </w:t>
            </w:r>
            <w:r>
              <w:rPr>
                <w:color w:val="000000"/>
                <w:spacing w:val="0"/>
                <w:w w:val="100"/>
                <w:position w:val="0"/>
                <w:sz w:val="16"/>
                <w:szCs w:val="16"/>
              </w:rPr>
              <w:t>64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both"/>
              <w:rPr>
                <w:sz w:val="16"/>
                <w:szCs w:val="16"/>
              </w:rPr>
            </w:pPr>
            <w:r>
              <w:rPr>
                <w:color w:val="000000"/>
                <w:spacing w:val="0"/>
                <w:w w:val="100"/>
                <w:position w:val="0"/>
                <w:sz w:val="16"/>
                <w:szCs w:val="16"/>
              </w:rPr>
              <w:t xml:space="preserve">2. </w:t>
            </w:r>
            <w:r>
              <w:rPr>
                <w:color w:val="000000"/>
                <w:spacing w:val="0"/>
                <w:w w:val="100"/>
                <w:position w:val="0"/>
                <w:sz w:val="16"/>
                <w:szCs w:val="16"/>
              </w:rPr>
              <w:t>55%</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深圳键桥华能通讯技术有限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4,121,558.71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both"/>
              <w:rPr>
                <w:sz w:val="16"/>
                <w:szCs w:val="16"/>
              </w:rPr>
            </w:pPr>
            <w:r>
              <w:rPr>
                <w:color w:val="000000"/>
                <w:spacing w:val="0"/>
                <w:w w:val="100"/>
                <w:position w:val="0"/>
                <w:sz w:val="16"/>
                <w:szCs w:val="16"/>
              </w:rPr>
              <w:t>2.43%</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北京键沃通讯技术有限公司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全资子公司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1,017, </w:t>
            </w:r>
            <w:r>
              <w:rPr>
                <w:color w:val="000000"/>
                <w:spacing w:val="0"/>
                <w:w w:val="100"/>
                <w:position w:val="0"/>
                <w:sz w:val="16"/>
                <w:szCs w:val="16"/>
              </w:rPr>
              <w:t xml:space="preserve">665. </w:t>
            </w:r>
            <w:r>
              <w:rPr>
                <w:color w:val="000000"/>
                <w:spacing w:val="0"/>
                <w:w w:val="100"/>
                <w:position w:val="0"/>
                <w:sz w:val="16"/>
                <w:szCs w:val="16"/>
              </w:rPr>
              <w:t>45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6%</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广州键桥通讯技术有限公司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203,566. </w:t>
            </w:r>
            <w:r>
              <w:rPr>
                <w:color w:val="000000"/>
                <w:spacing w:val="0"/>
                <w:w w:val="100"/>
                <w:position w:val="0"/>
                <w:sz w:val="16"/>
                <w:szCs w:val="16"/>
              </w:rPr>
              <w:t>11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12%</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孟令章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01%</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庄严正</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公司监事会主席</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24, </w:t>
            </w:r>
            <w:r>
              <w:rPr>
                <w:color w:val="000000"/>
                <w:spacing w:val="0"/>
                <w:w w:val="100"/>
                <w:position w:val="0"/>
                <w:sz w:val="16"/>
                <w:szCs w:val="16"/>
              </w:rPr>
              <w:t xml:space="preserve">908. </w:t>
            </w:r>
            <w:r>
              <w:rPr>
                <w:color w:val="000000"/>
                <w:spacing w:val="0"/>
                <w:w w:val="100"/>
                <w:position w:val="0"/>
                <w:sz w:val="16"/>
                <w:szCs w:val="16"/>
              </w:rPr>
              <w:t>10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01%</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王健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公司监事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48, </w:t>
            </w:r>
            <w:r>
              <w:rPr>
                <w:color w:val="000000"/>
                <w:spacing w:val="0"/>
                <w:w w:val="100"/>
                <w:position w:val="0"/>
                <w:sz w:val="16"/>
                <w:szCs w:val="16"/>
              </w:rPr>
              <w:t xml:space="preserve">147. </w:t>
            </w:r>
            <w:r>
              <w:rPr>
                <w:color w:val="000000"/>
                <w:spacing w:val="0"/>
                <w:w w:val="100"/>
                <w:position w:val="0"/>
                <w:sz w:val="16"/>
                <w:szCs w:val="16"/>
              </w:rPr>
              <w:t>90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03%</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程启北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公司高管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25,957.48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01%</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徐慧玲</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公司高管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56, </w:t>
            </w:r>
            <w:r>
              <w:rPr>
                <w:color w:val="000000"/>
                <w:spacing w:val="0"/>
                <w:w w:val="100"/>
                <w:position w:val="0"/>
                <w:sz w:val="16"/>
                <w:szCs w:val="16"/>
              </w:rPr>
              <w:t xml:space="preserve">369. </w:t>
            </w:r>
            <w:r>
              <w:rPr>
                <w:color w:val="000000"/>
                <w:spacing w:val="0"/>
                <w:w w:val="100"/>
                <w:position w:val="0"/>
                <w:sz w:val="16"/>
                <w:szCs w:val="16"/>
              </w:rPr>
              <w:t>80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03%</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20" w:right="0" w:firstLine="0"/>
              <w:jc w:val="both"/>
              <w:rPr>
                <w:sz w:val="16"/>
                <w:szCs w:val="16"/>
              </w:rPr>
            </w:pPr>
            <w:r>
              <w:rPr>
                <w:color w:val="000000"/>
                <w:spacing w:val="0"/>
                <w:w w:val="100"/>
                <w:position w:val="0"/>
                <w:sz w:val="16"/>
                <w:szCs w:val="16"/>
              </w:rPr>
              <w:t xml:space="preserve">59, 738, </w:t>
            </w:r>
            <w:r>
              <w:rPr>
                <w:color w:val="000000"/>
                <w:spacing w:val="0"/>
                <w:w w:val="100"/>
                <w:position w:val="0"/>
                <w:sz w:val="16"/>
                <w:szCs w:val="16"/>
              </w:rPr>
              <w:t xml:space="preserve">641. </w:t>
            </w:r>
            <w:r>
              <w:rPr>
                <w:color w:val="000000"/>
                <w:spacing w:val="0"/>
                <w:w w:val="100"/>
                <w:position w:val="0"/>
                <w:sz w:val="16"/>
                <w:szCs w:val="16"/>
              </w:rPr>
              <w:t>31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35.</w:t>
            </w:r>
            <w:r>
              <w:rPr>
                <w:color w:val="000000"/>
                <w:spacing w:val="0"/>
                <w:w w:val="100"/>
                <w:position w:val="0"/>
                <w:sz w:val="16"/>
                <w:szCs w:val="16"/>
              </w:rPr>
              <w:t>23%</w:t>
            </w:r>
          </w:p>
        </w:tc>
      </w:tr>
    </w:tbl>
    <w:p>
      <w:pPr>
        <w:widowControl w:val="0"/>
        <w:spacing w:after="319" w:line="1" w:lineRule="exact"/>
      </w:pPr>
    </w:p>
    <w:p>
      <w:pPr>
        <w:pStyle w:val="Style35"/>
        <w:keepNext/>
        <w:keepLines/>
        <w:widowControl w:val="0"/>
        <w:shd w:val="clear" w:color="auto" w:fill="auto"/>
        <w:bidi w:val="0"/>
        <w:spacing w:before="0" w:after="440" w:line="240" w:lineRule="auto"/>
        <w:ind w:left="0" w:right="0" w:firstLine="0"/>
        <w:jc w:val="left"/>
      </w:pPr>
      <w:bookmarkStart w:id="1826" w:name="bookmark1826"/>
      <w:bookmarkStart w:id="1827" w:name="bookmark1827"/>
      <w:bookmarkStart w:id="1828" w:name="bookmark1828"/>
      <w:r>
        <w:rPr>
          <w:color w:val="000000"/>
          <w:spacing w:val="0"/>
          <w:w w:val="100"/>
          <w:position w:val="0"/>
        </w:rPr>
        <w:t>(8)</w:t>
      </w:r>
      <w:bookmarkEnd w:id="1826"/>
      <w:bookmarkEnd w:id="1827"/>
      <w:bookmarkEnd w:id="1828"/>
    </w:p>
    <w:p>
      <w:pPr>
        <w:pStyle w:val="Style32"/>
        <w:keepNext w:val="0"/>
        <w:keepLines w:val="0"/>
        <w:widowControl w:val="0"/>
        <w:shd w:val="clear" w:color="auto" w:fill="auto"/>
        <w:bidi w:val="0"/>
        <w:spacing w:before="0" w:after="1880" w:line="240" w:lineRule="auto"/>
        <w:ind w:left="0" w:right="0" w:firstLine="0"/>
        <w:jc w:val="left"/>
      </w:pPr>
      <w:r>
        <w:rPr>
          <w:color w:val="000000"/>
          <w:spacing w:val="0"/>
          <w:w w:val="100"/>
          <w:position w:val="0"/>
        </w:rPr>
        <w:t>不符合终止确认条件的其他应收款项的转移金额为元。</w:t>
      </w:r>
    </w:p>
    <w:p>
      <w:pPr>
        <w:widowControl w:val="0"/>
        <w:jc w:val="center"/>
        <w:rPr>
          <w:sz w:val="2"/>
          <w:szCs w:val="2"/>
        </w:rPr>
        <w:sectPr>
          <w:headerReference w:type="default" r:id="rId391"/>
          <w:footerReference w:type="default" r:id="rId392"/>
          <w:headerReference w:type="even" r:id="rId393"/>
          <w:footerReference w:type="even" r:id="rId394"/>
          <w:footnotePr>
            <w:pos w:val="pageBottom"/>
            <w:numFmt w:val="decimal"/>
            <w:numRestart w:val="continuous"/>
          </w:footnotePr>
          <w:pgSz w:w="11900" w:h="16840"/>
          <w:pgMar w:top="1470" w:right="1109" w:bottom="193" w:left="1119" w:header="0" w:footer="3" w:gutter="0"/>
          <w:cols w:space="720"/>
          <w:noEndnote/>
          <w:rtlGutter w:val="0"/>
          <w:docGrid w:linePitch="360"/>
        </w:sectPr>
      </w:pPr>
      <w:r>
        <w:drawing>
          <wp:inline>
            <wp:extent cx="402590" cy="146050"/>
            <wp:docPr id="1056" name="Picutre 1056"/>
            <a:graphic xmlns:a="http://schemas.openxmlformats.org/drawingml/2006/main">
              <a:graphicData uri="http://schemas.openxmlformats.org/drawingml/2006/picture">
                <pic:pic xmlns:pic="http://schemas.openxmlformats.org/drawingml/2006/picture">
                  <pic:nvPicPr>
                    <pic:cNvPr id="1056" name="Picture 1056"/>
                    <pic:cNvPicPr/>
                  </pic:nvPicPr>
                  <pic:blipFill>
                    <a:blip r:embed="rId395"/>
                    <a:stretch/>
                  </pic:blipFill>
                  <pic:spPr>
                    <a:xfrm>
                      <a:ext cx="402590" cy="146050"/>
                    </a:xfrm>
                    <a:prstGeom prst="rect"/>
                  </pic:spPr>
                </pic:pic>
              </a:graphicData>
            </a:graphic>
          </wp:inline>
        </w:drawing>
      </w:r>
    </w:p>
    <w:p>
      <w:pPr>
        <w:pStyle w:val="Style35"/>
        <w:keepNext/>
        <w:keepLines/>
        <w:widowControl w:val="0"/>
        <w:shd w:val="clear" w:color="auto" w:fill="auto"/>
        <w:bidi w:val="0"/>
        <w:spacing w:before="0" w:after="380" w:line="240" w:lineRule="auto"/>
        <w:ind w:left="0" w:right="0" w:firstLine="0"/>
        <w:jc w:val="left"/>
      </w:pPr>
      <w:bookmarkStart w:id="1829" w:name="bookmark1829"/>
      <w:bookmarkStart w:id="1830" w:name="bookmark1830"/>
      <w:bookmarkStart w:id="1831" w:name="bookmark1831"/>
      <w:r>
        <w:rPr>
          <w:color w:val="000000"/>
          <w:spacing w:val="0"/>
          <w:w w:val="100"/>
          <w:position w:val="0"/>
        </w:rPr>
        <w:t>(9)</w:t>
      </w:r>
      <w:r>
        <w:rPr>
          <w:color w:val="000000"/>
          <w:spacing w:val="0"/>
          <w:w w:val="100"/>
          <w:position w:val="0"/>
        </w:rPr>
        <w:t>以其他应收款项为标的资产进行资产证券化的，需简要说明相关交易安排</w:t>
      </w:r>
      <w:bookmarkEnd w:id="1829"/>
      <w:bookmarkEnd w:id="1830"/>
      <w:bookmarkEnd w:id="1831"/>
    </w:p>
    <w:p>
      <w:pPr>
        <w:pStyle w:val="Style35"/>
        <w:keepNext/>
        <w:keepLines/>
        <w:widowControl w:val="0"/>
        <w:shd w:val="clear" w:color="auto" w:fill="auto"/>
        <w:bidi w:val="0"/>
        <w:spacing w:before="0" w:after="380" w:line="240" w:lineRule="auto"/>
        <w:ind w:left="0" w:right="0" w:firstLine="0"/>
        <w:jc w:val="left"/>
      </w:pPr>
      <w:bookmarkStart w:id="1829" w:name="bookmark1829"/>
      <w:bookmarkStart w:id="1830" w:name="bookmark1830"/>
      <w:bookmarkStart w:id="1832" w:name="bookmark1832"/>
      <w:bookmarkStart w:id="1833" w:name="bookmark1833"/>
      <w:r>
        <w:rPr>
          <w:color w:val="000000"/>
          <w:spacing w:val="0"/>
          <w:w w:val="100"/>
          <w:position w:val="0"/>
        </w:rPr>
        <w:t>3</w:t>
      </w:r>
      <w:bookmarkEnd w:id="1832"/>
      <w:r>
        <w:rPr>
          <w:color w:val="000000"/>
          <w:spacing w:val="0"/>
          <w:w w:val="100"/>
          <w:position w:val="0"/>
        </w:rPr>
        <w:t>、长期股权投资</w:t>
      </w:r>
      <w:bookmarkEnd w:id="1829"/>
      <w:bookmarkEnd w:id="1830"/>
      <w:bookmarkEnd w:id="1833"/>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2"/>
        <w:gridCol w:w="797"/>
        <w:gridCol w:w="802"/>
        <w:gridCol w:w="797"/>
        <w:gridCol w:w="797"/>
        <w:gridCol w:w="797"/>
        <w:gridCol w:w="802"/>
        <w:gridCol w:w="797"/>
        <w:gridCol w:w="797"/>
        <w:gridCol w:w="797"/>
        <w:gridCol w:w="802"/>
        <w:gridCol w:w="806"/>
      </w:tblGrid>
      <w:tr>
        <w:trPr>
          <w:trHeight w:val="196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300" w:right="0" w:hanging="300"/>
              <w:jc w:val="both"/>
            </w:pPr>
            <w:r>
              <w:rPr>
                <w:color w:val="000000"/>
                <w:spacing w:val="0"/>
                <w:w w:val="100"/>
                <w:position w:val="0"/>
              </w:rPr>
              <w:t>被投资单 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核算方法</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投资成本</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期初余额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增减变动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期末余额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在被投资 单位持股 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在被投资 单位表决 权比例</w:t>
            </w:r>
          </w:p>
          <w:p>
            <w:pPr>
              <w:pStyle w:val="Style22"/>
              <w:keepNext w:val="0"/>
              <w:keepLines w:val="0"/>
              <w:widowControl w:val="0"/>
              <w:shd w:val="clear" w:color="auto" w:fill="auto"/>
              <w:bidi w:val="0"/>
              <w:spacing w:before="0" w:after="0" w:line="310" w:lineRule="exact"/>
              <w:ind w:left="0" w:right="240" w:firstLine="0"/>
              <w:jc w:val="right"/>
            </w:pPr>
            <w:r>
              <w:rPr>
                <w:color w:val="000000"/>
                <w:spacing w:val="0"/>
                <w:w w:val="100"/>
                <w:position w:val="0"/>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在被投资 单位持股 比例与表 决权比例 不一致的 说明</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减值准备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本期计提</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本期现金 红利</w:t>
            </w:r>
          </w:p>
        </w:tc>
      </w:tr>
      <w:tr>
        <w:trPr>
          <w:trHeight w:val="595" w:hRule="exact"/>
        </w:trPr>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深圳市德</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威普软件</w:t>
            </w:r>
          </w:p>
        </w:tc>
        <w:tc>
          <w:tcPr>
            <w:vMerge w:val="restart"/>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成本法</w:t>
            </w:r>
          </w:p>
        </w:tc>
        <w:tc>
          <w:tcPr>
            <w:vMerge w:val="restart"/>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9, 800, 00</w:t>
            </w:r>
          </w:p>
        </w:tc>
        <w:tc>
          <w:tcPr>
            <w:vMerge w:val="restart"/>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9, 800, 00</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9, 800, 00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49" w:hRule="exact"/>
        </w:trPr>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100%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240" w:hRule="exact"/>
        </w:trPr>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技术有限 公司</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355"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437" w:hRule="exact"/>
        </w:trPr>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南京凌云 科技发展</w:t>
            </w:r>
          </w:p>
        </w:tc>
        <w:tc>
          <w:tcPr>
            <w:vMerge w:val="restart"/>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成本法</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70, 000, 0</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70, 000, 0</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70, 000, 0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8" w:hRule="exact"/>
        </w:trPr>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100%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144" w:hRule="exact"/>
        </w:trPr>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rPr>
              <w:t xml:space="preserve">00. </w:t>
            </w:r>
            <w:r>
              <w:rPr>
                <w:color w:val="000000"/>
                <w:spacing w:val="0"/>
                <w:w w:val="100"/>
                <w:position w:val="0"/>
                <w:sz w:val="16"/>
                <w:szCs w:val="16"/>
              </w:rPr>
              <w:t>00</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00.00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rPr>
              <w:t xml:space="preserve">00. </w:t>
            </w:r>
            <w:r>
              <w:rPr>
                <w:color w:val="000000"/>
                <w:spacing w:val="0"/>
                <w:w w:val="100"/>
                <w:position w:val="0"/>
                <w:sz w:val="16"/>
                <w:szCs w:val="16"/>
              </w:rPr>
              <w:t>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288" w:hRule="exact"/>
        </w:trPr>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432" w:hRule="exact"/>
        </w:trPr>
        <w:tc>
          <w:tcPr>
            <w:vMerge w:val="restart"/>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湖南键桥 通讯技术</w:t>
            </w:r>
          </w:p>
        </w:tc>
        <w:tc>
          <w:tcPr>
            <w:vMerge w:val="restart"/>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成本法</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20, 000, 0</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20, 000, 0</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20, 000, 0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3" w:hRule="exact"/>
        </w:trPr>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100%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13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 xml:space="preserve">00. </w:t>
            </w:r>
            <w:r>
              <w:rPr>
                <w:color w:val="000000"/>
                <w:spacing w:val="0"/>
                <w:w w:val="100"/>
                <w:position w:val="0"/>
                <w:sz w:val="16"/>
                <w:szCs w:val="16"/>
              </w:rPr>
              <w:t>00</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rPr>
              <w:t xml:space="preserve">00. </w:t>
            </w:r>
            <w:r>
              <w:rPr>
                <w:color w:val="000000"/>
                <w:spacing w:val="0"/>
                <w:w w:val="100"/>
                <w:position w:val="0"/>
                <w:sz w:val="16"/>
                <w:szCs w:val="16"/>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93" w:hRule="exact"/>
        </w:trPr>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2" w:hRule="exact"/>
        </w:trPr>
        <w:tc>
          <w:tcPr>
            <w:vMerge w:val="restart"/>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东莞键桥 通讯技术</w:t>
            </w:r>
          </w:p>
        </w:tc>
        <w:tc>
          <w:tcPr>
            <w:vMerge w:val="restart"/>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成本法</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5, 000, 00</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5, 000, 00</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5, 000, 00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3" w:hRule="exact"/>
        </w:trPr>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100%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13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8" w:hRule="exact"/>
        </w:trPr>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北京键沃</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9, 905,13</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9, 905, 13</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9, 905, 13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3" w:hRule="exact"/>
        </w:trPr>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通讯技术</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成本法</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100%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144"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 xml:space="preserve">6. </w:t>
            </w:r>
            <w:r>
              <w:rPr>
                <w:color w:val="000000"/>
                <w:spacing w:val="0"/>
                <w:w w:val="100"/>
                <w:position w:val="0"/>
                <w:sz w:val="16"/>
                <w:szCs w:val="16"/>
              </w:rPr>
              <w:t>00</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 xml:space="preserve">6. </w:t>
            </w:r>
            <w:r>
              <w:rPr>
                <w:color w:val="000000"/>
                <w:spacing w:val="0"/>
                <w:w w:val="100"/>
                <w:position w:val="0"/>
                <w:sz w:val="16"/>
                <w:szCs w:val="16"/>
              </w:rPr>
              <w:t>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 xml:space="preserve">6. </w:t>
            </w:r>
            <w:r>
              <w:rPr>
                <w:color w:val="000000"/>
                <w:spacing w:val="0"/>
                <w:w w:val="100"/>
                <w:position w:val="0"/>
                <w:sz w:val="16"/>
                <w:szCs w:val="16"/>
              </w:rPr>
              <w:t>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288" w:hRule="exact"/>
        </w:trPr>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437" w:hRule="exact"/>
        </w:trPr>
        <w:tc>
          <w:tcPr>
            <w:vMerge w:val="restart"/>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南京键桥 通讯技术</w:t>
            </w:r>
          </w:p>
        </w:tc>
        <w:tc>
          <w:tcPr>
            <w:vMerge w:val="restart"/>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成本法</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5, 700, 00</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5, 700, 00</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46,550,0</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52,250,0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3" w:hRule="exact"/>
        </w:trPr>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95%</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95%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13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00.00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rPr>
              <w:t xml:space="preserve">00. </w:t>
            </w:r>
            <w:r>
              <w:rPr>
                <w:color w:val="000000"/>
                <w:spacing w:val="0"/>
                <w:w w:val="100"/>
                <w:position w:val="0"/>
                <w:sz w:val="16"/>
                <w:szCs w:val="16"/>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8" w:hRule="exact"/>
        </w:trPr>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vMerge w:val="restart"/>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深圳键桥 网络技术</w:t>
            </w:r>
          </w:p>
        </w:tc>
        <w:tc>
          <w:tcPr>
            <w:vMerge w:val="restart"/>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成本法</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5, 000, 00</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5, 000, 00</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5, 000, 00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8" w:hRule="exact"/>
        </w:trPr>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100%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13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93" w:hRule="exact"/>
        </w:trPr>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2" w:hRule="exact"/>
        </w:trPr>
        <w:tc>
          <w:tcPr>
            <w:vMerge w:val="restart"/>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成都键桥 投资有限</w:t>
            </w:r>
          </w:p>
        </w:tc>
        <w:tc>
          <w:tcPr>
            <w:vMerge w:val="restart"/>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成本法</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2, 000, 00</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2, 000, 00</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2, 000, 00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3" w:hRule="exact"/>
        </w:trPr>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100%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14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3" w:hRule="exact"/>
        </w:trPr>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vMerge w:val="restart"/>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南宁键桥 交通技术</w:t>
            </w:r>
          </w:p>
        </w:tc>
        <w:tc>
          <w:tcPr>
            <w:vMerge w:val="restart"/>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成本法</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1, 200, 00</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1, 200, 00</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1, 800, 00</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3, 000, 00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3" w:hRule="exact"/>
        </w:trPr>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60%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13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8" w:hRule="exact"/>
        </w:trPr>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广州键桥</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成本法</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1, 020, 00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1, 020, 00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1, 980, 00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3, 000, 00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288" w:hRule="exact"/>
        </w:trPr>
        <w:tc>
          <w:tcPr>
            <w:tcBorders>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通讯技术</w:t>
            </w:r>
          </w:p>
        </w:tc>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802"/>
        <w:gridCol w:w="797"/>
        <w:gridCol w:w="802"/>
        <w:gridCol w:w="797"/>
        <w:gridCol w:w="797"/>
        <w:gridCol w:w="797"/>
        <w:gridCol w:w="802"/>
        <w:gridCol w:w="797"/>
        <w:gridCol w:w="797"/>
        <w:gridCol w:w="797"/>
        <w:gridCol w:w="802"/>
        <w:gridCol w:w="806"/>
      </w:tblGrid>
      <w:tr>
        <w:trPr>
          <w:trHeight w:val="36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95" w:hRule="exact"/>
        </w:trPr>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深圳键桥</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华能通讯</w:t>
            </w:r>
          </w:p>
        </w:tc>
        <w:tc>
          <w:tcPr>
            <w:vMerge w:val="restart"/>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w:t>
            </w:r>
          </w:p>
        </w:tc>
        <w:tc>
          <w:tcPr>
            <w:vMerge w:val="restart"/>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1, 200, 00</w:t>
            </w:r>
          </w:p>
        </w:tc>
        <w:tc>
          <w:tcPr>
            <w:vMerge w:val="restart"/>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1, 200, 00</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1, 200, 00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49" w:hRule="exact"/>
        </w:trPr>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240" w:hRule="exact"/>
        </w:trPr>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技术有限 公司</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355"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437" w:hRule="exact"/>
        </w:trPr>
        <w:tc>
          <w:tcPr>
            <w:vMerge w:val="restart"/>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深圳迅安 通讯技术</w:t>
            </w:r>
          </w:p>
        </w:tc>
        <w:tc>
          <w:tcPr>
            <w:vMerge w:val="restart"/>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600, </w:t>
            </w:r>
            <w:r>
              <w:rPr>
                <w:color w:val="000000"/>
                <w:spacing w:val="0"/>
                <w:w w:val="100"/>
                <w:position w:val="0"/>
                <w:sz w:val="16"/>
                <w:szCs w:val="16"/>
              </w:rPr>
              <w:t>000.</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600, </w:t>
            </w:r>
            <w:r>
              <w:rPr>
                <w:color w:val="000000"/>
                <w:spacing w:val="0"/>
                <w:w w:val="100"/>
                <w:position w:val="0"/>
                <w:sz w:val="16"/>
                <w:szCs w:val="16"/>
              </w:rPr>
              <w:t>000.</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400, </w:t>
            </w:r>
            <w:r>
              <w:rPr>
                <w:color w:val="000000"/>
                <w:spacing w:val="0"/>
                <w:w w:val="100"/>
                <w:position w:val="0"/>
                <w:sz w:val="16"/>
                <w:szCs w:val="16"/>
              </w:rPr>
              <w:t>000.</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1, 000, 00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8" w:hRule="exact"/>
        </w:trPr>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13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00</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00</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00</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93" w:hRule="exact"/>
        </w:trPr>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PureWave</w:t>
            </w:r>
          </w:p>
        </w:tc>
        <w:tc>
          <w:tcPr>
            <w:vMerge w:val="restart"/>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w:t>
            </w:r>
          </w:p>
        </w:tc>
        <w:tc>
          <w:tcPr>
            <w:vMerge w:val="restart"/>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12,631,2</w:t>
            </w:r>
          </w:p>
        </w:tc>
        <w:tc>
          <w:tcPr>
            <w:vMerge w:val="restart"/>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12,631,2</w:t>
            </w:r>
          </w:p>
        </w:tc>
        <w:tc>
          <w:tcPr>
            <w:vMerge w:val="restart"/>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4, 243, 68</w:t>
            </w:r>
          </w:p>
        </w:tc>
        <w:tc>
          <w:tcPr>
            <w:vMerge w:val="restart"/>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16, 874, 8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4" w:hRule="exact"/>
        </w:trPr>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Networks</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10.85%</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10. </w:t>
            </w:r>
            <w:r>
              <w:rPr>
                <w:color w:val="000000"/>
                <w:spacing w:val="0"/>
                <w:w w:val="100"/>
                <w:position w:val="0"/>
                <w:sz w:val="16"/>
                <w:szCs w:val="16"/>
              </w:rPr>
              <w:t>85%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154" w:hRule="exact"/>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00. </w:t>
            </w:r>
            <w:r>
              <w:rPr>
                <w:color w:val="000000"/>
                <w:spacing w:val="0"/>
                <w:w w:val="100"/>
                <w:position w:val="0"/>
                <w:sz w:val="16"/>
                <w:szCs w:val="16"/>
              </w:rPr>
              <w:t>00</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00.00</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 </w:t>
            </w:r>
            <w:r>
              <w:rPr>
                <w:color w:val="000000"/>
                <w:spacing w:val="0"/>
                <w:w w:val="100"/>
                <w:position w:val="0"/>
                <w:sz w:val="16"/>
                <w:szCs w:val="16"/>
              </w:rPr>
              <w:t>23</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82. </w:t>
            </w:r>
            <w:r>
              <w:rPr>
                <w:color w:val="000000"/>
                <w:spacing w:val="0"/>
                <w:w w:val="100"/>
                <w:position w:val="0"/>
                <w:sz w:val="16"/>
                <w:szCs w:val="16"/>
              </w:rPr>
              <w:t>23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.Inc</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vMerge w:val="restart"/>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重庆润桥</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通讯技术</w:t>
            </w:r>
          </w:p>
        </w:tc>
        <w:tc>
          <w:tcPr>
            <w:vMerge w:val="restart"/>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3, 000, 00</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3, 000, 00</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-3,000,0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3" w:hRule="exact"/>
        </w:trPr>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13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8" w:hRule="exact"/>
        </w:trPr>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深圳高清</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4" w:hRule="exact"/>
        </w:trPr>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both"/>
            </w:pPr>
            <w:r>
              <w:rPr>
                <w:color w:val="000000"/>
                <w:spacing w:val="0"/>
                <w:w w:val="100"/>
                <w:position w:val="0"/>
              </w:rPr>
              <w:t>文化联合 网络有限</w:t>
            </w:r>
          </w:p>
        </w:tc>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71,236,4</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71,236,4</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-71,236,</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3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82. </w:t>
            </w:r>
            <w:r>
              <w:rPr>
                <w:color w:val="000000"/>
                <w:spacing w:val="0"/>
                <w:w w:val="100"/>
                <w:position w:val="0"/>
                <w:sz w:val="16"/>
                <w:szCs w:val="16"/>
              </w:rPr>
              <w:t>05</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82.05</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482. </w:t>
            </w:r>
            <w:r>
              <w:rPr>
                <w:color w:val="000000"/>
                <w:spacing w:val="0"/>
                <w:w w:val="100"/>
                <w:position w:val="0"/>
                <w:sz w:val="16"/>
                <w:szCs w:val="16"/>
              </w:rPr>
              <w:t>05</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360" w:hRule="exact"/>
        </w:trPr>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595"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深圳键桥</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华冠通讯</w:t>
            </w:r>
          </w:p>
        </w:tc>
        <w:tc>
          <w:tcPr>
            <w:vMerge w:val="restart"/>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w:t>
            </w:r>
          </w:p>
        </w:tc>
        <w:tc>
          <w:tcPr>
            <w:vMerge w:val="restart"/>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1, 800, 00</w:t>
            </w:r>
          </w:p>
        </w:tc>
        <w:tc>
          <w:tcPr>
            <w:vMerge w:val="restart"/>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1, 800, 00</w:t>
            </w:r>
          </w:p>
        </w:tc>
        <w:tc>
          <w:tcPr>
            <w:vMerge w:val="restart"/>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-1,800,0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49" w:hRule="exact"/>
        </w:trPr>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技术有限</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30" w:hRule="exact"/>
        </w:trPr>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00.00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365" w:hRule="exact"/>
        </w:trPr>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595"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深圳键桥</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华瑞通讯</w:t>
            </w:r>
          </w:p>
        </w:tc>
        <w:tc>
          <w:tcPr>
            <w:vMerge w:val="restart"/>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w:t>
            </w:r>
          </w:p>
        </w:tc>
        <w:tc>
          <w:tcPr>
            <w:vMerge w:val="restart"/>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600, </w:t>
            </w:r>
            <w:r>
              <w:rPr>
                <w:color w:val="000000"/>
                <w:spacing w:val="0"/>
                <w:w w:val="100"/>
                <w:position w:val="0"/>
                <w:sz w:val="16"/>
                <w:szCs w:val="16"/>
              </w:rPr>
              <w:t>000.</w:t>
            </w:r>
          </w:p>
        </w:tc>
        <w:tc>
          <w:tcPr>
            <w:vMerge w:val="restart"/>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600, </w:t>
            </w:r>
            <w:r>
              <w:rPr>
                <w:color w:val="000000"/>
                <w:spacing w:val="0"/>
                <w:w w:val="100"/>
                <w:position w:val="0"/>
                <w:sz w:val="16"/>
                <w:szCs w:val="16"/>
              </w:rPr>
              <w:t>000.</w:t>
            </w:r>
          </w:p>
        </w:tc>
        <w:tc>
          <w:tcPr>
            <w:vMerge w:val="restart"/>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-600,</w:t>
            </w:r>
            <w:r>
              <w:rPr>
                <w:color w:val="000000"/>
                <w:spacing w:val="0"/>
                <w:w w:val="100"/>
                <w:position w:val="0"/>
                <w:sz w:val="16"/>
                <w:szCs w:val="16"/>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49" w:hRule="exact"/>
        </w:trPr>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技术有限</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35" w:hRule="exact"/>
        </w:trPr>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00</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00</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88" w:hRule="exact"/>
        </w:trPr>
        <w:tc>
          <w:tcPr>
            <w:vMerge w:val="restart"/>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220, 692,</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220, 692,</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-21,662,</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199, 030,</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4" w:hRule="exact"/>
        </w:trPr>
        <w:tc>
          <w:tcPr>
            <w:vMerge/>
            <w:tcBorders>
              <w:left w:val="single" w:sz="4"/>
            </w:tcBorders>
            <w:shd w:val="clear" w:color="auto" w:fill="D3D3D3"/>
            <w:vAlign w:val="bottom"/>
          </w:tcPr>
          <w:p>
            <w:pPr/>
          </w:p>
        </w:tc>
        <w:tc>
          <w:tcPr>
            <w:tcBorders>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w:t>
            </w:r>
          </w:p>
        </w:tc>
        <w:tc>
          <w:tcPr>
            <w:tcBorders>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w:t>
            </w:r>
          </w:p>
        </w:tc>
        <w:tc>
          <w:tcPr>
            <w:tcBorders>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3" w:hRule="exact"/>
        </w:trPr>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rPr>
              <w:t xml:space="preserve">818. </w:t>
            </w:r>
            <w:r>
              <w:rPr>
                <w:color w:val="000000"/>
                <w:spacing w:val="0"/>
                <w:w w:val="100"/>
                <w:position w:val="0"/>
                <w:sz w:val="16"/>
                <w:szCs w:val="16"/>
              </w:rPr>
              <w:t>05</w:t>
            </w:r>
          </w:p>
        </w:tc>
        <w:tc>
          <w:tcPr>
            <w:tcBorders>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rPr>
              <w:t>818.05</w:t>
            </w:r>
          </w:p>
        </w:tc>
        <w:tc>
          <w:tcPr>
            <w:tcBorders>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rPr>
              <w:t xml:space="preserve">799. </w:t>
            </w:r>
            <w:r>
              <w:rPr>
                <w:color w:val="000000"/>
                <w:spacing w:val="0"/>
                <w:w w:val="100"/>
                <w:position w:val="0"/>
                <w:sz w:val="16"/>
                <w:szCs w:val="16"/>
              </w:rPr>
              <w:t>82</w:t>
            </w:r>
          </w:p>
        </w:tc>
        <w:tc>
          <w:tcPr>
            <w:tcBorders>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018. </w:t>
            </w:r>
            <w:r>
              <w:rPr>
                <w:color w:val="000000"/>
                <w:spacing w:val="0"/>
                <w:w w:val="100"/>
                <w:position w:val="0"/>
                <w:sz w:val="16"/>
                <w:szCs w:val="16"/>
              </w:rPr>
              <w:t>23</w:t>
            </w:r>
          </w:p>
        </w:tc>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长期股权投资的说明</w:t>
      </w:r>
    </w:p>
    <w:p>
      <w:pPr>
        <w:pStyle w:val="Style32"/>
        <w:keepNext w:val="0"/>
        <w:keepLines w:val="0"/>
        <w:widowControl w:val="0"/>
        <w:numPr>
          <w:ilvl w:val="0"/>
          <w:numId w:val="69"/>
        </w:numPr>
        <w:shd w:val="clear" w:color="auto" w:fill="auto"/>
        <w:tabs>
          <w:tab w:pos="673" w:val="left"/>
        </w:tabs>
        <w:bidi w:val="0"/>
        <w:spacing w:before="0" w:after="0" w:line="310" w:lineRule="exact"/>
        <w:ind w:left="0" w:right="0"/>
        <w:jc w:val="left"/>
      </w:pPr>
      <w:bookmarkStart w:id="1834" w:name="bookmark1834"/>
      <w:bookmarkEnd w:id="1834"/>
      <w:r>
        <w:rPr>
          <w:color w:val="000000"/>
          <w:spacing w:val="0"/>
          <w:w w:val="100"/>
          <w:position w:val="0"/>
          <w:sz w:val="16"/>
          <w:szCs w:val="16"/>
        </w:rPr>
        <w:t>2012</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20</w:t>
      </w:r>
      <w:r>
        <w:rPr>
          <w:color w:val="000000"/>
          <w:spacing w:val="0"/>
          <w:w w:val="100"/>
          <w:position w:val="0"/>
        </w:rPr>
        <w:t>日，公司与自然人邹雷签订股权转让协议，公司将所持有的重庆润桥通讯技术有限公司（以下简称“重 庆润桥”）</w:t>
      </w:r>
      <w:r>
        <w:rPr>
          <w:color w:val="000000"/>
          <w:spacing w:val="0"/>
          <w:w w:val="100"/>
          <w:position w:val="0"/>
          <w:sz w:val="16"/>
          <w:szCs w:val="16"/>
        </w:rPr>
        <w:t>60%</w:t>
      </w:r>
      <w:r>
        <w:rPr>
          <w:color w:val="000000"/>
          <w:spacing w:val="0"/>
          <w:w w:val="100"/>
          <w:position w:val="0"/>
        </w:rPr>
        <w:t>股权以人民币</w:t>
      </w:r>
      <w:r>
        <w:rPr>
          <w:color w:val="000000"/>
          <w:spacing w:val="0"/>
          <w:w w:val="100"/>
          <w:position w:val="0"/>
          <w:sz w:val="16"/>
          <w:szCs w:val="16"/>
        </w:rPr>
        <w:t xml:space="preserve">3,376, </w:t>
      </w:r>
      <w:r>
        <w:rPr>
          <w:color w:val="000000"/>
          <w:spacing w:val="0"/>
          <w:w w:val="100"/>
          <w:position w:val="0"/>
          <w:sz w:val="16"/>
          <w:szCs w:val="16"/>
        </w:rPr>
        <w:t>561.46</w:t>
      </w:r>
      <w:r>
        <w:rPr>
          <w:color w:val="000000"/>
          <w:spacing w:val="0"/>
          <w:w w:val="100"/>
          <w:position w:val="0"/>
        </w:rPr>
        <w:t>元转让给自然人邹雷。重庆润桥于</w:t>
      </w: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1</w:t>
      </w:r>
      <w:r>
        <w:rPr>
          <w:color w:val="000000"/>
          <w:spacing w:val="0"/>
          <w:w w:val="100"/>
          <w:position w:val="0"/>
        </w:rPr>
        <w:t>月</w:t>
      </w:r>
      <w:r>
        <w:rPr>
          <w:color w:val="000000"/>
          <w:spacing w:val="0"/>
          <w:w w:val="100"/>
          <w:position w:val="0"/>
          <w:sz w:val="16"/>
          <w:szCs w:val="16"/>
        </w:rPr>
        <w:t>6</w:t>
      </w:r>
      <w:r>
        <w:rPr>
          <w:color w:val="000000"/>
          <w:spacing w:val="0"/>
          <w:w w:val="100"/>
          <w:position w:val="0"/>
        </w:rPr>
        <w:t>日已办理完成相应的工商变更登记 手续。</w:t>
      </w: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1</w:t>
      </w:r>
      <w:r>
        <w:rPr>
          <w:color w:val="000000"/>
          <w:spacing w:val="0"/>
          <w:w w:val="100"/>
          <w:position w:val="0"/>
        </w:rPr>
        <w:t>月</w:t>
      </w:r>
      <w:r>
        <w:rPr>
          <w:color w:val="000000"/>
          <w:spacing w:val="0"/>
          <w:w w:val="100"/>
          <w:position w:val="0"/>
          <w:sz w:val="16"/>
          <w:szCs w:val="16"/>
        </w:rPr>
        <w:t>25</w:t>
      </w:r>
      <w:r>
        <w:rPr>
          <w:color w:val="000000"/>
          <w:spacing w:val="0"/>
          <w:w w:val="100"/>
          <w:position w:val="0"/>
        </w:rPr>
        <w:t>日，公司收到深圳天中亿科技发展有限公司转入款项</w:t>
      </w:r>
      <w:r>
        <w:rPr>
          <w:color w:val="000000"/>
          <w:spacing w:val="0"/>
          <w:w w:val="100"/>
          <w:position w:val="0"/>
          <w:sz w:val="16"/>
          <w:szCs w:val="16"/>
        </w:rPr>
        <w:t xml:space="preserve">3,376, </w:t>
      </w:r>
      <w:r>
        <w:rPr>
          <w:color w:val="000000"/>
          <w:spacing w:val="0"/>
          <w:w w:val="100"/>
          <w:position w:val="0"/>
          <w:sz w:val="16"/>
          <w:szCs w:val="16"/>
        </w:rPr>
        <w:t>561.46</w:t>
      </w:r>
      <w:r>
        <w:rPr>
          <w:color w:val="000000"/>
          <w:spacing w:val="0"/>
          <w:w w:val="100"/>
          <w:position w:val="0"/>
        </w:rPr>
        <w:t>元。</w:t>
      </w:r>
    </w:p>
    <w:p>
      <w:pPr>
        <w:pStyle w:val="Style32"/>
        <w:keepNext w:val="0"/>
        <w:keepLines w:val="0"/>
        <w:widowControl w:val="0"/>
        <w:numPr>
          <w:ilvl w:val="0"/>
          <w:numId w:val="69"/>
        </w:numPr>
        <w:shd w:val="clear" w:color="auto" w:fill="auto"/>
        <w:tabs>
          <w:tab w:pos="668" w:val="left"/>
        </w:tabs>
        <w:bidi w:val="0"/>
        <w:spacing w:before="0" w:after="0" w:line="310" w:lineRule="exact"/>
        <w:ind w:left="0" w:right="0"/>
        <w:jc w:val="left"/>
      </w:pPr>
      <w:bookmarkStart w:id="1835" w:name="bookmark1835"/>
      <w:bookmarkEnd w:id="1835"/>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8</w:t>
      </w:r>
      <w:r>
        <w:rPr>
          <w:color w:val="000000"/>
          <w:spacing w:val="0"/>
          <w:w w:val="100"/>
          <w:position w:val="0"/>
        </w:rPr>
        <w:t>月</w:t>
      </w:r>
      <w:r>
        <w:rPr>
          <w:color w:val="000000"/>
          <w:spacing w:val="0"/>
          <w:w w:val="100"/>
          <w:position w:val="0"/>
          <w:sz w:val="16"/>
          <w:szCs w:val="16"/>
        </w:rPr>
        <w:t>19</w:t>
      </w:r>
      <w:r>
        <w:rPr>
          <w:color w:val="000000"/>
          <w:spacing w:val="0"/>
          <w:w w:val="100"/>
          <w:position w:val="0"/>
        </w:rPr>
        <w:t>日，公司与深圳市高清投资有限公司（以下简称“高清投资”签订股权转让协议，公司将所持有的深圳 高清文化联合网络有限公司（以下简称“高清文化联合”</w:t>
      </w:r>
      <w:r>
        <w:rPr>
          <w:color w:val="000000"/>
          <w:spacing w:val="0"/>
          <w:w w:val="100"/>
          <w:position w:val="0"/>
          <w:sz w:val="16"/>
          <w:szCs w:val="16"/>
        </w:rPr>
        <w:t>）100%</w:t>
      </w:r>
      <w:r>
        <w:rPr>
          <w:color w:val="000000"/>
          <w:spacing w:val="0"/>
          <w:w w:val="100"/>
          <w:position w:val="0"/>
        </w:rPr>
        <w:t>股权以人民币</w:t>
      </w:r>
      <w:r>
        <w:rPr>
          <w:color w:val="000000"/>
          <w:spacing w:val="0"/>
          <w:w w:val="100"/>
          <w:position w:val="0"/>
          <w:sz w:val="16"/>
          <w:szCs w:val="16"/>
        </w:rPr>
        <w:t xml:space="preserve">87, 100, </w:t>
      </w:r>
      <w:r>
        <w:rPr>
          <w:color w:val="000000"/>
          <w:spacing w:val="0"/>
          <w:w w:val="100"/>
          <w:position w:val="0"/>
          <w:sz w:val="16"/>
          <w:szCs w:val="16"/>
        </w:rPr>
        <w:t xml:space="preserve">000. </w:t>
      </w:r>
      <w:r>
        <w:rPr>
          <w:color w:val="000000"/>
          <w:spacing w:val="0"/>
          <w:w w:val="100"/>
          <w:position w:val="0"/>
          <w:sz w:val="16"/>
          <w:szCs w:val="16"/>
        </w:rPr>
        <w:t>00</w:t>
      </w:r>
      <w:r>
        <w:rPr>
          <w:color w:val="000000"/>
          <w:spacing w:val="0"/>
          <w:w w:val="100"/>
          <w:position w:val="0"/>
        </w:rPr>
        <w:t>元转让给高清投资。协议约定： 高清投资应于股权转让协议签订后</w:t>
      </w:r>
      <w:r>
        <w:rPr>
          <w:color w:val="000000"/>
          <w:spacing w:val="0"/>
          <w:w w:val="100"/>
          <w:position w:val="0"/>
          <w:sz w:val="16"/>
          <w:szCs w:val="16"/>
        </w:rPr>
        <w:t>10</w:t>
      </w:r>
      <w:r>
        <w:rPr>
          <w:color w:val="000000"/>
          <w:spacing w:val="0"/>
          <w:w w:val="100"/>
          <w:position w:val="0"/>
        </w:rPr>
        <w:t>日内支付</w:t>
      </w:r>
      <w:r>
        <w:rPr>
          <w:color w:val="000000"/>
          <w:spacing w:val="0"/>
          <w:w w:val="100"/>
          <w:position w:val="0"/>
          <w:sz w:val="16"/>
          <w:szCs w:val="16"/>
        </w:rPr>
        <w:t xml:space="preserve">15, 000, </w:t>
      </w:r>
      <w:r>
        <w:rPr>
          <w:color w:val="000000"/>
          <w:spacing w:val="0"/>
          <w:w w:val="100"/>
          <w:position w:val="0"/>
          <w:sz w:val="16"/>
          <w:szCs w:val="16"/>
        </w:rPr>
        <w:t xml:space="preserve">000. </w:t>
      </w:r>
      <w:r>
        <w:rPr>
          <w:color w:val="000000"/>
          <w:spacing w:val="0"/>
          <w:w w:val="100"/>
          <w:position w:val="0"/>
          <w:sz w:val="16"/>
          <w:szCs w:val="16"/>
        </w:rPr>
        <w:t>00</w:t>
      </w:r>
      <w:r>
        <w:rPr>
          <w:color w:val="000000"/>
          <w:spacing w:val="0"/>
          <w:w w:val="100"/>
          <w:position w:val="0"/>
        </w:rPr>
        <w:t>元作为股权转让预付款；在高清文化联合工商变更登记手续完 成后</w:t>
      </w:r>
      <w:r>
        <w:rPr>
          <w:color w:val="000000"/>
          <w:spacing w:val="0"/>
          <w:w w:val="100"/>
          <w:position w:val="0"/>
          <w:sz w:val="16"/>
          <w:szCs w:val="16"/>
        </w:rPr>
        <w:t>7</w:t>
      </w:r>
      <w:r>
        <w:rPr>
          <w:color w:val="000000"/>
          <w:spacing w:val="0"/>
          <w:w w:val="100"/>
          <w:position w:val="0"/>
        </w:rPr>
        <w:t>日内支付</w:t>
      </w:r>
      <w:r>
        <w:rPr>
          <w:color w:val="000000"/>
          <w:spacing w:val="0"/>
          <w:w w:val="100"/>
          <w:position w:val="0"/>
          <w:sz w:val="16"/>
          <w:szCs w:val="16"/>
        </w:rPr>
        <w:t xml:space="preserve">40, 000, </w:t>
      </w:r>
      <w:r>
        <w:rPr>
          <w:color w:val="000000"/>
          <w:spacing w:val="0"/>
          <w:w w:val="100"/>
          <w:position w:val="0"/>
          <w:sz w:val="16"/>
          <w:szCs w:val="16"/>
        </w:rPr>
        <w:t xml:space="preserve">000. </w:t>
      </w:r>
      <w:r>
        <w:rPr>
          <w:color w:val="000000"/>
          <w:spacing w:val="0"/>
          <w:w w:val="100"/>
          <w:position w:val="0"/>
          <w:sz w:val="16"/>
          <w:szCs w:val="16"/>
        </w:rPr>
        <w:t>00</w:t>
      </w:r>
      <w:r>
        <w:rPr>
          <w:color w:val="000000"/>
          <w:spacing w:val="0"/>
          <w:w w:val="100"/>
          <w:position w:val="0"/>
        </w:rPr>
        <w:t>元；高清投资在股权转让协议签订后三个月内支付余款</w:t>
      </w:r>
      <w:r>
        <w:rPr>
          <w:color w:val="000000"/>
          <w:spacing w:val="0"/>
          <w:w w:val="100"/>
          <w:position w:val="0"/>
          <w:sz w:val="16"/>
          <w:szCs w:val="16"/>
        </w:rPr>
        <w:t xml:space="preserve">32,100, </w:t>
      </w:r>
      <w:r>
        <w:rPr>
          <w:color w:val="000000"/>
          <w:spacing w:val="0"/>
          <w:w w:val="100"/>
          <w:position w:val="0"/>
          <w:sz w:val="16"/>
          <w:szCs w:val="16"/>
        </w:rPr>
        <w:t xml:space="preserve">000. </w:t>
      </w:r>
      <w:r>
        <w:rPr>
          <w:color w:val="000000"/>
          <w:spacing w:val="0"/>
          <w:w w:val="100"/>
          <w:position w:val="0"/>
          <w:sz w:val="16"/>
          <w:szCs w:val="16"/>
        </w:rPr>
        <w:t>00</w:t>
      </w:r>
      <w:r>
        <w:rPr>
          <w:color w:val="000000"/>
          <w:spacing w:val="0"/>
          <w:w w:val="100"/>
          <w:position w:val="0"/>
        </w:rPr>
        <w:t>元。</w:t>
      </w:r>
    </w:p>
    <w:p>
      <w:pPr>
        <w:pStyle w:val="Style32"/>
        <w:keepNext w:val="0"/>
        <w:keepLines w:val="0"/>
        <w:widowControl w:val="0"/>
        <w:shd w:val="clear" w:color="auto" w:fill="auto"/>
        <w:bidi w:val="0"/>
        <w:spacing w:before="0" w:after="0" w:line="310" w:lineRule="exact"/>
        <w:ind w:left="0" w:right="0"/>
        <w:jc w:val="left"/>
        <w:sectPr>
          <w:footnotePr>
            <w:pos w:val="pageBottom"/>
            <w:numFmt w:val="decimal"/>
            <w:numRestart w:val="continuous"/>
          </w:footnotePr>
          <w:pgSz w:w="11900" w:h="16840"/>
          <w:pgMar w:top="1441" w:right="1047" w:bottom="1537" w:left="1080" w:header="0" w:footer="3" w:gutter="0"/>
          <w:cols w:space="720"/>
          <w:noEndnote/>
          <w:rtlGutter w:val="0"/>
          <w:docGrid w:linePitch="360"/>
        </w:sectPr>
      </w:pPr>
      <w:r>
        <w:rPr>
          <w:color w:val="000000"/>
          <w:spacing w:val="0"/>
          <w:w w:val="100"/>
          <w:position w:val="0"/>
        </w:rPr>
        <w:t>高清文化联合已于</w:t>
      </w: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9</w:t>
      </w:r>
      <w:r>
        <w:rPr>
          <w:color w:val="000000"/>
          <w:spacing w:val="0"/>
          <w:w w:val="100"/>
          <w:position w:val="0"/>
        </w:rPr>
        <w:t>月</w:t>
      </w:r>
      <w:r>
        <w:rPr>
          <w:color w:val="000000"/>
          <w:spacing w:val="0"/>
          <w:w w:val="100"/>
          <w:position w:val="0"/>
          <w:sz w:val="16"/>
          <w:szCs w:val="16"/>
        </w:rPr>
        <w:t>26</w:t>
      </w:r>
      <w:r>
        <w:rPr>
          <w:color w:val="000000"/>
          <w:spacing w:val="0"/>
          <w:w w:val="100"/>
          <w:position w:val="0"/>
        </w:rPr>
        <w:t>日办理工商变更登记，截至</w:t>
      </w: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 xml:space="preserve">日，公司共收到高清投资支付股权转让款 </w:t>
      </w:r>
      <w:r>
        <w:rPr>
          <w:color w:val="000000"/>
          <w:spacing w:val="0"/>
          <w:w w:val="100"/>
          <w:position w:val="0"/>
          <w:sz w:val="16"/>
          <w:szCs w:val="16"/>
        </w:rPr>
        <w:t xml:space="preserve">22,210, </w:t>
      </w:r>
      <w:r>
        <w:rPr>
          <w:color w:val="000000"/>
          <w:spacing w:val="0"/>
          <w:w w:val="100"/>
          <w:position w:val="0"/>
          <w:sz w:val="16"/>
          <w:szCs w:val="16"/>
        </w:rPr>
        <w:t>000.0</w:t>
      </w:r>
      <w:r>
        <w:rPr>
          <w:color w:val="000000"/>
          <w:spacing w:val="0"/>
          <w:w w:val="100"/>
          <w:position w:val="0"/>
          <w:sz w:val="16"/>
          <w:szCs w:val="16"/>
        </w:rPr>
        <w:t>0</w:t>
      </w:r>
      <w:r>
        <w:rPr>
          <w:color w:val="000000"/>
          <w:spacing w:val="0"/>
          <w:w w:val="100"/>
          <w:position w:val="0"/>
        </w:rPr>
        <w:t>元。截至审计报告日，公司应收高清投资股权转让款</w:t>
      </w:r>
      <w:r>
        <w:rPr>
          <w:color w:val="000000"/>
          <w:spacing w:val="0"/>
          <w:w w:val="100"/>
          <w:position w:val="0"/>
          <w:sz w:val="16"/>
          <w:szCs w:val="16"/>
        </w:rPr>
        <w:t xml:space="preserve">64, 890, </w:t>
      </w:r>
      <w:r>
        <w:rPr>
          <w:color w:val="000000"/>
          <w:spacing w:val="0"/>
          <w:w w:val="100"/>
          <w:position w:val="0"/>
          <w:sz w:val="16"/>
          <w:szCs w:val="16"/>
        </w:rPr>
        <w:t xml:space="preserve">000. </w:t>
      </w:r>
      <w:r>
        <w:rPr>
          <w:color w:val="000000"/>
          <w:spacing w:val="0"/>
          <w:w w:val="100"/>
          <w:position w:val="0"/>
          <w:sz w:val="16"/>
          <w:szCs w:val="16"/>
        </w:rPr>
        <w:t>00</w:t>
      </w:r>
      <w:r>
        <w:rPr>
          <w:color w:val="000000"/>
          <w:spacing w:val="0"/>
          <w:w w:val="100"/>
          <w:position w:val="0"/>
        </w:rPr>
        <w:t>元。</w:t>
      </w:r>
    </w:p>
    <w:p>
      <w:pPr>
        <w:pStyle w:val="Style35"/>
        <w:keepNext/>
        <w:keepLines/>
        <w:widowControl w:val="0"/>
        <w:shd w:val="clear" w:color="auto" w:fill="auto"/>
        <w:bidi w:val="0"/>
        <w:spacing w:before="0" w:after="380" w:line="240" w:lineRule="auto"/>
        <w:ind w:left="0" w:right="0" w:firstLine="0"/>
        <w:jc w:val="left"/>
      </w:pPr>
      <w:bookmarkStart w:id="1836" w:name="bookmark1836"/>
      <w:bookmarkStart w:id="1837" w:name="bookmark1837"/>
      <w:bookmarkStart w:id="1838" w:name="bookmark1838"/>
      <w:bookmarkStart w:id="1839" w:name="bookmark1839"/>
      <w:r>
        <w:rPr>
          <w:color w:val="000000"/>
          <w:spacing w:val="0"/>
          <w:w w:val="100"/>
          <w:position w:val="0"/>
        </w:rPr>
        <w:t>4</w:t>
      </w:r>
      <w:bookmarkEnd w:id="1838"/>
      <w:r>
        <w:rPr>
          <w:color w:val="000000"/>
          <w:spacing w:val="0"/>
          <w:w w:val="100"/>
          <w:position w:val="0"/>
        </w:rPr>
        <w:t>、营业收入和营业成本</w:t>
      </w:r>
      <w:bookmarkEnd w:id="1836"/>
      <w:bookmarkEnd w:id="1837"/>
      <w:bookmarkEnd w:id="1839"/>
    </w:p>
    <w:p>
      <w:pPr>
        <w:pStyle w:val="Style35"/>
        <w:keepNext/>
        <w:keepLines/>
        <w:widowControl w:val="0"/>
        <w:shd w:val="clear" w:color="auto" w:fill="auto"/>
        <w:bidi w:val="0"/>
        <w:spacing w:before="0" w:after="380" w:line="240" w:lineRule="auto"/>
        <w:ind w:left="0" w:right="0" w:firstLine="0"/>
        <w:jc w:val="left"/>
      </w:pPr>
      <w:bookmarkStart w:id="1836" w:name="bookmark1836"/>
      <w:bookmarkStart w:id="1837" w:name="bookmark1837"/>
      <w:bookmarkStart w:id="1840" w:name="bookmark1840"/>
      <w:r>
        <w:rPr>
          <w:color w:val="000000"/>
          <w:spacing w:val="0"/>
          <w:w w:val="100"/>
          <w:position w:val="0"/>
        </w:rPr>
        <w:t>(1)</w:t>
      </w:r>
      <w:r>
        <w:rPr>
          <w:color w:val="000000"/>
          <w:spacing w:val="0"/>
          <w:w w:val="100"/>
          <w:position w:val="0"/>
        </w:rPr>
        <w:t>营业收入</w:t>
      </w:r>
      <w:bookmarkEnd w:id="1836"/>
      <w:bookmarkEnd w:id="1837"/>
      <w:bookmarkEnd w:id="1840"/>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34"/>
        <w:gridCol w:w="3456"/>
        <w:gridCol w:w="3595"/>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3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60" w:right="0" w:firstLine="0"/>
              <w:jc w:val="left"/>
              <w:rPr>
                <w:sz w:val="16"/>
                <w:szCs w:val="16"/>
              </w:rPr>
            </w:pPr>
            <w:r>
              <w:rPr>
                <w:color w:val="000000"/>
                <w:spacing w:val="0"/>
                <w:w w:val="100"/>
                <w:position w:val="0"/>
                <w:sz w:val="16"/>
                <w:szCs w:val="16"/>
              </w:rPr>
              <w:t xml:space="preserve">344, </w:t>
            </w:r>
            <w:r>
              <w:rPr>
                <w:color w:val="000000"/>
                <w:spacing w:val="0"/>
                <w:w w:val="100"/>
                <w:position w:val="0"/>
                <w:sz w:val="16"/>
                <w:szCs w:val="16"/>
              </w:rPr>
              <w:t>895,271.60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00" w:right="0" w:firstLine="0"/>
              <w:jc w:val="left"/>
              <w:rPr>
                <w:sz w:val="16"/>
                <w:szCs w:val="16"/>
              </w:rPr>
            </w:pPr>
            <w:r>
              <w:rPr>
                <w:color w:val="000000"/>
                <w:spacing w:val="0"/>
                <w:w w:val="100"/>
                <w:position w:val="0"/>
                <w:sz w:val="16"/>
                <w:szCs w:val="16"/>
              </w:rPr>
              <w:t xml:space="preserve">312, 808, </w:t>
            </w:r>
            <w:r>
              <w:rPr>
                <w:color w:val="000000"/>
                <w:spacing w:val="0"/>
                <w:w w:val="100"/>
                <w:position w:val="0"/>
                <w:sz w:val="16"/>
                <w:szCs w:val="16"/>
              </w:rPr>
              <w:t xml:space="preserve">479. </w:t>
            </w:r>
            <w:r>
              <w:rPr>
                <w:color w:val="000000"/>
                <w:spacing w:val="0"/>
                <w:w w:val="100"/>
                <w:position w:val="0"/>
                <w:sz w:val="16"/>
                <w:szCs w:val="16"/>
              </w:rPr>
              <w:t>53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60" w:right="0" w:firstLine="0"/>
              <w:jc w:val="left"/>
              <w:rPr>
                <w:sz w:val="16"/>
                <w:szCs w:val="16"/>
              </w:rPr>
            </w:pPr>
            <w:r>
              <w:rPr>
                <w:color w:val="000000"/>
                <w:spacing w:val="0"/>
                <w:w w:val="100"/>
                <w:position w:val="0"/>
                <w:sz w:val="16"/>
                <w:szCs w:val="16"/>
              </w:rPr>
              <w:t xml:space="preserve">344, </w:t>
            </w:r>
            <w:r>
              <w:rPr>
                <w:color w:val="000000"/>
                <w:spacing w:val="0"/>
                <w:w w:val="100"/>
                <w:position w:val="0"/>
                <w:sz w:val="16"/>
                <w:szCs w:val="16"/>
              </w:rPr>
              <w:t>895,271.60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00" w:right="0" w:firstLine="0"/>
              <w:jc w:val="left"/>
              <w:rPr>
                <w:sz w:val="16"/>
                <w:szCs w:val="16"/>
              </w:rPr>
            </w:pPr>
            <w:r>
              <w:rPr>
                <w:color w:val="000000"/>
                <w:spacing w:val="0"/>
                <w:w w:val="100"/>
                <w:position w:val="0"/>
                <w:sz w:val="16"/>
                <w:szCs w:val="16"/>
              </w:rPr>
              <w:t xml:space="preserve">312, 808, </w:t>
            </w:r>
            <w:r>
              <w:rPr>
                <w:color w:val="000000"/>
                <w:spacing w:val="0"/>
                <w:w w:val="100"/>
                <w:position w:val="0"/>
                <w:sz w:val="16"/>
                <w:szCs w:val="16"/>
              </w:rPr>
              <w:t xml:space="preserve">479. </w:t>
            </w:r>
            <w:r>
              <w:rPr>
                <w:color w:val="000000"/>
                <w:spacing w:val="0"/>
                <w:w w:val="100"/>
                <w:position w:val="0"/>
                <w:sz w:val="16"/>
                <w:szCs w:val="16"/>
              </w:rPr>
              <w:t>53</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60" w:right="0" w:firstLine="0"/>
              <w:jc w:val="left"/>
              <w:rPr>
                <w:sz w:val="16"/>
                <w:szCs w:val="16"/>
              </w:rPr>
            </w:pPr>
            <w:r>
              <w:rPr>
                <w:color w:val="000000"/>
                <w:spacing w:val="0"/>
                <w:w w:val="100"/>
                <w:position w:val="0"/>
                <w:sz w:val="16"/>
                <w:szCs w:val="16"/>
              </w:rPr>
              <w:t xml:space="preserve">232,218,209. </w:t>
            </w:r>
            <w:r>
              <w:rPr>
                <w:color w:val="000000"/>
                <w:spacing w:val="0"/>
                <w:w w:val="100"/>
                <w:position w:val="0"/>
                <w:sz w:val="16"/>
                <w:szCs w:val="16"/>
              </w:rPr>
              <w:t>39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00" w:right="0" w:firstLine="0"/>
              <w:jc w:val="left"/>
              <w:rPr>
                <w:sz w:val="16"/>
                <w:szCs w:val="16"/>
              </w:rPr>
            </w:pPr>
            <w:r>
              <w:rPr>
                <w:color w:val="000000"/>
                <w:spacing w:val="0"/>
                <w:w w:val="100"/>
                <w:position w:val="0"/>
                <w:sz w:val="16"/>
                <w:szCs w:val="16"/>
              </w:rPr>
              <w:t xml:space="preserve">167, 660, </w:t>
            </w:r>
            <w:r>
              <w:rPr>
                <w:color w:val="000000"/>
                <w:spacing w:val="0"/>
                <w:w w:val="100"/>
                <w:position w:val="0"/>
                <w:sz w:val="16"/>
                <w:szCs w:val="16"/>
              </w:rPr>
              <w:t xml:space="preserve">151. </w:t>
            </w:r>
            <w:r>
              <w:rPr>
                <w:color w:val="000000"/>
                <w:spacing w:val="0"/>
                <w:w w:val="100"/>
                <w:position w:val="0"/>
                <w:sz w:val="16"/>
                <w:szCs w:val="16"/>
              </w:rPr>
              <w:t>06</w:t>
            </w:r>
          </w:p>
        </w:tc>
      </w:tr>
    </w:tbl>
    <w:p>
      <w:pPr>
        <w:widowControl w:val="0"/>
        <w:spacing w:after="319" w:line="1" w:lineRule="exact"/>
      </w:pPr>
    </w:p>
    <w:p>
      <w:pPr>
        <w:pStyle w:val="Style35"/>
        <w:keepNext/>
        <w:keepLines/>
        <w:widowControl w:val="0"/>
        <w:shd w:val="clear" w:color="auto" w:fill="auto"/>
        <w:bidi w:val="0"/>
        <w:spacing w:before="0" w:after="380" w:line="240" w:lineRule="auto"/>
        <w:ind w:left="0" w:right="0" w:firstLine="0"/>
        <w:jc w:val="left"/>
      </w:pPr>
      <w:bookmarkStart w:id="1841" w:name="bookmark1841"/>
      <w:bookmarkStart w:id="1842" w:name="bookmark1842"/>
      <w:bookmarkStart w:id="1843" w:name="bookmark1843"/>
      <w:r>
        <w:rPr>
          <w:color w:val="000000"/>
          <w:spacing w:val="0"/>
          <w:w w:val="100"/>
          <w:position w:val="0"/>
        </w:rPr>
        <w:t>(2)</w:t>
      </w:r>
      <w:r>
        <w:rPr>
          <w:color w:val="000000"/>
          <w:spacing w:val="0"/>
          <w:w w:val="100"/>
          <w:position w:val="0"/>
        </w:rPr>
        <w:t>主营业务(分行业)</w:t>
      </w:r>
      <w:bookmarkEnd w:id="1841"/>
      <w:bookmarkEnd w:id="1842"/>
      <w:bookmarkEnd w:id="1843"/>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70"/>
        <w:gridCol w:w="1862"/>
        <w:gridCol w:w="1858"/>
        <w:gridCol w:w="1862"/>
        <w:gridCol w:w="1733"/>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80"/>
              <w:jc w:val="left"/>
            </w:pPr>
            <w:r>
              <w:rPr>
                <w:color w:val="000000"/>
                <w:spacing w:val="0"/>
                <w:w w:val="100"/>
                <w:position w:val="0"/>
              </w:rPr>
              <w:t>行业名称</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340" w:right="0" w:firstLine="0"/>
              <w:jc w:val="left"/>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both"/>
            </w:pPr>
            <w:r>
              <w:rPr>
                <w:color w:val="000000"/>
                <w:spacing w:val="0"/>
                <w:w w:val="100"/>
                <w:position w:val="0"/>
              </w:rPr>
              <w:t>营业收入</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营业成本</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电力行业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 xml:space="preserve">185, </w:t>
            </w:r>
            <w:r>
              <w:rPr>
                <w:color w:val="000000"/>
                <w:spacing w:val="0"/>
                <w:w w:val="100"/>
                <w:position w:val="0"/>
                <w:sz w:val="16"/>
                <w:szCs w:val="16"/>
              </w:rPr>
              <w:t xml:space="preserve">880,918. </w:t>
            </w:r>
            <w:r>
              <w:rPr>
                <w:color w:val="000000"/>
                <w:spacing w:val="0"/>
                <w:w w:val="100"/>
                <w:position w:val="0"/>
                <w:sz w:val="16"/>
                <w:szCs w:val="16"/>
              </w:rPr>
              <w:t>88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 xml:space="preserve">132, </w:t>
            </w:r>
            <w:r>
              <w:rPr>
                <w:color w:val="000000"/>
                <w:spacing w:val="0"/>
                <w:w w:val="100"/>
                <w:position w:val="0"/>
                <w:sz w:val="16"/>
                <w:szCs w:val="16"/>
              </w:rPr>
              <w:t>651,725.21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 xml:space="preserve">253, 808, </w:t>
            </w:r>
            <w:r>
              <w:rPr>
                <w:color w:val="000000"/>
                <w:spacing w:val="0"/>
                <w:w w:val="100"/>
                <w:position w:val="0"/>
                <w:sz w:val="16"/>
                <w:szCs w:val="16"/>
              </w:rPr>
              <w:t xml:space="preserve">055. </w:t>
            </w:r>
            <w:r>
              <w:rPr>
                <w:color w:val="000000"/>
                <w:spacing w:val="0"/>
                <w:w w:val="100"/>
                <w:position w:val="0"/>
                <w:sz w:val="16"/>
                <w:szCs w:val="16"/>
              </w:rPr>
              <w:t>08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 xml:space="preserve">131,496,306. </w:t>
            </w:r>
            <w:r>
              <w:rPr>
                <w:color w:val="000000"/>
                <w:spacing w:val="0"/>
                <w:w w:val="100"/>
                <w:position w:val="0"/>
                <w:sz w:val="16"/>
                <w:szCs w:val="16"/>
              </w:rPr>
              <w:t>12</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交通行业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 xml:space="preserve">85, </w:t>
            </w:r>
            <w:r>
              <w:rPr>
                <w:color w:val="000000"/>
                <w:spacing w:val="0"/>
                <w:w w:val="100"/>
                <w:position w:val="0"/>
                <w:sz w:val="16"/>
                <w:szCs w:val="16"/>
              </w:rPr>
              <w:t>190,017.88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53,745,216.54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52,431,419.32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29,721,597.08</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其他行业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 xml:space="preserve">73, 824, </w:t>
            </w:r>
            <w:r>
              <w:rPr>
                <w:color w:val="000000"/>
                <w:spacing w:val="0"/>
                <w:w w:val="100"/>
                <w:position w:val="0"/>
                <w:sz w:val="16"/>
                <w:szCs w:val="16"/>
              </w:rPr>
              <w:t xml:space="preserve">334. </w:t>
            </w:r>
            <w:r>
              <w:rPr>
                <w:color w:val="000000"/>
                <w:spacing w:val="0"/>
                <w:w w:val="100"/>
                <w:position w:val="0"/>
                <w:sz w:val="16"/>
                <w:szCs w:val="16"/>
              </w:rPr>
              <w:t>84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45,821,267.64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 xml:space="preserve">6, 569, </w:t>
            </w:r>
            <w:r>
              <w:rPr>
                <w:color w:val="000000"/>
                <w:spacing w:val="0"/>
                <w:w w:val="100"/>
                <w:position w:val="0"/>
                <w:sz w:val="16"/>
                <w:szCs w:val="16"/>
              </w:rPr>
              <w:t xml:space="preserve">005. </w:t>
            </w:r>
            <w:r>
              <w:rPr>
                <w:color w:val="000000"/>
                <w:spacing w:val="0"/>
                <w:w w:val="100"/>
                <w:position w:val="0"/>
                <w:sz w:val="16"/>
                <w:szCs w:val="16"/>
              </w:rPr>
              <w:t>13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 xml:space="preserve">6, 442, </w:t>
            </w:r>
            <w:r>
              <w:rPr>
                <w:color w:val="000000"/>
                <w:spacing w:val="0"/>
                <w:w w:val="100"/>
                <w:position w:val="0"/>
                <w:sz w:val="16"/>
                <w:szCs w:val="16"/>
              </w:rPr>
              <w:t xml:space="preserve">247. </w:t>
            </w:r>
            <w:r>
              <w:rPr>
                <w:color w:val="000000"/>
                <w:spacing w:val="0"/>
                <w:w w:val="100"/>
                <w:position w:val="0"/>
                <w:sz w:val="16"/>
                <w:szCs w:val="16"/>
              </w:rPr>
              <w:t>86</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 xml:space="preserve">344, </w:t>
            </w:r>
            <w:r>
              <w:rPr>
                <w:color w:val="000000"/>
                <w:spacing w:val="0"/>
                <w:w w:val="100"/>
                <w:position w:val="0"/>
                <w:sz w:val="16"/>
                <w:szCs w:val="16"/>
              </w:rPr>
              <w:t>895,271.60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 xml:space="preserve">232,218,209. </w:t>
            </w:r>
            <w:r>
              <w:rPr>
                <w:color w:val="000000"/>
                <w:spacing w:val="0"/>
                <w:w w:val="100"/>
                <w:position w:val="0"/>
                <w:sz w:val="16"/>
                <w:szCs w:val="16"/>
              </w:rPr>
              <w:t>39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 xml:space="preserve">312,808, </w:t>
            </w:r>
            <w:r>
              <w:rPr>
                <w:color w:val="000000"/>
                <w:spacing w:val="0"/>
                <w:w w:val="100"/>
                <w:position w:val="0"/>
                <w:sz w:val="16"/>
                <w:szCs w:val="16"/>
              </w:rPr>
              <w:t xml:space="preserve">479. </w:t>
            </w:r>
            <w:r>
              <w:rPr>
                <w:color w:val="000000"/>
                <w:spacing w:val="0"/>
                <w:w w:val="100"/>
                <w:position w:val="0"/>
                <w:sz w:val="16"/>
                <w:szCs w:val="16"/>
              </w:rPr>
              <w:t>53</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 xml:space="preserve">167, 660, </w:t>
            </w:r>
            <w:r>
              <w:rPr>
                <w:color w:val="000000"/>
                <w:spacing w:val="0"/>
                <w:w w:val="100"/>
                <w:position w:val="0"/>
                <w:sz w:val="16"/>
                <w:szCs w:val="16"/>
              </w:rPr>
              <w:t xml:space="preserve">151. </w:t>
            </w:r>
            <w:r>
              <w:rPr>
                <w:color w:val="000000"/>
                <w:spacing w:val="0"/>
                <w:w w:val="100"/>
                <w:position w:val="0"/>
                <w:sz w:val="16"/>
                <w:szCs w:val="16"/>
              </w:rPr>
              <w:t>06</w:t>
            </w:r>
          </w:p>
        </w:tc>
      </w:tr>
    </w:tbl>
    <w:p>
      <w:pPr>
        <w:widowControl w:val="0"/>
        <w:spacing w:after="319" w:line="1" w:lineRule="exact"/>
      </w:pPr>
    </w:p>
    <w:p>
      <w:pPr>
        <w:pStyle w:val="Style35"/>
        <w:keepNext/>
        <w:keepLines/>
        <w:widowControl w:val="0"/>
        <w:numPr>
          <w:ilvl w:val="0"/>
          <w:numId w:val="71"/>
        </w:numPr>
        <w:shd w:val="clear" w:color="auto" w:fill="auto"/>
        <w:bidi w:val="0"/>
        <w:spacing w:before="0" w:after="380" w:line="240" w:lineRule="auto"/>
        <w:ind w:left="0" w:right="0" w:firstLine="0"/>
        <w:jc w:val="left"/>
      </w:pPr>
      <w:bookmarkStart w:id="1844" w:name="bookmark1844"/>
      <w:bookmarkStart w:id="1845" w:name="bookmark1845"/>
      <w:bookmarkStart w:id="1846" w:name="bookmark1846"/>
      <w:bookmarkStart w:id="1847" w:name="bookmark1847"/>
      <w:bookmarkEnd w:id="1846"/>
      <w:r>
        <w:rPr>
          <w:color w:val="000000"/>
          <w:spacing w:val="0"/>
          <w:w w:val="100"/>
          <w:position w:val="0"/>
        </w:rPr>
        <w:t>主营业务(分产品)</w:t>
      </w:r>
      <w:bookmarkEnd w:id="1844"/>
      <w:bookmarkEnd w:id="1845"/>
      <w:bookmarkEnd w:id="1847"/>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270"/>
        <w:gridCol w:w="1862"/>
        <w:gridCol w:w="1858"/>
        <w:gridCol w:w="1862"/>
        <w:gridCol w:w="1733"/>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80"/>
              <w:jc w:val="left"/>
            </w:pPr>
            <w:r>
              <w:rPr>
                <w:color w:val="000000"/>
                <w:spacing w:val="0"/>
                <w:w w:val="100"/>
                <w:position w:val="0"/>
              </w:rPr>
              <w:t>产品名称</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340" w:right="0" w:firstLine="0"/>
              <w:jc w:val="left"/>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both"/>
            </w:pPr>
            <w:r>
              <w:rPr>
                <w:color w:val="000000"/>
                <w:spacing w:val="0"/>
                <w:w w:val="100"/>
                <w:position w:val="0"/>
              </w:rPr>
              <w:t>营业收入</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营业成本</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专网通讯技术解决方案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 xml:space="preserve">285, 594, </w:t>
            </w:r>
            <w:r>
              <w:rPr>
                <w:color w:val="000000"/>
                <w:spacing w:val="0"/>
                <w:w w:val="100"/>
                <w:position w:val="0"/>
                <w:sz w:val="16"/>
                <w:szCs w:val="16"/>
              </w:rPr>
              <w:t xml:space="preserve">355.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 xml:space="preserve">194, 605, </w:t>
            </w:r>
            <w:r>
              <w:rPr>
                <w:color w:val="000000"/>
                <w:spacing w:val="0"/>
                <w:w w:val="100"/>
                <w:position w:val="0"/>
                <w:sz w:val="16"/>
                <w:szCs w:val="16"/>
              </w:rPr>
              <w:t xml:space="preserve">046. </w:t>
            </w:r>
            <w:r>
              <w:rPr>
                <w:color w:val="000000"/>
                <w:spacing w:val="0"/>
                <w:w w:val="100"/>
                <w:position w:val="0"/>
                <w:sz w:val="16"/>
                <w:szCs w:val="16"/>
              </w:rPr>
              <w:t>57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 xml:space="preserve">312,808, </w:t>
            </w:r>
            <w:r>
              <w:rPr>
                <w:color w:val="000000"/>
                <w:spacing w:val="0"/>
                <w:w w:val="100"/>
                <w:position w:val="0"/>
                <w:sz w:val="16"/>
                <w:szCs w:val="16"/>
              </w:rPr>
              <w:t xml:space="preserve">479. </w:t>
            </w:r>
            <w:r>
              <w:rPr>
                <w:color w:val="000000"/>
                <w:spacing w:val="0"/>
                <w:w w:val="100"/>
                <w:position w:val="0"/>
                <w:sz w:val="16"/>
                <w:szCs w:val="16"/>
              </w:rPr>
              <w:t>53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 xml:space="preserve">167, 660, </w:t>
            </w:r>
            <w:r>
              <w:rPr>
                <w:color w:val="000000"/>
                <w:spacing w:val="0"/>
                <w:w w:val="100"/>
                <w:position w:val="0"/>
                <w:sz w:val="16"/>
                <w:szCs w:val="16"/>
              </w:rPr>
              <w:t xml:space="preserve">151. </w:t>
            </w:r>
            <w:r>
              <w:rPr>
                <w:color w:val="000000"/>
                <w:spacing w:val="0"/>
                <w:w w:val="100"/>
                <w:position w:val="0"/>
                <w:sz w:val="16"/>
                <w:szCs w:val="16"/>
              </w:rPr>
              <w:t>06</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交通工程系统集成</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59,300,916.60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 xml:space="preserve">37,613, </w:t>
            </w:r>
            <w:r>
              <w:rPr>
                <w:color w:val="000000"/>
                <w:spacing w:val="0"/>
                <w:w w:val="100"/>
                <w:position w:val="0"/>
                <w:sz w:val="16"/>
                <w:szCs w:val="16"/>
              </w:rPr>
              <w:t>162.82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 xml:space="preserve">344, </w:t>
            </w:r>
            <w:r>
              <w:rPr>
                <w:color w:val="000000"/>
                <w:spacing w:val="0"/>
                <w:w w:val="100"/>
                <w:position w:val="0"/>
                <w:sz w:val="16"/>
                <w:szCs w:val="16"/>
              </w:rPr>
              <w:t>895,271.60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 xml:space="preserve">232,218,209. </w:t>
            </w:r>
            <w:r>
              <w:rPr>
                <w:color w:val="000000"/>
                <w:spacing w:val="0"/>
                <w:w w:val="100"/>
                <w:position w:val="0"/>
                <w:sz w:val="16"/>
                <w:szCs w:val="16"/>
              </w:rPr>
              <w:t>39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rPr>
                <w:sz w:val="16"/>
                <w:szCs w:val="16"/>
              </w:rPr>
            </w:pPr>
            <w:r>
              <w:rPr>
                <w:color w:val="000000"/>
                <w:spacing w:val="0"/>
                <w:w w:val="100"/>
                <w:position w:val="0"/>
                <w:sz w:val="16"/>
                <w:szCs w:val="16"/>
              </w:rPr>
              <w:t xml:space="preserve">312,808, </w:t>
            </w:r>
            <w:r>
              <w:rPr>
                <w:color w:val="000000"/>
                <w:spacing w:val="0"/>
                <w:w w:val="100"/>
                <w:position w:val="0"/>
                <w:sz w:val="16"/>
                <w:szCs w:val="16"/>
              </w:rPr>
              <w:t xml:space="preserve">479. </w:t>
            </w:r>
            <w:r>
              <w:rPr>
                <w:color w:val="000000"/>
                <w:spacing w:val="0"/>
                <w:w w:val="100"/>
                <w:position w:val="0"/>
                <w:sz w:val="16"/>
                <w:szCs w:val="16"/>
              </w:rPr>
              <w:t>53</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 xml:space="preserve">167, 660, </w:t>
            </w:r>
            <w:r>
              <w:rPr>
                <w:color w:val="000000"/>
                <w:spacing w:val="0"/>
                <w:w w:val="100"/>
                <w:position w:val="0"/>
                <w:sz w:val="16"/>
                <w:szCs w:val="16"/>
              </w:rPr>
              <w:t xml:space="preserve">151. </w:t>
            </w:r>
            <w:r>
              <w:rPr>
                <w:color w:val="000000"/>
                <w:spacing w:val="0"/>
                <w:w w:val="100"/>
                <w:position w:val="0"/>
                <w:sz w:val="16"/>
                <w:szCs w:val="16"/>
              </w:rPr>
              <w:t>06</w:t>
            </w:r>
          </w:p>
        </w:tc>
      </w:tr>
    </w:tbl>
    <w:p>
      <w:pPr>
        <w:widowControl w:val="0"/>
        <w:spacing w:after="319" w:line="1" w:lineRule="exact"/>
      </w:pPr>
    </w:p>
    <w:p>
      <w:pPr>
        <w:pStyle w:val="Style35"/>
        <w:keepNext/>
        <w:keepLines/>
        <w:widowControl w:val="0"/>
        <w:numPr>
          <w:ilvl w:val="0"/>
          <w:numId w:val="71"/>
        </w:numPr>
        <w:shd w:val="clear" w:color="auto" w:fill="auto"/>
        <w:bidi w:val="0"/>
        <w:spacing w:before="0" w:after="380" w:line="240" w:lineRule="auto"/>
        <w:ind w:left="0" w:right="0" w:firstLine="0"/>
        <w:jc w:val="left"/>
      </w:pPr>
      <w:bookmarkStart w:id="1848" w:name="bookmark1848"/>
      <w:bookmarkStart w:id="1849" w:name="bookmark1849"/>
      <w:bookmarkStart w:id="1850" w:name="bookmark1850"/>
      <w:bookmarkStart w:id="1851" w:name="bookmark1851"/>
      <w:bookmarkEnd w:id="1850"/>
      <w:r>
        <w:rPr>
          <w:color w:val="000000"/>
          <w:spacing w:val="0"/>
          <w:w w:val="100"/>
          <w:position w:val="0"/>
        </w:rPr>
        <w:t>主营业务(分地区)</w:t>
      </w:r>
      <w:bookmarkEnd w:id="1848"/>
      <w:bookmarkEnd w:id="1849"/>
      <w:bookmarkEnd w:id="1851"/>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270"/>
        <w:gridCol w:w="1862"/>
        <w:gridCol w:w="1858"/>
        <w:gridCol w:w="1862"/>
        <w:gridCol w:w="1733"/>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80"/>
              <w:jc w:val="left"/>
            </w:pPr>
            <w:r>
              <w:rPr>
                <w:color w:val="000000"/>
                <w:spacing w:val="0"/>
                <w:w w:val="100"/>
                <w:position w:val="0"/>
              </w:rPr>
              <w:t>地区名称</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340" w:right="0" w:firstLine="0"/>
              <w:jc w:val="left"/>
            </w:pPr>
            <w:r>
              <w:rPr>
                <w:color w:val="000000"/>
                <w:spacing w:val="0"/>
                <w:w w:val="100"/>
                <w:position w:val="0"/>
              </w:rPr>
              <w:t>上期发生额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营业收入</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营业成本</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 xml:space="preserve">24, 376, </w:t>
            </w:r>
            <w:r>
              <w:rPr>
                <w:color w:val="000000"/>
                <w:spacing w:val="0"/>
                <w:w w:val="100"/>
                <w:position w:val="0"/>
                <w:sz w:val="16"/>
                <w:szCs w:val="16"/>
              </w:rPr>
              <w:t xml:space="preserve">539.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 xml:space="preserve">18, 027, </w:t>
            </w:r>
            <w:r>
              <w:rPr>
                <w:color w:val="000000"/>
                <w:spacing w:val="0"/>
                <w:w w:val="100"/>
                <w:position w:val="0"/>
                <w:sz w:val="16"/>
                <w:szCs w:val="16"/>
              </w:rPr>
              <w:t>103.58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 xml:space="preserve">38, </w:t>
            </w:r>
            <w:r>
              <w:rPr>
                <w:color w:val="000000"/>
                <w:spacing w:val="0"/>
                <w:w w:val="100"/>
                <w:position w:val="0"/>
                <w:sz w:val="16"/>
                <w:szCs w:val="16"/>
              </w:rPr>
              <w:t>947,420.84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22,303,578.24</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739,752. </w:t>
            </w:r>
            <w:r>
              <w:rPr>
                <w:color w:val="000000"/>
                <w:spacing w:val="0"/>
                <w:w w:val="100"/>
                <w:position w:val="0"/>
                <w:sz w:val="16"/>
                <w:szCs w:val="16"/>
              </w:rPr>
              <w:t>14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629, </w:t>
            </w:r>
            <w:r>
              <w:rPr>
                <w:color w:val="000000"/>
                <w:spacing w:val="0"/>
                <w:w w:val="100"/>
                <w:position w:val="0"/>
                <w:sz w:val="16"/>
                <w:szCs w:val="16"/>
              </w:rPr>
              <w:t xml:space="preserve">196. </w:t>
            </w:r>
            <w:r>
              <w:rPr>
                <w:color w:val="000000"/>
                <w:spacing w:val="0"/>
                <w:w w:val="100"/>
                <w:position w:val="0"/>
                <w:sz w:val="16"/>
                <w:szCs w:val="16"/>
              </w:rPr>
              <w:t>59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 xml:space="preserve">5, 454, </w:t>
            </w:r>
            <w:r>
              <w:rPr>
                <w:color w:val="000000"/>
                <w:spacing w:val="0"/>
                <w:w w:val="100"/>
                <w:position w:val="0"/>
                <w:sz w:val="16"/>
                <w:szCs w:val="16"/>
              </w:rPr>
              <w:t xml:space="preserve">627. </w:t>
            </w:r>
            <w:r>
              <w:rPr>
                <w:color w:val="000000"/>
                <w:spacing w:val="0"/>
                <w:w w:val="100"/>
                <w:position w:val="0"/>
                <w:sz w:val="16"/>
                <w:szCs w:val="16"/>
              </w:rPr>
              <w:t>53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 xml:space="preserve">1,285, </w:t>
            </w:r>
            <w:r>
              <w:rPr>
                <w:color w:val="000000"/>
                <w:spacing w:val="0"/>
                <w:w w:val="100"/>
                <w:position w:val="0"/>
                <w:sz w:val="16"/>
                <w:szCs w:val="16"/>
              </w:rPr>
              <w:t xml:space="preserve">456. </w:t>
            </w:r>
            <w:r>
              <w:rPr>
                <w:color w:val="000000"/>
                <w:spacing w:val="0"/>
                <w:w w:val="100"/>
                <w:position w:val="0"/>
                <w:sz w:val="16"/>
                <w:szCs w:val="16"/>
              </w:rPr>
              <w:t>90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 xml:space="preserve">122, 953, </w:t>
            </w:r>
            <w:r>
              <w:rPr>
                <w:color w:val="000000"/>
                <w:spacing w:val="0"/>
                <w:w w:val="100"/>
                <w:position w:val="0"/>
                <w:sz w:val="16"/>
                <w:szCs w:val="16"/>
              </w:rPr>
              <w:t xml:space="preserve">886. </w:t>
            </w:r>
            <w:r>
              <w:rPr>
                <w:color w:val="000000"/>
                <w:spacing w:val="0"/>
                <w:w w:val="100"/>
                <w:position w:val="0"/>
                <w:sz w:val="16"/>
                <w:szCs w:val="16"/>
              </w:rPr>
              <w:t>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 xml:space="preserve">79,776, </w:t>
            </w:r>
            <w:r>
              <w:rPr>
                <w:color w:val="000000"/>
                <w:spacing w:val="0"/>
                <w:w w:val="100"/>
                <w:position w:val="0"/>
                <w:sz w:val="16"/>
                <w:szCs w:val="16"/>
              </w:rPr>
              <w:t>159.60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87,356,591.30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 xml:space="preserve">48, </w:t>
            </w:r>
            <w:r>
              <w:rPr>
                <w:color w:val="000000"/>
                <w:spacing w:val="0"/>
                <w:w w:val="100"/>
                <w:position w:val="0"/>
                <w:sz w:val="16"/>
                <w:szCs w:val="16"/>
              </w:rPr>
              <w:t xml:space="preserve">449,314. </w:t>
            </w:r>
            <w:r>
              <w:rPr>
                <w:color w:val="000000"/>
                <w:spacing w:val="0"/>
                <w:w w:val="100"/>
                <w:position w:val="0"/>
                <w:sz w:val="16"/>
                <w:szCs w:val="16"/>
              </w:rPr>
              <w:t>15</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华中</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 xml:space="preserve">33, 566, </w:t>
            </w:r>
            <w:r>
              <w:rPr>
                <w:color w:val="000000"/>
                <w:spacing w:val="0"/>
                <w:w w:val="100"/>
                <w:position w:val="0"/>
                <w:sz w:val="16"/>
                <w:szCs w:val="16"/>
              </w:rPr>
              <w:t>857.35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 xml:space="preserve">25, </w:t>
            </w:r>
            <w:r>
              <w:rPr>
                <w:color w:val="000000"/>
                <w:spacing w:val="0"/>
                <w:w w:val="100"/>
                <w:position w:val="0"/>
                <w:sz w:val="16"/>
                <w:szCs w:val="16"/>
              </w:rPr>
              <w:t>176,737.97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headerReference w:type="default" r:id="rId397"/>
          <w:footerReference w:type="default" r:id="rId398"/>
          <w:headerReference w:type="even" r:id="rId399"/>
          <w:footerReference w:type="even" r:id="rId400"/>
          <w:footnotePr>
            <w:pos w:val="pageBottom"/>
            <w:numFmt w:val="decimal"/>
            <w:numRestart w:val="continuous"/>
          </w:footnotePr>
          <w:pgSz w:w="11900" w:h="16840"/>
          <w:pgMar w:top="1441" w:right="1047" w:bottom="1537" w:left="1080" w:header="0" w:footer="3" w:gutter="0"/>
          <w:cols w:space="720"/>
          <w:noEndnote/>
          <w:rtlGutter w:val="0"/>
          <w:docGrid w:linePitch="360"/>
        </w:sectPr>
      </w:pPr>
    </w:p>
    <w:tbl>
      <w:tblPr>
        <w:tblOverlap w:val="never"/>
        <w:jc w:val="center"/>
        <w:tblLayout w:type="fixed"/>
      </w:tblPr>
      <w:tblGrid>
        <w:gridCol w:w="2270"/>
        <w:gridCol w:w="1862"/>
        <w:gridCol w:w="1858"/>
        <w:gridCol w:w="1862"/>
        <w:gridCol w:w="1733"/>
      </w:tblGrid>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 xml:space="preserve">89, 107, </w:t>
            </w:r>
            <w:r>
              <w:rPr>
                <w:color w:val="000000"/>
                <w:spacing w:val="0"/>
                <w:w w:val="100"/>
                <w:position w:val="0"/>
                <w:sz w:val="16"/>
                <w:szCs w:val="16"/>
              </w:rPr>
              <w:t xml:space="preserve">197. </w:t>
            </w:r>
            <w:r>
              <w:rPr>
                <w:color w:val="000000"/>
                <w:spacing w:val="0"/>
                <w:w w:val="100"/>
                <w:position w:val="0"/>
                <w:sz w:val="16"/>
                <w:szCs w:val="16"/>
              </w:rPr>
              <w:t>19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left"/>
              <w:rPr>
                <w:sz w:val="16"/>
                <w:szCs w:val="16"/>
              </w:rPr>
            </w:pPr>
            <w:r>
              <w:rPr>
                <w:color w:val="000000"/>
                <w:spacing w:val="0"/>
                <w:w w:val="100"/>
                <w:position w:val="0"/>
                <w:sz w:val="16"/>
                <w:szCs w:val="16"/>
              </w:rPr>
              <w:t xml:space="preserve">54, 675, </w:t>
            </w:r>
            <w:r>
              <w:rPr>
                <w:color w:val="000000"/>
                <w:spacing w:val="0"/>
                <w:w w:val="100"/>
                <w:position w:val="0"/>
                <w:sz w:val="16"/>
                <w:szCs w:val="16"/>
              </w:rPr>
              <w:t xml:space="preserve">856. </w:t>
            </w:r>
            <w:r>
              <w:rPr>
                <w:color w:val="000000"/>
                <w:spacing w:val="0"/>
                <w:w w:val="100"/>
                <w:position w:val="0"/>
                <w:sz w:val="16"/>
                <w:szCs w:val="16"/>
              </w:rPr>
              <w:t>73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115,393,685.73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 xml:space="preserve">56, 457, </w:t>
            </w:r>
            <w:r>
              <w:rPr>
                <w:color w:val="000000"/>
                <w:spacing w:val="0"/>
                <w:w w:val="100"/>
                <w:position w:val="0"/>
                <w:sz w:val="16"/>
                <w:szCs w:val="16"/>
              </w:rPr>
              <w:t xml:space="preserve">176. </w:t>
            </w:r>
            <w:r>
              <w:rPr>
                <w:color w:val="000000"/>
                <w:spacing w:val="0"/>
                <w:w w:val="100"/>
                <w:position w:val="0"/>
                <w:sz w:val="16"/>
                <w:szCs w:val="16"/>
              </w:rPr>
              <w:t>67</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 xml:space="preserve">54, 030, </w:t>
            </w:r>
            <w:r>
              <w:rPr>
                <w:color w:val="000000"/>
                <w:spacing w:val="0"/>
                <w:w w:val="100"/>
                <w:position w:val="0"/>
                <w:sz w:val="16"/>
                <w:szCs w:val="16"/>
              </w:rPr>
              <w:t xml:space="preserve">049. </w:t>
            </w:r>
            <w:r>
              <w:rPr>
                <w:color w:val="000000"/>
                <w:spacing w:val="0"/>
                <w:w w:val="100"/>
                <w:position w:val="0"/>
                <w:sz w:val="16"/>
                <w:szCs w:val="16"/>
              </w:rPr>
              <w:t>05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left"/>
              <w:rPr>
                <w:sz w:val="16"/>
                <w:szCs w:val="16"/>
              </w:rPr>
            </w:pPr>
            <w:r>
              <w:rPr>
                <w:color w:val="000000"/>
                <w:spacing w:val="0"/>
                <w:w w:val="100"/>
                <w:position w:val="0"/>
                <w:sz w:val="16"/>
                <w:szCs w:val="16"/>
              </w:rPr>
              <w:t xml:space="preserve">39, 200, </w:t>
            </w:r>
            <w:r>
              <w:rPr>
                <w:color w:val="000000"/>
                <w:spacing w:val="0"/>
                <w:w w:val="100"/>
                <w:position w:val="0"/>
                <w:sz w:val="16"/>
                <w:szCs w:val="16"/>
              </w:rPr>
              <w:t xml:space="preserve">941. </w:t>
            </w:r>
            <w:r>
              <w:rPr>
                <w:color w:val="000000"/>
                <w:spacing w:val="0"/>
                <w:w w:val="100"/>
                <w:position w:val="0"/>
                <w:sz w:val="16"/>
                <w:szCs w:val="16"/>
              </w:rPr>
              <w:t>11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21,981,398.24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11,844,910.53</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 xml:space="preserve">20,120, </w:t>
            </w:r>
            <w:r>
              <w:rPr>
                <w:color w:val="000000"/>
                <w:spacing w:val="0"/>
                <w:w w:val="100"/>
                <w:position w:val="0"/>
                <w:sz w:val="16"/>
                <w:szCs w:val="16"/>
              </w:rPr>
              <w:t xml:space="preserve">990. </w:t>
            </w:r>
            <w:r>
              <w:rPr>
                <w:color w:val="000000"/>
                <w:spacing w:val="0"/>
                <w:w w:val="100"/>
                <w:position w:val="0"/>
                <w:sz w:val="16"/>
                <w:szCs w:val="16"/>
              </w:rPr>
              <w:t>07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left"/>
              <w:rPr>
                <w:sz w:val="16"/>
                <w:szCs w:val="16"/>
              </w:rPr>
            </w:pPr>
            <w:r>
              <w:rPr>
                <w:color w:val="000000"/>
                <w:spacing w:val="0"/>
                <w:w w:val="100"/>
                <w:position w:val="0"/>
                <w:sz w:val="16"/>
                <w:szCs w:val="16"/>
              </w:rPr>
              <w:t>14,732,213.81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43,674,755.89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27,319,714.57</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344, </w:t>
            </w:r>
            <w:r>
              <w:rPr>
                <w:color w:val="000000"/>
                <w:spacing w:val="0"/>
                <w:w w:val="100"/>
                <w:position w:val="0"/>
                <w:sz w:val="16"/>
                <w:szCs w:val="16"/>
              </w:rPr>
              <w:t>895,271.60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232,218,209. </w:t>
            </w:r>
            <w:r>
              <w:rPr>
                <w:color w:val="000000"/>
                <w:spacing w:val="0"/>
                <w:w w:val="100"/>
                <w:position w:val="0"/>
                <w:sz w:val="16"/>
                <w:szCs w:val="16"/>
              </w:rPr>
              <w:t>39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 xml:space="preserve">312,808, </w:t>
            </w:r>
            <w:r>
              <w:rPr>
                <w:color w:val="000000"/>
                <w:spacing w:val="0"/>
                <w:w w:val="100"/>
                <w:position w:val="0"/>
                <w:sz w:val="16"/>
                <w:szCs w:val="16"/>
              </w:rPr>
              <w:t xml:space="preserve">479. </w:t>
            </w:r>
            <w:r>
              <w:rPr>
                <w:color w:val="000000"/>
                <w:spacing w:val="0"/>
                <w:w w:val="100"/>
                <w:position w:val="0"/>
                <w:sz w:val="16"/>
                <w:szCs w:val="16"/>
              </w:rPr>
              <w:t>53</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167, 660, </w:t>
            </w:r>
            <w:r>
              <w:rPr>
                <w:color w:val="000000"/>
                <w:spacing w:val="0"/>
                <w:w w:val="100"/>
                <w:position w:val="0"/>
                <w:sz w:val="16"/>
                <w:szCs w:val="16"/>
              </w:rPr>
              <w:t xml:space="preserve">151. </w:t>
            </w:r>
            <w:r>
              <w:rPr>
                <w:color w:val="000000"/>
                <w:spacing w:val="0"/>
                <w:w w:val="100"/>
                <w:position w:val="0"/>
                <w:sz w:val="16"/>
                <w:szCs w:val="16"/>
              </w:rPr>
              <w:t>06</w:t>
            </w:r>
          </w:p>
        </w:tc>
      </w:tr>
    </w:tbl>
    <w:p>
      <w:pPr>
        <w:widowControl w:val="0"/>
        <w:spacing w:after="319" w:line="1" w:lineRule="exact"/>
      </w:pPr>
    </w:p>
    <w:p>
      <w:pPr>
        <w:pStyle w:val="Style35"/>
        <w:keepNext/>
        <w:keepLines/>
        <w:widowControl w:val="0"/>
        <w:numPr>
          <w:ilvl w:val="0"/>
          <w:numId w:val="71"/>
        </w:numPr>
        <w:shd w:val="clear" w:color="auto" w:fill="auto"/>
        <w:bidi w:val="0"/>
        <w:spacing w:before="0" w:after="380" w:line="240" w:lineRule="auto"/>
        <w:ind w:left="0" w:right="0" w:firstLine="0"/>
        <w:jc w:val="left"/>
      </w:pPr>
      <w:bookmarkStart w:id="1852" w:name="bookmark1852"/>
      <w:bookmarkStart w:id="1853" w:name="bookmark1853"/>
      <w:bookmarkStart w:id="1854" w:name="bookmark1854"/>
      <w:bookmarkStart w:id="1855" w:name="bookmark1855"/>
      <w:bookmarkEnd w:id="1854"/>
      <w:r>
        <w:rPr>
          <w:color w:val="000000"/>
          <w:spacing w:val="0"/>
          <w:w w:val="100"/>
          <w:position w:val="0"/>
        </w:rPr>
        <w:t>公司来自前五名客户的营业收入情况</w:t>
      </w:r>
      <w:bookmarkEnd w:id="1852"/>
      <w:bookmarkEnd w:id="1853"/>
      <w:bookmarkEnd w:id="1855"/>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2923"/>
        <w:gridCol w:w="1872"/>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营业收入总额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占公司全部营业收入的 比例(%)</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20" w:right="0" w:firstLine="0"/>
              <w:jc w:val="left"/>
              <w:rPr>
                <w:sz w:val="16"/>
                <w:szCs w:val="16"/>
              </w:rPr>
            </w:pPr>
            <w:r>
              <w:rPr>
                <w:color w:val="000000"/>
                <w:spacing w:val="0"/>
                <w:w w:val="100"/>
                <w:position w:val="0"/>
                <w:sz w:val="16"/>
                <w:szCs w:val="16"/>
              </w:rPr>
              <w:t xml:space="preserve">34, </w:t>
            </w:r>
            <w:r>
              <w:rPr>
                <w:color w:val="000000"/>
                <w:spacing w:val="0"/>
                <w:w w:val="100"/>
                <w:position w:val="0"/>
                <w:sz w:val="16"/>
                <w:szCs w:val="16"/>
              </w:rPr>
              <w:t>002,560.00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both"/>
              <w:rPr>
                <w:sz w:val="16"/>
                <w:szCs w:val="16"/>
              </w:rPr>
            </w:pPr>
            <w:r>
              <w:rPr>
                <w:color w:val="000000"/>
                <w:spacing w:val="0"/>
                <w:w w:val="100"/>
                <w:position w:val="0"/>
                <w:sz w:val="16"/>
                <w:szCs w:val="16"/>
              </w:rPr>
              <w:t xml:space="preserve">9. </w:t>
            </w:r>
            <w:r>
              <w:rPr>
                <w:color w:val="000000"/>
                <w:spacing w:val="0"/>
                <w:w w:val="100"/>
                <w:position w:val="0"/>
                <w:sz w:val="16"/>
                <w:szCs w:val="16"/>
              </w:rPr>
              <w:t>86%</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20" w:right="0" w:firstLine="0"/>
              <w:jc w:val="left"/>
              <w:rPr>
                <w:sz w:val="16"/>
                <w:szCs w:val="16"/>
              </w:rPr>
            </w:pPr>
            <w:r>
              <w:rPr>
                <w:color w:val="000000"/>
                <w:spacing w:val="0"/>
                <w:w w:val="100"/>
                <w:position w:val="0"/>
                <w:sz w:val="16"/>
                <w:szCs w:val="16"/>
              </w:rPr>
              <w:t>33,943,945.34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both"/>
              <w:rPr>
                <w:sz w:val="16"/>
                <w:szCs w:val="16"/>
              </w:rPr>
            </w:pPr>
            <w:r>
              <w:rPr>
                <w:color w:val="000000"/>
                <w:spacing w:val="0"/>
                <w:w w:val="100"/>
                <w:position w:val="0"/>
                <w:sz w:val="16"/>
                <w:szCs w:val="16"/>
              </w:rPr>
              <w:t xml:space="preserve">9. </w:t>
            </w:r>
            <w:r>
              <w:rPr>
                <w:color w:val="000000"/>
                <w:spacing w:val="0"/>
                <w:w w:val="100"/>
                <w:position w:val="0"/>
                <w:sz w:val="16"/>
                <w:szCs w:val="16"/>
              </w:rPr>
              <w:t>84%</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20" w:right="0" w:firstLine="0"/>
              <w:jc w:val="left"/>
              <w:rPr>
                <w:sz w:val="16"/>
                <w:szCs w:val="16"/>
              </w:rPr>
            </w:pPr>
            <w:r>
              <w:rPr>
                <w:color w:val="000000"/>
                <w:spacing w:val="0"/>
                <w:w w:val="100"/>
                <w:position w:val="0"/>
                <w:sz w:val="16"/>
                <w:szCs w:val="16"/>
              </w:rPr>
              <w:t xml:space="preserve">30, </w:t>
            </w:r>
            <w:r>
              <w:rPr>
                <w:color w:val="000000"/>
                <w:spacing w:val="0"/>
                <w:w w:val="100"/>
                <w:position w:val="0"/>
                <w:sz w:val="16"/>
                <w:szCs w:val="16"/>
              </w:rPr>
              <w:t>935,897.44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both"/>
              <w:rPr>
                <w:sz w:val="16"/>
                <w:szCs w:val="16"/>
              </w:rPr>
            </w:pPr>
            <w:r>
              <w:rPr>
                <w:color w:val="000000"/>
                <w:spacing w:val="0"/>
                <w:w w:val="100"/>
                <w:position w:val="0"/>
                <w:sz w:val="16"/>
                <w:szCs w:val="16"/>
              </w:rPr>
              <w:t xml:space="preserve">8. </w:t>
            </w:r>
            <w:r>
              <w:rPr>
                <w:color w:val="000000"/>
                <w:spacing w:val="0"/>
                <w:w w:val="100"/>
                <w:position w:val="0"/>
                <w:sz w:val="16"/>
                <w:szCs w:val="16"/>
              </w:rPr>
              <w:t>97%</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20" w:right="0" w:firstLine="0"/>
              <w:jc w:val="left"/>
              <w:rPr>
                <w:sz w:val="16"/>
                <w:szCs w:val="16"/>
              </w:rPr>
            </w:pPr>
            <w:r>
              <w:rPr>
                <w:color w:val="000000"/>
                <w:spacing w:val="0"/>
                <w:w w:val="100"/>
                <w:position w:val="0"/>
                <w:sz w:val="16"/>
                <w:szCs w:val="16"/>
              </w:rPr>
              <w:t xml:space="preserve">28, </w:t>
            </w:r>
            <w:r>
              <w:rPr>
                <w:color w:val="000000"/>
                <w:spacing w:val="0"/>
                <w:w w:val="100"/>
                <w:position w:val="0"/>
                <w:sz w:val="16"/>
                <w:szCs w:val="16"/>
              </w:rPr>
              <w:t>841,121.07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both"/>
              <w:rPr>
                <w:sz w:val="16"/>
                <w:szCs w:val="16"/>
              </w:rPr>
            </w:pPr>
            <w:r>
              <w:rPr>
                <w:color w:val="000000"/>
                <w:spacing w:val="0"/>
                <w:w w:val="100"/>
                <w:position w:val="0"/>
                <w:sz w:val="16"/>
                <w:szCs w:val="16"/>
              </w:rPr>
              <w:t xml:space="preserve">8. </w:t>
            </w:r>
            <w:r>
              <w:rPr>
                <w:color w:val="000000"/>
                <w:spacing w:val="0"/>
                <w:w w:val="100"/>
                <w:position w:val="0"/>
                <w:sz w:val="16"/>
                <w:szCs w:val="16"/>
              </w:rPr>
              <w:t>36%</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20" w:right="0" w:firstLine="0"/>
              <w:jc w:val="left"/>
              <w:rPr>
                <w:sz w:val="16"/>
                <w:szCs w:val="16"/>
              </w:rPr>
            </w:pPr>
            <w:r>
              <w:rPr>
                <w:color w:val="000000"/>
                <w:spacing w:val="0"/>
                <w:w w:val="100"/>
                <w:position w:val="0"/>
                <w:sz w:val="16"/>
                <w:szCs w:val="16"/>
              </w:rPr>
              <w:t>22,405,832.20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 </w:t>
            </w:r>
            <w:r>
              <w:rPr>
                <w:color w:val="000000"/>
                <w:spacing w:val="0"/>
                <w:w w:val="100"/>
                <w:position w:val="0"/>
                <w:sz w:val="16"/>
                <w:szCs w:val="16"/>
              </w:rPr>
              <w:t>5%</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150, 129, </w:t>
            </w:r>
            <w:r>
              <w:rPr>
                <w:color w:val="000000"/>
                <w:spacing w:val="0"/>
                <w:w w:val="100"/>
                <w:position w:val="0"/>
                <w:sz w:val="16"/>
                <w:szCs w:val="16"/>
              </w:rPr>
              <w:t xml:space="preserve">356. </w:t>
            </w:r>
            <w:r>
              <w:rPr>
                <w:color w:val="000000"/>
                <w:spacing w:val="0"/>
                <w:w w:val="100"/>
                <w:position w:val="0"/>
                <w:sz w:val="16"/>
                <w:szCs w:val="16"/>
              </w:rPr>
              <w:t>05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43.</w:t>
            </w:r>
            <w:r>
              <w:rPr>
                <w:color w:val="000000"/>
                <w:spacing w:val="0"/>
                <w:w w:val="100"/>
                <w:position w:val="0"/>
                <w:sz w:val="16"/>
                <w:szCs w:val="16"/>
              </w:rPr>
              <w:t>53%</w:t>
            </w:r>
          </w:p>
        </w:tc>
      </w:tr>
    </w:tbl>
    <w:p>
      <w:pPr>
        <w:widowControl w:val="0"/>
        <w:spacing w:after="79" w:line="1" w:lineRule="exact"/>
      </w:pPr>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营业收入的说明</w:t>
      </w:r>
    </w:p>
    <w:p>
      <w:pPr>
        <w:pStyle w:val="Style35"/>
        <w:keepNext/>
        <w:keepLines/>
        <w:widowControl w:val="0"/>
        <w:shd w:val="clear" w:color="auto" w:fill="auto"/>
        <w:bidi w:val="0"/>
        <w:spacing w:before="0" w:after="380" w:line="240" w:lineRule="auto"/>
        <w:ind w:left="0" w:right="0" w:firstLine="0"/>
        <w:jc w:val="left"/>
      </w:pPr>
      <w:bookmarkStart w:id="1856" w:name="bookmark1856"/>
      <w:bookmarkStart w:id="1857" w:name="bookmark1857"/>
      <w:bookmarkStart w:id="1858" w:name="bookmark1858"/>
      <w:bookmarkStart w:id="1859" w:name="bookmark1859"/>
      <w:r>
        <w:rPr>
          <w:color w:val="000000"/>
          <w:spacing w:val="0"/>
          <w:w w:val="100"/>
          <w:position w:val="0"/>
        </w:rPr>
        <w:t>5</w:t>
      </w:r>
      <w:bookmarkEnd w:id="1858"/>
      <w:r>
        <w:rPr>
          <w:color w:val="000000"/>
          <w:spacing w:val="0"/>
          <w:w w:val="100"/>
          <w:position w:val="0"/>
        </w:rPr>
        <w:t>、投资收益</w:t>
      </w:r>
      <w:bookmarkEnd w:id="1856"/>
      <w:bookmarkEnd w:id="1857"/>
      <w:bookmarkEnd w:id="1859"/>
    </w:p>
    <w:p>
      <w:pPr>
        <w:pStyle w:val="Style35"/>
        <w:keepNext/>
        <w:keepLines/>
        <w:widowControl w:val="0"/>
        <w:shd w:val="clear" w:color="auto" w:fill="auto"/>
        <w:bidi w:val="0"/>
        <w:spacing w:before="0" w:after="380" w:line="240" w:lineRule="auto"/>
        <w:ind w:left="0" w:right="0" w:firstLine="0"/>
        <w:jc w:val="left"/>
      </w:pPr>
      <w:bookmarkStart w:id="1856" w:name="bookmark1856"/>
      <w:bookmarkStart w:id="1857" w:name="bookmark1857"/>
      <w:bookmarkStart w:id="1860" w:name="bookmark1860"/>
      <w:r>
        <w:rPr>
          <w:color w:val="000000"/>
          <w:spacing w:val="0"/>
          <w:w w:val="100"/>
          <w:position w:val="0"/>
        </w:rPr>
        <w:t>(1)</w:t>
      </w:r>
      <w:r>
        <w:rPr>
          <w:color w:val="000000"/>
          <w:spacing w:val="0"/>
          <w:w w:val="100"/>
          <w:position w:val="0"/>
        </w:rPr>
        <w:t>投资收益明细</w:t>
      </w:r>
      <w:bookmarkEnd w:id="1856"/>
      <w:bookmarkEnd w:id="1857"/>
      <w:bookmarkEnd w:id="1860"/>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531"/>
        <w:gridCol w:w="2520"/>
        <w:gridCol w:w="2534"/>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处置交易性金融资产取得的投资收益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7,799.51</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7,799.51</w:t>
            </w:r>
          </w:p>
        </w:tc>
      </w:tr>
    </w:tbl>
    <w:p>
      <w:pPr>
        <w:widowControl w:val="0"/>
        <w:spacing w:after="319" w:line="1" w:lineRule="exact"/>
      </w:pPr>
    </w:p>
    <w:p>
      <w:pPr>
        <w:pStyle w:val="Style35"/>
        <w:keepNext/>
        <w:keepLines/>
        <w:widowControl w:val="0"/>
        <w:shd w:val="clear" w:color="auto" w:fill="auto"/>
        <w:bidi w:val="0"/>
        <w:spacing w:before="0" w:after="380" w:line="240" w:lineRule="auto"/>
        <w:ind w:left="0" w:right="0" w:firstLine="0"/>
        <w:jc w:val="left"/>
      </w:pPr>
      <w:bookmarkStart w:id="1861" w:name="bookmark1861"/>
      <w:bookmarkStart w:id="1862" w:name="bookmark1862"/>
      <w:bookmarkStart w:id="1863" w:name="bookmark1863"/>
      <w:r>
        <w:rPr>
          <w:color w:val="000000"/>
          <w:spacing w:val="0"/>
          <w:w w:val="100"/>
          <w:position w:val="0"/>
        </w:rPr>
        <w:t>(2)</w:t>
      </w:r>
      <w:r>
        <w:rPr>
          <w:color w:val="000000"/>
          <w:spacing w:val="0"/>
          <w:w w:val="100"/>
          <w:position w:val="0"/>
        </w:rPr>
        <w:t>按成本法核算的长期股权投资收益</w:t>
      </w:r>
      <w:bookmarkEnd w:id="1861"/>
      <w:bookmarkEnd w:id="1862"/>
      <w:bookmarkEnd w:id="1863"/>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331"/>
        <w:gridCol w:w="1728"/>
        <w:gridCol w:w="1594"/>
        <w:gridCol w:w="2990"/>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本期比上期增减变动的原因</w:t>
            </w:r>
          </w:p>
        </w:tc>
      </w:tr>
      <w:tr>
        <w:trPr>
          <w:trHeight w:val="1277" w:hRule="exact"/>
        </w:trPr>
        <w:tc>
          <w:tcPr>
            <w:gridSpan w:val="2"/>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(3)</w:t>
            </w:r>
            <w:r>
              <w:rPr>
                <w:b/>
                <w:bCs/>
                <w:color w:val="000000"/>
                <w:spacing w:val="0"/>
                <w:w w:val="100"/>
                <w:position w:val="0"/>
                <w:sz w:val="20"/>
                <w:szCs w:val="20"/>
              </w:rPr>
              <w:t>按权益法核算的长期股权投资收益</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2"/>
              <w:keepNext w:val="0"/>
              <w:keepLines w:val="0"/>
              <w:widowControl w:val="0"/>
              <w:shd w:val="clear" w:color="auto" w:fill="auto"/>
              <w:tabs>
                <w:tab w:pos="629" w:val="left"/>
              </w:tabs>
              <w:bidi w:val="0"/>
              <w:spacing w:before="0" w:after="0" w:line="240" w:lineRule="auto"/>
              <w:ind w:left="0" w:right="0" w:firstLine="0"/>
              <w:jc w:val="right"/>
            </w:pPr>
            <w:r>
              <w:rPr>
                <w:color w:val="000000"/>
                <w:spacing w:val="0"/>
                <w:w w:val="100"/>
                <w:position w:val="0"/>
              </w:rPr>
              <w:t>单位：</w:t>
              <w:tab/>
              <w:t>元</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本期比上期增减变动的原因</w:t>
            </w:r>
          </w:p>
        </w:tc>
      </w:tr>
    </w:tbl>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投资收益的说明</w:t>
      </w:r>
    </w:p>
    <w:p>
      <w:pPr>
        <w:widowControl w:val="0"/>
        <w:spacing w:after="1819" w:line="1" w:lineRule="exact"/>
      </w:pPr>
    </w:p>
    <w:p>
      <w:pPr>
        <w:widowControl w:val="0"/>
        <w:jc w:val="center"/>
        <w:rPr>
          <w:sz w:val="2"/>
          <w:szCs w:val="2"/>
        </w:rPr>
        <w:sectPr>
          <w:headerReference w:type="default" r:id="rId401"/>
          <w:footerReference w:type="default" r:id="rId402"/>
          <w:headerReference w:type="even" r:id="rId403"/>
          <w:footerReference w:type="even" r:id="rId404"/>
          <w:footnotePr>
            <w:pos w:val="pageBottom"/>
            <w:numFmt w:val="decimal"/>
            <w:numRestart w:val="continuous"/>
          </w:footnotePr>
          <w:pgSz w:w="11900" w:h="16840"/>
          <w:pgMar w:top="1441" w:right="1109" w:bottom="193" w:left="1109" w:header="0" w:footer="3" w:gutter="0"/>
          <w:cols w:space="720"/>
          <w:noEndnote/>
          <w:rtlGutter w:val="0"/>
          <w:docGrid w:linePitch="360"/>
        </w:sectPr>
      </w:pPr>
      <w:r>
        <w:drawing>
          <wp:inline>
            <wp:extent cx="402590" cy="146050"/>
            <wp:docPr id="1083" name="Picutre 1083"/>
            <a:graphic xmlns:a="http://schemas.openxmlformats.org/drawingml/2006/main">
              <a:graphicData uri="http://schemas.openxmlformats.org/drawingml/2006/picture">
                <pic:pic xmlns:pic="http://schemas.openxmlformats.org/drawingml/2006/picture">
                  <pic:nvPicPr>
                    <pic:cNvPr id="1083" name="Picture 1083"/>
                    <pic:cNvPicPr/>
                  </pic:nvPicPr>
                  <pic:blipFill>
                    <a:blip r:embed="rId405"/>
                    <a:stretch/>
                  </pic:blipFill>
                  <pic:spPr>
                    <a:xfrm>
                      <a:ext cx="402590" cy="146050"/>
                    </a:xfrm>
                    <a:prstGeom prst="rect"/>
                  </pic:spPr>
                </pic:pic>
              </a:graphicData>
            </a:graphic>
          </wp:inline>
        </w:drawing>
      </w:r>
    </w:p>
    <w:p>
      <w:pPr>
        <w:pStyle w:val="Style35"/>
        <w:keepNext/>
        <w:keepLines/>
        <w:widowControl w:val="0"/>
        <w:shd w:val="clear" w:color="auto" w:fill="auto"/>
        <w:bidi w:val="0"/>
        <w:spacing w:before="0" w:after="400" w:line="240" w:lineRule="auto"/>
        <w:ind w:left="0" w:right="0" w:firstLine="0"/>
        <w:jc w:val="left"/>
      </w:pPr>
      <w:bookmarkStart w:id="1864" w:name="bookmark1864"/>
      <w:bookmarkStart w:id="1865" w:name="bookmark1865"/>
      <w:bookmarkStart w:id="1866" w:name="bookmark1866"/>
      <w:bookmarkStart w:id="1867" w:name="bookmark1867"/>
      <w:r>
        <w:rPr>
          <w:color w:val="000000"/>
          <w:spacing w:val="0"/>
          <w:w w:val="100"/>
          <w:position w:val="0"/>
        </w:rPr>
        <w:t>6</w:t>
      </w:r>
      <w:bookmarkEnd w:id="1866"/>
      <w:r>
        <w:rPr>
          <w:color w:val="000000"/>
          <w:spacing w:val="0"/>
          <w:w w:val="100"/>
          <w:position w:val="0"/>
        </w:rPr>
        <w:t>、现金流量表补充资料</w:t>
      </w:r>
      <w:bookmarkEnd w:id="1864"/>
      <w:bookmarkEnd w:id="1865"/>
      <w:bookmarkEnd w:id="1867"/>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059"/>
        <w:gridCol w:w="2261"/>
        <w:gridCol w:w="2266"/>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.将净利润调节为经营活动现金流量：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040" w:right="0" w:firstLine="0"/>
              <w:jc w:val="left"/>
              <w:rPr>
                <w:sz w:val="20"/>
                <w:szCs w:val="20"/>
              </w:rPr>
            </w:pPr>
            <w:r>
              <w:rPr>
                <w:color w:val="000000"/>
                <w:spacing w:val="0"/>
                <w:w w:val="100"/>
                <w:position w:val="0"/>
                <w:sz w:val="20"/>
                <w:szCs w:val="20"/>
              </w:rPr>
              <w:t>一</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040" w:right="0" w:firstLine="0"/>
              <w:jc w:val="left"/>
              <w:rPr>
                <w:sz w:val="16"/>
                <w:szCs w:val="16"/>
              </w:rPr>
            </w:pPr>
            <w:r>
              <w:rPr>
                <w:color w:val="000000"/>
                <w:spacing w:val="0"/>
                <w:w w:val="100"/>
                <w:position w:val="0"/>
                <w:sz w:val="16"/>
                <w:szCs w:val="16"/>
              </w:rPr>
              <w:t>--</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-46, </w:t>
            </w:r>
            <w:r>
              <w:rPr>
                <w:color w:val="000000"/>
                <w:spacing w:val="0"/>
                <w:w w:val="100"/>
                <w:position w:val="0"/>
                <w:sz w:val="16"/>
                <w:szCs w:val="16"/>
              </w:rPr>
              <w:t xml:space="preserve">229, </w:t>
            </w:r>
            <w:r>
              <w:rPr>
                <w:color w:val="000000"/>
                <w:spacing w:val="0"/>
                <w:w w:val="100"/>
                <w:position w:val="0"/>
                <w:sz w:val="16"/>
                <w:szCs w:val="16"/>
              </w:rPr>
              <w:t xml:space="preserve">723. </w:t>
            </w:r>
            <w:r>
              <w:rPr>
                <w:color w:val="000000"/>
                <w:spacing w:val="0"/>
                <w:w w:val="100"/>
                <w:position w:val="0"/>
                <w:sz w:val="16"/>
                <w:szCs w:val="16"/>
              </w:rPr>
              <w:t>48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40" w:right="0" w:firstLine="0"/>
              <w:jc w:val="both"/>
              <w:rPr>
                <w:sz w:val="16"/>
                <w:szCs w:val="16"/>
              </w:rPr>
            </w:pPr>
            <w:r>
              <w:rPr>
                <w:color w:val="000000"/>
                <w:spacing w:val="0"/>
                <w:w w:val="100"/>
                <w:position w:val="0"/>
                <w:sz w:val="16"/>
                <w:szCs w:val="16"/>
              </w:rPr>
              <w:t>46,812,479.92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加：资产减值准备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40" w:right="0" w:firstLine="0"/>
              <w:jc w:val="both"/>
              <w:rPr>
                <w:sz w:val="16"/>
                <w:szCs w:val="16"/>
              </w:rPr>
            </w:pPr>
            <w:r>
              <w:rPr>
                <w:color w:val="000000"/>
                <w:spacing w:val="0"/>
                <w:w w:val="100"/>
                <w:position w:val="0"/>
                <w:sz w:val="16"/>
                <w:szCs w:val="16"/>
              </w:rPr>
              <w:t>71,463,102.31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both"/>
              <w:rPr>
                <w:sz w:val="16"/>
                <w:szCs w:val="16"/>
              </w:rPr>
            </w:pPr>
            <w:r>
              <w:rPr>
                <w:color w:val="000000"/>
                <w:spacing w:val="0"/>
                <w:w w:val="100"/>
                <w:position w:val="0"/>
                <w:sz w:val="16"/>
                <w:szCs w:val="16"/>
              </w:rPr>
              <w:t xml:space="preserve">2, 742, </w:t>
            </w:r>
            <w:r>
              <w:rPr>
                <w:color w:val="000000"/>
                <w:spacing w:val="0"/>
                <w:w w:val="100"/>
                <w:position w:val="0"/>
                <w:sz w:val="16"/>
                <w:szCs w:val="16"/>
              </w:rPr>
              <w:t xml:space="preserve">884. </w:t>
            </w:r>
            <w:r>
              <w:rPr>
                <w:color w:val="000000"/>
                <w:spacing w:val="0"/>
                <w:w w:val="100"/>
                <w:position w:val="0"/>
                <w:sz w:val="16"/>
                <w:szCs w:val="16"/>
              </w:rPr>
              <w:t>14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固定资产折旧、油气资产折耗、生产性生物资产折旧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8,214,214. </w:t>
            </w:r>
            <w:r>
              <w:rPr>
                <w:color w:val="000000"/>
                <w:spacing w:val="0"/>
                <w:w w:val="100"/>
                <w:position w:val="0"/>
                <w:sz w:val="16"/>
                <w:szCs w:val="16"/>
              </w:rPr>
              <w:t>70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both"/>
              <w:rPr>
                <w:sz w:val="16"/>
                <w:szCs w:val="16"/>
              </w:rPr>
            </w:pPr>
            <w:r>
              <w:rPr>
                <w:color w:val="000000"/>
                <w:spacing w:val="0"/>
                <w:w w:val="100"/>
                <w:position w:val="0"/>
                <w:sz w:val="16"/>
                <w:szCs w:val="16"/>
              </w:rPr>
              <w:t>7,579,287.23</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4, 483, </w:t>
            </w:r>
            <w:r>
              <w:rPr>
                <w:color w:val="000000"/>
                <w:spacing w:val="0"/>
                <w:w w:val="100"/>
                <w:position w:val="0"/>
                <w:sz w:val="16"/>
                <w:szCs w:val="16"/>
              </w:rPr>
              <w:t xml:space="preserve">789. </w:t>
            </w:r>
            <w:r>
              <w:rPr>
                <w:color w:val="000000"/>
                <w:spacing w:val="0"/>
                <w:w w:val="100"/>
                <w:position w:val="0"/>
                <w:sz w:val="16"/>
                <w:szCs w:val="16"/>
              </w:rPr>
              <w:t>26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both"/>
              <w:rPr>
                <w:sz w:val="16"/>
                <w:szCs w:val="16"/>
              </w:rPr>
            </w:pPr>
            <w:r>
              <w:rPr>
                <w:color w:val="000000"/>
                <w:spacing w:val="0"/>
                <w:w w:val="100"/>
                <w:position w:val="0"/>
                <w:sz w:val="16"/>
                <w:szCs w:val="16"/>
              </w:rPr>
              <w:t xml:space="preserve">4, 459, </w:t>
            </w:r>
            <w:r>
              <w:rPr>
                <w:color w:val="000000"/>
                <w:spacing w:val="0"/>
                <w:w w:val="100"/>
                <w:position w:val="0"/>
                <w:sz w:val="16"/>
                <w:szCs w:val="16"/>
              </w:rPr>
              <w:t xml:space="preserve">446. </w:t>
            </w:r>
            <w:r>
              <w:rPr>
                <w:color w:val="000000"/>
                <w:spacing w:val="0"/>
                <w:w w:val="100"/>
                <w:position w:val="0"/>
                <w:sz w:val="16"/>
                <w:szCs w:val="16"/>
              </w:rPr>
              <w:t>66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73,201.97</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处置固定资产、无形资产和其他长期资产的损失（收益以“一” 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40" w:right="0" w:firstLine="0"/>
              <w:jc w:val="both"/>
              <w:rPr>
                <w:sz w:val="16"/>
                <w:szCs w:val="16"/>
              </w:rPr>
            </w:pPr>
            <w:r>
              <w:rPr>
                <w:color w:val="000000"/>
                <w:spacing w:val="0"/>
                <w:w w:val="100"/>
                <w:position w:val="0"/>
                <w:sz w:val="16"/>
                <w:szCs w:val="16"/>
              </w:rPr>
              <w:t>-1,384,813.80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2,321.00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财务费用（收益以</w:t>
            </w:r>
            <w:r>
              <w:rPr>
                <w:color w:val="000000"/>
                <w:spacing w:val="0"/>
                <w:w w:val="100"/>
                <w:position w:val="0"/>
              </w:rPr>
              <w:t>"一''</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40" w:right="0" w:firstLine="0"/>
              <w:jc w:val="both"/>
              <w:rPr>
                <w:sz w:val="16"/>
                <w:szCs w:val="16"/>
              </w:rPr>
            </w:pPr>
            <w:r>
              <w:rPr>
                <w:color w:val="000000"/>
                <w:spacing w:val="0"/>
                <w:w w:val="100"/>
                <w:position w:val="0"/>
                <w:sz w:val="16"/>
                <w:szCs w:val="16"/>
              </w:rPr>
              <w:t>33,756,448.22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40" w:right="0" w:firstLine="0"/>
              <w:jc w:val="both"/>
              <w:rPr>
                <w:sz w:val="16"/>
                <w:szCs w:val="16"/>
              </w:rPr>
            </w:pPr>
            <w:r>
              <w:rPr>
                <w:color w:val="000000"/>
                <w:spacing w:val="0"/>
                <w:w w:val="100"/>
                <w:position w:val="0"/>
                <w:sz w:val="16"/>
                <w:szCs w:val="16"/>
              </w:rPr>
              <w:t xml:space="preserve">24, 170, </w:t>
            </w:r>
            <w:r>
              <w:rPr>
                <w:color w:val="000000"/>
                <w:spacing w:val="0"/>
                <w:w w:val="100"/>
                <w:position w:val="0"/>
                <w:sz w:val="16"/>
                <w:szCs w:val="16"/>
              </w:rPr>
              <w:t xml:space="preserve">455. </w:t>
            </w:r>
            <w:r>
              <w:rPr>
                <w:color w:val="000000"/>
                <w:spacing w:val="0"/>
                <w:w w:val="100"/>
                <w:position w:val="0"/>
                <w:sz w:val="16"/>
                <w:szCs w:val="16"/>
              </w:rPr>
              <w:t>16</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投资损失（收益以</w:t>
            </w:r>
            <w:r>
              <w:rPr>
                <w:color w:val="000000"/>
                <w:spacing w:val="0"/>
                <w:w w:val="100"/>
                <w:position w:val="0"/>
              </w:rPr>
              <w:t>"一"</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7,799.51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递延所得税资产减少（增加以“一”号填列）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40" w:right="0" w:firstLine="0"/>
              <w:jc w:val="both"/>
              <w:rPr>
                <w:sz w:val="16"/>
                <w:szCs w:val="16"/>
              </w:rPr>
            </w:pPr>
            <w:r>
              <w:rPr>
                <w:color w:val="000000"/>
                <w:spacing w:val="0"/>
                <w:w w:val="100"/>
                <w:position w:val="0"/>
                <w:sz w:val="16"/>
                <w:szCs w:val="16"/>
              </w:rPr>
              <w:t>-7,465,288.80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-411,432. </w:t>
            </w:r>
            <w:r>
              <w:rPr>
                <w:color w:val="000000"/>
                <w:spacing w:val="0"/>
                <w:w w:val="100"/>
                <w:position w:val="0"/>
                <w:sz w:val="16"/>
                <w:szCs w:val="16"/>
              </w:rPr>
              <w:t>62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存货的减少（增加以</w:t>
            </w:r>
            <w:r>
              <w:rPr>
                <w:color w:val="000000"/>
                <w:spacing w:val="0"/>
                <w:w w:val="100"/>
                <w:position w:val="0"/>
              </w:rPr>
              <w:t>"一''</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-76, 101,945.90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60"/>
              <w:jc w:val="both"/>
              <w:rPr>
                <w:sz w:val="16"/>
                <w:szCs w:val="16"/>
              </w:rPr>
            </w:pPr>
            <w:r>
              <w:rPr>
                <w:color w:val="000000"/>
                <w:spacing w:val="0"/>
                <w:w w:val="100"/>
                <w:position w:val="0"/>
                <w:sz w:val="16"/>
                <w:szCs w:val="16"/>
              </w:rPr>
              <w:t xml:space="preserve">-71,943, 997. </w:t>
            </w:r>
            <w:r>
              <w:rPr>
                <w:color w:val="000000"/>
                <w:spacing w:val="0"/>
                <w:w w:val="100"/>
                <w:position w:val="0"/>
                <w:sz w:val="16"/>
                <w:szCs w:val="16"/>
              </w:rPr>
              <w:t>92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经营性应收项目的减少（增加以“一”号填列）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80"/>
              <w:jc w:val="both"/>
              <w:rPr>
                <w:sz w:val="16"/>
                <w:szCs w:val="16"/>
              </w:rPr>
            </w:pPr>
            <w:r>
              <w:rPr>
                <w:color w:val="000000"/>
                <w:spacing w:val="0"/>
                <w:w w:val="100"/>
                <w:position w:val="0"/>
                <w:sz w:val="16"/>
                <w:szCs w:val="16"/>
              </w:rPr>
              <w:t>-251,737,706.79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40" w:right="0" w:firstLine="0"/>
              <w:jc w:val="both"/>
              <w:rPr>
                <w:sz w:val="16"/>
                <w:szCs w:val="16"/>
              </w:rPr>
            </w:pPr>
            <w:r>
              <w:rPr>
                <w:color w:val="000000"/>
                <w:spacing w:val="0"/>
                <w:w w:val="100"/>
                <w:position w:val="0"/>
                <w:sz w:val="16"/>
                <w:szCs w:val="16"/>
              </w:rPr>
              <w:t xml:space="preserve">25,330, </w:t>
            </w:r>
            <w:r>
              <w:rPr>
                <w:color w:val="000000"/>
                <w:spacing w:val="0"/>
                <w:w w:val="100"/>
                <w:position w:val="0"/>
                <w:sz w:val="16"/>
                <w:szCs w:val="16"/>
              </w:rPr>
              <w:t xml:space="preserve">059. </w:t>
            </w:r>
            <w:r>
              <w:rPr>
                <w:color w:val="000000"/>
                <w:spacing w:val="0"/>
                <w:w w:val="100"/>
                <w:position w:val="0"/>
                <w:sz w:val="16"/>
                <w:szCs w:val="16"/>
              </w:rPr>
              <w:t>78</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经营性应付项目的增加（减少以“一”号填列）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40" w:right="0" w:firstLine="0"/>
              <w:jc w:val="both"/>
              <w:rPr>
                <w:sz w:val="16"/>
                <w:szCs w:val="16"/>
              </w:rPr>
            </w:pPr>
            <w:r>
              <w:rPr>
                <w:color w:val="000000"/>
                <w:spacing w:val="0"/>
                <w:w w:val="100"/>
                <w:position w:val="0"/>
                <w:sz w:val="16"/>
                <w:szCs w:val="16"/>
              </w:rPr>
              <w:t>-7,265,558.32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60"/>
              <w:jc w:val="both"/>
              <w:rPr>
                <w:sz w:val="16"/>
                <w:szCs w:val="16"/>
              </w:rPr>
            </w:pPr>
            <w:r>
              <w:rPr>
                <w:color w:val="000000"/>
                <w:spacing w:val="0"/>
                <w:w w:val="100"/>
                <w:position w:val="0"/>
                <w:sz w:val="16"/>
                <w:szCs w:val="16"/>
              </w:rPr>
              <w:t xml:space="preserve">119, 849, </w:t>
            </w:r>
            <w:r>
              <w:rPr>
                <w:color w:val="000000"/>
                <w:spacing w:val="0"/>
                <w:w w:val="100"/>
                <w:position w:val="0"/>
                <w:sz w:val="16"/>
                <w:szCs w:val="16"/>
              </w:rPr>
              <w:t xml:space="preserve">685. </w:t>
            </w:r>
            <w:r>
              <w:rPr>
                <w:color w:val="000000"/>
                <w:spacing w:val="0"/>
                <w:w w:val="100"/>
                <w:position w:val="0"/>
                <w:sz w:val="16"/>
                <w:szCs w:val="16"/>
              </w:rPr>
              <w:t>27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60"/>
              <w:jc w:val="both"/>
              <w:rPr>
                <w:sz w:val="16"/>
                <w:szCs w:val="16"/>
              </w:rPr>
            </w:pPr>
            <w:r>
              <w:rPr>
                <w:color w:val="000000"/>
                <w:spacing w:val="0"/>
                <w:w w:val="100"/>
                <w:position w:val="0"/>
                <w:sz w:val="16"/>
                <w:szCs w:val="16"/>
              </w:rPr>
              <w:t xml:space="preserve">-45, </w:t>
            </w:r>
            <w:r>
              <w:rPr>
                <w:color w:val="000000"/>
                <w:spacing w:val="0"/>
                <w:w w:val="100"/>
                <w:position w:val="0"/>
                <w:sz w:val="16"/>
                <w:szCs w:val="16"/>
              </w:rPr>
              <w:t xml:space="preserve">669, </w:t>
            </w:r>
            <w:r>
              <w:rPr>
                <w:color w:val="000000"/>
                <w:spacing w:val="0"/>
                <w:w w:val="100"/>
                <w:position w:val="0"/>
                <w:sz w:val="16"/>
                <w:szCs w:val="16"/>
              </w:rPr>
              <w:t xml:space="preserve">034. </w:t>
            </w:r>
            <w:r>
              <w:rPr>
                <w:color w:val="000000"/>
                <w:spacing w:val="0"/>
                <w:w w:val="100"/>
                <w:position w:val="0"/>
                <w:sz w:val="16"/>
                <w:szCs w:val="16"/>
              </w:rPr>
              <w:t>97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80"/>
              <w:jc w:val="both"/>
              <w:rPr>
                <w:sz w:val="16"/>
                <w:szCs w:val="16"/>
              </w:rPr>
            </w:pPr>
            <w:r>
              <w:rPr>
                <w:color w:val="000000"/>
                <w:spacing w:val="0"/>
                <w:w w:val="100"/>
                <w:position w:val="0"/>
                <w:sz w:val="16"/>
                <w:szCs w:val="16"/>
              </w:rPr>
              <w:t>-272,194,280.63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60"/>
              <w:jc w:val="both"/>
              <w:rPr>
                <w:sz w:val="16"/>
                <w:szCs w:val="16"/>
              </w:rPr>
            </w:pPr>
            <w:r>
              <w:rPr>
                <w:color w:val="000000"/>
                <w:spacing w:val="0"/>
                <w:w w:val="100"/>
                <w:position w:val="0"/>
                <w:sz w:val="16"/>
                <w:szCs w:val="16"/>
              </w:rPr>
              <w:t xml:space="preserve">112, 929, </w:t>
            </w:r>
            <w:r>
              <w:rPr>
                <w:color w:val="000000"/>
                <w:spacing w:val="0"/>
                <w:w w:val="100"/>
                <w:position w:val="0"/>
                <w:sz w:val="16"/>
                <w:szCs w:val="16"/>
              </w:rPr>
              <w:t xml:space="preserve">953. </w:t>
            </w:r>
            <w:r>
              <w:rPr>
                <w:color w:val="000000"/>
                <w:spacing w:val="0"/>
                <w:w w:val="100"/>
                <w:position w:val="0"/>
                <w:sz w:val="16"/>
                <w:szCs w:val="16"/>
              </w:rPr>
              <w:t>16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w:t>
            </w:r>
            <w:r>
              <w:rPr>
                <w:color w:val="000000"/>
                <w:spacing w:val="0"/>
                <w:w w:val="100"/>
                <w:position w:val="0"/>
              </w:rPr>
              <w:t>.不涉及现金收支的重大投资和筹资活动：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040" w:right="0" w:firstLine="0"/>
              <w:jc w:val="left"/>
              <w:rPr>
                <w:sz w:val="16"/>
                <w:szCs w:val="16"/>
              </w:rPr>
            </w:pPr>
            <w:r>
              <w:rPr>
                <w:color w:val="000000"/>
                <w:spacing w:val="0"/>
                <w:w w:val="100"/>
                <w:position w:val="0"/>
                <w:sz w:val="16"/>
                <w:szCs w:val="16"/>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040" w:right="0" w:firstLine="0"/>
              <w:jc w:val="left"/>
              <w:rPr>
                <w:sz w:val="16"/>
                <w:szCs w:val="16"/>
              </w:rPr>
            </w:pPr>
            <w:r>
              <w:rPr>
                <w:color w:val="000000"/>
                <w:spacing w:val="0"/>
                <w:w w:val="100"/>
                <w:position w:val="0"/>
                <w:sz w:val="16"/>
                <w:szCs w:val="16"/>
              </w:rPr>
              <w:t>--</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3</w:t>
            </w:r>
            <w:r>
              <w:rPr>
                <w:color w:val="000000"/>
                <w:spacing w:val="0"/>
                <w:w w:val="100"/>
                <w:position w:val="0"/>
              </w:rPr>
              <w:t>.现金及现金等价物净变动情况：</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040" w:right="0" w:firstLine="0"/>
              <w:jc w:val="left"/>
              <w:rPr>
                <w:sz w:val="16"/>
                <w:szCs w:val="16"/>
              </w:rPr>
            </w:pPr>
            <w:r>
              <w:rPr>
                <w:color w:val="000000"/>
                <w:spacing w:val="0"/>
                <w:w w:val="100"/>
                <w:position w:val="0"/>
                <w:sz w:val="16"/>
                <w:szCs w:val="16"/>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040" w:right="0" w:firstLine="0"/>
              <w:jc w:val="left"/>
              <w:rPr>
                <w:sz w:val="16"/>
                <w:szCs w:val="16"/>
              </w:rPr>
            </w:pPr>
            <w:r>
              <w:rPr>
                <w:color w:val="000000"/>
                <w:spacing w:val="0"/>
                <w:w w:val="100"/>
                <w:position w:val="0"/>
                <w:sz w:val="16"/>
                <w:szCs w:val="16"/>
              </w:rPr>
              <w:t>--</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现金的期末余额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190, 456, </w:t>
            </w:r>
            <w:r>
              <w:rPr>
                <w:color w:val="000000"/>
                <w:spacing w:val="0"/>
                <w:w w:val="100"/>
                <w:position w:val="0"/>
                <w:sz w:val="16"/>
                <w:szCs w:val="16"/>
              </w:rPr>
              <w:t xml:space="preserve">422. </w:t>
            </w:r>
            <w:r>
              <w:rPr>
                <w:color w:val="000000"/>
                <w:spacing w:val="0"/>
                <w:w w:val="100"/>
                <w:position w:val="0"/>
                <w:sz w:val="16"/>
                <w:szCs w:val="16"/>
              </w:rPr>
              <w:t>11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60"/>
              <w:jc w:val="both"/>
              <w:rPr>
                <w:sz w:val="16"/>
                <w:szCs w:val="16"/>
              </w:rPr>
            </w:pPr>
            <w:r>
              <w:rPr>
                <w:color w:val="000000"/>
                <w:spacing w:val="0"/>
                <w:w w:val="100"/>
                <w:position w:val="0"/>
                <w:sz w:val="16"/>
                <w:szCs w:val="16"/>
              </w:rPr>
              <w:t xml:space="preserve">422, </w:t>
            </w:r>
            <w:r>
              <w:rPr>
                <w:color w:val="000000"/>
                <w:spacing w:val="0"/>
                <w:w w:val="100"/>
                <w:position w:val="0"/>
                <w:sz w:val="16"/>
                <w:szCs w:val="16"/>
              </w:rPr>
              <w:t xml:space="preserve">101,709. </w:t>
            </w:r>
            <w:r>
              <w:rPr>
                <w:color w:val="000000"/>
                <w:spacing w:val="0"/>
                <w:w w:val="100"/>
                <w:position w:val="0"/>
                <w:sz w:val="16"/>
                <w:szCs w:val="16"/>
              </w:rPr>
              <w:t>86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422, </w:t>
            </w:r>
            <w:r>
              <w:rPr>
                <w:color w:val="000000"/>
                <w:spacing w:val="0"/>
                <w:w w:val="100"/>
                <w:position w:val="0"/>
                <w:sz w:val="16"/>
                <w:szCs w:val="16"/>
              </w:rPr>
              <w:t>101,709.86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60"/>
              <w:jc w:val="both"/>
              <w:rPr>
                <w:sz w:val="16"/>
                <w:szCs w:val="16"/>
              </w:rPr>
            </w:pPr>
            <w:r>
              <w:rPr>
                <w:color w:val="000000"/>
                <w:spacing w:val="0"/>
                <w:w w:val="100"/>
                <w:position w:val="0"/>
                <w:sz w:val="16"/>
                <w:szCs w:val="16"/>
              </w:rPr>
              <w:t xml:space="preserve">336, 006, </w:t>
            </w:r>
            <w:r>
              <w:rPr>
                <w:color w:val="000000"/>
                <w:spacing w:val="0"/>
                <w:w w:val="100"/>
                <w:position w:val="0"/>
                <w:sz w:val="16"/>
                <w:szCs w:val="16"/>
              </w:rPr>
              <w:t xml:space="preserve">982. </w:t>
            </w:r>
            <w:r>
              <w:rPr>
                <w:color w:val="000000"/>
                <w:spacing w:val="0"/>
                <w:w w:val="100"/>
                <w:position w:val="0"/>
                <w:sz w:val="16"/>
                <w:szCs w:val="16"/>
              </w:rPr>
              <w:t>57</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80"/>
              <w:jc w:val="both"/>
              <w:rPr>
                <w:sz w:val="16"/>
                <w:szCs w:val="16"/>
              </w:rPr>
            </w:pPr>
            <w:r>
              <w:rPr>
                <w:color w:val="000000"/>
                <w:spacing w:val="0"/>
                <w:w w:val="100"/>
                <w:position w:val="0"/>
                <w:sz w:val="16"/>
                <w:szCs w:val="16"/>
              </w:rPr>
              <w:t>-231,645,287.75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40" w:right="0" w:firstLine="0"/>
              <w:jc w:val="both"/>
              <w:rPr>
                <w:sz w:val="16"/>
                <w:szCs w:val="16"/>
              </w:rPr>
            </w:pPr>
            <w:r>
              <w:rPr>
                <w:color w:val="000000"/>
                <w:spacing w:val="0"/>
                <w:w w:val="100"/>
                <w:position w:val="0"/>
                <w:sz w:val="16"/>
                <w:szCs w:val="16"/>
              </w:rPr>
              <w:t xml:space="preserve">86, 094, </w:t>
            </w:r>
            <w:r>
              <w:rPr>
                <w:color w:val="000000"/>
                <w:spacing w:val="0"/>
                <w:w w:val="100"/>
                <w:position w:val="0"/>
                <w:sz w:val="16"/>
                <w:szCs w:val="16"/>
              </w:rPr>
              <w:t xml:space="preserve">727. </w:t>
            </w:r>
            <w:r>
              <w:rPr>
                <w:color w:val="000000"/>
                <w:spacing w:val="0"/>
                <w:w w:val="100"/>
                <w:position w:val="0"/>
                <w:sz w:val="16"/>
                <w:szCs w:val="16"/>
              </w:rPr>
              <w:t>29</w:t>
            </w:r>
          </w:p>
        </w:tc>
      </w:tr>
    </w:tbl>
    <w:p>
      <w:pPr>
        <w:widowControl w:val="0"/>
        <w:spacing w:after="319" w:line="1" w:lineRule="exact"/>
      </w:pPr>
    </w:p>
    <w:p>
      <w:pPr>
        <w:pStyle w:val="Style35"/>
        <w:keepNext/>
        <w:keepLines/>
        <w:widowControl w:val="0"/>
        <w:shd w:val="clear" w:color="auto" w:fill="auto"/>
        <w:bidi w:val="0"/>
        <w:spacing w:before="0" w:after="400" w:line="240" w:lineRule="auto"/>
        <w:ind w:left="0" w:right="0" w:firstLine="0"/>
        <w:jc w:val="left"/>
      </w:pPr>
      <w:bookmarkStart w:id="1868" w:name="bookmark1868"/>
      <w:bookmarkStart w:id="1869" w:name="bookmark1869"/>
      <w:bookmarkStart w:id="1870" w:name="bookmark1870"/>
      <w:bookmarkStart w:id="1871" w:name="bookmark1871"/>
      <w:r>
        <w:rPr>
          <w:color w:val="000000"/>
          <w:spacing w:val="0"/>
          <w:w w:val="100"/>
          <w:position w:val="0"/>
        </w:rPr>
        <w:t>7</w:t>
      </w:r>
      <w:bookmarkEnd w:id="1870"/>
      <w:r>
        <w:rPr>
          <w:color w:val="000000"/>
          <w:spacing w:val="0"/>
          <w:w w:val="100"/>
          <w:position w:val="0"/>
        </w:rPr>
        <w:t>、反向购买下以评估值入账的资产、负债情况</w:t>
      </w:r>
      <w:bookmarkEnd w:id="1868"/>
      <w:bookmarkEnd w:id="1869"/>
      <w:bookmarkEnd w:id="1871"/>
    </w:p>
    <w:p>
      <w:pPr>
        <w:pStyle w:val="Style3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反向购买下以公允价值入账的资产、负债情况</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638"/>
        <w:gridCol w:w="1277"/>
        <w:gridCol w:w="1978"/>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公允价值</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确定公允价值方法</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公允价值计算过程</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原账面价值</w:t>
            </w:r>
          </w:p>
        </w:tc>
      </w:tr>
      <w:tr>
        <w:trPr>
          <w:trHeight w:val="754" w:hRule="exact"/>
        </w:trPr>
        <w:tc>
          <w:tcPr>
            <w:gridSpan w:val="2"/>
            <w:tcBorders>
              <w:top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left"/>
            </w:pPr>
            <w:r>
              <w:rPr>
                <w:color w:val="000000"/>
                <w:spacing w:val="0"/>
                <w:w w:val="100"/>
                <w:position w:val="0"/>
              </w:rPr>
              <w:t>反向购买形成长期股权投资的情况</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2"/>
              <w:keepNext w:val="0"/>
              <w:keepLines w:val="0"/>
              <w:widowControl w:val="0"/>
              <w:shd w:val="clear" w:color="auto" w:fill="auto"/>
              <w:tabs>
                <w:tab w:pos="629" w:val="left"/>
              </w:tabs>
              <w:bidi w:val="0"/>
              <w:spacing w:before="0" w:after="0" w:line="240" w:lineRule="auto"/>
              <w:ind w:left="0" w:right="0" w:firstLine="0"/>
              <w:jc w:val="right"/>
            </w:pPr>
            <w:r>
              <w:rPr>
                <w:color w:val="000000"/>
                <w:spacing w:val="0"/>
                <w:w w:val="100"/>
                <w:position w:val="0"/>
              </w:rPr>
              <w:t>单位：</w:t>
              <w:tab/>
              <w:t>元</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gridSpan w:val="3"/>
            <w:tcBorders>
              <w:top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反向购买形成的长期股权投资金额</w:t>
            </w:r>
          </w:p>
        </w:tc>
        <w:tc>
          <w:tcPr>
            <w:gridSpan w:val="2"/>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长期股权投资计算过程</w:t>
            </w:r>
          </w:p>
        </w:tc>
      </w:tr>
    </w:tbl>
    <w:p>
      <w:pPr>
        <w:spacing w:lineRule="exact" w:line="1"/>
        <w:rPr>
          <w:sz w:val="2"/>
          <w:szCs w:val="2"/>
        </w:rPr>
      </w:pPr>
      <w:r>
        <w:br w:type="page"/>
      </w:r>
    </w:p>
    <w:p>
      <w:pPr>
        <w:pStyle w:val="Style30"/>
        <w:keepNext/>
        <w:keepLines/>
        <w:widowControl w:val="0"/>
        <w:shd w:val="clear" w:color="auto" w:fill="auto"/>
        <w:bidi w:val="0"/>
        <w:spacing w:before="0" w:after="360" w:line="240" w:lineRule="auto"/>
        <w:ind w:left="0" w:right="0" w:firstLine="0"/>
        <w:jc w:val="left"/>
      </w:pPr>
      <w:bookmarkStart w:id="1872" w:name="bookmark1872"/>
      <w:bookmarkStart w:id="1873" w:name="bookmark1873"/>
      <w:bookmarkStart w:id="1874" w:name="bookmark1874"/>
      <w:r>
        <w:rPr>
          <w:color w:val="000000"/>
          <w:spacing w:val="0"/>
          <w:w w:val="100"/>
          <w:position w:val="0"/>
        </w:rPr>
        <w:t>十六、补充资料</w:t>
      </w:r>
      <w:bookmarkEnd w:id="1872"/>
      <w:bookmarkEnd w:id="1873"/>
      <w:bookmarkEnd w:id="1874"/>
    </w:p>
    <w:p>
      <w:pPr>
        <w:pStyle w:val="Style35"/>
        <w:keepNext/>
        <w:keepLines/>
        <w:widowControl w:val="0"/>
        <w:shd w:val="clear" w:color="auto" w:fill="auto"/>
        <w:bidi w:val="0"/>
        <w:spacing w:before="0" w:line="240" w:lineRule="auto"/>
        <w:ind w:left="0" w:right="0" w:firstLine="0"/>
        <w:jc w:val="left"/>
      </w:pPr>
      <w:bookmarkStart w:id="1875" w:name="bookmark1875"/>
      <w:bookmarkStart w:id="1876" w:name="bookmark1876"/>
      <w:bookmarkStart w:id="1877" w:name="bookmark1877"/>
      <w:r>
        <w:rPr>
          <w:color w:val="000000"/>
          <w:spacing w:val="0"/>
          <w:w w:val="100"/>
          <w:position w:val="0"/>
        </w:rPr>
        <w:t>1</w:t>
      </w:r>
      <w:r>
        <w:rPr>
          <w:color w:val="000000"/>
          <w:spacing w:val="0"/>
          <w:w w:val="100"/>
          <w:position w:val="0"/>
        </w:rPr>
        <w:t>、当期非经常性损益明细表</w:t>
      </w:r>
      <w:bookmarkEnd w:id="1875"/>
      <w:bookmarkEnd w:id="1876"/>
      <w:bookmarkEnd w:id="1877"/>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838"/>
        <w:gridCol w:w="2232"/>
        <w:gridCol w:w="2515"/>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非流动资产处置损益（包括已计提资产减值准备的冲销部分）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20" w:right="0" w:firstLine="0"/>
              <w:jc w:val="left"/>
              <w:rPr>
                <w:sz w:val="16"/>
                <w:szCs w:val="16"/>
              </w:rPr>
            </w:pPr>
            <w:r>
              <w:rPr>
                <w:color w:val="000000"/>
                <w:spacing w:val="0"/>
                <w:w w:val="100"/>
                <w:position w:val="0"/>
                <w:sz w:val="16"/>
                <w:szCs w:val="16"/>
              </w:rPr>
              <w:t xml:space="preserve">4, 386, </w:t>
            </w:r>
            <w:r>
              <w:rPr>
                <w:color w:val="000000"/>
                <w:spacing w:val="0"/>
                <w:w w:val="100"/>
                <w:position w:val="0"/>
                <w:sz w:val="16"/>
                <w:szCs w:val="16"/>
              </w:rPr>
              <w:t xml:space="preserve">952. </w:t>
            </w:r>
            <w:r>
              <w:rPr>
                <w:color w:val="000000"/>
                <w:spacing w:val="0"/>
                <w:w w:val="100"/>
                <w:position w:val="0"/>
                <w:sz w:val="16"/>
                <w:szCs w:val="16"/>
              </w:rPr>
              <w:t>55</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计入当期损益的政府补助（与企业业务密切相关，按照国家统 一标准定额或定量享受的政府补助除外）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20" w:right="0" w:firstLine="0"/>
              <w:jc w:val="left"/>
              <w:rPr>
                <w:sz w:val="16"/>
                <w:szCs w:val="16"/>
              </w:rPr>
            </w:pPr>
            <w:r>
              <w:rPr>
                <w:color w:val="000000"/>
                <w:spacing w:val="0"/>
                <w:w w:val="100"/>
                <w:position w:val="0"/>
                <w:sz w:val="16"/>
                <w:szCs w:val="16"/>
              </w:rPr>
              <w:t xml:space="preserve">1,929, </w:t>
            </w:r>
            <w:r>
              <w:rPr>
                <w:color w:val="000000"/>
                <w:spacing w:val="0"/>
                <w:w w:val="100"/>
                <w:position w:val="0"/>
                <w:sz w:val="16"/>
                <w:szCs w:val="16"/>
              </w:rPr>
              <w:t xml:space="preserve">353. </w:t>
            </w:r>
            <w:r>
              <w:rPr>
                <w:color w:val="000000"/>
                <w:spacing w:val="0"/>
                <w:w w:val="100"/>
                <w:position w:val="0"/>
                <w:sz w:val="16"/>
                <w:szCs w:val="16"/>
              </w:rPr>
              <w:t>40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-200.51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减：所得税影响额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503,067. </w:t>
            </w:r>
            <w:r>
              <w:rPr>
                <w:color w:val="000000"/>
                <w:spacing w:val="0"/>
                <w:w w:val="100"/>
                <w:position w:val="0"/>
                <w:sz w:val="16"/>
                <w:szCs w:val="16"/>
              </w:rPr>
              <w:t>18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少数股东权益影响额（税后）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 </w:t>
            </w:r>
            <w:r>
              <w:rPr>
                <w:color w:val="000000"/>
                <w:spacing w:val="0"/>
                <w:w w:val="100"/>
                <w:position w:val="0"/>
                <w:sz w:val="16"/>
                <w:szCs w:val="16"/>
              </w:rPr>
              <w:t xml:space="preserve">894. </w:t>
            </w:r>
            <w:r>
              <w:rPr>
                <w:color w:val="000000"/>
                <w:spacing w:val="0"/>
                <w:w w:val="100"/>
                <w:position w:val="0"/>
                <w:sz w:val="16"/>
                <w:szCs w:val="16"/>
              </w:rPr>
              <w:t>42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20" w:right="0" w:firstLine="0"/>
              <w:jc w:val="left"/>
              <w:rPr>
                <w:sz w:val="16"/>
                <w:szCs w:val="16"/>
              </w:rPr>
            </w:pPr>
            <w:r>
              <w:rPr>
                <w:color w:val="000000"/>
                <w:spacing w:val="0"/>
                <w:w w:val="100"/>
                <w:position w:val="0"/>
                <w:sz w:val="16"/>
                <w:szCs w:val="16"/>
              </w:rPr>
              <w:t>5,811,143.84</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99" w:line="1" w:lineRule="exact"/>
      </w:pPr>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计入当期损益的政府补助为经常性损益项目，应说明逐项披露认定理由。</w:t>
      </w:r>
    </w:p>
    <w:p>
      <w:pPr>
        <w:pStyle w:val="Style32"/>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35"/>
        <w:keepNext/>
        <w:keepLines/>
        <w:widowControl w:val="0"/>
        <w:shd w:val="clear" w:color="auto" w:fill="auto"/>
        <w:bidi w:val="0"/>
        <w:spacing w:before="0" w:line="240" w:lineRule="auto"/>
        <w:ind w:left="0" w:right="0" w:firstLine="0"/>
        <w:jc w:val="left"/>
      </w:pPr>
      <w:bookmarkStart w:id="1878" w:name="bookmark1878"/>
      <w:bookmarkStart w:id="1879" w:name="bookmark1879"/>
      <w:bookmarkStart w:id="1880" w:name="bookmark1880"/>
      <w:r>
        <w:rPr>
          <w:color w:val="000000"/>
          <w:spacing w:val="0"/>
          <w:w w:val="100"/>
          <w:position w:val="0"/>
        </w:rPr>
        <w:t>2</w:t>
      </w:r>
      <w:r>
        <w:rPr>
          <w:color w:val="000000"/>
          <w:spacing w:val="0"/>
          <w:w w:val="100"/>
          <w:position w:val="0"/>
        </w:rPr>
        <w:t>、境内外会计准则下会计数据差异</w:t>
      </w:r>
      <w:bookmarkEnd w:id="1878"/>
      <w:bookmarkEnd w:id="1879"/>
      <w:bookmarkEnd w:id="1880"/>
    </w:p>
    <w:p>
      <w:pPr>
        <w:pStyle w:val="Style35"/>
        <w:keepNext/>
        <w:keepLines/>
        <w:widowControl w:val="0"/>
        <w:shd w:val="clear" w:color="auto" w:fill="auto"/>
        <w:bidi w:val="0"/>
        <w:spacing w:before="0" w:line="240" w:lineRule="auto"/>
        <w:ind w:left="0" w:right="0" w:firstLine="0"/>
        <w:jc w:val="left"/>
      </w:pPr>
      <w:bookmarkStart w:id="1878" w:name="bookmark1878"/>
      <w:bookmarkStart w:id="1879" w:name="bookmark1879"/>
      <w:bookmarkStart w:id="1881" w:name="bookmark1881"/>
      <w:r>
        <w:rPr>
          <w:color w:val="000000"/>
          <w:spacing w:val="0"/>
          <w:w w:val="100"/>
          <w:position w:val="0"/>
        </w:rPr>
        <w:t>（1）</w:t>
      </w:r>
      <w:r>
        <w:rPr>
          <w:color w:val="000000"/>
          <w:spacing w:val="0"/>
          <w:w w:val="100"/>
          <w:position w:val="0"/>
        </w:rPr>
        <w:t>同时按照国际会计准则与按照中国会计准则披露的财务报告中净利润和净资产差异情况</w:t>
      </w:r>
      <w:bookmarkEnd w:id="1878"/>
      <w:bookmarkEnd w:id="1879"/>
      <w:bookmarkEnd w:id="1881"/>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294"/>
        <w:gridCol w:w="1738"/>
        <w:gridCol w:w="2006"/>
        <w:gridCol w:w="1766"/>
        <w:gridCol w:w="1781"/>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归属于上市公司股东的净利润</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归属于上市公司股东的净资产</w:t>
            </w:r>
          </w:p>
        </w:tc>
      </w:tr>
      <w:tr>
        <w:trPr>
          <w:trHeight w:val="398"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期初数</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按中国会计准则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 xml:space="preserve">-53, </w:t>
            </w:r>
            <w:r>
              <w:rPr>
                <w:color w:val="000000"/>
                <w:spacing w:val="0"/>
                <w:w w:val="100"/>
                <w:position w:val="0"/>
                <w:sz w:val="16"/>
                <w:szCs w:val="16"/>
              </w:rPr>
              <w:t xml:space="preserve">800, </w:t>
            </w:r>
            <w:r>
              <w:rPr>
                <w:color w:val="000000"/>
                <w:spacing w:val="0"/>
                <w:w w:val="100"/>
                <w:position w:val="0"/>
                <w:sz w:val="16"/>
                <w:szCs w:val="16"/>
              </w:rPr>
              <w:t xml:space="preserve">662. </w:t>
            </w:r>
            <w:r>
              <w:rPr>
                <w:color w:val="000000"/>
                <w:spacing w:val="0"/>
                <w:w w:val="100"/>
                <w:position w:val="0"/>
                <w:sz w:val="16"/>
                <w:szCs w:val="16"/>
              </w:rPr>
              <w:t>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rPr>
                <w:sz w:val="16"/>
                <w:szCs w:val="16"/>
              </w:rPr>
            </w:pPr>
            <w:r>
              <w:rPr>
                <w:color w:val="000000"/>
                <w:spacing w:val="0"/>
                <w:w w:val="100"/>
                <w:position w:val="0"/>
                <w:sz w:val="16"/>
                <w:szCs w:val="16"/>
              </w:rPr>
              <w:t xml:space="preserve">56, 249, </w:t>
            </w:r>
            <w:r>
              <w:rPr>
                <w:color w:val="000000"/>
                <w:spacing w:val="0"/>
                <w:w w:val="100"/>
                <w:position w:val="0"/>
                <w:sz w:val="16"/>
                <w:szCs w:val="16"/>
              </w:rPr>
              <w:t xml:space="preserve">598. </w:t>
            </w:r>
            <w:r>
              <w:rPr>
                <w:color w:val="000000"/>
                <w:spacing w:val="0"/>
                <w:w w:val="100"/>
                <w:position w:val="0"/>
                <w:sz w:val="16"/>
                <w:szCs w:val="16"/>
              </w:rPr>
              <w:t>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 xml:space="preserve">819,579, </w:t>
            </w:r>
            <w:r>
              <w:rPr>
                <w:color w:val="000000"/>
                <w:spacing w:val="0"/>
                <w:w w:val="100"/>
                <w:position w:val="0"/>
                <w:sz w:val="16"/>
                <w:szCs w:val="16"/>
              </w:rPr>
              <w:t xml:space="preserve">540. </w:t>
            </w:r>
            <w:r>
              <w:rPr>
                <w:color w:val="000000"/>
                <w:spacing w:val="0"/>
                <w:w w:val="100"/>
                <w:position w:val="0"/>
                <w:sz w:val="16"/>
                <w:szCs w:val="16"/>
              </w:rPr>
              <w:t>99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883,377,203. </w:t>
            </w:r>
            <w:r>
              <w:rPr>
                <w:color w:val="000000"/>
                <w:spacing w:val="0"/>
                <w:w w:val="100"/>
                <w:position w:val="0"/>
                <w:sz w:val="16"/>
                <w:szCs w:val="16"/>
              </w:rPr>
              <w:t>14</w:t>
            </w:r>
          </w:p>
        </w:tc>
      </w:tr>
      <w:tr>
        <w:trPr>
          <w:trHeight w:val="413" w:hRule="exact"/>
        </w:trPr>
        <w:tc>
          <w:tcPr>
            <w:gridSpan w:val="5"/>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按国际会计准则调整的项目及金额</w:t>
            </w:r>
          </w:p>
        </w:tc>
      </w:tr>
    </w:tbl>
    <w:p>
      <w:pPr>
        <w:widowControl w:val="0"/>
        <w:spacing w:after="359" w:line="1" w:lineRule="exact"/>
      </w:pPr>
    </w:p>
    <w:p>
      <w:pPr>
        <w:pStyle w:val="Style35"/>
        <w:keepNext/>
        <w:keepLines/>
        <w:widowControl w:val="0"/>
        <w:shd w:val="clear" w:color="auto" w:fill="auto"/>
        <w:bidi w:val="0"/>
        <w:spacing w:before="0" w:line="240" w:lineRule="auto"/>
        <w:ind w:left="0" w:right="0" w:firstLine="0"/>
        <w:jc w:val="left"/>
      </w:pPr>
      <w:bookmarkStart w:id="1882" w:name="bookmark1882"/>
      <w:bookmarkStart w:id="1883" w:name="bookmark1883"/>
      <w:bookmarkStart w:id="1884" w:name="bookmark1884"/>
      <w:r>
        <w:rPr>
          <w:color w:val="000000"/>
          <w:spacing w:val="0"/>
          <w:w w:val="100"/>
          <w:position w:val="0"/>
        </w:rPr>
        <w:t>（2）</w:t>
      </w:r>
      <w:r>
        <w:rPr>
          <w:color w:val="000000"/>
          <w:spacing w:val="0"/>
          <w:w w:val="100"/>
          <w:position w:val="0"/>
        </w:rPr>
        <w:t>同时按照境外会计准则与按照中国会计准则披露的财务报告中净利润和净资产差异情况</w:t>
      </w:r>
      <w:bookmarkEnd w:id="1882"/>
      <w:bookmarkEnd w:id="1883"/>
      <w:bookmarkEnd w:id="1884"/>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294"/>
        <w:gridCol w:w="1738"/>
        <w:gridCol w:w="2006"/>
        <w:gridCol w:w="1766"/>
        <w:gridCol w:w="1781"/>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归属于上市公司股东的净利润</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归属于上市公司股东的净资产</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期初数</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按中国会计准则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 xml:space="preserve">-53, </w:t>
            </w:r>
            <w:r>
              <w:rPr>
                <w:color w:val="000000"/>
                <w:spacing w:val="0"/>
                <w:w w:val="100"/>
                <w:position w:val="0"/>
                <w:sz w:val="16"/>
                <w:szCs w:val="16"/>
              </w:rPr>
              <w:t xml:space="preserve">800, </w:t>
            </w:r>
            <w:r>
              <w:rPr>
                <w:color w:val="000000"/>
                <w:spacing w:val="0"/>
                <w:w w:val="100"/>
                <w:position w:val="0"/>
                <w:sz w:val="16"/>
                <w:szCs w:val="16"/>
              </w:rPr>
              <w:t xml:space="preserve">662. </w:t>
            </w:r>
            <w:r>
              <w:rPr>
                <w:color w:val="000000"/>
                <w:spacing w:val="0"/>
                <w:w w:val="100"/>
                <w:position w:val="0"/>
                <w:sz w:val="16"/>
                <w:szCs w:val="16"/>
              </w:rPr>
              <w:t>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rPr>
                <w:sz w:val="16"/>
                <w:szCs w:val="16"/>
              </w:rPr>
            </w:pPr>
            <w:r>
              <w:rPr>
                <w:color w:val="000000"/>
                <w:spacing w:val="0"/>
                <w:w w:val="100"/>
                <w:position w:val="0"/>
                <w:sz w:val="16"/>
                <w:szCs w:val="16"/>
              </w:rPr>
              <w:t xml:space="preserve">56, 249, </w:t>
            </w:r>
            <w:r>
              <w:rPr>
                <w:color w:val="000000"/>
                <w:spacing w:val="0"/>
                <w:w w:val="100"/>
                <w:position w:val="0"/>
                <w:sz w:val="16"/>
                <w:szCs w:val="16"/>
              </w:rPr>
              <w:t xml:space="preserve">598. </w:t>
            </w:r>
            <w:r>
              <w:rPr>
                <w:color w:val="000000"/>
                <w:spacing w:val="0"/>
                <w:w w:val="100"/>
                <w:position w:val="0"/>
                <w:sz w:val="16"/>
                <w:szCs w:val="16"/>
              </w:rPr>
              <w:t>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 xml:space="preserve">819,579, </w:t>
            </w:r>
            <w:r>
              <w:rPr>
                <w:color w:val="000000"/>
                <w:spacing w:val="0"/>
                <w:w w:val="100"/>
                <w:position w:val="0"/>
                <w:sz w:val="16"/>
                <w:szCs w:val="16"/>
              </w:rPr>
              <w:t xml:space="preserve">540. </w:t>
            </w:r>
            <w:r>
              <w:rPr>
                <w:color w:val="000000"/>
                <w:spacing w:val="0"/>
                <w:w w:val="100"/>
                <w:position w:val="0"/>
                <w:sz w:val="16"/>
                <w:szCs w:val="16"/>
              </w:rPr>
              <w:t>99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883,377,203. </w:t>
            </w:r>
            <w:r>
              <w:rPr>
                <w:color w:val="000000"/>
                <w:spacing w:val="0"/>
                <w:w w:val="100"/>
                <w:position w:val="0"/>
                <w:sz w:val="16"/>
                <w:szCs w:val="16"/>
              </w:rPr>
              <w:t>14</w:t>
            </w:r>
          </w:p>
        </w:tc>
      </w:tr>
      <w:tr>
        <w:trPr>
          <w:trHeight w:val="413" w:hRule="exact"/>
        </w:trPr>
        <w:tc>
          <w:tcPr>
            <w:gridSpan w:val="5"/>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按境外会计准则调整的项目及金额</w:t>
            </w:r>
          </w:p>
        </w:tc>
      </w:tr>
    </w:tbl>
    <w:p>
      <w:pPr>
        <w:widowControl w:val="0"/>
        <w:spacing w:after="359" w:line="1" w:lineRule="exact"/>
      </w:pPr>
    </w:p>
    <w:p>
      <w:pPr>
        <w:pStyle w:val="Style35"/>
        <w:keepNext/>
        <w:keepLines/>
        <w:widowControl w:val="0"/>
        <w:shd w:val="clear" w:color="auto" w:fill="auto"/>
        <w:bidi w:val="0"/>
        <w:spacing w:before="0" w:line="240" w:lineRule="auto"/>
        <w:ind w:left="0" w:right="0" w:firstLine="0"/>
        <w:jc w:val="left"/>
      </w:pPr>
      <w:bookmarkStart w:id="1885" w:name="bookmark1885"/>
      <w:bookmarkStart w:id="1886" w:name="bookmark1886"/>
      <w:bookmarkStart w:id="1887" w:name="bookmark1887"/>
      <w:bookmarkStart w:id="1888" w:name="bookmark1888"/>
      <w:r>
        <w:rPr>
          <w:color w:val="000000"/>
          <w:spacing w:val="0"/>
          <w:w w:val="100"/>
          <w:position w:val="0"/>
        </w:rPr>
        <w:t>（</w:t>
      </w:r>
      <w:bookmarkEnd w:id="1887"/>
      <w:r>
        <w:rPr>
          <w:color w:val="000000"/>
          <w:spacing w:val="0"/>
          <w:w w:val="100"/>
          <w:position w:val="0"/>
        </w:rPr>
        <w:t>3）</w:t>
      </w:r>
      <w:r>
        <w:rPr>
          <w:color w:val="000000"/>
          <w:spacing w:val="0"/>
          <w:w w:val="100"/>
          <w:position w:val="0"/>
        </w:rPr>
        <w:t>境内外会计准则下会计数据差异原因说明</w:t>
      </w:r>
      <w:bookmarkEnd w:id="1885"/>
      <w:bookmarkEnd w:id="1886"/>
      <w:bookmarkEnd w:id="1888"/>
    </w:p>
    <w:p>
      <w:pPr>
        <w:pStyle w:val="Style35"/>
        <w:keepNext/>
        <w:keepLines/>
        <w:widowControl w:val="0"/>
        <w:shd w:val="clear" w:color="auto" w:fill="auto"/>
        <w:bidi w:val="0"/>
        <w:spacing w:before="0" w:line="240" w:lineRule="auto"/>
        <w:ind w:left="0" w:right="0" w:firstLine="0"/>
        <w:jc w:val="left"/>
      </w:pPr>
      <w:bookmarkStart w:id="1885" w:name="bookmark1885"/>
      <w:bookmarkStart w:id="1886" w:name="bookmark1886"/>
      <w:bookmarkStart w:id="1889" w:name="bookmark1889"/>
      <w:bookmarkStart w:id="1890" w:name="bookmark1890"/>
      <w:r>
        <w:rPr>
          <w:color w:val="000000"/>
          <w:spacing w:val="0"/>
          <w:w w:val="100"/>
          <w:position w:val="0"/>
        </w:rPr>
        <w:t>3</w:t>
      </w:r>
      <w:bookmarkEnd w:id="1889"/>
      <w:r>
        <w:rPr>
          <w:color w:val="000000"/>
          <w:spacing w:val="0"/>
          <w:w w:val="100"/>
          <w:position w:val="0"/>
        </w:rPr>
        <w:t>、净资产收益率及每股收益</w:t>
      </w:r>
      <w:bookmarkEnd w:id="1885"/>
      <w:bookmarkEnd w:id="1886"/>
      <w:bookmarkEnd w:id="1890"/>
    </w:p>
    <w:p>
      <w:pPr>
        <w:pStyle w:val="Style32"/>
        <w:keepNext w:val="0"/>
        <w:keepLines w:val="0"/>
        <w:widowControl w:val="0"/>
        <w:shd w:val="clear" w:color="auto" w:fill="auto"/>
        <w:bidi w:val="0"/>
        <w:spacing w:before="0" w:after="360" w:line="240" w:lineRule="auto"/>
        <w:ind w:left="0" w:right="0" w:firstLine="0"/>
        <w:jc w:val="right"/>
        <w:sectPr>
          <w:footnotePr>
            <w:pos w:val="pageBottom"/>
            <w:numFmt w:val="decimal"/>
            <w:numRestart w:val="continuous"/>
          </w:footnotePr>
          <w:pgSz w:w="11900" w:h="16840"/>
          <w:pgMar w:top="1455" w:right="1107" w:bottom="1834" w:left="1111" w:header="0" w:footer="3" w:gutter="0"/>
          <w:cols w:space="720"/>
          <w:noEndnote/>
          <w:rtlGutter w:val="0"/>
          <w:docGrid w:linePitch="360"/>
        </w:sectPr>
      </w:pPr>
      <w:r>
        <w:rPr>
          <w:color w:val="000000"/>
          <w:spacing w:val="0"/>
          <w:w w:val="100"/>
          <w:position w:val="0"/>
        </w:rPr>
        <w:t>单位：元</w:t>
      </w:r>
    </w:p>
    <w:tbl>
      <w:tblPr>
        <w:tblOverlap w:val="never"/>
        <w:jc w:val="center"/>
        <w:tblLayout w:type="fixed"/>
      </w:tblPr>
      <w:tblGrid>
        <w:gridCol w:w="3547"/>
        <w:gridCol w:w="2179"/>
        <w:gridCol w:w="1915"/>
        <w:gridCol w:w="1944"/>
      </w:tblGrid>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基本每股收益</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稀释每股收益</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归属于公司普通股股东的净利润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00" w:right="0" w:firstLine="0"/>
              <w:jc w:val="left"/>
              <w:rPr>
                <w:sz w:val="16"/>
                <w:szCs w:val="16"/>
              </w:rPr>
            </w:pPr>
            <w:r>
              <w:rPr>
                <w:color w:val="000000"/>
                <w:spacing w:val="0"/>
                <w:w w:val="100"/>
                <w:position w:val="0"/>
                <w:sz w:val="16"/>
                <w:szCs w:val="16"/>
              </w:rPr>
              <w:t xml:space="preserve">-6. </w:t>
            </w:r>
            <w:r>
              <w:rPr>
                <w:color w:val="000000"/>
                <w:spacing w:val="0"/>
                <w:w w:val="100"/>
                <w:position w:val="0"/>
                <w:sz w:val="16"/>
                <w:szCs w:val="16"/>
              </w:rPr>
              <w:t>56%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14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14</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扣除非经常性损益后归属于公司普通股股东 的净利润</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00" w:right="0" w:firstLine="0"/>
              <w:jc w:val="left"/>
              <w:rPr>
                <w:sz w:val="16"/>
                <w:szCs w:val="16"/>
              </w:rPr>
            </w:pPr>
            <w:r>
              <w:rPr>
                <w:color w:val="000000"/>
                <w:spacing w:val="0"/>
                <w:w w:val="100"/>
                <w:position w:val="0"/>
                <w:sz w:val="16"/>
                <w:szCs w:val="16"/>
              </w:rPr>
              <w:t xml:space="preserve">-7. </w:t>
            </w:r>
            <w:r>
              <w:rPr>
                <w:color w:val="000000"/>
                <w:spacing w:val="0"/>
                <w:w w:val="100"/>
                <w:position w:val="0"/>
                <w:sz w:val="16"/>
                <w:szCs w:val="16"/>
              </w:rPr>
              <w:t>03%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15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15</w:t>
            </w:r>
          </w:p>
        </w:tc>
      </w:tr>
    </w:tbl>
    <w:p>
      <w:pPr>
        <w:widowControl w:val="0"/>
        <w:spacing w:after="319" w:line="1" w:lineRule="exact"/>
      </w:pPr>
    </w:p>
    <w:p>
      <w:pPr>
        <w:pStyle w:val="Style35"/>
        <w:keepNext/>
        <w:keepLines/>
        <w:widowControl w:val="0"/>
        <w:shd w:val="clear" w:color="auto" w:fill="auto"/>
        <w:bidi w:val="0"/>
        <w:spacing w:before="0" w:after="400" w:line="240" w:lineRule="auto"/>
        <w:ind w:left="0" w:right="0" w:firstLine="0"/>
        <w:jc w:val="left"/>
      </w:pPr>
      <w:bookmarkStart w:id="1891" w:name="bookmark1891"/>
      <w:bookmarkStart w:id="1892" w:name="bookmark1892"/>
      <w:bookmarkStart w:id="1893" w:name="bookmark1893"/>
      <w:bookmarkStart w:id="1894" w:name="bookmark1894"/>
      <w:r>
        <w:rPr>
          <w:color w:val="000000"/>
          <w:spacing w:val="0"/>
          <w:w w:val="100"/>
          <w:position w:val="0"/>
        </w:rPr>
        <w:t>4</w:t>
      </w:r>
      <w:bookmarkEnd w:id="1893"/>
      <w:r>
        <w:rPr>
          <w:color w:val="000000"/>
          <w:spacing w:val="0"/>
          <w:w w:val="100"/>
          <w:position w:val="0"/>
        </w:rPr>
        <w:t>、公司主要会计报表项目的异常情况及原因的说明</w:t>
      </w:r>
      <w:bookmarkEnd w:id="1891"/>
      <w:bookmarkEnd w:id="1892"/>
      <w:bookmarkEnd w:id="1894"/>
    </w:p>
    <w:p>
      <w:pPr>
        <w:pStyle w:val="Style32"/>
        <w:keepNext w:val="0"/>
        <w:keepLines w:val="0"/>
        <w:widowControl w:val="0"/>
        <w:shd w:val="clear" w:color="auto" w:fill="auto"/>
        <w:bidi w:val="0"/>
        <w:spacing w:before="0" w:after="10740" w:line="240" w:lineRule="auto"/>
        <w:ind w:left="0" w:right="0" w:firstLine="0"/>
        <w:jc w:val="left"/>
      </w:pPr>
      <w:r>
        <w:rPr>
          <w:color w:val="000000"/>
          <w:spacing w:val="0"/>
          <w:w w:val="100"/>
          <w:position w:val="0"/>
        </w:rPr>
        <w:t>本年度公司主要会计报表项目无异常情况。</w:t>
      </w:r>
    </w:p>
    <w:p>
      <w:pPr>
        <w:widowControl w:val="0"/>
        <w:jc w:val="center"/>
        <w:rPr>
          <w:sz w:val="2"/>
          <w:szCs w:val="2"/>
        </w:rPr>
      </w:pPr>
      <w:r>
        <w:drawing>
          <wp:inline>
            <wp:extent cx="1718945" cy="981710"/>
            <wp:docPr id="1084" name="Picutre 1084"/>
            <a:graphic xmlns:a="http://schemas.openxmlformats.org/drawingml/2006/main">
              <a:graphicData uri="http://schemas.openxmlformats.org/drawingml/2006/picture">
                <pic:pic xmlns:pic="http://schemas.openxmlformats.org/drawingml/2006/picture">
                  <pic:nvPicPr>
                    <pic:cNvPr id="1084" name="Picture 1084"/>
                    <pic:cNvPicPr/>
                  </pic:nvPicPr>
                  <pic:blipFill>
                    <a:blip r:embed="rId407"/>
                    <a:stretch/>
                  </pic:blipFill>
                  <pic:spPr>
                    <a:xfrm>
                      <a:ext cx="1718945" cy="981710"/>
                    </a:xfrm>
                    <a:prstGeom prst="rect"/>
                  </pic:spPr>
                </pic:pic>
              </a:graphicData>
            </a:graphic>
          </wp:inline>
        </w:drawing>
      </w:r>
    </w:p>
    <w:p>
      <w:pPr>
        <w:pStyle w:val="Style15"/>
        <w:keepNext/>
        <w:keepLines/>
        <w:widowControl w:val="0"/>
        <w:shd w:val="clear" w:color="auto" w:fill="auto"/>
        <w:bidi w:val="0"/>
        <w:spacing w:before="0" w:after="600" w:line="240" w:lineRule="auto"/>
        <w:ind w:left="0" w:right="0" w:firstLine="0"/>
        <w:jc w:val="center"/>
      </w:pPr>
      <w:bookmarkStart w:id="1895" w:name="bookmark1895"/>
      <w:bookmarkStart w:id="1896" w:name="bookmark1896"/>
      <w:bookmarkStart w:id="1897" w:name="bookmark1897"/>
      <w:r>
        <w:rPr>
          <w:color w:val="000000"/>
          <w:spacing w:val="0"/>
          <w:w w:val="100"/>
          <w:position w:val="0"/>
        </w:rPr>
        <w:t>第十一节备查文件目录</w:t>
      </w:r>
      <w:bookmarkEnd w:id="1895"/>
      <w:bookmarkEnd w:id="1896"/>
      <w:bookmarkEnd w:id="1897"/>
    </w:p>
    <w:p>
      <w:pPr>
        <w:pStyle w:val="Style60"/>
        <w:keepNext w:val="0"/>
        <w:keepLines w:val="0"/>
        <w:widowControl w:val="0"/>
        <w:numPr>
          <w:ilvl w:val="0"/>
          <w:numId w:val="73"/>
        </w:numPr>
        <w:shd w:val="clear" w:color="auto" w:fill="auto"/>
        <w:tabs>
          <w:tab w:pos="355" w:val="left"/>
        </w:tabs>
        <w:bidi w:val="0"/>
        <w:spacing w:before="0" w:after="80" w:line="240" w:lineRule="auto"/>
        <w:ind w:left="0" w:right="0" w:firstLine="0"/>
        <w:jc w:val="left"/>
      </w:pPr>
      <w:bookmarkStart w:id="1898" w:name="bookmark1898"/>
      <w:bookmarkEnd w:id="1898"/>
      <w:r>
        <w:rPr>
          <w:b w:val="0"/>
          <w:bCs w:val="0"/>
          <w:color w:val="000000"/>
          <w:spacing w:val="0"/>
          <w:w w:val="100"/>
          <w:position w:val="0"/>
        </w:rPr>
        <w:t>载有法定代表人、财务负责人、会计机构负责人签名并盖章的财务报表。</w:t>
      </w:r>
    </w:p>
    <w:p>
      <w:pPr>
        <w:pStyle w:val="Style60"/>
        <w:keepNext w:val="0"/>
        <w:keepLines w:val="0"/>
        <w:widowControl w:val="0"/>
        <w:numPr>
          <w:ilvl w:val="0"/>
          <w:numId w:val="73"/>
        </w:numPr>
        <w:shd w:val="clear" w:color="auto" w:fill="auto"/>
        <w:tabs>
          <w:tab w:pos="355" w:val="left"/>
        </w:tabs>
        <w:bidi w:val="0"/>
        <w:spacing w:before="0" w:after="80" w:line="240" w:lineRule="auto"/>
        <w:ind w:left="0" w:right="0" w:firstLine="0"/>
        <w:jc w:val="left"/>
      </w:pPr>
      <w:bookmarkStart w:id="1899" w:name="bookmark1899"/>
      <w:bookmarkEnd w:id="1899"/>
      <w:r>
        <w:rPr>
          <w:b w:val="0"/>
          <w:bCs w:val="0"/>
          <w:color w:val="000000"/>
          <w:spacing w:val="0"/>
          <w:w w:val="100"/>
          <w:position w:val="0"/>
        </w:rPr>
        <w:t>载有会计师事务所盖章、注册会计师签名并盖章的审计报告原件。</w:t>
      </w:r>
    </w:p>
    <w:p>
      <w:pPr>
        <w:pStyle w:val="Style60"/>
        <w:keepNext w:val="0"/>
        <w:keepLines w:val="0"/>
        <w:widowControl w:val="0"/>
        <w:numPr>
          <w:ilvl w:val="0"/>
          <w:numId w:val="73"/>
        </w:numPr>
        <w:shd w:val="clear" w:color="auto" w:fill="auto"/>
        <w:tabs>
          <w:tab w:pos="355" w:val="left"/>
        </w:tabs>
        <w:bidi w:val="0"/>
        <w:spacing w:before="0" w:after="80" w:line="240" w:lineRule="auto"/>
        <w:ind w:left="0" w:right="0" w:firstLine="0"/>
        <w:jc w:val="left"/>
      </w:pPr>
      <w:bookmarkStart w:id="1900" w:name="bookmark1900"/>
      <w:bookmarkEnd w:id="1900"/>
      <w:r>
        <w:rPr>
          <w:b w:val="0"/>
          <w:bCs w:val="0"/>
          <w:color w:val="000000"/>
          <w:spacing w:val="0"/>
          <w:w w:val="100"/>
          <w:position w:val="0"/>
        </w:rPr>
        <w:t>载有董事长签名的</w:t>
      </w:r>
      <w:r>
        <w:rPr>
          <w:rFonts w:ascii="Tahoma" w:eastAsia="Tahoma" w:hAnsi="Tahoma" w:cs="Tahoma"/>
          <w:b w:val="0"/>
          <w:bCs w:val="0"/>
          <w:color w:val="000000"/>
          <w:spacing w:val="0"/>
          <w:w w:val="100"/>
          <w:position w:val="0"/>
          <w:sz w:val="13"/>
          <w:szCs w:val="13"/>
        </w:rPr>
        <w:t>2013</w:t>
      </w:r>
      <w:r>
        <w:rPr>
          <w:b w:val="0"/>
          <w:bCs w:val="0"/>
          <w:color w:val="000000"/>
          <w:spacing w:val="0"/>
          <w:w w:val="100"/>
          <w:position w:val="0"/>
        </w:rPr>
        <w:t>年年度报告文本原件。</w:t>
      </w:r>
    </w:p>
    <w:p>
      <w:pPr>
        <w:pStyle w:val="Style60"/>
        <w:keepNext w:val="0"/>
        <w:keepLines w:val="0"/>
        <w:widowControl w:val="0"/>
        <w:numPr>
          <w:ilvl w:val="0"/>
          <w:numId w:val="73"/>
        </w:numPr>
        <w:shd w:val="clear" w:color="auto" w:fill="auto"/>
        <w:tabs>
          <w:tab w:pos="355" w:val="left"/>
        </w:tabs>
        <w:bidi w:val="0"/>
        <w:spacing w:before="0" w:after="80" w:line="240" w:lineRule="auto"/>
        <w:ind w:left="0" w:right="0" w:firstLine="0"/>
        <w:jc w:val="left"/>
      </w:pPr>
      <w:bookmarkStart w:id="1901" w:name="bookmark1901"/>
      <w:bookmarkEnd w:id="1901"/>
      <w:r>
        <w:rPr>
          <w:b w:val="0"/>
          <w:bCs w:val="0"/>
          <w:color w:val="000000"/>
          <w:spacing w:val="0"/>
          <w:w w:val="100"/>
          <w:position w:val="0"/>
        </w:rPr>
        <w:t>报告期内在中国证监会指定网站上公开披露过的所有公司文件的正文及公告的原稿。</w:t>
      </w:r>
    </w:p>
    <w:p>
      <w:pPr>
        <w:pStyle w:val="Style60"/>
        <w:keepNext w:val="0"/>
        <w:keepLines w:val="0"/>
        <w:widowControl w:val="0"/>
        <w:numPr>
          <w:ilvl w:val="0"/>
          <w:numId w:val="73"/>
        </w:numPr>
        <w:shd w:val="clear" w:color="auto" w:fill="auto"/>
        <w:tabs>
          <w:tab w:pos="355" w:val="left"/>
        </w:tabs>
        <w:bidi w:val="0"/>
        <w:spacing w:before="0" w:line="240" w:lineRule="auto"/>
        <w:ind w:left="0" w:right="0" w:firstLine="0"/>
        <w:jc w:val="left"/>
      </w:pPr>
      <w:bookmarkStart w:id="1902" w:name="bookmark1902"/>
      <w:bookmarkEnd w:id="1902"/>
      <w:r>
        <w:rPr>
          <w:b w:val="0"/>
          <w:bCs w:val="0"/>
          <w:color w:val="000000"/>
          <w:spacing w:val="0"/>
          <w:w w:val="100"/>
          <w:position w:val="0"/>
        </w:rPr>
        <w:t>其他相关资料。</w:t>
      </w:r>
    </w:p>
    <w:p>
      <w:pPr>
        <w:pStyle w:val="Style60"/>
        <w:keepNext w:val="0"/>
        <w:keepLines w:val="0"/>
        <w:widowControl w:val="0"/>
        <w:shd w:val="clear" w:color="auto" w:fill="auto"/>
        <w:bidi w:val="0"/>
        <w:spacing w:before="0" w:after="1700" w:line="240" w:lineRule="auto"/>
        <w:ind w:left="0" w:right="0" w:firstLine="460"/>
        <w:jc w:val="left"/>
      </w:pPr>
      <w:r>
        <w:rPr>
          <w:b w:val="0"/>
          <w:bCs w:val="0"/>
          <w:color w:val="000000"/>
          <w:spacing w:val="0"/>
          <w:w w:val="100"/>
          <w:position w:val="0"/>
        </w:rPr>
        <w:t>以上文件均齐备、完整，并备于本公司董事会秘书处以供查阅。</w:t>
      </w:r>
    </w:p>
    <w:p>
      <w:pPr>
        <w:pStyle w:val="Style60"/>
        <w:keepNext w:val="0"/>
        <w:keepLines w:val="0"/>
        <w:widowControl w:val="0"/>
        <w:shd w:val="clear" w:color="auto" w:fill="auto"/>
        <w:bidi w:val="0"/>
        <w:spacing w:before="0" w:after="240" w:line="240" w:lineRule="auto"/>
        <w:ind w:left="0" w:right="640" w:firstLine="0"/>
        <w:jc w:val="right"/>
      </w:pPr>
      <w:r>
        <w:rPr>
          <w:b w:val="0"/>
          <w:bCs w:val="0"/>
          <w:color w:val="000000"/>
          <w:spacing w:val="0"/>
          <w:w w:val="100"/>
          <w:position w:val="0"/>
        </w:rPr>
        <w:t>深圳键桥通讯技术股份有限公司</w:t>
      </w:r>
    </w:p>
    <w:p>
      <w:pPr>
        <w:pStyle w:val="Style60"/>
        <w:keepNext w:val="0"/>
        <w:keepLines w:val="0"/>
        <w:widowControl w:val="0"/>
        <w:shd w:val="clear" w:color="auto" w:fill="auto"/>
        <w:bidi w:val="0"/>
        <w:spacing w:before="0" w:after="240" w:line="240" w:lineRule="auto"/>
        <w:ind w:left="0" w:right="640" w:firstLine="0"/>
        <w:jc w:val="right"/>
      </w:pPr>
      <w:r>
        <w:rPr>
          <w:b w:val="0"/>
          <w:bCs w:val="0"/>
          <w:color w:val="000000"/>
          <w:spacing w:val="0"/>
          <w:w w:val="100"/>
          <w:position w:val="0"/>
        </w:rPr>
        <w:t>法定代表人：叶琼</w:t>
      </w:r>
    </w:p>
    <w:p>
      <w:pPr>
        <w:pStyle w:val="Style22"/>
        <w:keepNext w:val="0"/>
        <w:keepLines w:val="0"/>
        <w:widowControl w:val="0"/>
        <w:shd w:val="clear" w:color="auto" w:fill="auto"/>
        <w:bidi w:val="0"/>
        <w:spacing w:before="0" w:after="7420" w:line="240" w:lineRule="auto"/>
        <w:ind w:left="7320" w:right="0" w:firstLine="0"/>
        <w:jc w:val="left"/>
        <w:rPr>
          <w:sz w:val="20"/>
          <w:szCs w:val="20"/>
        </w:rPr>
      </w:pPr>
      <w:r>
        <w:rPr>
          <w:rFonts w:ascii="Tahoma" w:eastAsia="Tahoma" w:hAnsi="Tahoma" w:cs="Tahoma"/>
          <w:color w:val="000000"/>
          <w:spacing w:val="0"/>
          <w:w w:val="100"/>
          <w:position w:val="0"/>
          <w:sz w:val="13"/>
          <w:szCs w:val="13"/>
        </w:rPr>
        <w:t>2014</w:t>
      </w:r>
      <w:r>
        <w:rPr>
          <w:color w:val="000000"/>
          <w:spacing w:val="0"/>
          <w:w w:val="100"/>
          <w:position w:val="0"/>
          <w:sz w:val="20"/>
          <w:szCs w:val="20"/>
        </w:rPr>
        <w:t>年</w:t>
      </w:r>
      <w:r>
        <w:rPr>
          <w:rFonts w:ascii="Tahoma" w:eastAsia="Tahoma" w:hAnsi="Tahoma" w:cs="Tahoma"/>
          <w:color w:val="000000"/>
          <w:spacing w:val="0"/>
          <w:w w:val="100"/>
          <w:position w:val="0"/>
          <w:sz w:val="13"/>
          <w:szCs w:val="13"/>
        </w:rPr>
        <w:t>4</w:t>
      </w:r>
      <w:r>
        <w:rPr>
          <w:color w:val="000000"/>
          <w:spacing w:val="0"/>
          <w:w w:val="100"/>
          <w:position w:val="0"/>
          <w:sz w:val="20"/>
          <w:szCs w:val="20"/>
        </w:rPr>
        <w:t>月</w:t>
      </w:r>
      <w:r>
        <w:rPr>
          <w:rFonts w:ascii="Tahoma" w:eastAsia="Tahoma" w:hAnsi="Tahoma" w:cs="Tahoma"/>
          <w:color w:val="000000"/>
          <w:spacing w:val="0"/>
          <w:w w:val="100"/>
          <w:position w:val="0"/>
          <w:sz w:val="13"/>
          <w:szCs w:val="13"/>
        </w:rPr>
        <w:t>28</w:t>
      </w:r>
      <w:r>
        <w:rPr>
          <w:color w:val="000000"/>
          <w:spacing w:val="0"/>
          <w:w w:val="100"/>
          <w:position w:val="0"/>
          <w:sz w:val="20"/>
          <w:szCs w:val="20"/>
        </w:rPr>
        <w:t>日</w:t>
      </w:r>
    </w:p>
    <w:p>
      <w:pPr>
        <w:widowControl w:val="0"/>
        <w:jc w:val="center"/>
        <w:rPr>
          <w:sz w:val="2"/>
          <w:szCs w:val="2"/>
        </w:rPr>
      </w:pPr>
      <w:r>
        <w:drawing>
          <wp:inline>
            <wp:extent cx="1718945" cy="981710"/>
            <wp:docPr id="1085" name="Picutre 1085"/>
            <a:graphic xmlns:a="http://schemas.openxmlformats.org/drawingml/2006/main">
              <a:graphicData uri="http://schemas.openxmlformats.org/drawingml/2006/picture">
                <pic:pic xmlns:pic="http://schemas.openxmlformats.org/drawingml/2006/picture">
                  <pic:nvPicPr>
                    <pic:cNvPr id="1085" name="Picture 1085"/>
                    <pic:cNvPicPr/>
                  </pic:nvPicPr>
                  <pic:blipFill>
                    <a:blip r:embed="rId409"/>
                    <a:stretch/>
                  </pic:blipFill>
                  <pic:spPr>
                    <a:xfrm>
                      <a:ext cx="1718945" cy="981710"/>
                    </a:xfrm>
                    <a:prstGeom prst="rect"/>
                  </pic:spPr>
                </pic:pic>
              </a:graphicData>
            </a:graphic>
          </wp:inline>
        </w:drawing>
      </w:r>
    </w:p>
    <w:sectPr>
      <w:headerReference w:type="default" r:id="rId411"/>
      <w:footerReference w:type="default" r:id="rId412"/>
      <w:headerReference w:type="even" r:id="rId413"/>
      <w:footerReference w:type="even" r:id="rId414"/>
      <w:footnotePr>
        <w:pos w:val="pageBottom"/>
        <w:numFmt w:val="decimal"/>
        <w:numRestart w:val="continuous"/>
      </w:footnotePr>
      <w:pgSz w:w="11900" w:h="16840"/>
      <w:pgMar w:top="1441" w:right="1134" w:bottom="1" w:left="1165"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5842000</wp:posOffset>
              </wp:positionH>
              <wp:positionV relativeFrom="page">
                <wp:posOffset>10436860</wp:posOffset>
              </wp:positionV>
              <wp:extent cx="133985" cy="103505"/>
              <wp:wrapNone/>
              <wp:docPr id="4" name="Shape 4"/>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030" type="#_x0000_t202" style="position:absolute;margin-left:460.pt;margin-top:821.80000000000007pt;width:10.550000000000001pt;height:8.1500000000000004pt;z-index:-188744061;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0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0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55" behindDoc="1" locked="0" layoutInCell="1" allowOverlap="1">
              <wp:simplePos x="0" y="0"/>
              <wp:positionH relativeFrom="page">
                <wp:posOffset>6706235</wp:posOffset>
              </wp:positionH>
              <wp:positionV relativeFrom="page">
                <wp:posOffset>9987915</wp:posOffset>
              </wp:positionV>
              <wp:extent cx="106680" cy="79375"/>
              <wp:wrapNone/>
              <wp:docPr id="636" name="Shape 636"/>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76767"/>
                                <w:spacing w:val="0"/>
                                <w:w w:val="100"/>
                                <w:position w:val="0"/>
                                <w:sz w:val="18"/>
                                <w:szCs w:val="18"/>
                              </w:rPr>
                              <w:t>#</w:t>
                            </w:r>
                          </w:fldSimple>
                        </w:p>
                      </w:txbxContent>
                    </wps:txbx>
                    <wps:bodyPr wrap="none" lIns="0" tIns="0" rIns="0" bIns="0">
                      <a:spAutoFit/>
                    </wps:bodyPr>
                  </wps:wsp>
                </a:graphicData>
              </a:graphic>
            </wp:anchor>
          </w:drawing>
        </mc:Choice>
        <mc:Fallback>
          <w:pict>
            <v:shape id="_x0000_s1662" type="#_x0000_t202" style="position:absolute;margin-left:528.04999999999995pt;margin-top:786.45000000000005pt;width:8.4000000000000004pt;height:6.25pt;z-index:-188743598;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76767"/>
                          <w:spacing w:val="0"/>
                          <w:w w:val="100"/>
                          <w:position w:val="0"/>
                          <w:sz w:val="18"/>
                          <w:szCs w:val="18"/>
                        </w:rPr>
                        <w:t>#</w:t>
                      </w:r>
                    </w:fldSimple>
                  </w:p>
                </w:txbxContent>
              </v:textbox>
              <w10:wrap anchorx="page" anchory="page"/>
            </v:shape>
          </w:pict>
        </mc:Fallback>
      </mc:AlternateContent>
    </w:r>
  </w:p>
</w:ftr>
</file>

<file path=word/footer10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59" behindDoc="1" locked="0" layoutInCell="1" allowOverlap="1">
              <wp:simplePos x="0" y="0"/>
              <wp:positionH relativeFrom="page">
                <wp:posOffset>6706235</wp:posOffset>
              </wp:positionH>
              <wp:positionV relativeFrom="page">
                <wp:posOffset>9987915</wp:posOffset>
              </wp:positionV>
              <wp:extent cx="106680" cy="79375"/>
              <wp:wrapNone/>
              <wp:docPr id="641" name="Shape 641"/>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76767"/>
                                <w:spacing w:val="0"/>
                                <w:w w:val="100"/>
                                <w:position w:val="0"/>
                                <w:sz w:val="18"/>
                                <w:szCs w:val="18"/>
                              </w:rPr>
                              <w:t>#</w:t>
                            </w:r>
                          </w:fldSimple>
                        </w:p>
                      </w:txbxContent>
                    </wps:txbx>
                    <wps:bodyPr wrap="none" lIns="0" tIns="0" rIns="0" bIns="0">
                      <a:spAutoFit/>
                    </wps:bodyPr>
                  </wps:wsp>
                </a:graphicData>
              </a:graphic>
            </wp:anchor>
          </w:drawing>
        </mc:Choice>
        <mc:Fallback>
          <w:pict>
            <v:shape id="_x0000_s1667" type="#_x0000_t202" style="position:absolute;margin-left:528.04999999999995pt;margin-top:786.45000000000005pt;width:8.4000000000000004pt;height:6.25pt;z-index:-188743594;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76767"/>
                          <w:spacing w:val="0"/>
                          <w:w w:val="100"/>
                          <w:position w:val="0"/>
                          <w:sz w:val="18"/>
                          <w:szCs w:val="18"/>
                        </w:rPr>
                        <w:t>#</w:t>
                      </w:r>
                    </w:fldSimple>
                  </w:p>
                </w:txbxContent>
              </v:textbox>
              <w10:wrap anchorx="page" anchory="page"/>
            </v:shape>
          </w:pict>
        </mc:Fallback>
      </mc:AlternateContent>
    </w:r>
  </w:p>
</w:ftr>
</file>

<file path=word/footer10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63" behindDoc="1" locked="0" layoutInCell="1" allowOverlap="1">
              <wp:simplePos x="0" y="0"/>
              <wp:positionH relativeFrom="page">
                <wp:posOffset>6092190</wp:posOffset>
              </wp:positionH>
              <wp:positionV relativeFrom="page">
                <wp:posOffset>9816465</wp:posOffset>
              </wp:positionV>
              <wp:extent cx="862330" cy="243840"/>
              <wp:wrapNone/>
              <wp:docPr id="646" name="Shape 646"/>
              <a:graphic xmlns:a="http://schemas.openxmlformats.org/drawingml/2006/main">
                <a:graphicData uri="http://schemas.microsoft.com/office/word/2010/wordprocessingShape">
                  <wps:wsp>
                    <wps:cNvSpPr txBox="1"/>
                    <wps:spPr>
                      <a:xfrm>
                        <a:ext cx="862330" cy="24384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36"/>
                              <w:szCs w:val="36"/>
                            </w:rPr>
                          </w:pPr>
                          <w:r>
                            <w:rPr>
                              <w:rFonts w:ascii="Arial" w:eastAsia="Arial" w:hAnsi="Arial" w:cs="Arial"/>
                              <w:b/>
                              <w:bCs/>
                              <w:color w:val="D0D0D0"/>
                              <w:spacing w:val="0"/>
                              <w:w w:val="100"/>
                              <w:position w:val="0"/>
                              <w:sz w:val="36"/>
                              <w:szCs w:val="36"/>
                            </w:rPr>
                            <w:t>cninf^</w:t>
                          </w:r>
                        </w:p>
                      </w:txbxContent>
                    </wps:txbx>
                    <wps:bodyPr wrap="none" lIns="0" tIns="0" rIns="0" bIns="0">
                      <a:spAutoFit/>
                    </wps:bodyPr>
                  </wps:wsp>
                </a:graphicData>
              </a:graphic>
            </wp:anchor>
          </w:drawing>
        </mc:Choice>
        <mc:Fallback>
          <w:pict>
            <v:shape id="_x0000_s1672" type="#_x0000_t202" style="position:absolute;margin-left:479.69999999999999pt;margin-top:772.95000000000005pt;width:67.900000000000006pt;height:19.199999999999999pt;z-index:-188743590;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36"/>
                        <w:szCs w:val="36"/>
                      </w:rPr>
                    </w:pPr>
                    <w:r>
                      <w:rPr>
                        <w:rFonts w:ascii="Arial" w:eastAsia="Arial" w:hAnsi="Arial" w:cs="Arial"/>
                        <w:b/>
                        <w:bCs/>
                        <w:color w:val="D0D0D0"/>
                        <w:spacing w:val="0"/>
                        <w:w w:val="100"/>
                        <w:position w:val="0"/>
                        <w:sz w:val="36"/>
                        <w:szCs w:val="36"/>
                      </w:rPr>
                      <w:t>cninf^</w:t>
                    </w:r>
                  </w:p>
                </w:txbxContent>
              </v:textbox>
              <w10:wrap anchorx="page" anchory="page"/>
            </v:shape>
          </w:pict>
        </mc:Fallback>
      </mc:AlternateContent>
    </w:r>
  </w:p>
</w:ftr>
</file>

<file path=word/footer10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67" behindDoc="1" locked="0" layoutInCell="1" allowOverlap="1">
              <wp:simplePos x="0" y="0"/>
              <wp:positionH relativeFrom="page">
                <wp:posOffset>6092190</wp:posOffset>
              </wp:positionH>
              <wp:positionV relativeFrom="page">
                <wp:posOffset>9816465</wp:posOffset>
              </wp:positionV>
              <wp:extent cx="862330" cy="243840"/>
              <wp:wrapNone/>
              <wp:docPr id="651" name="Shape 651"/>
              <a:graphic xmlns:a="http://schemas.openxmlformats.org/drawingml/2006/main">
                <a:graphicData uri="http://schemas.microsoft.com/office/word/2010/wordprocessingShape">
                  <wps:wsp>
                    <wps:cNvSpPr txBox="1"/>
                    <wps:spPr>
                      <a:xfrm>
                        <a:ext cx="862330" cy="24384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36"/>
                              <w:szCs w:val="36"/>
                            </w:rPr>
                          </w:pPr>
                          <w:r>
                            <w:rPr>
                              <w:rFonts w:ascii="Arial" w:eastAsia="Arial" w:hAnsi="Arial" w:cs="Arial"/>
                              <w:b/>
                              <w:bCs/>
                              <w:color w:val="D0D0D0"/>
                              <w:spacing w:val="0"/>
                              <w:w w:val="100"/>
                              <w:position w:val="0"/>
                              <w:sz w:val="36"/>
                              <w:szCs w:val="36"/>
                            </w:rPr>
                            <w:t>cninf^</w:t>
                          </w:r>
                        </w:p>
                      </w:txbxContent>
                    </wps:txbx>
                    <wps:bodyPr wrap="none" lIns="0" tIns="0" rIns="0" bIns="0">
                      <a:spAutoFit/>
                    </wps:bodyPr>
                  </wps:wsp>
                </a:graphicData>
              </a:graphic>
            </wp:anchor>
          </w:drawing>
        </mc:Choice>
        <mc:Fallback>
          <w:pict>
            <v:shape id="_x0000_s1677" type="#_x0000_t202" style="position:absolute;margin-left:479.69999999999999pt;margin-top:772.95000000000005pt;width:67.900000000000006pt;height:19.199999999999999pt;z-index:-188743586;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36"/>
                        <w:szCs w:val="36"/>
                      </w:rPr>
                    </w:pPr>
                    <w:r>
                      <w:rPr>
                        <w:rFonts w:ascii="Arial" w:eastAsia="Arial" w:hAnsi="Arial" w:cs="Arial"/>
                        <w:b/>
                        <w:bCs/>
                        <w:color w:val="D0D0D0"/>
                        <w:spacing w:val="0"/>
                        <w:w w:val="100"/>
                        <w:position w:val="0"/>
                        <w:sz w:val="36"/>
                        <w:szCs w:val="36"/>
                      </w:rPr>
                      <w:t>cninf^</w:t>
                    </w:r>
                  </w:p>
                </w:txbxContent>
              </v:textbox>
              <w10:wrap anchorx="page" anchory="page"/>
            </v:shape>
          </w:pict>
        </mc:Fallback>
      </mc:AlternateContent>
    </w:r>
  </w:p>
</w:ftr>
</file>

<file path=word/footer10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71" behindDoc="1" locked="0" layoutInCell="1" allowOverlap="1">
              <wp:simplePos x="0" y="0"/>
              <wp:positionH relativeFrom="page">
                <wp:posOffset>6101715</wp:posOffset>
              </wp:positionH>
              <wp:positionV relativeFrom="page">
                <wp:posOffset>9838055</wp:posOffset>
              </wp:positionV>
              <wp:extent cx="673735" cy="191770"/>
              <wp:wrapNone/>
              <wp:docPr id="656" name="Shape 656"/>
              <a:graphic xmlns:a="http://schemas.openxmlformats.org/drawingml/2006/main">
                <a:graphicData uri="http://schemas.microsoft.com/office/word/2010/wordprocessingShape">
                  <wps:wsp>
                    <wps:cNvSpPr txBox="1"/>
                    <wps:spPr>
                      <a:xfrm>
                        <a:ext cx="673735" cy="19177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color w:val="D0D0D0"/>
                              <w:spacing w:val="0"/>
                              <w:w w:val="100"/>
                              <w:position w:val="0"/>
                              <w:sz w:val="36"/>
                              <w:szCs w:val="36"/>
                            </w:rPr>
                            <w:t xml:space="preserve">cnii </w:t>
                          </w:r>
                          <w:r>
                            <w:rPr>
                              <w:rFonts w:ascii="Times New Roman" w:eastAsia="Times New Roman" w:hAnsi="Times New Roman" w:cs="Times New Roman"/>
                              <w:color w:val="525252"/>
                              <w:spacing w:val="0"/>
                              <w:w w:val="100"/>
                              <w:position w:val="0"/>
                              <w:sz w:val="18"/>
                              <w:szCs w:val="18"/>
                            </w:rPr>
                            <w:t>6</w:t>
                          </w:r>
                        </w:p>
                      </w:txbxContent>
                    </wps:txbx>
                    <wps:bodyPr wrap="none" lIns="0" tIns="0" rIns="0" bIns="0">
                      <a:spAutoFit/>
                    </wps:bodyPr>
                  </wps:wsp>
                </a:graphicData>
              </a:graphic>
            </wp:anchor>
          </w:drawing>
        </mc:Choice>
        <mc:Fallback>
          <w:pict>
            <v:shape id="_x0000_s1682" type="#_x0000_t202" style="position:absolute;margin-left:480.44999999999999pt;margin-top:774.64999999999998pt;width:53.050000000000004pt;height:15.1pt;z-index:-188743582;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color w:val="D0D0D0"/>
                        <w:spacing w:val="0"/>
                        <w:w w:val="100"/>
                        <w:position w:val="0"/>
                        <w:sz w:val="36"/>
                        <w:szCs w:val="36"/>
                      </w:rPr>
                      <w:t xml:space="preserve">cnii </w:t>
                    </w:r>
                    <w:r>
                      <w:rPr>
                        <w:rFonts w:ascii="Times New Roman" w:eastAsia="Times New Roman" w:hAnsi="Times New Roman" w:cs="Times New Roman"/>
                        <w:color w:val="525252"/>
                        <w:spacing w:val="0"/>
                        <w:w w:val="100"/>
                        <w:position w:val="0"/>
                        <w:sz w:val="18"/>
                        <w:szCs w:val="18"/>
                      </w:rPr>
                      <w:t>6</w:t>
                    </w:r>
                  </w:p>
                </w:txbxContent>
              </v:textbox>
              <w10:wrap anchorx="page" anchory="page"/>
            </v:shape>
          </w:pict>
        </mc:Fallback>
      </mc:AlternateContent>
    </w:r>
  </w:p>
</w:ftr>
</file>

<file path=word/footer10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75" behindDoc="1" locked="0" layoutInCell="1" allowOverlap="1">
              <wp:simplePos x="0" y="0"/>
              <wp:positionH relativeFrom="page">
                <wp:posOffset>6678930</wp:posOffset>
              </wp:positionH>
              <wp:positionV relativeFrom="page">
                <wp:posOffset>9970135</wp:posOffset>
              </wp:positionV>
              <wp:extent cx="155575" cy="79375"/>
              <wp:wrapNone/>
              <wp:docPr id="661" name="Shape 661"/>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25252"/>
                                <w:spacing w:val="0"/>
                                <w:w w:val="100"/>
                                <w:position w:val="0"/>
                                <w:sz w:val="18"/>
                                <w:szCs w:val="18"/>
                              </w:rPr>
                              <w:t>#</w:t>
                            </w:r>
                          </w:fldSimple>
                        </w:p>
                      </w:txbxContent>
                    </wps:txbx>
                    <wps:bodyPr wrap="none" lIns="0" tIns="0" rIns="0" bIns="0">
                      <a:spAutoFit/>
                    </wps:bodyPr>
                  </wps:wsp>
                </a:graphicData>
              </a:graphic>
            </wp:anchor>
          </w:drawing>
        </mc:Choice>
        <mc:Fallback>
          <w:pict>
            <v:shape id="_x0000_s1687" type="#_x0000_t202" style="position:absolute;margin-left:525.89999999999998pt;margin-top:785.05000000000007pt;width:12.25pt;height:6.25pt;z-index:-188743578;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25252"/>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177" behindDoc="1" locked="0" layoutInCell="1" allowOverlap="1">
              <wp:simplePos x="0" y="0"/>
              <wp:positionH relativeFrom="page">
                <wp:posOffset>5843905</wp:posOffset>
              </wp:positionH>
              <wp:positionV relativeFrom="page">
                <wp:posOffset>10452100</wp:posOffset>
              </wp:positionV>
              <wp:extent cx="133985" cy="103505"/>
              <wp:wrapNone/>
              <wp:docPr id="663" name="Shape 663"/>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689" type="#_x0000_t202" style="position:absolute;margin-left:460.15000000000003pt;margin-top:823.pt;width:10.550000000000001pt;height:8.1500000000000004pt;z-index:-188743576;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0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81" behindDoc="1" locked="0" layoutInCell="1" allowOverlap="1">
              <wp:simplePos x="0" y="0"/>
              <wp:positionH relativeFrom="page">
                <wp:posOffset>6678930</wp:posOffset>
              </wp:positionH>
              <wp:positionV relativeFrom="page">
                <wp:posOffset>9970135</wp:posOffset>
              </wp:positionV>
              <wp:extent cx="155575" cy="79375"/>
              <wp:wrapNone/>
              <wp:docPr id="668" name="Shape 668"/>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25252"/>
                                <w:spacing w:val="0"/>
                                <w:w w:val="100"/>
                                <w:position w:val="0"/>
                                <w:sz w:val="18"/>
                                <w:szCs w:val="18"/>
                              </w:rPr>
                              <w:t>#</w:t>
                            </w:r>
                          </w:fldSimple>
                        </w:p>
                      </w:txbxContent>
                    </wps:txbx>
                    <wps:bodyPr wrap="none" lIns="0" tIns="0" rIns="0" bIns="0">
                      <a:spAutoFit/>
                    </wps:bodyPr>
                  </wps:wsp>
                </a:graphicData>
              </a:graphic>
            </wp:anchor>
          </w:drawing>
        </mc:Choice>
        <mc:Fallback>
          <w:pict>
            <v:shape id="_x0000_s1694" type="#_x0000_t202" style="position:absolute;margin-left:525.89999999999998pt;margin-top:785.05000000000007pt;width:12.25pt;height:6.25pt;z-index:-188743572;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25252"/>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183" behindDoc="1" locked="0" layoutInCell="1" allowOverlap="1">
              <wp:simplePos x="0" y="0"/>
              <wp:positionH relativeFrom="page">
                <wp:posOffset>5843905</wp:posOffset>
              </wp:positionH>
              <wp:positionV relativeFrom="page">
                <wp:posOffset>10452100</wp:posOffset>
              </wp:positionV>
              <wp:extent cx="133985" cy="103505"/>
              <wp:wrapNone/>
              <wp:docPr id="670" name="Shape 670"/>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696" type="#_x0000_t202" style="position:absolute;margin-left:460.15000000000003pt;margin-top:823.pt;width:10.550000000000001pt;height:8.1500000000000004pt;z-index:-188743570;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0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87" behindDoc="1" locked="0" layoutInCell="1" allowOverlap="1">
              <wp:simplePos x="0" y="0"/>
              <wp:positionH relativeFrom="page">
                <wp:posOffset>6706235</wp:posOffset>
              </wp:positionH>
              <wp:positionV relativeFrom="page">
                <wp:posOffset>9987915</wp:posOffset>
              </wp:positionV>
              <wp:extent cx="106680" cy="79375"/>
              <wp:wrapNone/>
              <wp:docPr id="675" name="Shape 675"/>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76767"/>
                                <w:spacing w:val="0"/>
                                <w:w w:val="100"/>
                                <w:position w:val="0"/>
                                <w:sz w:val="18"/>
                                <w:szCs w:val="18"/>
                              </w:rPr>
                              <w:t>#</w:t>
                            </w:r>
                          </w:fldSimple>
                        </w:p>
                      </w:txbxContent>
                    </wps:txbx>
                    <wps:bodyPr wrap="none" lIns="0" tIns="0" rIns="0" bIns="0">
                      <a:spAutoFit/>
                    </wps:bodyPr>
                  </wps:wsp>
                </a:graphicData>
              </a:graphic>
            </wp:anchor>
          </w:drawing>
        </mc:Choice>
        <mc:Fallback>
          <w:pict>
            <v:shape id="_x0000_s1701" type="#_x0000_t202" style="position:absolute;margin-left:528.04999999999995pt;margin-top:786.45000000000005pt;width:8.4000000000000004pt;height:6.25pt;z-index:-188743566;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76767"/>
                          <w:spacing w:val="0"/>
                          <w:w w:val="100"/>
                          <w:position w:val="0"/>
                          <w:sz w:val="18"/>
                          <w:szCs w:val="18"/>
                        </w:rPr>
                        <w:t>#</w:t>
                      </w:r>
                    </w:fldSimple>
                  </w:p>
                </w:txbxContent>
              </v:textbox>
              <w10:wrap anchorx="page" anchory="page"/>
            </v:shape>
          </w:pict>
        </mc:Fallback>
      </mc:AlternateContent>
    </w:r>
  </w:p>
</w:ftr>
</file>

<file path=word/footer10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91" behindDoc="1" locked="0" layoutInCell="1" allowOverlap="1">
              <wp:simplePos x="0" y="0"/>
              <wp:positionH relativeFrom="page">
                <wp:posOffset>6706235</wp:posOffset>
              </wp:positionH>
              <wp:positionV relativeFrom="page">
                <wp:posOffset>9987915</wp:posOffset>
              </wp:positionV>
              <wp:extent cx="106680" cy="79375"/>
              <wp:wrapNone/>
              <wp:docPr id="680" name="Shape 680"/>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76767"/>
                                <w:spacing w:val="0"/>
                                <w:w w:val="100"/>
                                <w:position w:val="0"/>
                                <w:sz w:val="18"/>
                                <w:szCs w:val="18"/>
                              </w:rPr>
                              <w:t>#</w:t>
                            </w:r>
                          </w:fldSimple>
                        </w:p>
                      </w:txbxContent>
                    </wps:txbx>
                    <wps:bodyPr wrap="none" lIns="0" tIns="0" rIns="0" bIns="0">
                      <a:spAutoFit/>
                    </wps:bodyPr>
                  </wps:wsp>
                </a:graphicData>
              </a:graphic>
            </wp:anchor>
          </w:drawing>
        </mc:Choice>
        <mc:Fallback>
          <w:pict>
            <v:shape id="_x0000_s1706" type="#_x0000_t202" style="position:absolute;margin-left:528.04999999999995pt;margin-top:786.45000000000005pt;width:8.4000000000000004pt;height:6.25pt;z-index:-188743562;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76767"/>
                          <w:spacing w:val="0"/>
                          <w:w w:val="100"/>
                          <w:position w:val="0"/>
                          <w:sz w:val="18"/>
                          <w:szCs w:val="18"/>
                        </w:rPr>
                        <w:t>#</w:t>
                      </w:r>
                    </w:fldSimple>
                  </w:p>
                </w:txbxContent>
              </v:textbox>
              <w10:wrap anchorx="page" anchory="page"/>
            </v:shape>
          </w:pict>
        </mc:Fallback>
      </mc:AlternateContent>
    </w:r>
  </w:p>
</w:ftr>
</file>

<file path=word/footer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9" behindDoc="1" locked="0" layoutInCell="1" allowOverlap="1">
              <wp:simplePos x="0" y="0"/>
              <wp:positionH relativeFrom="page">
                <wp:posOffset>6724650</wp:posOffset>
              </wp:positionH>
              <wp:positionV relativeFrom="page">
                <wp:posOffset>9955530</wp:posOffset>
              </wp:positionV>
              <wp:extent cx="94615" cy="79375"/>
              <wp:wrapNone/>
              <wp:docPr id="55" name="Shape 55"/>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76767"/>
                                <w:spacing w:val="0"/>
                                <w:w w:val="100"/>
                                <w:position w:val="0"/>
                                <w:sz w:val="18"/>
                                <w:szCs w:val="18"/>
                              </w:rPr>
                              <w:t>#</w:t>
                            </w:r>
                          </w:fldSimple>
                        </w:p>
                      </w:txbxContent>
                    </wps:txbx>
                    <wps:bodyPr wrap="none" lIns="0" tIns="0" rIns="0" bIns="0">
                      <a:spAutoFit/>
                    </wps:bodyPr>
                  </wps:wsp>
                </a:graphicData>
              </a:graphic>
            </wp:anchor>
          </w:drawing>
        </mc:Choice>
        <mc:Fallback>
          <w:pict>
            <v:shape id="_x0000_s1081" type="#_x0000_t202" style="position:absolute;margin-left:529.5pt;margin-top:783.89999999999998pt;width:7.4500000000000002pt;height:6.25pt;z-index:-188744024;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76767"/>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731" behindDoc="1" locked="0" layoutInCell="1" allowOverlap="1">
              <wp:simplePos x="0" y="0"/>
              <wp:positionH relativeFrom="page">
                <wp:posOffset>6880225</wp:posOffset>
              </wp:positionH>
              <wp:positionV relativeFrom="page">
                <wp:posOffset>10436860</wp:posOffset>
              </wp:positionV>
              <wp:extent cx="42545" cy="97790"/>
              <wp:wrapNone/>
              <wp:docPr id="57" name="Shape 57"/>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083" type="#_x0000_t202" style="position:absolute;margin-left:541.75pt;margin-top:821.80000000000007pt;width:3.3500000000000001pt;height:7.7000000000000002pt;z-index:-188744022;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97" behindDoc="1" locked="0" layoutInCell="1" allowOverlap="1">
              <wp:simplePos x="0" y="0"/>
              <wp:positionH relativeFrom="page">
                <wp:posOffset>6678930</wp:posOffset>
              </wp:positionH>
              <wp:positionV relativeFrom="page">
                <wp:posOffset>9952355</wp:posOffset>
              </wp:positionV>
              <wp:extent cx="155575" cy="82550"/>
              <wp:wrapNone/>
              <wp:docPr id="690" name="Shape 690"/>
              <a:graphic xmlns:a="http://schemas.openxmlformats.org/drawingml/2006/main">
                <a:graphicData uri="http://schemas.microsoft.com/office/word/2010/wordprocessingShape">
                  <wps:wsp>
                    <wps:cNvSpPr txBox="1"/>
                    <wps:spPr>
                      <a:xfrm>
                        <a:ext cx="155575" cy="8255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25252"/>
                                <w:spacing w:val="0"/>
                                <w:w w:val="100"/>
                                <w:position w:val="0"/>
                                <w:sz w:val="18"/>
                                <w:szCs w:val="18"/>
                              </w:rPr>
                              <w:t>#</w:t>
                            </w:r>
                          </w:fldSimple>
                        </w:p>
                      </w:txbxContent>
                    </wps:txbx>
                    <wps:bodyPr wrap="none" lIns="0" tIns="0" rIns="0" bIns="0">
                      <a:spAutoFit/>
                    </wps:bodyPr>
                  </wps:wsp>
                </a:graphicData>
              </a:graphic>
            </wp:anchor>
          </w:drawing>
        </mc:Choice>
        <mc:Fallback>
          <w:pict>
            <v:shape id="_x0000_s1716" type="#_x0000_t202" style="position:absolute;margin-left:525.89999999999998pt;margin-top:783.64999999999998pt;width:12.25pt;height:6.5pt;z-index:-188743556;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25252"/>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199" behindDoc="1" locked="0" layoutInCell="1" allowOverlap="1">
              <wp:simplePos x="0" y="0"/>
              <wp:positionH relativeFrom="page">
                <wp:posOffset>6892290</wp:posOffset>
              </wp:positionH>
              <wp:positionV relativeFrom="page">
                <wp:posOffset>10436860</wp:posOffset>
              </wp:positionV>
              <wp:extent cx="42545" cy="97790"/>
              <wp:wrapNone/>
              <wp:docPr id="692" name="Shape 692"/>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718" type="#_x0000_t202" style="position:absolute;margin-left:542.70000000000005pt;margin-top:821.80000000000007pt;width:3.3500000000000001pt;height:7.7000000000000002pt;z-index:-188743554;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03" behindDoc="1" locked="0" layoutInCell="1" allowOverlap="1">
              <wp:simplePos x="0" y="0"/>
              <wp:positionH relativeFrom="page">
                <wp:posOffset>6678930</wp:posOffset>
              </wp:positionH>
              <wp:positionV relativeFrom="page">
                <wp:posOffset>9952355</wp:posOffset>
              </wp:positionV>
              <wp:extent cx="155575" cy="82550"/>
              <wp:wrapNone/>
              <wp:docPr id="697" name="Shape 697"/>
              <a:graphic xmlns:a="http://schemas.openxmlformats.org/drawingml/2006/main">
                <a:graphicData uri="http://schemas.microsoft.com/office/word/2010/wordprocessingShape">
                  <wps:wsp>
                    <wps:cNvSpPr txBox="1"/>
                    <wps:spPr>
                      <a:xfrm>
                        <a:ext cx="155575" cy="8255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25252"/>
                                <w:spacing w:val="0"/>
                                <w:w w:val="100"/>
                                <w:position w:val="0"/>
                                <w:sz w:val="18"/>
                                <w:szCs w:val="18"/>
                              </w:rPr>
                              <w:t>#</w:t>
                            </w:r>
                          </w:fldSimple>
                        </w:p>
                      </w:txbxContent>
                    </wps:txbx>
                    <wps:bodyPr wrap="none" lIns="0" tIns="0" rIns="0" bIns="0">
                      <a:spAutoFit/>
                    </wps:bodyPr>
                  </wps:wsp>
                </a:graphicData>
              </a:graphic>
            </wp:anchor>
          </w:drawing>
        </mc:Choice>
        <mc:Fallback>
          <w:pict>
            <v:shape id="_x0000_s1723" type="#_x0000_t202" style="position:absolute;margin-left:525.89999999999998pt;margin-top:783.64999999999998pt;width:12.25pt;height:6.5pt;z-index:-188743550;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25252"/>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205" behindDoc="1" locked="0" layoutInCell="1" allowOverlap="1">
              <wp:simplePos x="0" y="0"/>
              <wp:positionH relativeFrom="page">
                <wp:posOffset>6892290</wp:posOffset>
              </wp:positionH>
              <wp:positionV relativeFrom="page">
                <wp:posOffset>10436860</wp:posOffset>
              </wp:positionV>
              <wp:extent cx="42545" cy="97790"/>
              <wp:wrapNone/>
              <wp:docPr id="699" name="Shape 699"/>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725" type="#_x0000_t202" style="position:absolute;margin-left:542.70000000000005pt;margin-top:821.80000000000007pt;width:3.3500000000000001pt;height:7.7000000000000002pt;z-index:-188743548;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09" behindDoc="1" locked="0" layoutInCell="1" allowOverlap="1">
              <wp:simplePos x="0" y="0"/>
              <wp:positionH relativeFrom="page">
                <wp:posOffset>6678930</wp:posOffset>
              </wp:positionH>
              <wp:positionV relativeFrom="page">
                <wp:posOffset>9970135</wp:posOffset>
              </wp:positionV>
              <wp:extent cx="155575" cy="79375"/>
              <wp:wrapNone/>
              <wp:docPr id="704" name="Shape 704"/>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25252"/>
                                <w:spacing w:val="0"/>
                                <w:w w:val="100"/>
                                <w:position w:val="0"/>
                                <w:sz w:val="18"/>
                                <w:szCs w:val="18"/>
                              </w:rPr>
                              <w:t>#</w:t>
                            </w:r>
                          </w:fldSimple>
                        </w:p>
                      </w:txbxContent>
                    </wps:txbx>
                    <wps:bodyPr wrap="none" lIns="0" tIns="0" rIns="0" bIns="0">
                      <a:spAutoFit/>
                    </wps:bodyPr>
                  </wps:wsp>
                </a:graphicData>
              </a:graphic>
            </wp:anchor>
          </w:drawing>
        </mc:Choice>
        <mc:Fallback>
          <w:pict>
            <v:shape id="_x0000_s1730" type="#_x0000_t202" style="position:absolute;margin-left:525.89999999999998pt;margin-top:785.05000000000007pt;width:12.25pt;height:6.25pt;z-index:-188743544;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25252"/>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211" behindDoc="1" locked="0" layoutInCell="1" allowOverlap="1">
              <wp:simplePos x="0" y="0"/>
              <wp:positionH relativeFrom="page">
                <wp:posOffset>5843905</wp:posOffset>
              </wp:positionH>
              <wp:positionV relativeFrom="page">
                <wp:posOffset>10452100</wp:posOffset>
              </wp:positionV>
              <wp:extent cx="133985" cy="103505"/>
              <wp:wrapNone/>
              <wp:docPr id="706" name="Shape 706"/>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732" type="#_x0000_t202" style="position:absolute;margin-left:460.15000000000003pt;margin-top:823.pt;width:10.550000000000001pt;height:8.1500000000000004pt;z-index:-188743542;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15" behindDoc="1" locked="0" layoutInCell="1" allowOverlap="1">
              <wp:simplePos x="0" y="0"/>
              <wp:positionH relativeFrom="page">
                <wp:posOffset>6678930</wp:posOffset>
              </wp:positionH>
              <wp:positionV relativeFrom="page">
                <wp:posOffset>9970135</wp:posOffset>
              </wp:positionV>
              <wp:extent cx="155575" cy="79375"/>
              <wp:wrapNone/>
              <wp:docPr id="711" name="Shape 711"/>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25252"/>
                                <w:spacing w:val="0"/>
                                <w:w w:val="100"/>
                                <w:position w:val="0"/>
                                <w:sz w:val="18"/>
                                <w:szCs w:val="18"/>
                              </w:rPr>
                              <w:t>#</w:t>
                            </w:r>
                          </w:fldSimple>
                        </w:p>
                      </w:txbxContent>
                    </wps:txbx>
                    <wps:bodyPr wrap="none" lIns="0" tIns="0" rIns="0" bIns="0">
                      <a:spAutoFit/>
                    </wps:bodyPr>
                  </wps:wsp>
                </a:graphicData>
              </a:graphic>
            </wp:anchor>
          </w:drawing>
        </mc:Choice>
        <mc:Fallback>
          <w:pict>
            <v:shape id="_x0000_s1737" type="#_x0000_t202" style="position:absolute;margin-left:525.89999999999998pt;margin-top:785.05000000000007pt;width:12.25pt;height:6.25pt;z-index:-188743538;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25252"/>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217" behindDoc="1" locked="0" layoutInCell="1" allowOverlap="1">
              <wp:simplePos x="0" y="0"/>
              <wp:positionH relativeFrom="page">
                <wp:posOffset>5843905</wp:posOffset>
              </wp:positionH>
              <wp:positionV relativeFrom="page">
                <wp:posOffset>10452100</wp:posOffset>
              </wp:positionV>
              <wp:extent cx="133985" cy="103505"/>
              <wp:wrapNone/>
              <wp:docPr id="713" name="Shape 713"/>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739" type="#_x0000_t202" style="position:absolute;margin-left:460.15000000000003pt;margin-top:823.pt;width:10.550000000000001pt;height:8.1500000000000004pt;z-index:-188743536;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1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1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1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25" behindDoc="1" locked="0" layoutInCell="1" allowOverlap="1">
              <wp:simplePos x="0" y="0"/>
              <wp:positionH relativeFrom="page">
                <wp:posOffset>6678930</wp:posOffset>
              </wp:positionH>
              <wp:positionV relativeFrom="page">
                <wp:posOffset>9970135</wp:posOffset>
              </wp:positionV>
              <wp:extent cx="155575" cy="79375"/>
              <wp:wrapNone/>
              <wp:docPr id="725" name="Shape 725"/>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25252"/>
                                <w:spacing w:val="0"/>
                                <w:w w:val="100"/>
                                <w:position w:val="0"/>
                                <w:sz w:val="18"/>
                                <w:szCs w:val="18"/>
                              </w:rPr>
                              <w:t>#</w:t>
                            </w:r>
                          </w:fldSimple>
                        </w:p>
                      </w:txbxContent>
                    </wps:txbx>
                    <wps:bodyPr wrap="none" lIns="0" tIns="0" rIns="0" bIns="0">
                      <a:spAutoFit/>
                    </wps:bodyPr>
                  </wps:wsp>
                </a:graphicData>
              </a:graphic>
            </wp:anchor>
          </w:drawing>
        </mc:Choice>
        <mc:Fallback>
          <w:pict>
            <v:shape id="_x0000_s1751" type="#_x0000_t202" style="position:absolute;margin-left:525.89999999999998pt;margin-top:785.05000000000007pt;width:12.25pt;height:6.25pt;z-index:-188743528;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25252"/>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227" behindDoc="1" locked="0" layoutInCell="1" allowOverlap="1">
              <wp:simplePos x="0" y="0"/>
              <wp:positionH relativeFrom="page">
                <wp:posOffset>5843905</wp:posOffset>
              </wp:positionH>
              <wp:positionV relativeFrom="page">
                <wp:posOffset>10452100</wp:posOffset>
              </wp:positionV>
              <wp:extent cx="133985" cy="103505"/>
              <wp:wrapNone/>
              <wp:docPr id="727" name="Shape 727"/>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753" type="#_x0000_t202" style="position:absolute;margin-left:460.15000000000003pt;margin-top:823.pt;width:10.550000000000001pt;height:8.1500000000000004pt;z-index:-188743526;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1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31" behindDoc="1" locked="0" layoutInCell="1" allowOverlap="1">
              <wp:simplePos x="0" y="0"/>
              <wp:positionH relativeFrom="page">
                <wp:posOffset>6678930</wp:posOffset>
              </wp:positionH>
              <wp:positionV relativeFrom="page">
                <wp:posOffset>9970135</wp:posOffset>
              </wp:positionV>
              <wp:extent cx="155575" cy="79375"/>
              <wp:wrapNone/>
              <wp:docPr id="732" name="Shape 732"/>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25252"/>
                                <w:spacing w:val="0"/>
                                <w:w w:val="100"/>
                                <w:position w:val="0"/>
                                <w:sz w:val="18"/>
                                <w:szCs w:val="18"/>
                              </w:rPr>
                              <w:t>#</w:t>
                            </w:r>
                          </w:fldSimple>
                        </w:p>
                      </w:txbxContent>
                    </wps:txbx>
                    <wps:bodyPr wrap="none" lIns="0" tIns="0" rIns="0" bIns="0">
                      <a:spAutoFit/>
                    </wps:bodyPr>
                  </wps:wsp>
                </a:graphicData>
              </a:graphic>
            </wp:anchor>
          </w:drawing>
        </mc:Choice>
        <mc:Fallback>
          <w:pict>
            <v:shape id="_x0000_s1758" type="#_x0000_t202" style="position:absolute;margin-left:525.89999999999998pt;margin-top:785.05000000000007pt;width:12.25pt;height:6.25pt;z-index:-188743522;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25252"/>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233" behindDoc="1" locked="0" layoutInCell="1" allowOverlap="1">
              <wp:simplePos x="0" y="0"/>
              <wp:positionH relativeFrom="page">
                <wp:posOffset>5843905</wp:posOffset>
              </wp:positionH>
              <wp:positionV relativeFrom="page">
                <wp:posOffset>10452100</wp:posOffset>
              </wp:positionV>
              <wp:extent cx="133985" cy="103505"/>
              <wp:wrapNone/>
              <wp:docPr id="734" name="Shape 734"/>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760" type="#_x0000_t202" style="position:absolute;margin-left:460.15000000000003pt;margin-top:823.pt;width:10.550000000000001pt;height:8.1500000000000004pt;z-index:-188743520;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1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37" behindDoc="1" locked="0" layoutInCell="1" allowOverlap="1">
              <wp:simplePos x="0" y="0"/>
              <wp:positionH relativeFrom="page">
                <wp:posOffset>6684010</wp:posOffset>
              </wp:positionH>
              <wp:positionV relativeFrom="page">
                <wp:posOffset>9966960</wp:posOffset>
              </wp:positionV>
              <wp:extent cx="155575" cy="82550"/>
              <wp:wrapNone/>
              <wp:docPr id="739" name="Shape 739"/>
              <a:graphic xmlns:a="http://schemas.openxmlformats.org/drawingml/2006/main">
                <a:graphicData uri="http://schemas.microsoft.com/office/word/2010/wordprocessingShape">
                  <wps:wsp>
                    <wps:cNvSpPr txBox="1"/>
                    <wps:spPr>
                      <a:xfrm>
                        <a:ext cx="155575" cy="8255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76767"/>
                                <w:spacing w:val="0"/>
                                <w:w w:val="100"/>
                                <w:position w:val="0"/>
                                <w:sz w:val="18"/>
                                <w:szCs w:val="18"/>
                              </w:rPr>
                              <w:t>#</w:t>
                            </w:r>
                          </w:fldSimple>
                        </w:p>
                      </w:txbxContent>
                    </wps:txbx>
                    <wps:bodyPr wrap="none" lIns="0" tIns="0" rIns="0" bIns="0">
                      <a:spAutoFit/>
                    </wps:bodyPr>
                  </wps:wsp>
                </a:graphicData>
              </a:graphic>
            </wp:anchor>
          </w:drawing>
        </mc:Choice>
        <mc:Fallback>
          <w:pict>
            <v:shape id="_x0000_s1765" type="#_x0000_t202" style="position:absolute;margin-left:526.29999999999995pt;margin-top:784.80000000000007pt;width:12.25pt;height:6.5pt;z-index:-188743516;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76767"/>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239" behindDoc="1" locked="0" layoutInCell="1" allowOverlap="1">
              <wp:simplePos x="0" y="0"/>
              <wp:positionH relativeFrom="page">
                <wp:posOffset>6897370</wp:posOffset>
              </wp:positionH>
              <wp:positionV relativeFrom="page">
                <wp:posOffset>10452100</wp:posOffset>
              </wp:positionV>
              <wp:extent cx="42545" cy="97790"/>
              <wp:wrapNone/>
              <wp:docPr id="741" name="Shape 741"/>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767" type="#_x0000_t202" style="position:absolute;margin-left:543.10000000000002pt;margin-top:823.pt;width:3.3500000000000001pt;height:7.7000000000000002pt;z-index:-188743514;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5" behindDoc="1" locked="0" layoutInCell="1" allowOverlap="1">
              <wp:simplePos x="0" y="0"/>
              <wp:positionH relativeFrom="page">
                <wp:posOffset>6724650</wp:posOffset>
              </wp:positionH>
              <wp:positionV relativeFrom="page">
                <wp:posOffset>9955530</wp:posOffset>
              </wp:positionV>
              <wp:extent cx="94615" cy="79375"/>
              <wp:wrapNone/>
              <wp:docPr id="62" name="Shape 62"/>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76767"/>
                                <w:spacing w:val="0"/>
                                <w:w w:val="100"/>
                                <w:position w:val="0"/>
                                <w:sz w:val="18"/>
                                <w:szCs w:val="18"/>
                              </w:rPr>
                              <w:t>#</w:t>
                            </w:r>
                          </w:fldSimple>
                        </w:p>
                      </w:txbxContent>
                    </wps:txbx>
                    <wps:bodyPr wrap="none" lIns="0" tIns="0" rIns="0" bIns="0">
                      <a:spAutoFit/>
                    </wps:bodyPr>
                  </wps:wsp>
                </a:graphicData>
              </a:graphic>
            </wp:anchor>
          </w:drawing>
        </mc:Choice>
        <mc:Fallback>
          <w:pict>
            <v:shape id="_x0000_s1088" type="#_x0000_t202" style="position:absolute;margin-left:529.5pt;margin-top:783.89999999999998pt;width:7.4500000000000002pt;height:6.25pt;z-index:-188744018;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76767"/>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737" behindDoc="1" locked="0" layoutInCell="1" allowOverlap="1">
              <wp:simplePos x="0" y="0"/>
              <wp:positionH relativeFrom="page">
                <wp:posOffset>6880225</wp:posOffset>
              </wp:positionH>
              <wp:positionV relativeFrom="page">
                <wp:posOffset>10436860</wp:posOffset>
              </wp:positionV>
              <wp:extent cx="42545" cy="97790"/>
              <wp:wrapNone/>
              <wp:docPr id="64" name="Shape 64"/>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090" type="#_x0000_t202" style="position:absolute;margin-left:541.75pt;margin-top:821.80000000000007pt;width:3.3500000000000001pt;height:7.7000000000000002pt;z-index:-188744016;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2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43" behindDoc="1" locked="0" layoutInCell="1" allowOverlap="1">
              <wp:simplePos x="0" y="0"/>
              <wp:positionH relativeFrom="page">
                <wp:posOffset>6684010</wp:posOffset>
              </wp:positionH>
              <wp:positionV relativeFrom="page">
                <wp:posOffset>9966960</wp:posOffset>
              </wp:positionV>
              <wp:extent cx="155575" cy="82550"/>
              <wp:wrapNone/>
              <wp:docPr id="746" name="Shape 746"/>
              <a:graphic xmlns:a="http://schemas.openxmlformats.org/drawingml/2006/main">
                <a:graphicData uri="http://schemas.microsoft.com/office/word/2010/wordprocessingShape">
                  <wps:wsp>
                    <wps:cNvSpPr txBox="1"/>
                    <wps:spPr>
                      <a:xfrm>
                        <a:ext cx="155575" cy="8255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76767"/>
                                <w:spacing w:val="0"/>
                                <w:w w:val="100"/>
                                <w:position w:val="0"/>
                                <w:sz w:val="18"/>
                                <w:szCs w:val="18"/>
                              </w:rPr>
                              <w:t>#</w:t>
                            </w:r>
                          </w:fldSimple>
                        </w:p>
                      </w:txbxContent>
                    </wps:txbx>
                    <wps:bodyPr wrap="none" lIns="0" tIns="0" rIns="0" bIns="0">
                      <a:spAutoFit/>
                    </wps:bodyPr>
                  </wps:wsp>
                </a:graphicData>
              </a:graphic>
            </wp:anchor>
          </w:drawing>
        </mc:Choice>
        <mc:Fallback>
          <w:pict>
            <v:shape id="_x0000_s1772" type="#_x0000_t202" style="position:absolute;margin-left:526.29999999999995pt;margin-top:784.80000000000007pt;width:12.25pt;height:6.5pt;z-index:-188743510;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76767"/>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245" behindDoc="1" locked="0" layoutInCell="1" allowOverlap="1">
              <wp:simplePos x="0" y="0"/>
              <wp:positionH relativeFrom="page">
                <wp:posOffset>6897370</wp:posOffset>
              </wp:positionH>
              <wp:positionV relativeFrom="page">
                <wp:posOffset>10452100</wp:posOffset>
              </wp:positionV>
              <wp:extent cx="42545" cy="97790"/>
              <wp:wrapNone/>
              <wp:docPr id="748" name="Shape 748"/>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774" type="#_x0000_t202" style="position:absolute;margin-left:543.10000000000002pt;margin-top:823.pt;width:3.3500000000000001pt;height:7.7000000000000002pt;z-index:-188743508;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2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2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2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53" behindDoc="1" locked="0" layoutInCell="1" allowOverlap="1">
              <wp:simplePos x="0" y="0"/>
              <wp:positionH relativeFrom="page">
                <wp:posOffset>6678930</wp:posOffset>
              </wp:positionH>
              <wp:positionV relativeFrom="page">
                <wp:posOffset>9970135</wp:posOffset>
              </wp:positionV>
              <wp:extent cx="155575" cy="79375"/>
              <wp:wrapNone/>
              <wp:docPr id="759" name="Shape 759"/>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25252"/>
                                <w:spacing w:val="0"/>
                                <w:w w:val="100"/>
                                <w:position w:val="0"/>
                                <w:sz w:val="18"/>
                                <w:szCs w:val="18"/>
                              </w:rPr>
                              <w:t>#</w:t>
                            </w:r>
                          </w:fldSimple>
                        </w:p>
                      </w:txbxContent>
                    </wps:txbx>
                    <wps:bodyPr wrap="none" lIns="0" tIns="0" rIns="0" bIns="0">
                      <a:spAutoFit/>
                    </wps:bodyPr>
                  </wps:wsp>
                </a:graphicData>
              </a:graphic>
            </wp:anchor>
          </w:drawing>
        </mc:Choice>
        <mc:Fallback>
          <w:pict>
            <v:shape id="_x0000_s1785" type="#_x0000_t202" style="position:absolute;margin-left:525.89999999999998pt;margin-top:785.05000000000007pt;width:12.25pt;height:6.25pt;z-index:-188743500;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25252"/>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255" behindDoc="1" locked="0" layoutInCell="1" allowOverlap="1">
              <wp:simplePos x="0" y="0"/>
              <wp:positionH relativeFrom="page">
                <wp:posOffset>5843905</wp:posOffset>
              </wp:positionH>
              <wp:positionV relativeFrom="page">
                <wp:posOffset>10452100</wp:posOffset>
              </wp:positionV>
              <wp:extent cx="133985" cy="103505"/>
              <wp:wrapNone/>
              <wp:docPr id="761" name="Shape 761"/>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787" type="#_x0000_t202" style="position:absolute;margin-left:460.15000000000003pt;margin-top:823.pt;width:10.550000000000001pt;height:8.1500000000000004pt;z-index:-188743498;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2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59" behindDoc="1" locked="0" layoutInCell="1" allowOverlap="1">
              <wp:simplePos x="0" y="0"/>
              <wp:positionH relativeFrom="page">
                <wp:posOffset>6678930</wp:posOffset>
              </wp:positionH>
              <wp:positionV relativeFrom="page">
                <wp:posOffset>9970135</wp:posOffset>
              </wp:positionV>
              <wp:extent cx="155575" cy="79375"/>
              <wp:wrapNone/>
              <wp:docPr id="766" name="Shape 766"/>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25252"/>
                                <w:spacing w:val="0"/>
                                <w:w w:val="100"/>
                                <w:position w:val="0"/>
                                <w:sz w:val="18"/>
                                <w:szCs w:val="18"/>
                              </w:rPr>
                              <w:t>#</w:t>
                            </w:r>
                          </w:fldSimple>
                        </w:p>
                      </w:txbxContent>
                    </wps:txbx>
                    <wps:bodyPr wrap="none" lIns="0" tIns="0" rIns="0" bIns="0">
                      <a:spAutoFit/>
                    </wps:bodyPr>
                  </wps:wsp>
                </a:graphicData>
              </a:graphic>
            </wp:anchor>
          </w:drawing>
        </mc:Choice>
        <mc:Fallback>
          <w:pict>
            <v:shape id="_x0000_s1792" type="#_x0000_t202" style="position:absolute;margin-left:525.89999999999998pt;margin-top:785.05000000000007pt;width:12.25pt;height:6.25pt;z-index:-188743494;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25252"/>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261" behindDoc="1" locked="0" layoutInCell="1" allowOverlap="1">
              <wp:simplePos x="0" y="0"/>
              <wp:positionH relativeFrom="page">
                <wp:posOffset>5843905</wp:posOffset>
              </wp:positionH>
              <wp:positionV relativeFrom="page">
                <wp:posOffset>10452100</wp:posOffset>
              </wp:positionV>
              <wp:extent cx="133985" cy="103505"/>
              <wp:wrapNone/>
              <wp:docPr id="768" name="Shape 768"/>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794" type="#_x0000_t202" style="position:absolute;margin-left:460.15000000000003pt;margin-top:823.pt;width:10.550000000000001pt;height:8.1500000000000004pt;z-index:-188743492;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2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65" behindDoc="1" locked="0" layoutInCell="1" allowOverlap="1">
              <wp:simplePos x="0" y="0"/>
              <wp:positionH relativeFrom="page">
                <wp:posOffset>6678930</wp:posOffset>
              </wp:positionH>
              <wp:positionV relativeFrom="page">
                <wp:posOffset>9970135</wp:posOffset>
              </wp:positionV>
              <wp:extent cx="155575" cy="79375"/>
              <wp:wrapNone/>
              <wp:docPr id="773" name="Shape 773"/>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25252"/>
                                <w:spacing w:val="0"/>
                                <w:w w:val="100"/>
                                <w:position w:val="0"/>
                                <w:sz w:val="18"/>
                                <w:szCs w:val="18"/>
                              </w:rPr>
                              <w:t>#</w:t>
                            </w:r>
                          </w:fldSimple>
                        </w:p>
                      </w:txbxContent>
                    </wps:txbx>
                    <wps:bodyPr wrap="none" lIns="0" tIns="0" rIns="0" bIns="0">
                      <a:spAutoFit/>
                    </wps:bodyPr>
                  </wps:wsp>
                </a:graphicData>
              </a:graphic>
            </wp:anchor>
          </w:drawing>
        </mc:Choice>
        <mc:Fallback>
          <w:pict>
            <v:shape id="_x0000_s1799" type="#_x0000_t202" style="position:absolute;margin-left:525.89999999999998pt;margin-top:785.05000000000007pt;width:12.25pt;height:6.25pt;z-index:-188743488;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25252"/>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267" behindDoc="1" locked="0" layoutInCell="1" allowOverlap="1">
              <wp:simplePos x="0" y="0"/>
              <wp:positionH relativeFrom="page">
                <wp:posOffset>5843905</wp:posOffset>
              </wp:positionH>
              <wp:positionV relativeFrom="page">
                <wp:posOffset>10452100</wp:posOffset>
              </wp:positionV>
              <wp:extent cx="133985" cy="103505"/>
              <wp:wrapNone/>
              <wp:docPr id="775" name="Shape 775"/>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801" type="#_x0000_t202" style="position:absolute;margin-left:460.15000000000003pt;margin-top:823.pt;width:10.550000000000001pt;height:8.1500000000000004pt;z-index:-188743486;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2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71" behindDoc="1" locked="0" layoutInCell="1" allowOverlap="1">
              <wp:simplePos x="0" y="0"/>
              <wp:positionH relativeFrom="page">
                <wp:posOffset>6684010</wp:posOffset>
              </wp:positionH>
              <wp:positionV relativeFrom="page">
                <wp:posOffset>9966960</wp:posOffset>
              </wp:positionV>
              <wp:extent cx="155575" cy="82550"/>
              <wp:wrapNone/>
              <wp:docPr id="780" name="Shape 780"/>
              <a:graphic xmlns:a="http://schemas.openxmlformats.org/drawingml/2006/main">
                <a:graphicData uri="http://schemas.microsoft.com/office/word/2010/wordprocessingShape">
                  <wps:wsp>
                    <wps:cNvSpPr txBox="1"/>
                    <wps:spPr>
                      <a:xfrm>
                        <a:ext cx="155575" cy="8255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76767"/>
                                <w:spacing w:val="0"/>
                                <w:w w:val="100"/>
                                <w:position w:val="0"/>
                                <w:sz w:val="18"/>
                                <w:szCs w:val="18"/>
                              </w:rPr>
                              <w:t>#</w:t>
                            </w:r>
                          </w:fldSimple>
                        </w:p>
                      </w:txbxContent>
                    </wps:txbx>
                    <wps:bodyPr wrap="none" lIns="0" tIns="0" rIns="0" bIns="0">
                      <a:spAutoFit/>
                    </wps:bodyPr>
                  </wps:wsp>
                </a:graphicData>
              </a:graphic>
            </wp:anchor>
          </w:drawing>
        </mc:Choice>
        <mc:Fallback>
          <w:pict>
            <v:shape id="_x0000_s1806" type="#_x0000_t202" style="position:absolute;margin-left:526.29999999999995pt;margin-top:784.80000000000007pt;width:12.25pt;height:6.5pt;z-index:-188743482;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76767"/>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273" behindDoc="1" locked="0" layoutInCell="1" allowOverlap="1">
              <wp:simplePos x="0" y="0"/>
              <wp:positionH relativeFrom="page">
                <wp:posOffset>6897370</wp:posOffset>
              </wp:positionH>
              <wp:positionV relativeFrom="page">
                <wp:posOffset>10452100</wp:posOffset>
              </wp:positionV>
              <wp:extent cx="42545" cy="97790"/>
              <wp:wrapNone/>
              <wp:docPr id="782" name="Shape 782"/>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808" type="#_x0000_t202" style="position:absolute;margin-left:543.10000000000002pt;margin-top:823.pt;width:3.3500000000000001pt;height:7.7000000000000002pt;z-index:-188743480;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2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77" behindDoc="1" locked="0" layoutInCell="1" allowOverlap="1">
              <wp:simplePos x="0" y="0"/>
              <wp:positionH relativeFrom="page">
                <wp:posOffset>6706235</wp:posOffset>
              </wp:positionH>
              <wp:positionV relativeFrom="page">
                <wp:posOffset>9987915</wp:posOffset>
              </wp:positionV>
              <wp:extent cx="106680" cy="79375"/>
              <wp:wrapNone/>
              <wp:docPr id="787" name="Shape 787"/>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76767"/>
                                <w:spacing w:val="0"/>
                                <w:w w:val="100"/>
                                <w:position w:val="0"/>
                                <w:sz w:val="18"/>
                                <w:szCs w:val="18"/>
                              </w:rPr>
                              <w:t>#</w:t>
                            </w:r>
                          </w:fldSimple>
                        </w:p>
                      </w:txbxContent>
                    </wps:txbx>
                    <wps:bodyPr wrap="none" lIns="0" tIns="0" rIns="0" bIns="0">
                      <a:spAutoFit/>
                    </wps:bodyPr>
                  </wps:wsp>
                </a:graphicData>
              </a:graphic>
            </wp:anchor>
          </w:drawing>
        </mc:Choice>
        <mc:Fallback>
          <w:pict>
            <v:shape id="_x0000_s1813" type="#_x0000_t202" style="position:absolute;margin-left:528.04999999999995pt;margin-top:786.45000000000005pt;width:8.4000000000000004pt;height:6.25pt;z-index:-188743476;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76767"/>
                          <w:spacing w:val="0"/>
                          <w:w w:val="100"/>
                          <w:position w:val="0"/>
                          <w:sz w:val="18"/>
                          <w:szCs w:val="18"/>
                        </w:rPr>
                        <w:t>#</w:t>
                      </w:r>
                    </w:fldSimple>
                  </w:p>
                </w:txbxContent>
              </v:textbox>
              <w10:wrap anchorx="page" anchory="page"/>
            </v:shape>
          </w:pict>
        </mc:Fallback>
      </mc:AlternateContent>
    </w:r>
  </w:p>
</w:ftr>
</file>

<file path=word/footer12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81" behindDoc="1" locked="0" layoutInCell="1" allowOverlap="1">
              <wp:simplePos x="0" y="0"/>
              <wp:positionH relativeFrom="page">
                <wp:posOffset>6706235</wp:posOffset>
              </wp:positionH>
              <wp:positionV relativeFrom="page">
                <wp:posOffset>9987915</wp:posOffset>
              </wp:positionV>
              <wp:extent cx="106680" cy="79375"/>
              <wp:wrapNone/>
              <wp:docPr id="792" name="Shape 792"/>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76767"/>
                                <w:spacing w:val="0"/>
                                <w:w w:val="100"/>
                                <w:position w:val="0"/>
                                <w:sz w:val="18"/>
                                <w:szCs w:val="18"/>
                              </w:rPr>
                              <w:t>#</w:t>
                            </w:r>
                          </w:fldSimple>
                        </w:p>
                      </w:txbxContent>
                    </wps:txbx>
                    <wps:bodyPr wrap="none" lIns="0" tIns="0" rIns="0" bIns="0">
                      <a:spAutoFit/>
                    </wps:bodyPr>
                  </wps:wsp>
                </a:graphicData>
              </a:graphic>
            </wp:anchor>
          </w:drawing>
        </mc:Choice>
        <mc:Fallback>
          <w:pict>
            <v:shape id="_x0000_s1818" type="#_x0000_t202" style="position:absolute;margin-left:528.04999999999995pt;margin-top:786.45000000000005pt;width:8.4000000000000004pt;height:6.25pt;z-index:-188743472;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76767"/>
                          <w:spacing w:val="0"/>
                          <w:w w:val="100"/>
                          <w:position w:val="0"/>
                          <w:sz w:val="18"/>
                          <w:szCs w:val="18"/>
                        </w:rPr>
                        <w:t>#</w:t>
                      </w:r>
                    </w:fldSimple>
                  </w:p>
                </w:txbxContent>
              </v:textbox>
              <w10:wrap anchorx="page" anchory="page"/>
            </v:shape>
          </w:pict>
        </mc:Fallback>
      </mc:AlternateContent>
    </w:r>
  </w:p>
</w:ftr>
</file>

<file path=word/footer12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85" behindDoc="1" locked="0" layoutInCell="1" allowOverlap="1">
              <wp:simplePos x="0" y="0"/>
              <wp:positionH relativeFrom="page">
                <wp:posOffset>6678930</wp:posOffset>
              </wp:positionH>
              <wp:positionV relativeFrom="page">
                <wp:posOffset>9970135</wp:posOffset>
              </wp:positionV>
              <wp:extent cx="155575" cy="79375"/>
              <wp:wrapNone/>
              <wp:docPr id="804" name="Shape 804"/>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25252"/>
                                <w:spacing w:val="0"/>
                                <w:w w:val="100"/>
                                <w:position w:val="0"/>
                                <w:sz w:val="18"/>
                                <w:szCs w:val="18"/>
                              </w:rPr>
                              <w:t>#</w:t>
                            </w:r>
                          </w:fldSimple>
                        </w:p>
                      </w:txbxContent>
                    </wps:txbx>
                    <wps:bodyPr wrap="none" lIns="0" tIns="0" rIns="0" bIns="0">
                      <a:spAutoFit/>
                    </wps:bodyPr>
                  </wps:wsp>
                </a:graphicData>
              </a:graphic>
            </wp:anchor>
          </w:drawing>
        </mc:Choice>
        <mc:Fallback>
          <w:pict>
            <v:shape id="_x0000_s1830" type="#_x0000_t202" style="position:absolute;margin-left:525.89999999999998pt;margin-top:785.05000000000007pt;width:12.25pt;height:6.25pt;z-index:-188743468;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25252"/>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287" behindDoc="1" locked="0" layoutInCell="1" allowOverlap="1">
              <wp:simplePos x="0" y="0"/>
              <wp:positionH relativeFrom="page">
                <wp:posOffset>5843905</wp:posOffset>
              </wp:positionH>
              <wp:positionV relativeFrom="page">
                <wp:posOffset>10452100</wp:posOffset>
              </wp:positionV>
              <wp:extent cx="133985" cy="103505"/>
              <wp:wrapNone/>
              <wp:docPr id="806" name="Shape 806"/>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832" type="#_x0000_t202" style="position:absolute;margin-left:460.15000000000003pt;margin-top:823.pt;width:10.550000000000001pt;height:8.1500000000000004pt;z-index:-188743466;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3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91" behindDoc="1" locked="0" layoutInCell="1" allowOverlap="1">
              <wp:simplePos x="0" y="0"/>
              <wp:positionH relativeFrom="page">
                <wp:posOffset>6678930</wp:posOffset>
              </wp:positionH>
              <wp:positionV relativeFrom="page">
                <wp:posOffset>9970135</wp:posOffset>
              </wp:positionV>
              <wp:extent cx="155575" cy="79375"/>
              <wp:wrapNone/>
              <wp:docPr id="811" name="Shape 811"/>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25252"/>
                                <w:spacing w:val="0"/>
                                <w:w w:val="100"/>
                                <w:position w:val="0"/>
                                <w:sz w:val="18"/>
                                <w:szCs w:val="18"/>
                              </w:rPr>
                              <w:t>#</w:t>
                            </w:r>
                          </w:fldSimple>
                        </w:p>
                      </w:txbxContent>
                    </wps:txbx>
                    <wps:bodyPr wrap="none" lIns="0" tIns="0" rIns="0" bIns="0">
                      <a:spAutoFit/>
                    </wps:bodyPr>
                  </wps:wsp>
                </a:graphicData>
              </a:graphic>
            </wp:anchor>
          </w:drawing>
        </mc:Choice>
        <mc:Fallback>
          <w:pict>
            <v:shape id="_x0000_s1837" type="#_x0000_t202" style="position:absolute;margin-left:525.89999999999998pt;margin-top:785.05000000000007pt;width:12.25pt;height:6.25pt;z-index:-188743462;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25252"/>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293" behindDoc="1" locked="0" layoutInCell="1" allowOverlap="1">
              <wp:simplePos x="0" y="0"/>
              <wp:positionH relativeFrom="page">
                <wp:posOffset>5843905</wp:posOffset>
              </wp:positionH>
              <wp:positionV relativeFrom="page">
                <wp:posOffset>10452100</wp:posOffset>
              </wp:positionV>
              <wp:extent cx="133985" cy="103505"/>
              <wp:wrapNone/>
              <wp:docPr id="813" name="Shape 813"/>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839" type="#_x0000_t202" style="position:absolute;margin-left:460.15000000000003pt;margin-top:823.pt;width:10.550000000000001pt;height:8.1500000000000004pt;z-index:-188743460;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3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97" behindDoc="1" locked="0" layoutInCell="1" allowOverlap="1">
              <wp:simplePos x="0" y="0"/>
              <wp:positionH relativeFrom="page">
                <wp:posOffset>6678930</wp:posOffset>
              </wp:positionH>
              <wp:positionV relativeFrom="page">
                <wp:posOffset>9970135</wp:posOffset>
              </wp:positionV>
              <wp:extent cx="155575" cy="79375"/>
              <wp:wrapNone/>
              <wp:docPr id="818" name="Shape 818"/>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25252"/>
                                <w:spacing w:val="0"/>
                                <w:w w:val="100"/>
                                <w:position w:val="0"/>
                                <w:sz w:val="18"/>
                                <w:szCs w:val="18"/>
                              </w:rPr>
                              <w:t>#</w:t>
                            </w:r>
                          </w:fldSimple>
                        </w:p>
                      </w:txbxContent>
                    </wps:txbx>
                    <wps:bodyPr wrap="none" lIns="0" tIns="0" rIns="0" bIns="0">
                      <a:spAutoFit/>
                    </wps:bodyPr>
                  </wps:wsp>
                </a:graphicData>
              </a:graphic>
            </wp:anchor>
          </w:drawing>
        </mc:Choice>
        <mc:Fallback>
          <w:pict>
            <v:shape id="_x0000_s1844" type="#_x0000_t202" style="position:absolute;margin-left:525.89999999999998pt;margin-top:785.05000000000007pt;width:12.25pt;height:6.25pt;z-index:-188743456;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25252"/>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299" behindDoc="1" locked="0" layoutInCell="1" allowOverlap="1">
              <wp:simplePos x="0" y="0"/>
              <wp:positionH relativeFrom="page">
                <wp:posOffset>5843905</wp:posOffset>
              </wp:positionH>
              <wp:positionV relativeFrom="page">
                <wp:posOffset>10452100</wp:posOffset>
              </wp:positionV>
              <wp:extent cx="133985" cy="103505"/>
              <wp:wrapNone/>
              <wp:docPr id="820" name="Shape 820"/>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846" type="#_x0000_t202" style="position:absolute;margin-left:460.15000000000003pt;margin-top:823.pt;width:10.550000000000001pt;height:8.1500000000000004pt;z-index:-188743454;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3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03" behindDoc="1" locked="0" layoutInCell="1" allowOverlap="1">
              <wp:simplePos x="0" y="0"/>
              <wp:positionH relativeFrom="page">
                <wp:posOffset>6680835</wp:posOffset>
              </wp:positionH>
              <wp:positionV relativeFrom="page">
                <wp:posOffset>9955530</wp:posOffset>
              </wp:positionV>
              <wp:extent cx="155575" cy="79375"/>
              <wp:wrapNone/>
              <wp:docPr id="825" name="Shape 825"/>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76767"/>
                                <w:spacing w:val="0"/>
                                <w:w w:val="100"/>
                                <w:position w:val="0"/>
                                <w:sz w:val="18"/>
                                <w:szCs w:val="18"/>
                              </w:rPr>
                              <w:t>#</w:t>
                            </w:r>
                          </w:fldSimple>
                        </w:p>
                      </w:txbxContent>
                    </wps:txbx>
                    <wps:bodyPr wrap="none" lIns="0" tIns="0" rIns="0" bIns="0">
                      <a:spAutoFit/>
                    </wps:bodyPr>
                  </wps:wsp>
                </a:graphicData>
              </a:graphic>
            </wp:anchor>
          </w:drawing>
        </mc:Choice>
        <mc:Fallback>
          <w:pict>
            <v:shape id="_x0000_s1851" type="#_x0000_t202" style="position:absolute;margin-left:526.04999999999995pt;margin-top:783.89999999999998pt;width:12.25pt;height:6.25pt;z-index:-188743450;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76767"/>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305" behindDoc="1" locked="0" layoutInCell="1" allowOverlap="1">
              <wp:simplePos x="0" y="0"/>
              <wp:positionH relativeFrom="page">
                <wp:posOffset>6894195</wp:posOffset>
              </wp:positionH>
              <wp:positionV relativeFrom="page">
                <wp:posOffset>10436860</wp:posOffset>
              </wp:positionV>
              <wp:extent cx="42545" cy="97790"/>
              <wp:wrapNone/>
              <wp:docPr id="827" name="Shape 827"/>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853" type="#_x0000_t202" style="position:absolute;margin-left:542.85000000000002pt;margin-top:821.80000000000007pt;width:3.3500000000000001pt;height:7.7000000000000002pt;z-index:-188743448;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3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09" behindDoc="1" locked="0" layoutInCell="1" allowOverlap="1">
              <wp:simplePos x="0" y="0"/>
              <wp:positionH relativeFrom="page">
                <wp:posOffset>6678930</wp:posOffset>
              </wp:positionH>
              <wp:positionV relativeFrom="page">
                <wp:posOffset>9970135</wp:posOffset>
              </wp:positionV>
              <wp:extent cx="155575" cy="79375"/>
              <wp:wrapNone/>
              <wp:docPr id="832" name="Shape 832"/>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25252"/>
                                <w:spacing w:val="0"/>
                                <w:w w:val="100"/>
                                <w:position w:val="0"/>
                                <w:sz w:val="18"/>
                                <w:szCs w:val="18"/>
                              </w:rPr>
                              <w:t>#</w:t>
                            </w:r>
                          </w:fldSimple>
                        </w:p>
                      </w:txbxContent>
                    </wps:txbx>
                    <wps:bodyPr wrap="none" lIns="0" tIns="0" rIns="0" bIns="0">
                      <a:spAutoFit/>
                    </wps:bodyPr>
                  </wps:wsp>
                </a:graphicData>
              </a:graphic>
            </wp:anchor>
          </w:drawing>
        </mc:Choice>
        <mc:Fallback>
          <w:pict>
            <v:shape id="_x0000_s1858" type="#_x0000_t202" style="position:absolute;margin-left:525.89999999999998pt;margin-top:785.05000000000007pt;width:12.25pt;height:6.25pt;z-index:-188743444;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25252"/>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311" behindDoc="1" locked="0" layoutInCell="1" allowOverlap="1">
              <wp:simplePos x="0" y="0"/>
              <wp:positionH relativeFrom="page">
                <wp:posOffset>5843905</wp:posOffset>
              </wp:positionH>
              <wp:positionV relativeFrom="page">
                <wp:posOffset>10452100</wp:posOffset>
              </wp:positionV>
              <wp:extent cx="133985" cy="103505"/>
              <wp:wrapNone/>
              <wp:docPr id="834" name="Shape 834"/>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860" type="#_x0000_t202" style="position:absolute;margin-left:460.15000000000003pt;margin-top:823.pt;width:10.550000000000001pt;height:8.1500000000000004pt;z-index:-188743442;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3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15" behindDoc="1" locked="0" layoutInCell="1" allowOverlap="1">
              <wp:simplePos x="0" y="0"/>
              <wp:positionH relativeFrom="page">
                <wp:posOffset>6678930</wp:posOffset>
              </wp:positionH>
              <wp:positionV relativeFrom="page">
                <wp:posOffset>9970135</wp:posOffset>
              </wp:positionV>
              <wp:extent cx="155575" cy="79375"/>
              <wp:wrapNone/>
              <wp:docPr id="839" name="Shape 839"/>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25252"/>
                                <w:spacing w:val="0"/>
                                <w:w w:val="100"/>
                                <w:position w:val="0"/>
                                <w:sz w:val="18"/>
                                <w:szCs w:val="18"/>
                              </w:rPr>
                              <w:t>#</w:t>
                            </w:r>
                          </w:fldSimple>
                        </w:p>
                      </w:txbxContent>
                    </wps:txbx>
                    <wps:bodyPr wrap="none" lIns="0" tIns="0" rIns="0" bIns="0">
                      <a:spAutoFit/>
                    </wps:bodyPr>
                  </wps:wsp>
                </a:graphicData>
              </a:graphic>
            </wp:anchor>
          </w:drawing>
        </mc:Choice>
        <mc:Fallback>
          <w:pict>
            <v:shape id="_x0000_s1865" type="#_x0000_t202" style="position:absolute;margin-left:525.89999999999998pt;margin-top:785.05000000000007pt;width:12.25pt;height:6.25pt;z-index:-188743438;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25252"/>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317" behindDoc="1" locked="0" layoutInCell="1" allowOverlap="1">
              <wp:simplePos x="0" y="0"/>
              <wp:positionH relativeFrom="page">
                <wp:posOffset>5843905</wp:posOffset>
              </wp:positionH>
              <wp:positionV relativeFrom="page">
                <wp:posOffset>10452100</wp:posOffset>
              </wp:positionV>
              <wp:extent cx="133985" cy="103505"/>
              <wp:wrapNone/>
              <wp:docPr id="841" name="Shape 841"/>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867" type="#_x0000_t202" style="position:absolute;margin-left:460.15000000000003pt;margin-top:823.pt;width:10.550000000000001pt;height:8.1500000000000004pt;z-index:-188743436;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3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21" behindDoc="1" locked="0" layoutInCell="1" allowOverlap="1">
              <wp:simplePos x="0" y="0"/>
              <wp:positionH relativeFrom="page">
                <wp:posOffset>6706235</wp:posOffset>
              </wp:positionH>
              <wp:positionV relativeFrom="page">
                <wp:posOffset>9987915</wp:posOffset>
              </wp:positionV>
              <wp:extent cx="106680" cy="79375"/>
              <wp:wrapNone/>
              <wp:docPr id="846" name="Shape 846"/>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76767"/>
                                <w:spacing w:val="0"/>
                                <w:w w:val="100"/>
                                <w:position w:val="0"/>
                                <w:sz w:val="18"/>
                                <w:szCs w:val="18"/>
                              </w:rPr>
                              <w:t>#</w:t>
                            </w:r>
                          </w:fldSimple>
                        </w:p>
                      </w:txbxContent>
                    </wps:txbx>
                    <wps:bodyPr wrap="none" lIns="0" tIns="0" rIns="0" bIns="0">
                      <a:spAutoFit/>
                    </wps:bodyPr>
                  </wps:wsp>
                </a:graphicData>
              </a:graphic>
            </wp:anchor>
          </w:drawing>
        </mc:Choice>
        <mc:Fallback>
          <w:pict>
            <v:shape id="_x0000_s1872" type="#_x0000_t202" style="position:absolute;margin-left:528.04999999999995pt;margin-top:786.45000000000005pt;width:8.4000000000000004pt;height:6.25pt;z-index:-188743432;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76767"/>
                          <w:spacing w:val="0"/>
                          <w:w w:val="100"/>
                          <w:position w:val="0"/>
                          <w:sz w:val="18"/>
                          <w:szCs w:val="18"/>
                        </w:rPr>
                        <w:t>#</w:t>
                      </w:r>
                    </w:fldSimple>
                  </w:p>
                </w:txbxContent>
              </v:textbox>
              <w10:wrap anchorx="page" anchory="page"/>
            </v:shape>
          </w:pict>
        </mc:Fallback>
      </mc:AlternateContent>
    </w:r>
  </w:p>
</w:ftr>
</file>

<file path=word/footer13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25" behindDoc="1" locked="0" layoutInCell="1" allowOverlap="1">
              <wp:simplePos x="0" y="0"/>
              <wp:positionH relativeFrom="page">
                <wp:posOffset>6663690</wp:posOffset>
              </wp:positionH>
              <wp:positionV relativeFrom="page">
                <wp:posOffset>9955530</wp:posOffset>
              </wp:positionV>
              <wp:extent cx="152400" cy="79375"/>
              <wp:wrapNone/>
              <wp:docPr id="851" name="Shape 851"/>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76767"/>
                                <w:spacing w:val="0"/>
                                <w:w w:val="100"/>
                                <w:position w:val="0"/>
                                <w:sz w:val="18"/>
                                <w:szCs w:val="18"/>
                              </w:rPr>
                              <w:t>#</w:t>
                            </w:r>
                          </w:fldSimple>
                        </w:p>
                      </w:txbxContent>
                    </wps:txbx>
                    <wps:bodyPr wrap="none" lIns="0" tIns="0" rIns="0" bIns="0">
                      <a:spAutoFit/>
                    </wps:bodyPr>
                  </wps:wsp>
                </a:graphicData>
              </a:graphic>
            </wp:anchor>
          </w:drawing>
        </mc:Choice>
        <mc:Fallback>
          <w:pict>
            <v:shape id="_x0000_s1877" type="#_x0000_t202" style="position:absolute;margin-left:524.70000000000005pt;margin-top:783.89999999999998pt;width:12.pt;height:6.25pt;z-index:-188743428;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76767"/>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327" behindDoc="1" locked="0" layoutInCell="1" allowOverlap="1">
              <wp:simplePos x="0" y="0"/>
              <wp:positionH relativeFrom="page">
                <wp:posOffset>6877050</wp:posOffset>
              </wp:positionH>
              <wp:positionV relativeFrom="page">
                <wp:posOffset>10436860</wp:posOffset>
              </wp:positionV>
              <wp:extent cx="42545" cy="97790"/>
              <wp:wrapNone/>
              <wp:docPr id="853" name="Shape 853"/>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879" type="#_x0000_t202" style="position:absolute;margin-left:541.5pt;margin-top:821.80000000000007pt;width:3.3500000000000001pt;height:7.7000000000000002pt;z-index:-188743426;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3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31" behindDoc="1" locked="0" layoutInCell="1" allowOverlap="1">
              <wp:simplePos x="0" y="0"/>
              <wp:positionH relativeFrom="page">
                <wp:posOffset>6663690</wp:posOffset>
              </wp:positionH>
              <wp:positionV relativeFrom="page">
                <wp:posOffset>9955530</wp:posOffset>
              </wp:positionV>
              <wp:extent cx="152400" cy="79375"/>
              <wp:wrapNone/>
              <wp:docPr id="858" name="Shape 858"/>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76767"/>
                                <w:spacing w:val="0"/>
                                <w:w w:val="100"/>
                                <w:position w:val="0"/>
                                <w:sz w:val="18"/>
                                <w:szCs w:val="18"/>
                              </w:rPr>
                              <w:t>#</w:t>
                            </w:r>
                          </w:fldSimple>
                        </w:p>
                      </w:txbxContent>
                    </wps:txbx>
                    <wps:bodyPr wrap="none" lIns="0" tIns="0" rIns="0" bIns="0">
                      <a:spAutoFit/>
                    </wps:bodyPr>
                  </wps:wsp>
                </a:graphicData>
              </a:graphic>
            </wp:anchor>
          </w:drawing>
        </mc:Choice>
        <mc:Fallback>
          <w:pict>
            <v:shape id="_x0000_s1884" type="#_x0000_t202" style="position:absolute;margin-left:524.70000000000005pt;margin-top:783.89999999999998pt;width:12.pt;height:6.25pt;z-index:-188743422;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76767"/>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333" behindDoc="1" locked="0" layoutInCell="1" allowOverlap="1">
              <wp:simplePos x="0" y="0"/>
              <wp:positionH relativeFrom="page">
                <wp:posOffset>6877050</wp:posOffset>
              </wp:positionH>
              <wp:positionV relativeFrom="page">
                <wp:posOffset>10436860</wp:posOffset>
              </wp:positionV>
              <wp:extent cx="42545" cy="97790"/>
              <wp:wrapNone/>
              <wp:docPr id="860" name="Shape 860"/>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886" type="#_x0000_t202" style="position:absolute;margin-left:541.5pt;margin-top:821.80000000000007pt;width:3.3500000000000001pt;height:7.7000000000000002pt;z-index:-188743420;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3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3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4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41" behindDoc="1" locked="0" layoutInCell="1" allowOverlap="1">
              <wp:simplePos x="0" y="0"/>
              <wp:positionH relativeFrom="page">
                <wp:posOffset>6684645</wp:posOffset>
              </wp:positionH>
              <wp:positionV relativeFrom="page">
                <wp:posOffset>9963785</wp:posOffset>
              </wp:positionV>
              <wp:extent cx="155575" cy="79375"/>
              <wp:wrapNone/>
              <wp:docPr id="872" name="Shape 872"/>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76767"/>
                                <w:spacing w:val="0"/>
                                <w:w w:val="100"/>
                                <w:position w:val="0"/>
                                <w:sz w:val="18"/>
                                <w:szCs w:val="18"/>
                              </w:rPr>
                              <w:t>#</w:t>
                            </w:r>
                          </w:fldSimple>
                        </w:p>
                      </w:txbxContent>
                    </wps:txbx>
                    <wps:bodyPr wrap="none" lIns="0" tIns="0" rIns="0" bIns="0">
                      <a:spAutoFit/>
                    </wps:bodyPr>
                  </wps:wsp>
                </a:graphicData>
              </a:graphic>
            </wp:anchor>
          </w:drawing>
        </mc:Choice>
        <mc:Fallback>
          <w:pict>
            <v:shape id="_x0000_s1898" type="#_x0000_t202" style="position:absolute;margin-left:526.35000000000002pt;margin-top:784.55000000000007pt;width:12.25pt;height:6.25pt;z-index:-188743412;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76767"/>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343" behindDoc="1" locked="0" layoutInCell="1" allowOverlap="1">
              <wp:simplePos x="0" y="0"/>
              <wp:positionH relativeFrom="page">
                <wp:posOffset>6977380</wp:posOffset>
              </wp:positionH>
              <wp:positionV relativeFrom="page">
                <wp:posOffset>10445750</wp:posOffset>
              </wp:positionV>
              <wp:extent cx="45720" cy="97790"/>
              <wp:wrapNone/>
              <wp:docPr id="874" name="Shape 874"/>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900" type="#_x0000_t202" style="position:absolute;margin-left:549.39999999999998pt;margin-top:822.5pt;width:3.6000000000000001pt;height:7.7000000000000002pt;z-index:-188743410;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4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47" behindDoc="1" locked="0" layoutInCell="1" allowOverlap="1">
              <wp:simplePos x="0" y="0"/>
              <wp:positionH relativeFrom="page">
                <wp:posOffset>6684645</wp:posOffset>
              </wp:positionH>
              <wp:positionV relativeFrom="page">
                <wp:posOffset>9963785</wp:posOffset>
              </wp:positionV>
              <wp:extent cx="155575" cy="79375"/>
              <wp:wrapNone/>
              <wp:docPr id="879" name="Shape 879"/>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76767"/>
                                <w:spacing w:val="0"/>
                                <w:w w:val="100"/>
                                <w:position w:val="0"/>
                                <w:sz w:val="18"/>
                                <w:szCs w:val="18"/>
                              </w:rPr>
                              <w:t>#</w:t>
                            </w:r>
                          </w:fldSimple>
                        </w:p>
                      </w:txbxContent>
                    </wps:txbx>
                    <wps:bodyPr wrap="none" lIns="0" tIns="0" rIns="0" bIns="0">
                      <a:spAutoFit/>
                    </wps:bodyPr>
                  </wps:wsp>
                </a:graphicData>
              </a:graphic>
            </wp:anchor>
          </w:drawing>
        </mc:Choice>
        <mc:Fallback>
          <w:pict>
            <v:shape id="_x0000_s1905" type="#_x0000_t202" style="position:absolute;margin-left:526.35000000000002pt;margin-top:784.55000000000007pt;width:12.25pt;height:6.25pt;z-index:-188743406;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76767"/>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349" behindDoc="1" locked="0" layoutInCell="1" allowOverlap="1">
              <wp:simplePos x="0" y="0"/>
              <wp:positionH relativeFrom="page">
                <wp:posOffset>6977380</wp:posOffset>
              </wp:positionH>
              <wp:positionV relativeFrom="page">
                <wp:posOffset>10445750</wp:posOffset>
              </wp:positionV>
              <wp:extent cx="45720" cy="97790"/>
              <wp:wrapNone/>
              <wp:docPr id="881" name="Shape 881"/>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907" type="#_x0000_t202" style="position:absolute;margin-left:549.39999999999998pt;margin-top:822.5pt;width:3.6000000000000001pt;height:7.7000000000000002pt;z-index:-188743404;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4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53" behindDoc="1" locked="0" layoutInCell="1" allowOverlap="1">
              <wp:simplePos x="0" y="0"/>
              <wp:positionH relativeFrom="page">
                <wp:posOffset>5846445</wp:posOffset>
              </wp:positionH>
              <wp:positionV relativeFrom="page">
                <wp:posOffset>10333355</wp:posOffset>
              </wp:positionV>
              <wp:extent cx="133985" cy="103505"/>
              <wp:wrapNone/>
              <wp:docPr id="886" name="Shape 886"/>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912" type="#_x0000_t202" style="position:absolute;margin-left:460.35000000000002pt;margin-top:813.64999999999998pt;width:10.550000000000001pt;height:8.1500000000000004pt;z-index:-188743400;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4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57" behindDoc="1" locked="0" layoutInCell="1" allowOverlap="1">
              <wp:simplePos x="0" y="0"/>
              <wp:positionH relativeFrom="page">
                <wp:posOffset>6678930</wp:posOffset>
              </wp:positionH>
              <wp:positionV relativeFrom="page">
                <wp:posOffset>9970135</wp:posOffset>
              </wp:positionV>
              <wp:extent cx="155575" cy="79375"/>
              <wp:wrapNone/>
              <wp:docPr id="891" name="Shape 891"/>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25252"/>
                                <w:spacing w:val="0"/>
                                <w:w w:val="100"/>
                                <w:position w:val="0"/>
                                <w:sz w:val="18"/>
                                <w:szCs w:val="18"/>
                              </w:rPr>
                              <w:t>#</w:t>
                            </w:r>
                          </w:fldSimple>
                        </w:p>
                      </w:txbxContent>
                    </wps:txbx>
                    <wps:bodyPr wrap="none" lIns="0" tIns="0" rIns="0" bIns="0">
                      <a:spAutoFit/>
                    </wps:bodyPr>
                  </wps:wsp>
                </a:graphicData>
              </a:graphic>
            </wp:anchor>
          </w:drawing>
        </mc:Choice>
        <mc:Fallback>
          <w:pict>
            <v:shape id="_x0000_s1917" type="#_x0000_t202" style="position:absolute;margin-left:525.89999999999998pt;margin-top:785.05000000000007pt;width:12.25pt;height:6.25pt;z-index:-188743396;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25252"/>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359" behindDoc="1" locked="0" layoutInCell="1" allowOverlap="1">
              <wp:simplePos x="0" y="0"/>
              <wp:positionH relativeFrom="page">
                <wp:posOffset>5843905</wp:posOffset>
              </wp:positionH>
              <wp:positionV relativeFrom="page">
                <wp:posOffset>10452100</wp:posOffset>
              </wp:positionV>
              <wp:extent cx="133985" cy="103505"/>
              <wp:wrapNone/>
              <wp:docPr id="893" name="Shape 893"/>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919" type="#_x0000_t202" style="position:absolute;margin-left:460.15000000000003pt;margin-top:823.pt;width:10.550000000000001pt;height:8.1500000000000004pt;z-index:-188743394;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4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63" behindDoc="1" locked="0" layoutInCell="1" allowOverlap="1">
              <wp:simplePos x="0" y="0"/>
              <wp:positionH relativeFrom="page">
                <wp:posOffset>6706235</wp:posOffset>
              </wp:positionH>
              <wp:positionV relativeFrom="page">
                <wp:posOffset>9987915</wp:posOffset>
              </wp:positionV>
              <wp:extent cx="106680" cy="79375"/>
              <wp:wrapNone/>
              <wp:docPr id="898" name="Shape 898"/>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76767"/>
                                <w:spacing w:val="0"/>
                                <w:w w:val="100"/>
                                <w:position w:val="0"/>
                                <w:sz w:val="18"/>
                                <w:szCs w:val="18"/>
                              </w:rPr>
                              <w:t>#</w:t>
                            </w:r>
                          </w:fldSimple>
                        </w:p>
                      </w:txbxContent>
                    </wps:txbx>
                    <wps:bodyPr wrap="none" lIns="0" tIns="0" rIns="0" bIns="0">
                      <a:spAutoFit/>
                    </wps:bodyPr>
                  </wps:wsp>
                </a:graphicData>
              </a:graphic>
            </wp:anchor>
          </w:drawing>
        </mc:Choice>
        <mc:Fallback>
          <w:pict>
            <v:shape id="_x0000_s1924" type="#_x0000_t202" style="position:absolute;margin-left:528.04999999999995pt;margin-top:786.45000000000005pt;width:8.4000000000000004pt;height:6.25pt;z-index:-188743390;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76767"/>
                          <w:spacing w:val="0"/>
                          <w:w w:val="100"/>
                          <w:position w:val="0"/>
                          <w:sz w:val="18"/>
                          <w:szCs w:val="18"/>
                        </w:rPr>
                        <w:t>#</w:t>
                      </w:r>
                    </w:fldSimple>
                  </w:p>
                </w:txbxContent>
              </v:textbox>
              <w10:wrap anchorx="page" anchory="page"/>
            </v:shape>
          </w:pict>
        </mc:Fallback>
      </mc:AlternateContent>
    </w:r>
  </w:p>
</w:ftr>
</file>

<file path=word/footer14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67" behindDoc="1" locked="0" layoutInCell="1" allowOverlap="1">
              <wp:simplePos x="0" y="0"/>
              <wp:positionH relativeFrom="page">
                <wp:posOffset>6678930</wp:posOffset>
              </wp:positionH>
              <wp:positionV relativeFrom="page">
                <wp:posOffset>9970135</wp:posOffset>
              </wp:positionV>
              <wp:extent cx="155575" cy="79375"/>
              <wp:wrapNone/>
              <wp:docPr id="903" name="Shape 903"/>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25252"/>
                                <w:spacing w:val="0"/>
                                <w:w w:val="100"/>
                                <w:position w:val="0"/>
                                <w:sz w:val="18"/>
                                <w:szCs w:val="18"/>
                              </w:rPr>
                              <w:t>#</w:t>
                            </w:r>
                          </w:fldSimple>
                        </w:p>
                      </w:txbxContent>
                    </wps:txbx>
                    <wps:bodyPr wrap="none" lIns="0" tIns="0" rIns="0" bIns="0">
                      <a:spAutoFit/>
                    </wps:bodyPr>
                  </wps:wsp>
                </a:graphicData>
              </a:graphic>
            </wp:anchor>
          </w:drawing>
        </mc:Choice>
        <mc:Fallback>
          <w:pict>
            <v:shape id="_x0000_s1929" type="#_x0000_t202" style="position:absolute;margin-left:525.89999999999998pt;margin-top:785.05000000000007pt;width:12.25pt;height:6.25pt;z-index:-188743386;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25252"/>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369" behindDoc="1" locked="0" layoutInCell="1" allowOverlap="1">
              <wp:simplePos x="0" y="0"/>
              <wp:positionH relativeFrom="page">
                <wp:posOffset>5843905</wp:posOffset>
              </wp:positionH>
              <wp:positionV relativeFrom="page">
                <wp:posOffset>10452100</wp:posOffset>
              </wp:positionV>
              <wp:extent cx="133985" cy="103505"/>
              <wp:wrapNone/>
              <wp:docPr id="905" name="Shape 905"/>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931" type="#_x0000_t202" style="position:absolute;margin-left:460.15000000000003pt;margin-top:823.pt;width:10.550000000000001pt;height:8.1500000000000004pt;z-index:-188743384;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4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73" behindDoc="1" locked="0" layoutInCell="1" allowOverlap="1">
              <wp:simplePos x="0" y="0"/>
              <wp:positionH relativeFrom="page">
                <wp:posOffset>6678930</wp:posOffset>
              </wp:positionH>
              <wp:positionV relativeFrom="page">
                <wp:posOffset>9970135</wp:posOffset>
              </wp:positionV>
              <wp:extent cx="155575" cy="79375"/>
              <wp:wrapNone/>
              <wp:docPr id="910" name="Shape 910"/>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25252"/>
                                <w:spacing w:val="0"/>
                                <w:w w:val="100"/>
                                <w:position w:val="0"/>
                                <w:sz w:val="18"/>
                                <w:szCs w:val="18"/>
                              </w:rPr>
                              <w:t>#</w:t>
                            </w:r>
                          </w:fldSimple>
                        </w:p>
                      </w:txbxContent>
                    </wps:txbx>
                    <wps:bodyPr wrap="none" lIns="0" tIns="0" rIns="0" bIns="0">
                      <a:spAutoFit/>
                    </wps:bodyPr>
                  </wps:wsp>
                </a:graphicData>
              </a:graphic>
            </wp:anchor>
          </w:drawing>
        </mc:Choice>
        <mc:Fallback>
          <w:pict>
            <v:shape id="_x0000_s1936" type="#_x0000_t202" style="position:absolute;margin-left:525.89999999999998pt;margin-top:785.05000000000007pt;width:12.25pt;height:6.25pt;z-index:-188743380;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25252"/>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375" behindDoc="1" locked="0" layoutInCell="1" allowOverlap="1">
              <wp:simplePos x="0" y="0"/>
              <wp:positionH relativeFrom="page">
                <wp:posOffset>5843905</wp:posOffset>
              </wp:positionH>
              <wp:positionV relativeFrom="page">
                <wp:posOffset>10452100</wp:posOffset>
              </wp:positionV>
              <wp:extent cx="133985" cy="103505"/>
              <wp:wrapNone/>
              <wp:docPr id="912" name="Shape 912"/>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938" type="#_x0000_t202" style="position:absolute;margin-left:460.15000000000003pt;margin-top:823.pt;width:10.550000000000001pt;height:8.1500000000000004pt;z-index:-188743378;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4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79" behindDoc="1" locked="0" layoutInCell="1" allowOverlap="1">
              <wp:simplePos x="0" y="0"/>
              <wp:positionH relativeFrom="page">
                <wp:posOffset>6684645</wp:posOffset>
              </wp:positionH>
              <wp:positionV relativeFrom="page">
                <wp:posOffset>9963785</wp:posOffset>
              </wp:positionV>
              <wp:extent cx="155575" cy="79375"/>
              <wp:wrapNone/>
              <wp:docPr id="917" name="Shape 917"/>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76767"/>
                                <w:spacing w:val="0"/>
                                <w:w w:val="100"/>
                                <w:position w:val="0"/>
                                <w:sz w:val="18"/>
                                <w:szCs w:val="18"/>
                              </w:rPr>
                              <w:t>#</w:t>
                            </w:r>
                          </w:fldSimple>
                        </w:p>
                      </w:txbxContent>
                    </wps:txbx>
                    <wps:bodyPr wrap="none" lIns="0" tIns="0" rIns="0" bIns="0">
                      <a:spAutoFit/>
                    </wps:bodyPr>
                  </wps:wsp>
                </a:graphicData>
              </a:graphic>
            </wp:anchor>
          </w:drawing>
        </mc:Choice>
        <mc:Fallback>
          <w:pict>
            <v:shape id="_x0000_s1943" type="#_x0000_t202" style="position:absolute;margin-left:526.35000000000002pt;margin-top:784.55000000000007pt;width:12.25pt;height:6.25pt;z-index:-188743374;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76767"/>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381" behindDoc="1" locked="0" layoutInCell="1" allowOverlap="1">
              <wp:simplePos x="0" y="0"/>
              <wp:positionH relativeFrom="page">
                <wp:posOffset>6977380</wp:posOffset>
              </wp:positionH>
              <wp:positionV relativeFrom="page">
                <wp:posOffset>10445750</wp:posOffset>
              </wp:positionV>
              <wp:extent cx="45720" cy="97790"/>
              <wp:wrapNone/>
              <wp:docPr id="919" name="Shape 919"/>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945" type="#_x0000_t202" style="position:absolute;margin-left:549.39999999999998pt;margin-top:822.5pt;width:3.6000000000000001pt;height:7.7000000000000002pt;z-index:-188743372;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4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85" behindDoc="1" locked="0" layoutInCell="1" allowOverlap="1">
              <wp:simplePos x="0" y="0"/>
              <wp:positionH relativeFrom="page">
                <wp:posOffset>6678930</wp:posOffset>
              </wp:positionH>
              <wp:positionV relativeFrom="page">
                <wp:posOffset>9970135</wp:posOffset>
              </wp:positionV>
              <wp:extent cx="155575" cy="79375"/>
              <wp:wrapNone/>
              <wp:docPr id="924" name="Shape 924"/>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25252"/>
                                <w:spacing w:val="0"/>
                                <w:w w:val="100"/>
                                <w:position w:val="0"/>
                                <w:sz w:val="18"/>
                                <w:szCs w:val="18"/>
                              </w:rPr>
                              <w:t>#</w:t>
                            </w:r>
                          </w:fldSimple>
                        </w:p>
                      </w:txbxContent>
                    </wps:txbx>
                    <wps:bodyPr wrap="none" lIns="0" tIns="0" rIns="0" bIns="0">
                      <a:spAutoFit/>
                    </wps:bodyPr>
                  </wps:wsp>
                </a:graphicData>
              </a:graphic>
            </wp:anchor>
          </w:drawing>
        </mc:Choice>
        <mc:Fallback>
          <w:pict>
            <v:shape id="_x0000_s1950" type="#_x0000_t202" style="position:absolute;margin-left:525.89999999999998pt;margin-top:785.05000000000007pt;width:12.25pt;height:6.25pt;z-index:-188743368;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25252"/>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387" behindDoc="1" locked="0" layoutInCell="1" allowOverlap="1">
              <wp:simplePos x="0" y="0"/>
              <wp:positionH relativeFrom="page">
                <wp:posOffset>5843905</wp:posOffset>
              </wp:positionH>
              <wp:positionV relativeFrom="page">
                <wp:posOffset>10452100</wp:posOffset>
              </wp:positionV>
              <wp:extent cx="133985" cy="103505"/>
              <wp:wrapNone/>
              <wp:docPr id="926" name="Shape 926"/>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952" type="#_x0000_t202" style="position:absolute;margin-left:460.15000000000003pt;margin-top:823.pt;width:10.550000000000001pt;height:8.1500000000000004pt;z-index:-188743366;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4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91" behindDoc="1" locked="0" layoutInCell="1" allowOverlap="1">
              <wp:simplePos x="0" y="0"/>
              <wp:positionH relativeFrom="page">
                <wp:posOffset>6678930</wp:posOffset>
              </wp:positionH>
              <wp:positionV relativeFrom="page">
                <wp:posOffset>9970135</wp:posOffset>
              </wp:positionV>
              <wp:extent cx="155575" cy="79375"/>
              <wp:wrapNone/>
              <wp:docPr id="931" name="Shape 931"/>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25252"/>
                                <w:spacing w:val="0"/>
                                <w:w w:val="100"/>
                                <w:position w:val="0"/>
                                <w:sz w:val="18"/>
                                <w:szCs w:val="18"/>
                              </w:rPr>
                              <w:t>#</w:t>
                            </w:r>
                          </w:fldSimple>
                        </w:p>
                      </w:txbxContent>
                    </wps:txbx>
                    <wps:bodyPr wrap="none" lIns="0" tIns="0" rIns="0" bIns="0">
                      <a:spAutoFit/>
                    </wps:bodyPr>
                  </wps:wsp>
                </a:graphicData>
              </a:graphic>
            </wp:anchor>
          </w:drawing>
        </mc:Choice>
        <mc:Fallback>
          <w:pict>
            <v:shape id="_x0000_s1957" type="#_x0000_t202" style="position:absolute;margin-left:525.89999999999998pt;margin-top:785.05000000000007pt;width:12.25pt;height:6.25pt;z-index:-188743362;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25252"/>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393" behindDoc="1" locked="0" layoutInCell="1" allowOverlap="1">
              <wp:simplePos x="0" y="0"/>
              <wp:positionH relativeFrom="page">
                <wp:posOffset>5843905</wp:posOffset>
              </wp:positionH>
              <wp:positionV relativeFrom="page">
                <wp:posOffset>10452100</wp:posOffset>
              </wp:positionV>
              <wp:extent cx="133985" cy="103505"/>
              <wp:wrapNone/>
              <wp:docPr id="933" name="Shape 933"/>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959" type="#_x0000_t202" style="position:absolute;margin-left:460.15000000000003pt;margin-top:823.pt;width:10.550000000000001pt;height:8.1500000000000004pt;z-index:-188743360;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5" behindDoc="1" locked="0" layoutInCell="1" allowOverlap="1">
              <wp:simplePos x="0" y="0"/>
              <wp:positionH relativeFrom="page">
                <wp:posOffset>6738620</wp:posOffset>
              </wp:positionH>
              <wp:positionV relativeFrom="page">
                <wp:posOffset>9952355</wp:posOffset>
              </wp:positionV>
              <wp:extent cx="97790" cy="79375"/>
              <wp:wrapNone/>
              <wp:docPr id="76" name="Shape 76"/>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76767"/>
                                <w:spacing w:val="0"/>
                                <w:w w:val="100"/>
                                <w:position w:val="0"/>
                                <w:sz w:val="18"/>
                                <w:szCs w:val="18"/>
                              </w:rPr>
                              <w:t>#</w:t>
                            </w:r>
                          </w:fldSimple>
                        </w:p>
                      </w:txbxContent>
                    </wps:txbx>
                    <wps:bodyPr wrap="none" lIns="0" tIns="0" rIns="0" bIns="0">
                      <a:spAutoFit/>
                    </wps:bodyPr>
                  </wps:wsp>
                </a:graphicData>
              </a:graphic>
            </wp:anchor>
          </w:drawing>
        </mc:Choice>
        <mc:Fallback>
          <w:pict>
            <v:shape id="_x0000_s1102" type="#_x0000_t202" style="position:absolute;margin-left:530.60000000000002pt;margin-top:783.64999999999998pt;width:7.7000000000000002pt;height:6.25pt;z-index:-188744008;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76767"/>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747" behindDoc="1" locked="0" layoutInCell="1" allowOverlap="1">
              <wp:simplePos x="0" y="0"/>
              <wp:positionH relativeFrom="page">
                <wp:posOffset>5848350</wp:posOffset>
              </wp:positionH>
              <wp:positionV relativeFrom="page">
                <wp:posOffset>10436860</wp:posOffset>
              </wp:positionV>
              <wp:extent cx="133985" cy="103505"/>
              <wp:wrapNone/>
              <wp:docPr id="78" name="Shape 78"/>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104" type="#_x0000_t202" style="position:absolute;margin-left:460.5pt;margin-top:821.80000000000007pt;width:10.550000000000001pt;height:8.1500000000000004pt;z-index:-188744006;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5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97" behindDoc="1" locked="0" layoutInCell="1" allowOverlap="1">
              <wp:simplePos x="0" y="0"/>
              <wp:positionH relativeFrom="page">
                <wp:posOffset>6681470</wp:posOffset>
              </wp:positionH>
              <wp:positionV relativeFrom="page">
                <wp:posOffset>9962515</wp:posOffset>
              </wp:positionV>
              <wp:extent cx="152400" cy="82550"/>
              <wp:wrapNone/>
              <wp:docPr id="938" name="Shape 938"/>
              <a:graphic xmlns:a="http://schemas.openxmlformats.org/drawingml/2006/main">
                <a:graphicData uri="http://schemas.microsoft.com/office/word/2010/wordprocessingShape">
                  <wps:wsp>
                    <wps:cNvSpPr txBox="1"/>
                    <wps:spPr>
                      <a:xfrm>
                        <a:ext cx="152400" cy="8255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76767"/>
                                <w:spacing w:val="0"/>
                                <w:w w:val="100"/>
                                <w:position w:val="0"/>
                                <w:sz w:val="18"/>
                                <w:szCs w:val="18"/>
                              </w:rPr>
                              <w:t>#</w:t>
                            </w:r>
                          </w:fldSimple>
                        </w:p>
                      </w:txbxContent>
                    </wps:txbx>
                    <wps:bodyPr wrap="none" lIns="0" tIns="0" rIns="0" bIns="0">
                      <a:spAutoFit/>
                    </wps:bodyPr>
                  </wps:wsp>
                </a:graphicData>
              </a:graphic>
            </wp:anchor>
          </w:drawing>
        </mc:Choice>
        <mc:Fallback>
          <w:pict>
            <v:shape id="_x0000_s1964" type="#_x0000_t202" style="position:absolute;margin-left:526.10000000000002pt;margin-top:784.45000000000005pt;width:12.pt;height:6.5pt;z-index:-188743356;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76767"/>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399" behindDoc="1" locked="0" layoutInCell="1" allowOverlap="1">
              <wp:simplePos x="0" y="0"/>
              <wp:positionH relativeFrom="page">
                <wp:posOffset>6894830</wp:posOffset>
              </wp:positionH>
              <wp:positionV relativeFrom="page">
                <wp:posOffset>10447020</wp:posOffset>
              </wp:positionV>
              <wp:extent cx="42545" cy="97790"/>
              <wp:wrapNone/>
              <wp:docPr id="940" name="Shape 940"/>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966" type="#_x0000_t202" style="position:absolute;margin-left:542.89999999999998pt;margin-top:822.60000000000002pt;width:3.3500000000000001pt;height:7.7000000000000002pt;z-index:-188743354;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5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03" behindDoc="1" locked="0" layoutInCell="1" allowOverlap="1">
              <wp:simplePos x="0" y="0"/>
              <wp:positionH relativeFrom="page">
                <wp:posOffset>6706235</wp:posOffset>
              </wp:positionH>
              <wp:positionV relativeFrom="page">
                <wp:posOffset>9987915</wp:posOffset>
              </wp:positionV>
              <wp:extent cx="106680" cy="79375"/>
              <wp:wrapNone/>
              <wp:docPr id="945" name="Shape 945"/>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76767"/>
                                <w:spacing w:val="0"/>
                                <w:w w:val="100"/>
                                <w:position w:val="0"/>
                                <w:sz w:val="18"/>
                                <w:szCs w:val="18"/>
                              </w:rPr>
                              <w:t>#</w:t>
                            </w:r>
                          </w:fldSimple>
                        </w:p>
                      </w:txbxContent>
                    </wps:txbx>
                    <wps:bodyPr wrap="none" lIns="0" tIns="0" rIns="0" bIns="0">
                      <a:spAutoFit/>
                    </wps:bodyPr>
                  </wps:wsp>
                </a:graphicData>
              </a:graphic>
            </wp:anchor>
          </w:drawing>
        </mc:Choice>
        <mc:Fallback>
          <w:pict>
            <v:shape id="_x0000_s1971" type="#_x0000_t202" style="position:absolute;margin-left:528.04999999999995pt;margin-top:786.45000000000005pt;width:8.4000000000000004pt;height:6.25pt;z-index:-188743350;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76767"/>
                          <w:spacing w:val="0"/>
                          <w:w w:val="100"/>
                          <w:position w:val="0"/>
                          <w:sz w:val="18"/>
                          <w:szCs w:val="18"/>
                        </w:rPr>
                        <w:t>#</w:t>
                      </w:r>
                    </w:fldSimple>
                  </w:p>
                </w:txbxContent>
              </v:textbox>
              <w10:wrap anchorx="page" anchory="page"/>
            </v:shape>
          </w:pict>
        </mc:Fallback>
      </mc:AlternateContent>
    </w:r>
  </w:p>
</w:ftr>
</file>

<file path=word/footer15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07" behindDoc="1" locked="0" layoutInCell="1" allowOverlap="1">
              <wp:simplePos x="0" y="0"/>
              <wp:positionH relativeFrom="page">
                <wp:posOffset>6706235</wp:posOffset>
              </wp:positionH>
              <wp:positionV relativeFrom="page">
                <wp:posOffset>9987915</wp:posOffset>
              </wp:positionV>
              <wp:extent cx="106680" cy="79375"/>
              <wp:wrapNone/>
              <wp:docPr id="950" name="Shape 950"/>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76767"/>
                                <w:spacing w:val="0"/>
                                <w:w w:val="100"/>
                                <w:position w:val="0"/>
                                <w:sz w:val="18"/>
                                <w:szCs w:val="18"/>
                              </w:rPr>
                              <w:t>#</w:t>
                            </w:r>
                          </w:fldSimple>
                        </w:p>
                      </w:txbxContent>
                    </wps:txbx>
                    <wps:bodyPr wrap="none" lIns="0" tIns="0" rIns="0" bIns="0">
                      <a:spAutoFit/>
                    </wps:bodyPr>
                  </wps:wsp>
                </a:graphicData>
              </a:graphic>
            </wp:anchor>
          </w:drawing>
        </mc:Choice>
        <mc:Fallback>
          <w:pict>
            <v:shape id="_x0000_s1976" type="#_x0000_t202" style="position:absolute;margin-left:528.04999999999995pt;margin-top:786.45000000000005pt;width:8.4000000000000004pt;height:6.25pt;z-index:-188743346;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76767"/>
                          <w:spacing w:val="0"/>
                          <w:w w:val="100"/>
                          <w:position w:val="0"/>
                          <w:sz w:val="18"/>
                          <w:szCs w:val="18"/>
                        </w:rPr>
                        <w:t>#</w:t>
                      </w:r>
                    </w:fldSimple>
                  </w:p>
                </w:txbxContent>
              </v:textbox>
              <w10:wrap anchorx="page" anchory="page"/>
            </v:shape>
          </w:pict>
        </mc:Fallback>
      </mc:AlternateContent>
    </w:r>
  </w:p>
</w:ftr>
</file>

<file path=word/footer15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11" behindDoc="1" locked="0" layoutInCell="1" allowOverlap="1">
              <wp:simplePos x="0" y="0"/>
              <wp:positionH relativeFrom="page">
                <wp:posOffset>6681470</wp:posOffset>
              </wp:positionH>
              <wp:positionV relativeFrom="page">
                <wp:posOffset>9968230</wp:posOffset>
              </wp:positionV>
              <wp:extent cx="146050" cy="82550"/>
              <wp:wrapNone/>
              <wp:docPr id="956" name="Shape 956"/>
              <a:graphic xmlns:a="http://schemas.openxmlformats.org/drawingml/2006/main">
                <a:graphicData uri="http://schemas.microsoft.com/office/word/2010/wordprocessingShape">
                  <wps:wsp>
                    <wps:cNvSpPr txBox="1"/>
                    <wps:spPr>
                      <a:xfrm>
                        <a:ext cx="146050" cy="8255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76767"/>
                                <w:spacing w:val="0"/>
                                <w:w w:val="100"/>
                                <w:position w:val="0"/>
                                <w:sz w:val="18"/>
                                <w:szCs w:val="18"/>
                              </w:rPr>
                              <w:t>#</w:t>
                            </w:r>
                          </w:fldSimple>
                        </w:p>
                      </w:txbxContent>
                    </wps:txbx>
                    <wps:bodyPr wrap="none" lIns="0" tIns="0" rIns="0" bIns="0">
                      <a:spAutoFit/>
                    </wps:bodyPr>
                  </wps:wsp>
                </a:graphicData>
              </a:graphic>
            </wp:anchor>
          </w:drawing>
        </mc:Choice>
        <mc:Fallback>
          <w:pict>
            <v:shape id="_x0000_s1982" type="#_x0000_t202" style="position:absolute;margin-left:526.10000000000002pt;margin-top:784.89999999999998pt;width:11.5pt;height:6.5pt;z-index:-188743342;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76767"/>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413" behindDoc="1" locked="0" layoutInCell="1" allowOverlap="1">
              <wp:simplePos x="0" y="0"/>
              <wp:positionH relativeFrom="page">
                <wp:posOffset>6977380</wp:posOffset>
              </wp:positionH>
              <wp:positionV relativeFrom="page">
                <wp:posOffset>10453370</wp:posOffset>
              </wp:positionV>
              <wp:extent cx="45720" cy="97790"/>
              <wp:wrapNone/>
              <wp:docPr id="958" name="Shape 958"/>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984" type="#_x0000_t202" style="position:absolute;margin-left:549.39999999999998pt;margin-top:823.10000000000002pt;width:3.6000000000000001pt;height:7.7000000000000002pt;z-index:-188743340;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5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17" behindDoc="1" locked="0" layoutInCell="1" allowOverlap="1">
              <wp:simplePos x="0" y="0"/>
              <wp:positionH relativeFrom="page">
                <wp:posOffset>6681470</wp:posOffset>
              </wp:positionH>
              <wp:positionV relativeFrom="page">
                <wp:posOffset>9968230</wp:posOffset>
              </wp:positionV>
              <wp:extent cx="146050" cy="82550"/>
              <wp:wrapNone/>
              <wp:docPr id="963" name="Shape 963"/>
              <a:graphic xmlns:a="http://schemas.openxmlformats.org/drawingml/2006/main">
                <a:graphicData uri="http://schemas.microsoft.com/office/word/2010/wordprocessingShape">
                  <wps:wsp>
                    <wps:cNvSpPr txBox="1"/>
                    <wps:spPr>
                      <a:xfrm>
                        <a:ext cx="146050" cy="8255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76767"/>
                                <w:spacing w:val="0"/>
                                <w:w w:val="100"/>
                                <w:position w:val="0"/>
                                <w:sz w:val="18"/>
                                <w:szCs w:val="18"/>
                              </w:rPr>
                              <w:t>#</w:t>
                            </w:r>
                          </w:fldSimple>
                        </w:p>
                      </w:txbxContent>
                    </wps:txbx>
                    <wps:bodyPr wrap="none" lIns="0" tIns="0" rIns="0" bIns="0">
                      <a:spAutoFit/>
                    </wps:bodyPr>
                  </wps:wsp>
                </a:graphicData>
              </a:graphic>
            </wp:anchor>
          </w:drawing>
        </mc:Choice>
        <mc:Fallback>
          <w:pict>
            <v:shape id="_x0000_s1989" type="#_x0000_t202" style="position:absolute;margin-left:526.10000000000002pt;margin-top:784.89999999999998pt;width:11.5pt;height:6.5pt;z-index:-188743336;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76767"/>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419" behindDoc="1" locked="0" layoutInCell="1" allowOverlap="1">
              <wp:simplePos x="0" y="0"/>
              <wp:positionH relativeFrom="page">
                <wp:posOffset>6977380</wp:posOffset>
              </wp:positionH>
              <wp:positionV relativeFrom="page">
                <wp:posOffset>10453370</wp:posOffset>
              </wp:positionV>
              <wp:extent cx="45720" cy="97790"/>
              <wp:wrapNone/>
              <wp:docPr id="965" name="Shape 965"/>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991" type="#_x0000_t202" style="position:absolute;margin-left:549.39999999999998pt;margin-top:823.10000000000002pt;width:3.6000000000000001pt;height:7.7000000000000002pt;z-index:-188743334;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5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23" behindDoc="1" locked="0" layoutInCell="1" allowOverlap="1">
              <wp:simplePos x="0" y="0"/>
              <wp:positionH relativeFrom="page">
                <wp:posOffset>6678930</wp:posOffset>
              </wp:positionH>
              <wp:positionV relativeFrom="page">
                <wp:posOffset>9970135</wp:posOffset>
              </wp:positionV>
              <wp:extent cx="155575" cy="79375"/>
              <wp:wrapNone/>
              <wp:docPr id="970" name="Shape 970"/>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25252"/>
                                <w:spacing w:val="0"/>
                                <w:w w:val="100"/>
                                <w:position w:val="0"/>
                                <w:sz w:val="18"/>
                                <w:szCs w:val="18"/>
                              </w:rPr>
                              <w:t>#</w:t>
                            </w:r>
                          </w:fldSimple>
                        </w:p>
                      </w:txbxContent>
                    </wps:txbx>
                    <wps:bodyPr wrap="none" lIns="0" tIns="0" rIns="0" bIns="0">
                      <a:spAutoFit/>
                    </wps:bodyPr>
                  </wps:wsp>
                </a:graphicData>
              </a:graphic>
            </wp:anchor>
          </w:drawing>
        </mc:Choice>
        <mc:Fallback>
          <w:pict>
            <v:shape id="_x0000_s1996" type="#_x0000_t202" style="position:absolute;margin-left:525.89999999999998pt;margin-top:785.05000000000007pt;width:12.25pt;height:6.25pt;z-index:-188743330;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25252"/>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425" behindDoc="1" locked="0" layoutInCell="1" allowOverlap="1">
              <wp:simplePos x="0" y="0"/>
              <wp:positionH relativeFrom="page">
                <wp:posOffset>5843905</wp:posOffset>
              </wp:positionH>
              <wp:positionV relativeFrom="page">
                <wp:posOffset>10452100</wp:posOffset>
              </wp:positionV>
              <wp:extent cx="133985" cy="103505"/>
              <wp:wrapNone/>
              <wp:docPr id="972" name="Shape 972"/>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998" type="#_x0000_t202" style="position:absolute;margin-left:460.15000000000003pt;margin-top:823.pt;width:10.550000000000001pt;height:8.1500000000000004pt;z-index:-188743328;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5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5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5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33" behindDoc="1" locked="0" layoutInCell="1" allowOverlap="1">
              <wp:simplePos x="0" y="0"/>
              <wp:positionH relativeFrom="page">
                <wp:posOffset>6678930</wp:posOffset>
              </wp:positionH>
              <wp:positionV relativeFrom="page">
                <wp:posOffset>9970135</wp:posOffset>
              </wp:positionV>
              <wp:extent cx="155575" cy="79375"/>
              <wp:wrapNone/>
              <wp:docPr id="983" name="Shape 983"/>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25252"/>
                                <w:spacing w:val="0"/>
                                <w:w w:val="100"/>
                                <w:position w:val="0"/>
                                <w:sz w:val="18"/>
                                <w:szCs w:val="18"/>
                              </w:rPr>
                              <w:t>#</w:t>
                            </w:r>
                          </w:fldSimple>
                        </w:p>
                      </w:txbxContent>
                    </wps:txbx>
                    <wps:bodyPr wrap="none" lIns="0" tIns="0" rIns="0" bIns="0">
                      <a:spAutoFit/>
                    </wps:bodyPr>
                  </wps:wsp>
                </a:graphicData>
              </a:graphic>
            </wp:anchor>
          </w:drawing>
        </mc:Choice>
        <mc:Fallback>
          <w:pict>
            <v:shape id="_x0000_s2009" type="#_x0000_t202" style="position:absolute;margin-left:525.89999999999998pt;margin-top:785.05000000000007pt;width:12.25pt;height:6.25pt;z-index:-188743320;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25252"/>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435" behindDoc="1" locked="0" layoutInCell="1" allowOverlap="1">
              <wp:simplePos x="0" y="0"/>
              <wp:positionH relativeFrom="page">
                <wp:posOffset>5843905</wp:posOffset>
              </wp:positionH>
              <wp:positionV relativeFrom="page">
                <wp:posOffset>10452100</wp:posOffset>
              </wp:positionV>
              <wp:extent cx="133985" cy="103505"/>
              <wp:wrapNone/>
              <wp:docPr id="985" name="Shape 985"/>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2011" type="#_x0000_t202" style="position:absolute;margin-left:460.15000000000003pt;margin-top:823.pt;width:10.550000000000001pt;height:8.1500000000000004pt;z-index:-188743318;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5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39" behindDoc="1" locked="0" layoutInCell="1" allowOverlap="1">
              <wp:simplePos x="0" y="0"/>
              <wp:positionH relativeFrom="page">
                <wp:posOffset>6706235</wp:posOffset>
              </wp:positionH>
              <wp:positionV relativeFrom="page">
                <wp:posOffset>9987915</wp:posOffset>
              </wp:positionV>
              <wp:extent cx="106680" cy="79375"/>
              <wp:wrapNone/>
              <wp:docPr id="990" name="Shape 990"/>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76767"/>
                                <w:spacing w:val="0"/>
                                <w:w w:val="100"/>
                                <w:position w:val="0"/>
                                <w:sz w:val="18"/>
                                <w:szCs w:val="18"/>
                              </w:rPr>
                              <w:t>#</w:t>
                            </w:r>
                          </w:fldSimple>
                        </w:p>
                      </w:txbxContent>
                    </wps:txbx>
                    <wps:bodyPr wrap="none" lIns="0" tIns="0" rIns="0" bIns="0">
                      <a:spAutoFit/>
                    </wps:bodyPr>
                  </wps:wsp>
                </a:graphicData>
              </a:graphic>
            </wp:anchor>
          </w:drawing>
        </mc:Choice>
        <mc:Fallback>
          <w:pict>
            <v:shape id="_x0000_s2016" type="#_x0000_t202" style="position:absolute;margin-left:528.04999999999995pt;margin-top:786.45000000000005pt;width:8.4000000000000004pt;height:6.25pt;z-index:-188743314;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76767"/>
                          <w:spacing w:val="0"/>
                          <w:w w:val="100"/>
                          <w:position w:val="0"/>
                          <w:sz w:val="18"/>
                          <w:szCs w:val="18"/>
                        </w:rPr>
                        <w:t>#</w:t>
                      </w:r>
                    </w:fldSimple>
                  </w:p>
                </w:txbxContent>
              </v:textbox>
              <w10:wrap anchorx="page" anchory="page"/>
            </v:shape>
          </w:pict>
        </mc:Fallback>
      </mc:AlternateContent>
    </w:r>
  </w:p>
</w:ftr>
</file>

<file path=word/footer1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1" behindDoc="1" locked="0" layoutInCell="1" allowOverlap="1">
              <wp:simplePos x="0" y="0"/>
              <wp:positionH relativeFrom="page">
                <wp:posOffset>6738620</wp:posOffset>
              </wp:positionH>
              <wp:positionV relativeFrom="page">
                <wp:posOffset>9952355</wp:posOffset>
              </wp:positionV>
              <wp:extent cx="97790" cy="79375"/>
              <wp:wrapNone/>
              <wp:docPr id="83" name="Shape 83"/>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76767"/>
                                <w:spacing w:val="0"/>
                                <w:w w:val="100"/>
                                <w:position w:val="0"/>
                                <w:sz w:val="18"/>
                                <w:szCs w:val="18"/>
                              </w:rPr>
                              <w:t>#</w:t>
                            </w:r>
                          </w:fldSimple>
                        </w:p>
                      </w:txbxContent>
                    </wps:txbx>
                    <wps:bodyPr wrap="none" lIns="0" tIns="0" rIns="0" bIns="0">
                      <a:spAutoFit/>
                    </wps:bodyPr>
                  </wps:wsp>
                </a:graphicData>
              </a:graphic>
            </wp:anchor>
          </w:drawing>
        </mc:Choice>
        <mc:Fallback>
          <w:pict>
            <v:shape id="_x0000_s1109" type="#_x0000_t202" style="position:absolute;margin-left:530.60000000000002pt;margin-top:783.64999999999998pt;width:7.7000000000000002pt;height:6.25pt;z-index:-188744002;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76767"/>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753" behindDoc="1" locked="0" layoutInCell="1" allowOverlap="1">
              <wp:simplePos x="0" y="0"/>
              <wp:positionH relativeFrom="page">
                <wp:posOffset>5848350</wp:posOffset>
              </wp:positionH>
              <wp:positionV relativeFrom="page">
                <wp:posOffset>10436860</wp:posOffset>
              </wp:positionV>
              <wp:extent cx="133985" cy="103505"/>
              <wp:wrapNone/>
              <wp:docPr id="85" name="Shape 85"/>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111" type="#_x0000_t202" style="position:absolute;margin-left:460.5pt;margin-top:821.80000000000007pt;width:10.550000000000001pt;height:8.1500000000000004pt;z-index:-188744000;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6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43" behindDoc="1" locked="0" layoutInCell="1" allowOverlap="1">
              <wp:simplePos x="0" y="0"/>
              <wp:positionH relativeFrom="page">
                <wp:posOffset>6706235</wp:posOffset>
              </wp:positionH>
              <wp:positionV relativeFrom="page">
                <wp:posOffset>9987915</wp:posOffset>
              </wp:positionV>
              <wp:extent cx="106680" cy="79375"/>
              <wp:wrapNone/>
              <wp:docPr id="995" name="Shape 995"/>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76767"/>
                                <w:spacing w:val="0"/>
                                <w:w w:val="100"/>
                                <w:position w:val="0"/>
                                <w:sz w:val="18"/>
                                <w:szCs w:val="18"/>
                              </w:rPr>
                              <w:t>#</w:t>
                            </w:r>
                          </w:fldSimple>
                        </w:p>
                      </w:txbxContent>
                    </wps:txbx>
                    <wps:bodyPr wrap="none" lIns="0" tIns="0" rIns="0" bIns="0">
                      <a:spAutoFit/>
                    </wps:bodyPr>
                  </wps:wsp>
                </a:graphicData>
              </a:graphic>
            </wp:anchor>
          </w:drawing>
        </mc:Choice>
        <mc:Fallback>
          <w:pict>
            <v:shape id="_x0000_s2021" type="#_x0000_t202" style="position:absolute;margin-left:528.04999999999995pt;margin-top:786.45000000000005pt;width:8.4000000000000004pt;height:6.25pt;z-index:-188743310;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76767"/>
                          <w:spacing w:val="0"/>
                          <w:w w:val="100"/>
                          <w:position w:val="0"/>
                          <w:sz w:val="18"/>
                          <w:szCs w:val="18"/>
                        </w:rPr>
                        <w:t>#</w:t>
                      </w:r>
                    </w:fldSimple>
                  </w:p>
                </w:txbxContent>
              </v:textbox>
              <w10:wrap anchorx="page" anchory="page"/>
            </v:shape>
          </w:pict>
        </mc:Fallback>
      </mc:AlternateContent>
    </w:r>
  </w:p>
</w:ftr>
</file>

<file path=word/footer16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47" behindDoc="1" locked="0" layoutInCell="1" allowOverlap="1">
              <wp:simplePos x="0" y="0"/>
              <wp:positionH relativeFrom="page">
                <wp:posOffset>6678930</wp:posOffset>
              </wp:positionH>
              <wp:positionV relativeFrom="page">
                <wp:posOffset>9970135</wp:posOffset>
              </wp:positionV>
              <wp:extent cx="155575" cy="79375"/>
              <wp:wrapNone/>
              <wp:docPr id="1000" name="Shape 1000"/>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25252"/>
                                <w:spacing w:val="0"/>
                                <w:w w:val="100"/>
                                <w:position w:val="0"/>
                                <w:sz w:val="18"/>
                                <w:szCs w:val="18"/>
                              </w:rPr>
                              <w:t>#</w:t>
                            </w:r>
                          </w:fldSimple>
                        </w:p>
                      </w:txbxContent>
                    </wps:txbx>
                    <wps:bodyPr wrap="none" lIns="0" tIns="0" rIns="0" bIns="0">
                      <a:spAutoFit/>
                    </wps:bodyPr>
                  </wps:wsp>
                </a:graphicData>
              </a:graphic>
            </wp:anchor>
          </w:drawing>
        </mc:Choice>
        <mc:Fallback>
          <w:pict>
            <v:shape id="_x0000_s2026" type="#_x0000_t202" style="position:absolute;margin-left:525.89999999999998pt;margin-top:785.05000000000007pt;width:12.25pt;height:6.25pt;z-index:-188743306;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25252"/>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449" behindDoc="1" locked="0" layoutInCell="1" allowOverlap="1">
              <wp:simplePos x="0" y="0"/>
              <wp:positionH relativeFrom="page">
                <wp:posOffset>5843905</wp:posOffset>
              </wp:positionH>
              <wp:positionV relativeFrom="page">
                <wp:posOffset>10452100</wp:posOffset>
              </wp:positionV>
              <wp:extent cx="133985" cy="103505"/>
              <wp:wrapNone/>
              <wp:docPr id="1002" name="Shape 1002"/>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2028" type="#_x0000_t202" style="position:absolute;margin-left:460.15000000000003pt;margin-top:823.pt;width:10.550000000000001pt;height:8.1500000000000004pt;z-index:-188743304;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6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53" behindDoc="1" locked="0" layoutInCell="1" allowOverlap="1">
              <wp:simplePos x="0" y="0"/>
              <wp:positionH relativeFrom="page">
                <wp:posOffset>6678930</wp:posOffset>
              </wp:positionH>
              <wp:positionV relativeFrom="page">
                <wp:posOffset>9970135</wp:posOffset>
              </wp:positionV>
              <wp:extent cx="155575" cy="79375"/>
              <wp:wrapNone/>
              <wp:docPr id="1007" name="Shape 1007"/>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25252"/>
                                <w:spacing w:val="0"/>
                                <w:w w:val="100"/>
                                <w:position w:val="0"/>
                                <w:sz w:val="18"/>
                                <w:szCs w:val="18"/>
                              </w:rPr>
                              <w:t>#</w:t>
                            </w:r>
                          </w:fldSimple>
                        </w:p>
                      </w:txbxContent>
                    </wps:txbx>
                    <wps:bodyPr wrap="none" lIns="0" tIns="0" rIns="0" bIns="0">
                      <a:spAutoFit/>
                    </wps:bodyPr>
                  </wps:wsp>
                </a:graphicData>
              </a:graphic>
            </wp:anchor>
          </w:drawing>
        </mc:Choice>
        <mc:Fallback>
          <w:pict>
            <v:shape id="_x0000_s2033" type="#_x0000_t202" style="position:absolute;margin-left:525.89999999999998pt;margin-top:785.05000000000007pt;width:12.25pt;height:6.25pt;z-index:-188743300;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25252"/>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455" behindDoc="1" locked="0" layoutInCell="1" allowOverlap="1">
              <wp:simplePos x="0" y="0"/>
              <wp:positionH relativeFrom="page">
                <wp:posOffset>5843905</wp:posOffset>
              </wp:positionH>
              <wp:positionV relativeFrom="page">
                <wp:posOffset>10452100</wp:posOffset>
              </wp:positionV>
              <wp:extent cx="133985" cy="103505"/>
              <wp:wrapNone/>
              <wp:docPr id="1009" name="Shape 1009"/>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2035" type="#_x0000_t202" style="position:absolute;margin-left:460.15000000000003pt;margin-top:823.pt;width:10.550000000000001pt;height:8.1500000000000004pt;z-index:-188743298;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6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59" behindDoc="1" locked="0" layoutInCell="1" allowOverlap="1">
              <wp:simplePos x="0" y="0"/>
              <wp:positionH relativeFrom="page">
                <wp:posOffset>6678930</wp:posOffset>
              </wp:positionH>
              <wp:positionV relativeFrom="page">
                <wp:posOffset>9955530</wp:posOffset>
              </wp:positionV>
              <wp:extent cx="155575" cy="79375"/>
              <wp:wrapNone/>
              <wp:docPr id="1014" name="Shape 1014"/>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76767"/>
                                <w:spacing w:val="0"/>
                                <w:w w:val="100"/>
                                <w:position w:val="0"/>
                                <w:sz w:val="18"/>
                                <w:szCs w:val="18"/>
                              </w:rPr>
                              <w:t>#</w:t>
                            </w:r>
                          </w:fldSimple>
                        </w:p>
                      </w:txbxContent>
                    </wps:txbx>
                    <wps:bodyPr wrap="none" lIns="0" tIns="0" rIns="0" bIns="0">
                      <a:spAutoFit/>
                    </wps:bodyPr>
                  </wps:wsp>
                </a:graphicData>
              </a:graphic>
            </wp:anchor>
          </w:drawing>
        </mc:Choice>
        <mc:Fallback>
          <w:pict>
            <v:shape id="_x0000_s2040" type="#_x0000_t202" style="position:absolute;margin-left:525.89999999999998pt;margin-top:783.89999999999998pt;width:12.25pt;height:6.25pt;z-index:-188743294;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76767"/>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461" behindDoc="1" locked="0" layoutInCell="1" allowOverlap="1">
              <wp:simplePos x="0" y="0"/>
              <wp:positionH relativeFrom="page">
                <wp:posOffset>6892290</wp:posOffset>
              </wp:positionH>
              <wp:positionV relativeFrom="page">
                <wp:posOffset>10436860</wp:posOffset>
              </wp:positionV>
              <wp:extent cx="42545" cy="97790"/>
              <wp:wrapNone/>
              <wp:docPr id="1016" name="Shape 1016"/>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2042" type="#_x0000_t202" style="position:absolute;margin-left:542.70000000000005pt;margin-top:821.80000000000007pt;width:3.3500000000000001pt;height:7.7000000000000002pt;z-index:-188743292;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6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65" behindDoc="1" locked="0" layoutInCell="1" allowOverlap="1">
              <wp:simplePos x="0" y="0"/>
              <wp:positionH relativeFrom="page">
                <wp:posOffset>6706235</wp:posOffset>
              </wp:positionH>
              <wp:positionV relativeFrom="page">
                <wp:posOffset>9987915</wp:posOffset>
              </wp:positionV>
              <wp:extent cx="106680" cy="79375"/>
              <wp:wrapNone/>
              <wp:docPr id="1021" name="Shape 1021"/>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76767"/>
                                <w:spacing w:val="0"/>
                                <w:w w:val="100"/>
                                <w:position w:val="0"/>
                                <w:sz w:val="18"/>
                                <w:szCs w:val="18"/>
                              </w:rPr>
                              <w:t>#</w:t>
                            </w:r>
                          </w:fldSimple>
                        </w:p>
                      </w:txbxContent>
                    </wps:txbx>
                    <wps:bodyPr wrap="none" lIns="0" tIns="0" rIns="0" bIns="0">
                      <a:spAutoFit/>
                    </wps:bodyPr>
                  </wps:wsp>
                </a:graphicData>
              </a:graphic>
            </wp:anchor>
          </w:drawing>
        </mc:Choice>
        <mc:Fallback>
          <w:pict>
            <v:shape id="_x0000_s2047" type="#_x0000_t202" style="position:absolute;margin-left:528.04999999999995pt;margin-top:786.45000000000005pt;width:8.4000000000000004pt;height:6.25pt;z-index:-188743288;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76767"/>
                          <w:spacing w:val="0"/>
                          <w:w w:val="100"/>
                          <w:position w:val="0"/>
                          <w:sz w:val="18"/>
                          <w:szCs w:val="18"/>
                        </w:rPr>
                        <w:t>#</w:t>
                      </w:r>
                    </w:fldSimple>
                  </w:p>
                </w:txbxContent>
              </v:textbox>
              <w10:wrap anchorx="page" anchory="page"/>
            </v:shape>
          </w:pict>
        </mc:Fallback>
      </mc:AlternateContent>
    </w:r>
  </w:p>
</w:ftr>
</file>

<file path=word/footer16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69" behindDoc="1" locked="0" layoutInCell="1" allowOverlap="1">
              <wp:simplePos x="0" y="0"/>
              <wp:positionH relativeFrom="page">
                <wp:posOffset>6706235</wp:posOffset>
              </wp:positionH>
              <wp:positionV relativeFrom="page">
                <wp:posOffset>9987915</wp:posOffset>
              </wp:positionV>
              <wp:extent cx="106680" cy="79375"/>
              <wp:wrapNone/>
              <wp:docPr id="1026" name="Shape 1026"/>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76767"/>
                                <w:spacing w:val="0"/>
                                <w:w w:val="100"/>
                                <w:position w:val="0"/>
                                <w:sz w:val="18"/>
                                <w:szCs w:val="18"/>
                              </w:rPr>
                              <w:t>#</w:t>
                            </w:r>
                          </w:fldSimple>
                        </w:p>
                      </w:txbxContent>
                    </wps:txbx>
                    <wps:bodyPr wrap="none" lIns="0" tIns="0" rIns="0" bIns="0">
                      <a:spAutoFit/>
                    </wps:bodyPr>
                  </wps:wsp>
                </a:graphicData>
              </a:graphic>
            </wp:anchor>
          </w:drawing>
        </mc:Choice>
        <mc:Fallback>
          <w:pict>
            <v:shape id="_x0000_s2052" type="#_x0000_t202" style="position:absolute;margin-left:528.04999999999995pt;margin-top:786.45000000000005pt;width:8.4000000000000004pt;height:6.25pt;z-index:-188743284;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76767"/>
                          <w:spacing w:val="0"/>
                          <w:w w:val="100"/>
                          <w:position w:val="0"/>
                          <w:sz w:val="18"/>
                          <w:szCs w:val="18"/>
                        </w:rPr>
                        <w:t>#</w:t>
                      </w:r>
                    </w:fldSimple>
                  </w:p>
                </w:txbxContent>
              </v:textbox>
              <w10:wrap anchorx="page" anchory="page"/>
            </v:shape>
          </w:pict>
        </mc:Fallback>
      </mc:AlternateContent>
    </w:r>
  </w:p>
</w:ftr>
</file>

<file path=word/footer16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73" behindDoc="1" locked="0" layoutInCell="1" allowOverlap="1">
              <wp:simplePos x="0" y="0"/>
              <wp:positionH relativeFrom="page">
                <wp:posOffset>6678930</wp:posOffset>
              </wp:positionH>
              <wp:positionV relativeFrom="page">
                <wp:posOffset>9970135</wp:posOffset>
              </wp:positionV>
              <wp:extent cx="155575" cy="79375"/>
              <wp:wrapNone/>
              <wp:docPr id="1033" name="Shape 1033"/>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25252"/>
                                <w:spacing w:val="0"/>
                                <w:w w:val="100"/>
                                <w:position w:val="0"/>
                                <w:sz w:val="18"/>
                                <w:szCs w:val="18"/>
                              </w:rPr>
                              <w:t>#</w:t>
                            </w:r>
                          </w:fldSimple>
                        </w:p>
                      </w:txbxContent>
                    </wps:txbx>
                    <wps:bodyPr wrap="none" lIns="0" tIns="0" rIns="0" bIns="0">
                      <a:spAutoFit/>
                    </wps:bodyPr>
                  </wps:wsp>
                </a:graphicData>
              </a:graphic>
            </wp:anchor>
          </w:drawing>
        </mc:Choice>
        <mc:Fallback>
          <w:pict>
            <v:shape id="_x0000_s2059" type="#_x0000_t202" style="position:absolute;margin-left:525.89999999999998pt;margin-top:785.05000000000007pt;width:12.25pt;height:6.25pt;z-index:-188743280;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25252"/>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475" behindDoc="1" locked="0" layoutInCell="1" allowOverlap="1">
              <wp:simplePos x="0" y="0"/>
              <wp:positionH relativeFrom="page">
                <wp:posOffset>5843905</wp:posOffset>
              </wp:positionH>
              <wp:positionV relativeFrom="page">
                <wp:posOffset>10452100</wp:posOffset>
              </wp:positionV>
              <wp:extent cx="133985" cy="103505"/>
              <wp:wrapNone/>
              <wp:docPr id="1035" name="Shape 1035"/>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2061" type="#_x0000_t202" style="position:absolute;margin-left:460.15000000000003pt;margin-top:823.pt;width:10.550000000000001pt;height:8.1500000000000004pt;z-index:-188743278;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6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79" behindDoc="1" locked="0" layoutInCell="1" allowOverlap="1">
              <wp:simplePos x="0" y="0"/>
              <wp:positionH relativeFrom="page">
                <wp:posOffset>6678930</wp:posOffset>
              </wp:positionH>
              <wp:positionV relativeFrom="page">
                <wp:posOffset>9970135</wp:posOffset>
              </wp:positionV>
              <wp:extent cx="155575" cy="79375"/>
              <wp:wrapNone/>
              <wp:docPr id="1040" name="Shape 1040"/>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25252"/>
                                <w:spacing w:val="0"/>
                                <w:w w:val="100"/>
                                <w:position w:val="0"/>
                                <w:sz w:val="18"/>
                                <w:szCs w:val="18"/>
                              </w:rPr>
                              <w:t>#</w:t>
                            </w:r>
                          </w:fldSimple>
                        </w:p>
                      </w:txbxContent>
                    </wps:txbx>
                    <wps:bodyPr wrap="none" lIns="0" tIns="0" rIns="0" bIns="0">
                      <a:spAutoFit/>
                    </wps:bodyPr>
                  </wps:wsp>
                </a:graphicData>
              </a:graphic>
            </wp:anchor>
          </w:drawing>
        </mc:Choice>
        <mc:Fallback>
          <w:pict>
            <v:shape id="_x0000_s2066" type="#_x0000_t202" style="position:absolute;margin-left:525.89999999999998pt;margin-top:785.05000000000007pt;width:12.25pt;height:6.25pt;z-index:-188743274;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25252"/>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481" behindDoc="1" locked="0" layoutInCell="1" allowOverlap="1">
              <wp:simplePos x="0" y="0"/>
              <wp:positionH relativeFrom="page">
                <wp:posOffset>5843905</wp:posOffset>
              </wp:positionH>
              <wp:positionV relativeFrom="page">
                <wp:posOffset>10452100</wp:posOffset>
              </wp:positionV>
              <wp:extent cx="133985" cy="103505"/>
              <wp:wrapNone/>
              <wp:docPr id="1042" name="Shape 1042"/>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2068" type="#_x0000_t202" style="position:absolute;margin-left:460.15000000000003pt;margin-top:823.pt;width:10.550000000000001pt;height:8.1500000000000004pt;z-index:-188743272;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6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85" behindDoc="1" locked="0" layoutInCell="1" allowOverlap="1">
              <wp:simplePos x="0" y="0"/>
              <wp:positionH relativeFrom="page">
                <wp:posOffset>6682740</wp:posOffset>
              </wp:positionH>
              <wp:positionV relativeFrom="page">
                <wp:posOffset>9952355</wp:posOffset>
              </wp:positionV>
              <wp:extent cx="155575" cy="82550"/>
              <wp:wrapNone/>
              <wp:docPr id="1047" name="Shape 1047"/>
              <a:graphic xmlns:a="http://schemas.openxmlformats.org/drawingml/2006/main">
                <a:graphicData uri="http://schemas.microsoft.com/office/word/2010/wordprocessingShape">
                  <wps:wsp>
                    <wps:cNvSpPr txBox="1"/>
                    <wps:spPr>
                      <a:xfrm>
                        <a:ext cx="155575" cy="8255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25252"/>
                                <w:spacing w:val="0"/>
                                <w:w w:val="100"/>
                                <w:position w:val="0"/>
                                <w:sz w:val="18"/>
                                <w:szCs w:val="18"/>
                              </w:rPr>
                              <w:t>#</w:t>
                            </w:r>
                          </w:fldSimple>
                        </w:p>
                      </w:txbxContent>
                    </wps:txbx>
                    <wps:bodyPr wrap="none" lIns="0" tIns="0" rIns="0" bIns="0">
                      <a:spAutoFit/>
                    </wps:bodyPr>
                  </wps:wsp>
                </a:graphicData>
              </a:graphic>
            </wp:anchor>
          </w:drawing>
        </mc:Choice>
        <mc:Fallback>
          <w:pict>
            <v:shape id="_x0000_s2073" type="#_x0000_t202" style="position:absolute;margin-left:526.20000000000005pt;margin-top:783.64999999999998pt;width:12.25pt;height:6.5pt;z-index:-188743268;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25252"/>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487" behindDoc="1" locked="0" layoutInCell="1" allowOverlap="1">
              <wp:simplePos x="0" y="0"/>
              <wp:positionH relativeFrom="page">
                <wp:posOffset>6899275</wp:posOffset>
              </wp:positionH>
              <wp:positionV relativeFrom="page">
                <wp:posOffset>10436860</wp:posOffset>
              </wp:positionV>
              <wp:extent cx="42545" cy="97790"/>
              <wp:wrapNone/>
              <wp:docPr id="1049" name="Shape 1049"/>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2075" type="#_x0000_t202" style="position:absolute;margin-left:543.25pt;margin-top:821.80000000000007pt;width:3.3500000000000001pt;height:7.7000000000000002pt;z-index:-188743266;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6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91" behindDoc="1" locked="0" layoutInCell="1" allowOverlap="1">
              <wp:simplePos x="0" y="0"/>
              <wp:positionH relativeFrom="page">
                <wp:posOffset>6706235</wp:posOffset>
              </wp:positionH>
              <wp:positionV relativeFrom="page">
                <wp:posOffset>9987915</wp:posOffset>
              </wp:positionV>
              <wp:extent cx="106680" cy="79375"/>
              <wp:wrapNone/>
              <wp:docPr id="1054" name="Shape 1054"/>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76767"/>
                                <w:spacing w:val="0"/>
                                <w:w w:val="100"/>
                                <w:position w:val="0"/>
                                <w:sz w:val="18"/>
                                <w:szCs w:val="18"/>
                              </w:rPr>
                              <w:t>#</w:t>
                            </w:r>
                          </w:fldSimple>
                        </w:p>
                      </w:txbxContent>
                    </wps:txbx>
                    <wps:bodyPr wrap="none" lIns="0" tIns="0" rIns="0" bIns="0">
                      <a:spAutoFit/>
                    </wps:bodyPr>
                  </wps:wsp>
                </a:graphicData>
              </a:graphic>
            </wp:anchor>
          </w:drawing>
        </mc:Choice>
        <mc:Fallback>
          <w:pict>
            <v:shape id="_x0000_s2080" type="#_x0000_t202" style="position:absolute;margin-left:528.04999999999995pt;margin-top:786.45000000000005pt;width:8.4000000000000004pt;height:6.25pt;z-index:-188743262;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76767"/>
                          <w:spacing w:val="0"/>
                          <w:w w:val="100"/>
                          <w:position w:val="0"/>
                          <w:sz w:val="18"/>
                          <w:szCs w:val="18"/>
                        </w:rPr>
                        <w:t>#</w:t>
                      </w:r>
                    </w:fldSimple>
                  </w:p>
                </w:txbxContent>
              </v:textbox>
              <w10:wrap anchorx="page" anchory="page"/>
            </v:shape>
          </w:pict>
        </mc:Fallback>
      </mc:AlternateContent>
    </w:r>
  </w:p>
</w:ftr>
</file>

<file path=word/footer1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7" behindDoc="1" locked="0" layoutInCell="1" allowOverlap="1">
              <wp:simplePos x="0" y="0"/>
              <wp:positionH relativeFrom="page">
                <wp:posOffset>6724650</wp:posOffset>
              </wp:positionH>
              <wp:positionV relativeFrom="page">
                <wp:posOffset>9955530</wp:posOffset>
              </wp:positionV>
              <wp:extent cx="94615" cy="79375"/>
              <wp:wrapNone/>
              <wp:docPr id="90" name="Shape 90"/>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76767"/>
                                <w:spacing w:val="0"/>
                                <w:w w:val="100"/>
                                <w:position w:val="0"/>
                                <w:sz w:val="18"/>
                                <w:szCs w:val="18"/>
                              </w:rPr>
                              <w:t>#</w:t>
                            </w:r>
                          </w:fldSimple>
                        </w:p>
                      </w:txbxContent>
                    </wps:txbx>
                    <wps:bodyPr wrap="none" lIns="0" tIns="0" rIns="0" bIns="0">
                      <a:spAutoFit/>
                    </wps:bodyPr>
                  </wps:wsp>
                </a:graphicData>
              </a:graphic>
            </wp:anchor>
          </w:drawing>
        </mc:Choice>
        <mc:Fallback>
          <w:pict>
            <v:shape id="_x0000_s1116" type="#_x0000_t202" style="position:absolute;margin-left:529.5pt;margin-top:783.89999999999998pt;width:7.4500000000000002pt;height:6.25pt;z-index:-188743996;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76767"/>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759" behindDoc="1" locked="0" layoutInCell="1" allowOverlap="1">
              <wp:simplePos x="0" y="0"/>
              <wp:positionH relativeFrom="page">
                <wp:posOffset>6880225</wp:posOffset>
              </wp:positionH>
              <wp:positionV relativeFrom="page">
                <wp:posOffset>10436860</wp:posOffset>
              </wp:positionV>
              <wp:extent cx="42545" cy="97790"/>
              <wp:wrapNone/>
              <wp:docPr id="92" name="Shape 92"/>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118" type="#_x0000_t202" style="position:absolute;margin-left:541.75pt;margin-top:821.80000000000007pt;width:3.3500000000000001pt;height:7.7000000000000002pt;z-index:-188743994;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7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95" behindDoc="1" locked="0" layoutInCell="1" allowOverlap="1">
              <wp:simplePos x="0" y="0"/>
              <wp:positionH relativeFrom="page">
                <wp:posOffset>6678930</wp:posOffset>
              </wp:positionH>
              <wp:positionV relativeFrom="page">
                <wp:posOffset>9970135</wp:posOffset>
              </wp:positionV>
              <wp:extent cx="155575" cy="79375"/>
              <wp:wrapNone/>
              <wp:docPr id="1060" name="Shape 1060"/>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25252"/>
                                <w:spacing w:val="0"/>
                                <w:w w:val="100"/>
                                <w:position w:val="0"/>
                                <w:sz w:val="18"/>
                                <w:szCs w:val="18"/>
                              </w:rPr>
                              <w:t>#</w:t>
                            </w:r>
                          </w:fldSimple>
                        </w:p>
                      </w:txbxContent>
                    </wps:txbx>
                    <wps:bodyPr wrap="none" lIns="0" tIns="0" rIns="0" bIns="0">
                      <a:spAutoFit/>
                    </wps:bodyPr>
                  </wps:wsp>
                </a:graphicData>
              </a:graphic>
            </wp:anchor>
          </w:drawing>
        </mc:Choice>
        <mc:Fallback>
          <w:pict>
            <v:shape id="_x0000_s2086" type="#_x0000_t202" style="position:absolute;margin-left:525.89999999999998pt;margin-top:785.05000000000007pt;width:12.25pt;height:6.25pt;z-index:-188743258;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25252"/>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497" behindDoc="1" locked="0" layoutInCell="1" allowOverlap="1">
              <wp:simplePos x="0" y="0"/>
              <wp:positionH relativeFrom="page">
                <wp:posOffset>5843905</wp:posOffset>
              </wp:positionH>
              <wp:positionV relativeFrom="page">
                <wp:posOffset>10452100</wp:posOffset>
              </wp:positionV>
              <wp:extent cx="133985" cy="103505"/>
              <wp:wrapNone/>
              <wp:docPr id="1062" name="Shape 1062"/>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2088" type="#_x0000_t202" style="position:absolute;margin-left:460.15000000000003pt;margin-top:823.pt;width:10.550000000000001pt;height:8.1500000000000004pt;z-index:-188743256;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7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501" behindDoc="1" locked="0" layoutInCell="1" allowOverlap="1">
              <wp:simplePos x="0" y="0"/>
              <wp:positionH relativeFrom="page">
                <wp:posOffset>6678930</wp:posOffset>
              </wp:positionH>
              <wp:positionV relativeFrom="page">
                <wp:posOffset>9970135</wp:posOffset>
              </wp:positionV>
              <wp:extent cx="155575" cy="79375"/>
              <wp:wrapNone/>
              <wp:docPr id="1067" name="Shape 1067"/>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25252"/>
                                <w:spacing w:val="0"/>
                                <w:w w:val="100"/>
                                <w:position w:val="0"/>
                                <w:sz w:val="18"/>
                                <w:szCs w:val="18"/>
                              </w:rPr>
                              <w:t>#</w:t>
                            </w:r>
                          </w:fldSimple>
                        </w:p>
                      </w:txbxContent>
                    </wps:txbx>
                    <wps:bodyPr wrap="none" lIns="0" tIns="0" rIns="0" bIns="0">
                      <a:spAutoFit/>
                    </wps:bodyPr>
                  </wps:wsp>
                </a:graphicData>
              </a:graphic>
            </wp:anchor>
          </w:drawing>
        </mc:Choice>
        <mc:Fallback>
          <w:pict>
            <v:shape id="_x0000_s2093" type="#_x0000_t202" style="position:absolute;margin-left:525.89999999999998pt;margin-top:785.05000000000007pt;width:12.25pt;height:6.25pt;z-index:-188743252;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25252"/>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503" behindDoc="1" locked="0" layoutInCell="1" allowOverlap="1">
              <wp:simplePos x="0" y="0"/>
              <wp:positionH relativeFrom="page">
                <wp:posOffset>5843905</wp:posOffset>
              </wp:positionH>
              <wp:positionV relativeFrom="page">
                <wp:posOffset>10452100</wp:posOffset>
              </wp:positionV>
              <wp:extent cx="133985" cy="103505"/>
              <wp:wrapNone/>
              <wp:docPr id="1069" name="Shape 1069"/>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2095" type="#_x0000_t202" style="position:absolute;margin-left:460.15000000000003pt;margin-top:823.pt;width:10.550000000000001pt;height:8.1500000000000004pt;z-index:-188743250;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7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507" behindDoc="1" locked="0" layoutInCell="1" allowOverlap="1">
              <wp:simplePos x="0" y="0"/>
              <wp:positionH relativeFrom="page">
                <wp:posOffset>6682740</wp:posOffset>
              </wp:positionH>
              <wp:positionV relativeFrom="page">
                <wp:posOffset>9952355</wp:posOffset>
              </wp:positionV>
              <wp:extent cx="155575" cy="82550"/>
              <wp:wrapNone/>
              <wp:docPr id="1074" name="Shape 1074"/>
              <a:graphic xmlns:a="http://schemas.openxmlformats.org/drawingml/2006/main">
                <a:graphicData uri="http://schemas.microsoft.com/office/word/2010/wordprocessingShape">
                  <wps:wsp>
                    <wps:cNvSpPr txBox="1"/>
                    <wps:spPr>
                      <a:xfrm>
                        <a:ext cx="155575" cy="8255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25252"/>
                                <w:spacing w:val="0"/>
                                <w:w w:val="100"/>
                                <w:position w:val="0"/>
                                <w:sz w:val="18"/>
                                <w:szCs w:val="18"/>
                              </w:rPr>
                              <w:t>#</w:t>
                            </w:r>
                          </w:fldSimple>
                        </w:p>
                      </w:txbxContent>
                    </wps:txbx>
                    <wps:bodyPr wrap="none" lIns="0" tIns="0" rIns="0" bIns="0">
                      <a:spAutoFit/>
                    </wps:bodyPr>
                  </wps:wsp>
                </a:graphicData>
              </a:graphic>
            </wp:anchor>
          </w:drawing>
        </mc:Choice>
        <mc:Fallback>
          <w:pict>
            <v:shape id="_x0000_s2100" type="#_x0000_t202" style="position:absolute;margin-left:526.20000000000005pt;margin-top:783.64999999999998pt;width:12.25pt;height:6.5pt;z-index:-188743246;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25252"/>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509" behindDoc="1" locked="0" layoutInCell="1" allowOverlap="1">
              <wp:simplePos x="0" y="0"/>
              <wp:positionH relativeFrom="page">
                <wp:posOffset>6899275</wp:posOffset>
              </wp:positionH>
              <wp:positionV relativeFrom="page">
                <wp:posOffset>10436860</wp:posOffset>
              </wp:positionV>
              <wp:extent cx="42545" cy="97790"/>
              <wp:wrapNone/>
              <wp:docPr id="1076" name="Shape 1076"/>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2102" type="#_x0000_t202" style="position:absolute;margin-left:543.25pt;margin-top:821.80000000000007pt;width:3.3500000000000001pt;height:7.7000000000000002pt;z-index:-188743244;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7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513" behindDoc="1" locked="0" layoutInCell="1" allowOverlap="1">
              <wp:simplePos x="0" y="0"/>
              <wp:positionH relativeFrom="page">
                <wp:posOffset>6706235</wp:posOffset>
              </wp:positionH>
              <wp:positionV relativeFrom="page">
                <wp:posOffset>9987915</wp:posOffset>
              </wp:positionV>
              <wp:extent cx="106680" cy="79375"/>
              <wp:wrapNone/>
              <wp:docPr id="1081" name="Shape 1081"/>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76767"/>
                                <w:spacing w:val="0"/>
                                <w:w w:val="100"/>
                                <w:position w:val="0"/>
                                <w:sz w:val="18"/>
                                <w:szCs w:val="18"/>
                              </w:rPr>
                              <w:t>#</w:t>
                            </w:r>
                          </w:fldSimple>
                        </w:p>
                      </w:txbxContent>
                    </wps:txbx>
                    <wps:bodyPr wrap="none" lIns="0" tIns="0" rIns="0" bIns="0">
                      <a:spAutoFit/>
                    </wps:bodyPr>
                  </wps:wsp>
                </a:graphicData>
              </a:graphic>
            </wp:anchor>
          </w:drawing>
        </mc:Choice>
        <mc:Fallback>
          <w:pict>
            <v:shape id="_x0000_s2107" type="#_x0000_t202" style="position:absolute;margin-left:528.04999999999995pt;margin-top:786.45000000000005pt;width:8.4000000000000004pt;height:6.25pt;z-index:-188743240;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76767"/>
                          <w:spacing w:val="0"/>
                          <w:w w:val="100"/>
                          <w:position w:val="0"/>
                          <w:sz w:val="18"/>
                          <w:szCs w:val="18"/>
                        </w:rPr>
                        <w:t>#</w:t>
                      </w:r>
                    </w:fldSimple>
                  </w:p>
                </w:txbxContent>
              </v:textbox>
              <w10:wrap anchorx="page" anchory="page"/>
            </v:shape>
          </w:pict>
        </mc:Fallback>
      </mc:AlternateContent>
    </w:r>
  </w:p>
</w:ftr>
</file>

<file path=word/footer17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7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3" behindDoc="1" locked="0" layoutInCell="1" allowOverlap="1">
              <wp:simplePos x="0" y="0"/>
              <wp:positionH relativeFrom="page">
                <wp:posOffset>6743065</wp:posOffset>
              </wp:positionH>
              <wp:positionV relativeFrom="page">
                <wp:posOffset>9983470</wp:posOffset>
              </wp:positionV>
              <wp:extent cx="97790" cy="79375"/>
              <wp:wrapNone/>
              <wp:docPr id="101" name="Shape 101"/>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76767"/>
                                <w:spacing w:val="0"/>
                                <w:w w:val="100"/>
                                <w:position w:val="0"/>
                                <w:sz w:val="18"/>
                                <w:szCs w:val="18"/>
                              </w:rPr>
                              <w:t>#</w:t>
                            </w:r>
                          </w:fldSimple>
                        </w:p>
                      </w:txbxContent>
                    </wps:txbx>
                    <wps:bodyPr wrap="none" lIns="0" tIns="0" rIns="0" bIns="0">
                      <a:spAutoFit/>
                    </wps:bodyPr>
                  </wps:wsp>
                </a:graphicData>
              </a:graphic>
            </wp:anchor>
          </w:drawing>
        </mc:Choice>
        <mc:Fallback>
          <w:pict>
            <v:shape id="_x0000_s1127" type="#_x0000_t202" style="position:absolute;margin-left:530.95000000000005pt;margin-top:786.10000000000002pt;width:7.7000000000000002pt;height:6.25pt;z-index:-188743990;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76767"/>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765" behindDoc="1" locked="0" layoutInCell="1" allowOverlap="1">
              <wp:simplePos x="0" y="0"/>
              <wp:positionH relativeFrom="page">
                <wp:posOffset>6977380</wp:posOffset>
              </wp:positionH>
              <wp:positionV relativeFrom="page">
                <wp:posOffset>10464800</wp:posOffset>
              </wp:positionV>
              <wp:extent cx="45720" cy="97790"/>
              <wp:wrapNone/>
              <wp:docPr id="103" name="Shape 103"/>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129" type="#_x0000_t202" style="position:absolute;margin-left:549.39999999999998pt;margin-top:824.pt;width:3.6000000000000001pt;height:7.7000000000000002pt;z-index:-188743988;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9" behindDoc="1" locked="0" layoutInCell="1" allowOverlap="1">
              <wp:simplePos x="0" y="0"/>
              <wp:positionH relativeFrom="page">
                <wp:posOffset>6743065</wp:posOffset>
              </wp:positionH>
              <wp:positionV relativeFrom="page">
                <wp:posOffset>9983470</wp:posOffset>
              </wp:positionV>
              <wp:extent cx="97790" cy="79375"/>
              <wp:wrapNone/>
              <wp:docPr id="108" name="Shape 108"/>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76767"/>
                                <w:spacing w:val="0"/>
                                <w:w w:val="100"/>
                                <w:position w:val="0"/>
                                <w:sz w:val="18"/>
                                <w:szCs w:val="18"/>
                              </w:rPr>
                              <w:t>#</w:t>
                            </w:r>
                          </w:fldSimple>
                        </w:p>
                      </w:txbxContent>
                    </wps:txbx>
                    <wps:bodyPr wrap="none" lIns="0" tIns="0" rIns="0" bIns="0">
                      <a:spAutoFit/>
                    </wps:bodyPr>
                  </wps:wsp>
                </a:graphicData>
              </a:graphic>
            </wp:anchor>
          </w:drawing>
        </mc:Choice>
        <mc:Fallback>
          <w:pict>
            <v:shape id="_x0000_s1134" type="#_x0000_t202" style="position:absolute;margin-left:530.95000000000005pt;margin-top:786.10000000000002pt;width:7.7000000000000002pt;height:6.25pt;z-index:-188743984;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76767"/>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771" behindDoc="1" locked="0" layoutInCell="1" allowOverlap="1">
              <wp:simplePos x="0" y="0"/>
              <wp:positionH relativeFrom="page">
                <wp:posOffset>6977380</wp:posOffset>
              </wp:positionH>
              <wp:positionV relativeFrom="page">
                <wp:posOffset>10464800</wp:posOffset>
              </wp:positionV>
              <wp:extent cx="45720" cy="97790"/>
              <wp:wrapNone/>
              <wp:docPr id="110" name="Shape 110"/>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136" type="#_x0000_t202" style="position:absolute;margin-left:549.39999999999998pt;margin-top:824.pt;width:3.6000000000000001pt;height:7.7000000000000002pt;z-index:-188743982;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5842000</wp:posOffset>
              </wp:positionH>
              <wp:positionV relativeFrom="page">
                <wp:posOffset>10436860</wp:posOffset>
              </wp:positionV>
              <wp:extent cx="133985" cy="103505"/>
              <wp:wrapNone/>
              <wp:docPr id="9" name="Shape 9"/>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035" type="#_x0000_t202" style="position:absolute;margin-left:460.pt;margin-top:821.80000000000007pt;width:10.550000000000001pt;height:8.1500000000000004pt;z-index:-188744057;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2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5" behindDoc="1" locked="0" layoutInCell="1" allowOverlap="1">
              <wp:simplePos x="0" y="0"/>
              <wp:positionH relativeFrom="page">
                <wp:posOffset>6758305</wp:posOffset>
              </wp:positionH>
              <wp:positionV relativeFrom="page">
                <wp:posOffset>9950450</wp:posOffset>
              </wp:positionV>
              <wp:extent cx="97790" cy="82550"/>
              <wp:wrapNone/>
              <wp:docPr id="115" name="Shape 115"/>
              <a:graphic xmlns:a="http://schemas.openxmlformats.org/drawingml/2006/main">
                <a:graphicData uri="http://schemas.microsoft.com/office/word/2010/wordprocessingShape">
                  <wps:wsp>
                    <wps:cNvSpPr txBox="1"/>
                    <wps:spPr>
                      <a:xfrm>
                        <a:ext cx="97790" cy="8255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76767"/>
                                <w:spacing w:val="0"/>
                                <w:w w:val="100"/>
                                <w:position w:val="0"/>
                                <w:sz w:val="18"/>
                                <w:szCs w:val="18"/>
                              </w:rPr>
                              <w:t>#</w:t>
                            </w:r>
                          </w:fldSimple>
                        </w:p>
                      </w:txbxContent>
                    </wps:txbx>
                    <wps:bodyPr wrap="none" lIns="0" tIns="0" rIns="0" bIns="0">
                      <a:spAutoFit/>
                    </wps:bodyPr>
                  </wps:wsp>
                </a:graphicData>
              </a:graphic>
            </wp:anchor>
          </w:drawing>
        </mc:Choice>
        <mc:Fallback>
          <w:pict>
            <v:shape id="_x0000_s1141" type="#_x0000_t202" style="position:absolute;margin-left:532.14999999999998pt;margin-top:783.5pt;width:7.7000000000000002pt;height:6.5pt;z-index:-188743978;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76767"/>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777" behindDoc="1" locked="0" layoutInCell="1" allowOverlap="1">
              <wp:simplePos x="0" y="0"/>
              <wp:positionH relativeFrom="page">
                <wp:posOffset>5877560</wp:posOffset>
              </wp:positionH>
              <wp:positionV relativeFrom="page">
                <wp:posOffset>10434955</wp:posOffset>
              </wp:positionV>
              <wp:extent cx="133985" cy="103505"/>
              <wp:wrapNone/>
              <wp:docPr id="117" name="Shape 117"/>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143" type="#_x0000_t202" style="position:absolute;margin-left:462.80000000000001pt;margin-top:821.64999999999998pt;width:10.550000000000001pt;height:8.1500000000000004pt;z-index:-188743976;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2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1" behindDoc="1" locked="0" layoutInCell="1" allowOverlap="1">
              <wp:simplePos x="0" y="0"/>
              <wp:positionH relativeFrom="page">
                <wp:posOffset>6758305</wp:posOffset>
              </wp:positionH>
              <wp:positionV relativeFrom="page">
                <wp:posOffset>9950450</wp:posOffset>
              </wp:positionV>
              <wp:extent cx="97790" cy="82550"/>
              <wp:wrapNone/>
              <wp:docPr id="122" name="Shape 122"/>
              <a:graphic xmlns:a="http://schemas.openxmlformats.org/drawingml/2006/main">
                <a:graphicData uri="http://schemas.microsoft.com/office/word/2010/wordprocessingShape">
                  <wps:wsp>
                    <wps:cNvSpPr txBox="1"/>
                    <wps:spPr>
                      <a:xfrm>
                        <a:ext cx="97790" cy="8255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76767"/>
                                <w:spacing w:val="0"/>
                                <w:w w:val="100"/>
                                <w:position w:val="0"/>
                                <w:sz w:val="18"/>
                                <w:szCs w:val="18"/>
                              </w:rPr>
                              <w:t>#</w:t>
                            </w:r>
                          </w:fldSimple>
                        </w:p>
                      </w:txbxContent>
                    </wps:txbx>
                    <wps:bodyPr wrap="none" lIns="0" tIns="0" rIns="0" bIns="0">
                      <a:spAutoFit/>
                    </wps:bodyPr>
                  </wps:wsp>
                </a:graphicData>
              </a:graphic>
            </wp:anchor>
          </w:drawing>
        </mc:Choice>
        <mc:Fallback>
          <w:pict>
            <v:shape id="_x0000_s1148" type="#_x0000_t202" style="position:absolute;margin-left:532.14999999999998pt;margin-top:783.5pt;width:7.7000000000000002pt;height:6.5pt;z-index:-188743972;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76767"/>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783" behindDoc="1" locked="0" layoutInCell="1" allowOverlap="1">
              <wp:simplePos x="0" y="0"/>
              <wp:positionH relativeFrom="page">
                <wp:posOffset>5877560</wp:posOffset>
              </wp:positionH>
              <wp:positionV relativeFrom="page">
                <wp:posOffset>10434955</wp:posOffset>
              </wp:positionV>
              <wp:extent cx="133985" cy="103505"/>
              <wp:wrapNone/>
              <wp:docPr id="124" name="Shape 124"/>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150" type="#_x0000_t202" style="position:absolute;margin-left:462.80000000000001pt;margin-top:821.64999999999998pt;width:10.550000000000001pt;height:8.1500000000000004pt;z-index:-188743970;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2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7" behindDoc="1" locked="0" layoutInCell="1" allowOverlap="1">
              <wp:simplePos x="0" y="0"/>
              <wp:positionH relativeFrom="page">
                <wp:posOffset>6731000</wp:posOffset>
              </wp:positionH>
              <wp:positionV relativeFrom="page">
                <wp:posOffset>9950450</wp:posOffset>
              </wp:positionV>
              <wp:extent cx="109855" cy="82550"/>
              <wp:wrapNone/>
              <wp:docPr id="128" name="Shape 128"/>
              <a:graphic xmlns:a="http://schemas.openxmlformats.org/drawingml/2006/main">
                <a:graphicData uri="http://schemas.microsoft.com/office/word/2010/wordprocessingShape">
                  <wps:wsp>
                    <wps:cNvSpPr txBox="1"/>
                    <wps:spPr>
                      <a:xfrm>
                        <a:ext cx="109855" cy="8255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76767"/>
                                <w:spacing w:val="0"/>
                                <w:w w:val="100"/>
                                <w:position w:val="0"/>
                                <w:sz w:val="18"/>
                                <w:szCs w:val="18"/>
                              </w:rPr>
                              <w:t>#</w:t>
                            </w:r>
                          </w:fldSimple>
                        </w:p>
                      </w:txbxContent>
                    </wps:txbx>
                    <wps:bodyPr wrap="none" lIns="0" tIns="0" rIns="0" bIns="0">
                      <a:spAutoFit/>
                    </wps:bodyPr>
                  </wps:wsp>
                </a:graphicData>
              </a:graphic>
            </wp:anchor>
          </w:drawing>
        </mc:Choice>
        <mc:Fallback>
          <w:pict>
            <v:shape id="_x0000_s1154" type="#_x0000_t202" style="position:absolute;margin-left:530.pt;margin-top:783.5pt;width:8.6500000000000004pt;height:6.5pt;z-index:-188743966;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76767"/>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789" behindDoc="1" locked="0" layoutInCell="1" allowOverlap="1">
              <wp:simplePos x="0" y="0"/>
              <wp:positionH relativeFrom="page">
                <wp:posOffset>6898640</wp:posOffset>
              </wp:positionH>
              <wp:positionV relativeFrom="page">
                <wp:posOffset>10434955</wp:posOffset>
              </wp:positionV>
              <wp:extent cx="42545" cy="97790"/>
              <wp:wrapNone/>
              <wp:docPr id="130" name="Shape 130"/>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156" type="#_x0000_t202" style="position:absolute;margin-left:543.20000000000005pt;margin-top:821.64999999999998pt;width:3.3500000000000001pt;height:7.7000000000000002pt;z-index:-188743964;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2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3" behindDoc="1" locked="0" layoutInCell="1" allowOverlap="1">
              <wp:simplePos x="0" y="0"/>
              <wp:positionH relativeFrom="page">
                <wp:posOffset>6706235</wp:posOffset>
              </wp:positionH>
              <wp:positionV relativeFrom="page">
                <wp:posOffset>9987915</wp:posOffset>
              </wp:positionV>
              <wp:extent cx="106680" cy="79375"/>
              <wp:wrapNone/>
              <wp:docPr id="135" name="Shape 135"/>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76767"/>
                                <w:spacing w:val="0"/>
                                <w:w w:val="100"/>
                                <w:position w:val="0"/>
                                <w:sz w:val="18"/>
                                <w:szCs w:val="18"/>
                              </w:rPr>
                              <w:t>#</w:t>
                            </w:r>
                          </w:fldSimple>
                        </w:p>
                      </w:txbxContent>
                    </wps:txbx>
                    <wps:bodyPr wrap="none" lIns="0" tIns="0" rIns="0" bIns="0">
                      <a:spAutoFit/>
                    </wps:bodyPr>
                  </wps:wsp>
                </a:graphicData>
              </a:graphic>
            </wp:anchor>
          </w:drawing>
        </mc:Choice>
        <mc:Fallback>
          <w:pict>
            <v:shape id="_x0000_s1161" type="#_x0000_t202" style="position:absolute;margin-left:528.04999999999995pt;margin-top:786.45000000000005pt;width:8.4000000000000004pt;height:6.25pt;z-index:-188743960;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76767"/>
                          <w:spacing w:val="0"/>
                          <w:w w:val="100"/>
                          <w:position w:val="0"/>
                          <w:sz w:val="18"/>
                          <w:szCs w:val="18"/>
                        </w:rPr>
                        <w:t>#</w:t>
                      </w:r>
                    </w:fldSimple>
                  </w:p>
                </w:txbxContent>
              </v:textbox>
              <w10:wrap anchorx="page" anchory="page"/>
            </v:shape>
          </w:pict>
        </mc:Fallback>
      </mc:AlternateContent>
    </w:r>
  </w:p>
</w:ftr>
</file>

<file path=word/footer2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7" behindDoc="1" locked="0" layoutInCell="1" allowOverlap="1">
              <wp:simplePos x="0" y="0"/>
              <wp:positionH relativeFrom="page">
                <wp:posOffset>6706235</wp:posOffset>
              </wp:positionH>
              <wp:positionV relativeFrom="page">
                <wp:posOffset>9987915</wp:posOffset>
              </wp:positionV>
              <wp:extent cx="106680" cy="79375"/>
              <wp:wrapNone/>
              <wp:docPr id="140" name="Shape 140"/>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76767"/>
                                <w:spacing w:val="0"/>
                                <w:w w:val="100"/>
                                <w:position w:val="0"/>
                                <w:sz w:val="18"/>
                                <w:szCs w:val="18"/>
                              </w:rPr>
                              <w:t>#</w:t>
                            </w:r>
                          </w:fldSimple>
                        </w:p>
                      </w:txbxContent>
                    </wps:txbx>
                    <wps:bodyPr wrap="none" lIns="0" tIns="0" rIns="0" bIns="0">
                      <a:spAutoFit/>
                    </wps:bodyPr>
                  </wps:wsp>
                </a:graphicData>
              </a:graphic>
            </wp:anchor>
          </w:drawing>
        </mc:Choice>
        <mc:Fallback>
          <w:pict>
            <v:shape id="_x0000_s1166" type="#_x0000_t202" style="position:absolute;margin-left:528.04999999999995pt;margin-top:786.45000000000005pt;width:8.4000000000000004pt;height:6.25pt;z-index:-188743956;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76767"/>
                          <w:spacing w:val="0"/>
                          <w:w w:val="100"/>
                          <w:position w:val="0"/>
                          <w:sz w:val="18"/>
                          <w:szCs w:val="18"/>
                        </w:rPr>
                        <w:t>#</w:t>
                      </w:r>
                    </w:fldSimple>
                  </w:p>
                </w:txbxContent>
              </v:textbox>
              <w10:wrap anchorx="page" anchory="page"/>
            </v:shape>
          </w:pict>
        </mc:Fallback>
      </mc:AlternateContent>
    </w:r>
  </w:p>
</w:ftr>
</file>

<file path=word/footer2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1" behindDoc="1" locked="0" layoutInCell="1" allowOverlap="1">
              <wp:simplePos x="0" y="0"/>
              <wp:positionH relativeFrom="page">
                <wp:posOffset>6131560</wp:posOffset>
              </wp:positionH>
              <wp:positionV relativeFrom="page">
                <wp:posOffset>9840595</wp:posOffset>
              </wp:positionV>
              <wp:extent cx="701040" cy="191770"/>
              <wp:wrapNone/>
              <wp:docPr id="145" name="Shape 145"/>
              <a:graphic xmlns:a="http://schemas.openxmlformats.org/drawingml/2006/main">
                <a:graphicData uri="http://schemas.microsoft.com/office/word/2010/wordprocessingShape">
                  <wps:wsp>
                    <wps:cNvSpPr txBox="1"/>
                    <wps:spPr>
                      <a:xfrm>
                        <a:ext cx="701040" cy="19177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36"/>
                              <w:szCs w:val="36"/>
                            </w:rPr>
                          </w:pPr>
                          <w:r>
                            <w:rPr>
                              <w:rFonts w:ascii="Arial" w:eastAsia="Arial" w:hAnsi="Arial" w:cs="Arial"/>
                              <w:b/>
                              <w:bCs/>
                              <w:color w:val="D0D0D0"/>
                              <w:spacing w:val="0"/>
                              <w:w w:val="100"/>
                              <w:position w:val="0"/>
                              <w:sz w:val="36"/>
                              <w:szCs w:val="36"/>
                            </w:rPr>
                            <w:t>cniiy</w:t>
                          </w:r>
                        </w:p>
                      </w:txbxContent>
                    </wps:txbx>
                    <wps:bodyPr wrap="none" lIns="0" tIns="0" rIns="0" bIns="0">
                      <a:spAutoFit/>
                    </wps:bodyPr>
                  </wps:wsp>
                </a:graphicData>
              </a:graphic>
            </wp:anchor>
          </w:drawing>
        </mc:Choice>
        <mc:Fallback>
          <w:pict>
            <v:shape id="_x0000_s1171" type="#_x0000_t202" style="position:absolute;margin-left:482.80000000000001pt;margin-top:774.85000000000002pt;width:55.200000000000003pt;height:15.1pt;z-index:-188743952;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36"/>
                        <w:szCs w:val="36"/>
                      </w:rPr>
                    </w:pPr>
                    <w:r>
                      <w:rPr>
                        <w:rFonts w:ascii="Arial" w:eastAsia="Arial" w:hAnsi="Arial" w:cs="Arial"/>
                        <w:b/>
                        <w:bCs/>
                        <w:color w:val="D0D0D0"/>
                        <w:spacing w:val="0"/>
                        <w:w w:val="100"/>
                        <w:position w:val="0"/>
                        <w:sz w:val="36"/>
                        <w:szCs w:val="36"/>
                      </w:rPr>
                      <w:t>cniiy</w:t>
                    </w:r>
                  </w:p>
                </w:txbxContent>
              </v:textbox>
              <w10:wrap anchorx="page" anchory="page"/>
            </v:shape>
          </w:pict>
        </mc:Fallback>
      </mc:AlternateContent>
    </w:r>
  </w:p>
</w:ftr>
</file>

<file path=word/footer2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5" behindDoc="1" locked="0" layoutInCell="1" allowOverlap="1">
              <wp:simplePos x="0" y="0"/>
              <wp:positionH relativeFrom="page">
                <wp:posOffset>6139180</wp:posOffset>
              </wp:positionH>
              <wp:positionV relativeFrom="page">
                <wp:posOffset>9840595</wp:posOffset>
              </wp:positionV>
              <wp:extent cx="670560" cy="191770"/>
              <wp:wrapNone/>
              <wp:docPr id="150" name="Shape 150"/>
              <a:graphic xmlns:a="http://schemas.openxmlformats.org/drawingml/2006/main">
                <a:graphicData uri="http://schemas.microsoft.com/office/word/2010/wordprocessingShape">
                  <wps:wsp>
                    <wps:cNvSpPr txBox="1"/>
                    <wps:spPr>
                      <a:xfrm>
                        <a:ext cx="670560" cy="19177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b/>
                              <w:bCs/>
                              <w:color w:val="D0D0D0"/>
                              <w:spacing w:val="0"/>
                              <w:w w:val="100"/>
                              <w:position w:val="0"/>
                              <w:sz w:val="36"/>
                              <w:szCs w:val="36"/>
                            </w:rPr>
                            <w:t xml:space="preserve">cnii </w:t>
                          </w:r>
                          <w:r>
                            <w:rPr>
                              <w:rFonts w:ascii="SimSun" w:eastAsia="SimSun" w:hAnsi="SimSun" w:cs="SimSun"/>
                              <w:color w:val="525252"/>
                              <w:spacing w:val="0"/>
                              <w:w w:val="100"/>
                              <w:position w:val="0"/>
                              <w:sz w:val="16"/>
                              <w:szCs w:val="16"/>
                            </w:rPr>
                            <w:t>5</w:t>
                          </w:r>
                        </w:p>
                      </w:txbxContent>
                    </wps:txbx>
                    <wps:bodyPr wrap="none" lIns="0" tIns="0" rIns="0" bIns="0">
                      <a:spAutoFit/>
                    </wps:bodyPr>
                  </wps:wsp>
                </a:graphicData>
              </a:graphic>
            </wp:anchor>
          </w:drawing>
        </mc:Choice>
        <mc:Fallback>
          <w:pict>
            <v:shape id="_x0000_s1176" type="#_x0000_t202" style="position:absolute;margin-left:483.40000000000003pt;margin-top:774.85000000000002pt;width:52.800000000000004pt;height:15.1pt;z-index:-188743948;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b/>
                        <w:bCs/>
                        <w:color w:val="D0D0D0"/>
                        <w:spacing w:val="0"/>
                        <w:w w:val="100"/>
                        <w:position w:val="0"/>
                        <w:sz w:val="36"/>
                        <w:szCs w:val="36"/>
                      </w:rPr>
                      <w:t xml:space="preserve">cnii </w:t>
                    </w:r>
                    <w:r>
                      <w:rPr>
                        <w:rFonts w:ascii="SimSun" w:eastAsia="SimSun" w:hAnsi="SimSun" w:cs="SimSun"/>
                        <w:color w:val="525252"/>
                        <w:spacing w:val="0"/>
                        <w:w w:val="100"/>
                        <w:position w:val="0"/>
                        <w:sz w:val="16"/>
                        <w:szCs w:val="16"/>
                      </w:rPr>
                      <w:t>5</w:t>
                    </w:r>
                  </w:p>
                </w:txbxContent>
              </v:textbox>
              <w10:wrap anchorx="page" anchory="page"/>
            </v:shape>
          </w:pict>
        </mc:Fallback>
      </mc:AlternateContent>
    </w:r>
  </w:p>
</w:ftr>
</file>

<file path=word/footer2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9" behindDoc="1" locked="0" layoutInCell="1" allowOverlap="1">
              <wp:simplePos x="0" y="0"/>
              <wp:positionH relativeFrom="page">
                <wp:posOffset>6139180</wp:posOffset>
              </wp:positionH>
              <wp:positionV relativeFrom="page">
                <wp:posOffset>9840595</wp:posOffset>
              </wp:positionV>
              <wp:extent cx="670560" cy="191770"/>
              <wp:wrapNone/>
              <wp:docPr id="155" name="Shape 155"/>
              <a:graphic xmlns:a="http://schemas.openxmlformats.org/drawingml/2006/main">
                <a:graphicData uri="http://schemas.microsoft.com/office/word/2010/wordprocessingShape">
                  <wps:wsp>
                    <wps:cNvSpPr txBox="1"/>
                    <wps:spPr>
                      <a:xfrm>
                        <a:ext cx="670560" cy="19177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b/>
                              <w:bCs/>
                              <w:color w:val="D0D0D0"/>
                              <w:spacing w:val="0"/>
                              <w:w w:val="100"/>
                              <w:position w:val="0"/>
                              <w:sz w:val="36"/>
                              <w:szCs w:val="36"/>
                            </w:rPr>
                            <w:t xml:space="preserve">cnii </w:t>
                          </w:r>
                          <w:r>
                            <w:rPr>
                              <w:rFonts w:ascii="SimSun" w:eastAsia="SimSun" w:hAnsi="SimSun" w:cs="SimSun"/>
                              <w:color w:val="525252"/>
                              <w:spacing w:val="0"/>
                              <w:w w:val="100"/>
                              <w:position w:val="0"/>
                              <w:sz w:val="16"/>
                              <w:szCs w:val="16"/>
                            </w:rPr>
                            <w:t>5</w:t>
                          </w:r>
                        </w:p>
                      </w:txbxContent>
                    </wps:txbx>
                    <wps:bodyPr wrap="none" lIns="0" tIns="0" rIns="0" bIns="0">
                      <a:spAutoFit/>
                    </wps:bodyPr>
                  </wps:wsp>
                </a:graphicData>
              </a:graphic>
            </wp:anchor>
          </w:drawing>
        </mc:Choice>
        <mc:Fallback>
          <w:pict>
            <v:shape id="_x0000_s1181" type="#_x0000_t202" style="position:absolute;margin-left:483.40000000000003pt;margin-top:774.85000000000002pt;width:52.800000000000004pt;height:15.1pt;z-index:-188743944;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b/>
                        <w:bCs/>
                        <w:color w:val="D0D0D0"/>
                        <w:spacing w:val="0"/>
                        <w:w w:val="100"/>
                        <w:position w:val="0"/>
                        <w:sz w:val="36"/>
                        <w:szCs w:val="36"/>
                      </w:rPr>
                      <w:t xml:space="preserve">cnii </w:t>
                    </w:r>
                    <w:r>
                      <w:rPr>
                        <w:rFonts w:ascii="SimSun" w:eastAsia="SimSun" w:hAnsi="SimSun" w:cs="SimSun"/>
                        <w:color w:val="525252"/>
                        <w:spacing w:val="0"/>
                        <w:w w:val="100"/>
                        <w:position w:val="0"/>
                        <w:sz w:val="16"/>
                        <w:szCs w:val="16"/>
                      </w:rPr>
                      <w:t>5</w:t>
                    </w:r>
                  </w:p>
                </w:txbxContent>
              </v:textbox>
              <w10:wrap anchorx="page" anchory="page"/>
            </v:shape>
          </w:pict>
        </mc:Fallback>
      </mc:AlternateContent>
    </w:r>
  </w:p>
</w:ftr>
</file>

<file path=word/footer2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3" behindDoc="1" locked="0" layoutInCell="1" allowOverlap="1">
              <wp:simplePos x="0" y="0"/>
              <wp:positionH relativeFrom="page">
                <wp:posOffset>6130290</wp:posOffset>
              </wp:positionH>
              <wp:positionV relativeFrom="page">
                <wp:posOffset>9840595</wp:posOffset>
              </wp:positionV>
              <wp:extent cx="697865" cy="191770"/>
              <wp:wrapNone/>
              <wp:docPr id="160" name="Shape 160"/>
              <a:graphic xmlns:a="http://schemas.openxmlformats.org/drawingml/2006/main">
                <a:graphicData uri="http://schemas.microsoft.com/office/word/2010/wordprocessingShape">
                  <wps:wsp>
                    <wps:cNvSpPr txBox="1"/>
                    <wps:spPr>
                      <a:xfrm>
                        <a:ext cx="697865" cy="19177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36"/>
                              <w:szCs w:val="36"/>
                            </w:rPr>
                          </w:pPr>
                          <w:r>
                            <w:rPr>
                              <w:rFonts w:ascii="Arial" w:eastAsia="Arial" w:hAnsi="Arial" w:cs="Arial"/>
                              <w:b/>
                              <w:bCs/>
                              <w:color w:val="D0D0D0"/>
                              <w:spacing w:val="0"/>
                              <w:w w:val="100"/>
                              <w:position w:val="0"/>
                              <w:sz w:val="36"/>
                              <w:szCs w:val="36"/>
                            </w:rPr>
                            <w:t>cnirtf</w:t>
                          </w:r>
                        </w:p>
                      </w:txbxContent>
                    </wps:txbx>
                    <wps:bodyPr wrap="none" lIns="0" tIns="0" rIns="0" bIns="0">
                      <a:spAutoFit/>
                    </wps:bodyPr>
                  </wps:wsp>
                </a:graphicData>
              </a:graphic>
            </wp:anchor>
          </w:drawing>
        </mc:Choice>
        <mc:Fallback>
          <w:pict>
            <v:shape id="_x0000_s1186" type="#_x0000_t202" style="position:absolute;margin-left:482.69999999999999pt;margin-top:774.85000000000002pt;width:54.950000000000003pt;height:15.1pt;z-index:-188743940;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36"/>
                        <w:szCs w:val="36"/>
                      </w:rPr>
                    </w:pPr>
                    <w:r>
                      <w:rPr>
                        <w:rFonts w:ascii="Arial" w:eastAsia="Arial" w:hAnsi="Arial" w:cs="Arial"/>
                        <w:b/>
                        <w:bCs/>
                        <w:color w:val="D0D0D0"/>
                        <w:spacing w:val="0"/>
                        <w:w w:val="100"/>
                        <w:position w:val="0"/>
                        <w:sz w:val="36"/>
                        <w:szCs w:val="36"/>
                      </w:rPr>
                      <w:t>cnirtf</w:t>
                    </w:r>
                  </w:p>
                </w:txbxContent>
              </v:textbox>
              <w10:wrap anchorx="page" anchory="page"/>
            </v:shape>
          </w:pict>
        </mc:Fallback>
      </mc:AlternateContent>
    </w:r>
  </w:p>
</w:ftr>
</file>

<file path=word/footer2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7" behindDoc="1" locked="0" layoutInCell="1" allowOverlap="1">
              <wp:simplePos x="0" y="0"/>
              <wp:positionH relativeFrom="page">
                <wp:posOffset>6700520</wp:posOffset>
              </wp:positionH>
              <wp:positionV relativeFrom="page">
                <wp:posOffset>9987280</wp:posOffset>
              </wp:positionV>
              <wp:extent cx="109855" cy="79375"/>
              <wp:wrapNone/>
              <wp:docPr id="165" name="Shape 165"/>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76767"/>
                                <w:spacing w:val="0"/>
                                <w:w w:val="100"/>
                                <w:position w:val="0"/>
                                <w:sz w:val="18"/>
                                <w:szCs w:val="18"/>
                              </w:rPr>
                              <w:t>#</w:t>
                            </w:r>
                          </w:fldSimple>
                        </w:p>
                      </w:txbxContent>
                    </wps:txbx>
                    <wps:bodyPr wrap="none" lIns="0" tIns="0" rIns="0" bIns="0">
                      <a:spAutoFit/>
                    </wps:bodyPr>
                  </wps:wsp>
                </a:graphicData>
              </a:graphic>
            </wp:anchor>
          </w:drawing>
        </mc:Choice>
        <mc:Fallback>
          <w:pict>
            <v:shape id="_x0000_s1191" type="#_x0000_t202" style="position:absolute;margin-left:527.60000000000002pt;margin-top:786.39999999999998pt;width:8.6500000000000004pt;height:6.25pt;z-index:-188743936;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76767"/>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819" behindDoc="1" locked="0" layoutInCell="1" allowOverlap="1">
              <wp:simplePos x="0" y="0"/>
              <wp:positionH relativeFrom="page">
                <wp:posOffset>6946900</wp:posOffset>
              </wp:positionH>
              <wp:positionV relativeFrom="page">
                <wp:posOffset>10468610</wp:posOffset>
              </wp:positionV>
              <wp:extent cx="45720" cy="97790"/>
              <wp:wrapNone/>
              <wp:docPr id="167" name="Shape 167"/>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193" type="#_x0000_t202" style="position:absolute;margin-left:547.pt;margin-top:824.30000000000007pt;width:3.6000000000000001pt;height:7.7000000000000002pt;z-index:-188743934;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3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3" behindDoc="1" locked="0" layoutInCell="1" allowOverlap="1">
              <wp:simplePos x="0" y="0"/>
              <wp:positionH relativeFrom="page">
                <wp:posOffset>6700520</wp:posOffset>
              </wp:positionH>
              <wp:positionV relativeFrom="page">
                <wp:posOffset>9987280</wp:posOffset>
              </wp:positionV>
              <wp:extent cx="109855" cy="79375"/>
              <wp:wrapNone/>
              <wp:docPr id="172" name="Shape 172"/>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76767"/>
                                <w:spacing w:val="0"/>
                                <w:w w:val="100"/>
                                <w:position w:val="0"/>
                                <w:sz w:val="18"/>
                                <w:szCs w:val="18"/>
                              </w:rPr>
                              <w:t>#</w:t>
                            </w:r>
                          </w:fldSimple>
                        </w:p>
                      </w:txbxContent>
                    </wps:txbx>
                    <wps:bodyPr wrap="none" lIns="0" tIns="0" rIns="0" bIns="0">
                      <a:spAutoFit/>
                    </wps:bodyPr>
                  </wps:wsp>
                </a:graphicData>
              </a:graphic>
            </wp:anchor>
          </w:drawing>
        </mc:Choice>
        <mc:Fallback>
          <w:pict>
            <v:shape id="_x0000_s1198" type="#_x0000_t202" style="position:absolute;margin-left:527.60000000000002pt;margin-top:786.39999999999998pt;width:8.6500000000000004pt;height:6.25pt;z-index:-188743930;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76767"/>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825" behindDoc="1" locked="0" layoutInCell="1" allowOverlap="1">
              <wp:simplePos x="0" y="0"/>
              <wp:positionH relativeFrom="page">
                <wp:posOffset>6946900</wp:posOffset>
              </wp:positionH>
              <wp:positionV relativeFrom="page">
                <wp:posOffset>10468610</wp:posOffset>
              </wp:positionV>
              <wp:extent cx="45720" cy="97790"/>
              <wp:wrapNone/>
              <wp:docPr id="174" name="Shape 174"/>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200" type="#_x0000_t202" style="position:absolute;margin-left:547.pt;margin-top:824.30000000000007pt;width:3.6000000000000001pt;height:7.7000000000000002pt;z-index:-188743928;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3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9" behindDoc="1" locked="0" layoutInCell="1" allowOverlap="1">
              <wp:simplePos x="0" y="0"/>
              <wp:positionH relativeFrom="page">
                <wp:posOffset>6706235</wp:posOffset>
              </wp:positionH>
              <wp:positionV relativeFrom="page">
                <wp:posOffset>9987915</wp:posOffset>
              </wp:positionV>
              <wp:extent cx="106680" cy="79375"/>
              <wp:wrapNone/>
              <wp:docPr id="179" name="Shape 179"/>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76767"/>
                                <w:spacing w:val="0"/>
                                <w:w w:val="100"/>
                                <w:position w:val="0"/>
                                <w:sz w:val="18"/>
                                <w:szCs w:val="18"/>
                              </w:rPr>
                              <w:t>#</w:t>
                            </w:r>
                          </w:fldSimple>
                        </w:p>
                      </w:txbxContent>
                    </wps:txbx>
                    <wps:bodyPr wrap="none" lIns="0" tIns="0" rIns="0" bIns="0">
                      <a:spAutoFit/>
                    </wps:bodyPr>
                  </wps:wsp>
                </a:graphicData>
              </a:graphic>
            </wp:anchor>
          </w:drawing>
        </mc:Choice>
        <mc:Fallback>
          <w:pict>
            <v:shape id="_x0000_s1205" type="#_x0000_t202" style="position:absolute;margin-left:528.04999999999995pt;margin-top:786.45000000000005pt;width:8.4000000000000004pt;height:6.25pt;z-index:-188743924;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76767"/>
                          <w:spacing w:val="0"/>
                          <w:w w:val="100"/>
                          <w:position w:val="0"/>
                          <w:sz w:val="18"/>
                          <w:szCs w:val="18"/>
                        </w:rPr>
                        <w:t>#</w:t>
                      </w:r>
                    </w:fldSimple>
                  </w:p>
                </w:txbxContent>
              </v:textbox>
              <w10:wrap anchorx="page" anchory="page"/>
            </v:shape>
          </w:pict>
        </mc:Fallback>
      </mc:AlternateContent>
    </w:r>
  </w:p>
</w:ftr>
</file>

<file path=word/footer3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3" behindDoc="1" locked="0" layoutInCell="1" allowOverlap="1">
              <wp:simplePos x="0" y="0"/>
              <wp:positionH relativeFrom="page">
                <wp:posOffset>6715760</wp:posOffset>
              </wp:positionH>
              <wp:positionV relativeFrom="page">
                <wp:posOffset>9988550</wp:posOffset>
              </wp:positionV>
              <wp:extent cx="109855" cy="79375"/>
              <wp:wrapNone/>
              <wp:docPr id="184" name="Shape 184"/>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76767"/>
                                <w:spacing w:val="0"/>
                                <w:w w:val="100"/>
                                <w:position w:val="0"/>
                                <w:sz w:val="18"/>
                                <w:szCs w:val="18"/>
                              </w:rPr>
                              <w:t>#</w:t>
                            </w:r>
                          </w:fldSimple>
                        </w:p>
                      </w:txbxContent>
                    </wps:txbx>
                    <wps:bodyPr wrap="none" lIns="0" tIns="0" rIns="0" bIns="0">
                      <a:spAutoFit/>
                    </wps:bodyPr>
                  </wps:wsp>
                </a:graphicData>
              </a:graphic>
            </wp:anchor>
          </w:drawing>
        </mc:Choice>
        <mc:Fallback>
          <w:pict>
            <v:shape id="_x0000_s1210" type="#_x0000_t202" style="position:absolute;margin-left:528.79999999999995pt;margin-top:786.5pt;width:8.6500000000000004pt;height:6.25pt;z-index:-188743920;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76767"/>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835" behindDoc="1" locked="0" layoutInCell="1" allowOverlap="1">
              <wp:simplePos x="0" y="0"/>
              <wp:positionH relativeFrom="page">
                <wp:posOffset>5835015</wp:posOffset>
              </wp:positionH>
              <wp:positionV relativeFrom="page">
                <wp:posOffset>10470515</wp:posOffset>
              </wp:positionV>
              <wp:extent cx="133985" cy="103505"/>
              <wp:wrapNone/>
              <wp:docPr id="186" name="Shape 186"/>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212" type="#_x0000_t202" style="position:absolute;margin-left:459.44999999999999pt;margin-top:824.45000000000005pt;width:10.550000000000001pt;height:8.1500000000000004pt;z-index:-188743918;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3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9" behindDoc="1" locked="0" layoutInCell="1" allowOverlap="1">
              <wp:simplePos x="0" y="0"/>
              <wp:positionH relativeFrom="page">
                <wp:posOffset>6700520</wp:posOffset>
              </wp:positionH>
              <wp:positionV relativeFrom="page">
                <wp:posOffset>9987280</wp:posOffset>
              </wp:positionV>
              <wp:extent cx="109855" cy="79375"/>
              <wp:wrapNone/>
              <wp:docPr id="192" name="Shape 192"/>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76767"/>
                                <w:spacing w:val="0"/>
                                <w:w w:val="100"/>
                                <w:position w:val="0"/>
                                <w:sz w:val="18"/>
                                <w:szCs w:val="18"/>
                              </w:rPr>
                              <w:t>#</w:t>
                            </w:r>
                          </w:fldSimple>
                        </w:p>
                      </w:txbxContent>
                    </wps:txbx>
                    <wps:bodyPr wrap="none" lIns="0" tIns="0" rIns="0" bIns="0">
                      <a:spAutoFit/>
                    </wps:bodyPr>
                  </wps:wsp>
                </a:graphicData>
              </a:graphic>
            </wp:anchor>
          </w:drawing>
        </mc:Choice>
        <mc:Fallback>
          <w:pict>
            <v:shape id="_x0000_s1218" type="#_x0000_t202" style="position:absolute;margin-left:527.60000000000002pt;margin-top:786.39999999999998pt;width:8.6500000000000004pt;height:6.25pt;z-index:-188743914;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76767"/>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841" behindDoc="1" locked="0" layoutInCell="1" allowOverlap="1">
              <wp:simplePos x="0" y="0"/>
              <wp:positionH relativeFrom="page">
                <wp:posOffset>6946900</wp:posOffset>
              </wp:positionH>
              <wp:positionV relativeFrom="page">
                <wp:posOffset>10468610</wp:posOffset>
              </wp:positionV>
              <wp:extent cx="45720" cy="97790"/>
              <wp:wrapNone/>
              <wp:docPr id="194" name="Shape 194"/>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220" type="#_x0000_t202" style="position:absolute;margin-left:547.pt;margin-top:824.30000000000007pt;width:3.6000000000000001pt;height:7.7000000000000002pt;z-index:-188743912;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3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5" behindDoc="1" locked="0" layoutInCell="1" allowOverlap="1">
              <wp:simplePos x="0" y="0"/>
              <wp:positionH relativeFrom="page">
                <wp:posOffset>6700520</wp:posOffset>
              </wp:positionH>
              <wp:positionV relativeFrom="page">
                <wp:posOffset>9987280</wp:posOffset>
              </wp:positionV>
              <wp:extent cx="109855" cy="79375"/>
              <wp:wrapNone/>
              <wp:docPr id="199" name="Shape 199"/>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76767"/>
                                <w:spacing w:val="0"/>
                                <w:w w:val="100"/>
                                <w:position w:val="0"/>
                                <w:sz w:val="18"/>
                                <w:szCs w:val="18"/>
                              </w:rPr>
                              <w:t>#</w:t>
                            </w:r>
                          </w:fldSimple>
                        </w:p>
                      </w:txbxContent>
                    </wps:txbx>
                    <wps:bodyPr wrap="none" lIns="0" tIns="0" rIns="0" bIns="0">
                      <a:spAutoFit/>
                    </wps:bodyPr>
                  </wps:wsp>
                </a:graphicData>
              </a:graphic>
            </wp:anchor>
          </w:drawing>
        </mc:Choice>
        <mc:Fallback>
          <w:pict>
            <v:shape id="_x0000_s1225" type="#_x0000_t202" style="position:absolute;margin-left:527.60000000000002pt;margin-top:786.39999999999998pt;width:8.6500000000000004pt;height:6.25pt;z-index:-188743908;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76767"/>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847" behindDoc="1" locked="0" layoutInCell="1" allowOverlap="1">
              <wp:simplePos x="0" y="0"/>
              <wp:positionH relativeFrom="page">
                <wp:posOffset>6946900</wp:posOffset>
              </wp:positionH>
              <wp:positionV relativeFrom="page">
                <wp:posOffset>10468610</wp:posOffset>
              </wp:positionV>
              <wp:extent cx="45720" cy="97790"/>
              <wp:wrapNone/>
              <wp:docPr id="201" name="Shape 201"/>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227" type="#_x0000_t202" style="position:absolute;margin-left:547.pt;margin-top:824.30000000000007pt;width:3.6000000000000001pt;height:7.7000000000000002pt;z-index:-188743906;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3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1" behindDoc="1" locked="0" layoutInCell="1" allowOverlap="1">
              <wp:simplePos x="0" y="0"/>
              <wp:positionH relativeFrom="page">
                <wp:posOffset>6715760</wp:posOffset>
              </wp:positionH>
              <wp:positionV relativeFrom="page">
                <wp:posOffset>9988550</wp:posOffset>
              </wp:positionV>
              <wp:extent cx="109855" cy="79375"/>
              <wp:wrapNone/>
              <wp:docPr id="206" name="Shape 206"/>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76767"/>
                                <w:spacing w:val="0"/>
                                <w:w w:val="100"/>
                                <w:position w:val="0"/>
                                <w:sz w:val="18"/>
                                <w:szCs w:val="18"/>
                              </w:rPr>
                              <w:t>#</w:t>
                            </w:r>
                          </w:fldSimple>
                        </w:p>
                      </w:txbxContent>
                    </wps:txbx>
                    <wps:bodyPr wrap="none" lIns="0" tIns="0" rIns="0" bIns="0">
                      <a:spAutoFit/>
                    </wps:bodyPr>
                  </wps:wsp>
                </a:graphicData>
              </a:graphic>
            </wp:anchor>
          </w:drawing>
        </mc:Choice>
        <mc:Fallback>
          <w:pict>
            <v:shape id="_x0000_s1232" type="#_x0000_t202" style="position:absolute;margin-left:528.79999999999995pt;margin-top:786.5pt;width:8.6500000000000004pt;height:6.25pt;z-index:-188743902;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76767"/>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853" behindDoc="1" locked="0" layoutInCell="1" allowOverlap="1">
              <wp:simplePos x="0" y="0"/>
              <wp:positionH relativeFrom="page">
                <wp:posOffset>5835015</wp:posOffset>
              </wp:positionH>
              <wp:positionV relativeFrom="page">
                <wp:posOffset>10470515</wp:posOffset>
              </wp:positionV>
              <wp:extent cx="133985" cy="103505"/>
              <wp:wrapNone/>
              <wp:docPr id="208" name="Shape 208"/>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234" type="#_x0000_t202" style="position:absolute;margin-left:459.44999999999999pt;margin-top:824.45000000000005pt;width:10.550000000000001pt;height:8.1500000000000004pt;z-index:-188743900;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3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7" behindDoc="1" locked="0" layoutInCell="1" allowOverlap="1">
              <wp:simplePos x="0" y="0"/>
              <wp:positionH relativeFrom="page">
                <wp:posOffset>6715760</wp:posOffset>
              </wp:positionH>
              <wp:positionV relativeFrom="page">
                <wp:posOffset>9988550</wp:posOffset>
              </wp:positionV>
              <wp:extent cx="109855" cy="79375"/>
              <wp:wrapNone/>
              <wp:docPr id="213" name="Shape 213"/>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76767"/>
                                <w:spacing w:val="0"/>
                                <w:w w:val="100"/>
                                <w:position w:val="0"/>
                                <w:sz w:val="18"/>
                                <w:szCs w:val="18"/>
                              </w:rPr>
                              <w:t>#</w:t>
                            </w:r>
                          </w:fldSimple>
                        </w:p>
                      </w:txbxContent>
                    </wps:txbx>
                    <wps:bodyPr wrap="none" lIns="0" tIns="0" rIns="0" bIns="0">
                      <a:spAutoFit/>
                    </wps:bodyPr>
                  </wps:wsp>
                </a:graphicData>
              </a:graphic>
            </wp:anchor>
          </w:drawing>
        </mc:Choice>
        <mc:Fallback>
          <w:pict>
            <v:shape id="_x0000_s1239" type="#_x0000_t202" style="position:absolute;margin-left:528.79999999999995pt;margin-top:786.5pt;width:8.6500000000000004pt;height:6.25pt;z-index:-188743896;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76767"/>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859" behindDoc="1" locked="0" layoutInCell="1" allowOverlap="1">
              <wp:simplePos x="0" y="0"/>
              <wp:positionH relativeFrom="page">
                <wp:posOffset>5835015</wp:posOffset>
              </wp:positionH>
              <wp:positionV relativeFrom="page">
                <wp:posOffset>10470515</wp:posOffset>
              </wp:positionV>
              <wp:extent cx="133985" cy="103505"/>
              <wp:wrapNone/>
              <wp:docPr id="215" name="Shape 215"/>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241" type="#_x0000_t202" style="position:absolute;margin-left:459.44999999999999pt;margin-top:824.45000000000005pt;width:10.550000000000001pt;height:8.1500000000000004pt;z-index:-188743894;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3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3" behindDoc="1" locked="0" layoutInCell="1" allowOverlap="1">
              <wp:simplePos x="0" y="0"/>
              <wp:positionH relativeFrom="page">
                <wp:posOffset>6700520</wp:posOffset>
              </wp:positionH>
              <wp:positionV relativeFrom="page">
                <wp:posOffset>9987280</wp:posOffset>
              </wp:positionV>
              <wp:extent cx="109855" cy="79375"/>
              <wp:wrapNone/>
              <wp:docPr id="220" name="Shape 220"/>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76767"/>
                                <w:spacing w:val="0"/>
                                <w:w w:val="100"/>
                                <w:position w:val="0"/>
                                <w:sz w:val="18"/>
                                <w:szCs w:val="18"/>
                              </w:rPr>
                              <w:t>#</w:t>
                            </w:r>
                          </w:fldSimple>
                        </w:p>
                      </w:txbxContent>
                    </wps:txbx>
                    <wps:bodyPr wrap="none" lIns="0" tIns="0" rIns="0" bIns="0">
                      <a:spAutoFit/>
                    </wps:bodyPr>
                  </wps:wsp>
                </a:graphicData>
              </a:graphic>
            </wp:anchor>
          </w:drawing>
        </mc:Choice>
        <mc:Fallback>
          <w:pict>
            <v:shape id="_x0000_s1246" type="#_x0000_t202" style="position:absolute;margin-left:527.60000000000002pt;margin-top:786.39999999999998pt;width:8.6500000000000004pt;height:6.25pt;z-index:-188743890;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76767"/>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865" behindDoc="1" locked="0" layoutInCell="1" allowOverlap="1">
              <wp:simplePos x="0" y="0"/>
              <wp:positionH relativeFrom="page">
                <wp:posOffset>6946900</wp:posOffset>
              </wp:positionH>
              <wp:positionV relativeFrom="page">
                <wp:posOffset>10468610</wp:posOffset>
              </wp:positionV>
              <wp:extent cx="45720" cy="97790"/>
              <wp:wrapNone/>
              <wp:docPr id="222" name="Shape 222"/>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248" type="#_x0000_t202" style="position:absolute;margin-left:547.pt;margin-top:824.30000000000007pt;width:3.6000000000000001pt;height:7.7000000000000002pt;z-index:-188743888;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3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9" behindDoc="1" locked="0" layoutInCell="1" allowOverlap="1">
              <wp:simplePos x="0" y="0"/>
              <wp:positionH relativeFrom="page">
                <wp:posOffset>6700520</wp:posOffset>
              </wp:positionH>
              <wp:positionV relativeFrom="page">
                <wp:posOffset>9987280</wp:posOffset>
              </wp:positionV>
              <wp:extent cx="109855" cy="79375"/>
              <wp:wrapNone/>
              <wp:docPr id="227" name="Shape 227"/>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76767"/>
                                <w:spacing w:val="0"/>
                                <w:w w:val="100"/>
                                <w:position w:val="0"/>
                                <w:sz w:val="18"/>
                                <w:szCs w:val="18"/>
                              </w:rPr>
                              <w:t>#</w:t>
                            </w:r>
                          </w:fldSimple>
                        </w:p>
                      </w:txbxContent>
                    </wps:txbx>
                    <wps:bodyPr wrap="none" lIns="0" tIns="0" rIns="0" bIns="0">
                      <a:spAutoFit/>
                    </wps:bodyPr>
                  </wps:wsp>
                </a:graphicData>
              </a:graphic>
            </wp:anchor>
          </w:drawing>
        </mc:Choice>
        <mc:Fallback>
          <w:pict>
            <v:shape id="_x0000_s1253" type="#_x0000_t202" style="position:absolute;margin-left:527.60000000000002pt;margin-top:786.39999999999998pt;width:8.6500000000000004pt;height:6.25pt;z-index:-188743884;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76767"/>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871" behindDoc="1" locked="0" layoutInCell="1" allowOverlap="1">
              <wp:simplePos x="0" y="0"/>
              <wp:positionH relativeFrom="page">
                <wp:posOffset>6946900</wp:posOffset>
              </wp:positionH>
              <wp:positionV relativeFrom="page">
                <wp:posOffset>10468610</wp:posOffset>
              </wp:positionV>
              <wp:extent cx="45720" cy="97790"/>
              <wp:wrapNone/>
              <wp:docPr id="229" name="Shape 229"/>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255" type="#_x0000_t202" style="position:absolute;margin-left:547.pt;margin-top:824.30000000000007pt;width:3.6000000000000001pt;height:7.7000000000000002pt;z-index:-188743882;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3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4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4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9" behindDoc="1" locked="0" layoutInCell="1" allowOverlap="1">
              <wp:simplePos x="0" y="0"/>
              <wp:positionH relativeFrom="page">
                <wp:posOffset>6706235</wp:posOffset>
              </wp:positionH>
              <wp:positionV relativeFrom="page">
                <wp:posOffset>9987915</wp:posOffset>
              </wp:positionV>
              <wp:extent cx="106680" cy="79375"/>
              <wp:wrapNone/>
              <wp:docPr id="241" name="Shape 241"/>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76767"/>
                                <w:spacing w:val="0"/>
                                <w:w w:val="100"/>
                                <w:position w:val="0"/>
                                <w:sz w:val="18"/>
                                <w:szCs w:val="18"/>
                              </w:rPr>
                              <w:t>#</w:t>
                            </w:r>
                          </w:fldSimple>
                        </w:p>
                      </w:txbxContent>
                    </wps:txbx>
                    <wps:bodyPr wrap="none" lIns="0" tIns="0" rIns="0" bIns="0">
                      <a:spAutoFit/>
                    </wps:bodyPr>
                  </wps:wsp>
                </a:graphicData>
              </a:graphic>
            </wp:anchor>
          </w:drawing>
        </mc:Choice>
        <mc:Fallback>
          <w:pict>
            <v:shape id="_x0000_s1267" type="#_x0000_t202" style="position:absolute;margin-left:528.04999999999995pt;margin-top:786.45000000000005pt;width:8.4000000000000004pt;height:6.25pt;z-index:-188743874;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76767"/>
                          <w:spacing w:val="0"/>
                          <w:w w:val="100"/>
                          <w:position w:val="0"/>
                          <w:sz w:val="18"/>
                          <w:szCs w:val="18"/>
                        </w:rPr>
                        <w:t>#</w:t>
                      </w:r>
                    </w:fldSimple>
                  </w:p>
                </w:txbxContent>
              </v:textbox>
              <w10:wrap anchorx="page" anchory="page"/>
            </v:shape>
          </w:pict>
        </mc:Fallback>
      </mc:AlternateContent>
    </w:r>
  </w:p>
</w:ftr>
</file>

<file path=word/footer4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3" behindDoc="1" locked="0" layoutInCell="1" allowOverlap="1">
              <wp:simplePos x="0" y="0"/>
              <wp:positionH relativeFrom="page">
                <wp:posOffset>6706235</wp:posOffset>
              </wp:positionH>
              <wp:positionV relativeFrom="page">
                <wp:posOffset>9987915</wp:posOffset>
              </wp:positionV>
              <wp:extent cx="106680" cy="79375"/>
              <wp:wrapNone/>
              <wp:docPr id="246" name="Shape 246"/>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76767"/>
                                <w:spacing w:val="0"/>
                                <w:w w:val="100"/>
                                <w:position w:val="0"/>
                                <w:sz w:val="18"/>
                                <w:szCs w:val="18"/>
                              </w:rPr>
                              <w:t>#</w:t>
                            </w:r>
                          </w:fldSimple>
                        </w:p>
                      </w:txbxContent>
                    </wps:txbx>
                    <wps:bodyPr wrap="none" lIns="0" tIns="0" rIns="0" bIns="0">
                      <a:spAutoFit/>
                    </wps:bodyPr>
                  </wps:wsp>
                </a:graphicData>
              </a:graphic>
            </wp:anchor>
          </w:drawing>
        </mc:Choice>
        <mc:Fallback>
          <w:pict>
            <v:shape id="_x0000_s1272" type="#_x0000_t202" style="position:absolute;margin-left:528.04999999999995pt;margin-top:786.45000000000005pt;width:8.4000000000000004pt;height:6.25pt;z-index:-188743870;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76767"/>
                          <w:spacing w:val="0"/>
                          <w:w w:val="100"/>
                          <w:position w:val="0"/>
                          <w:sz w:val="18"/>
                          <w:szCs w:val="18"/>
                        </w:rPr>
                        <w:t>#</w:t>
                      </w:r>
                    </w:fldSimple>
                  </w:p>
                </w:txbxContent>
              </v:textbox>
              <w10:wrap anchorx="page" anchory="page"/>
            </v:shape>
          </w:pict>
        </mc:Fallback>
      </mc:AlternateContent>
    </w:r>
  </w:p>
</w:ftr>
</file>

<file path=word/footer4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7" behindDoc="1" locked="0" layoutInCell="1" allowOverlap="1">
              <wp:simplePos x="0" y="0"/>
              <wp:positionH relativeFrom="page">
                <wp:posOffset>6715760</wp:posOffset>
              </wp:positionH>
              <wp:positionV relativeFrom="page">
                <wp:posOffset>9988550</wp:posOffset>
              </wp:positionV>
              <wp:extent cx="109855" cy="79375"/>
              <wp:wrapNone/>
              <wp:docPr id="253" name="Shape 253"/>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76767"/>
                                <w:spacing w:val="0"/>
                                <w:w w:val="100"/>
                                <w:position w:val="0"/>
                                <w:sz w:val="18"/>
                                <w:szCs w:val="18"/>
                              </w:rPr>
                              <w:t>#</w:t>
                            </w:r>
                          </w:fldSimple>
                        </w:p>
                      </w:txbxContent>
                    </wps:txbx>
                    <wps:bodyPr wrap="none" lIns="0" tIns="0" rIns="0" bIns="0">
                      <a:spAutoFit/>
                    </wps:bodyPr>
                  </wps:wsp>
                </a:graphicData>
              </a:graphic>
            </wp:anchor>
          </w:drawing>
        </mc:Choice>
        <mc:Fallback>
          <w:pict>
            <v:shape id="_x0000_s1279" type="#_x0000_t202" style="position:absolute;margin-left:528.79999999999995pt;margin-top:786.5pt;width:8.6500000000000004pt;height:6.25pt;z-index:-188743866;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76767"/>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889" behindDoc="1" locked="0" layoutInCell="1" allowOverlap="1">
              <wp:simplePos x="0" y="0"/>
              <wp:positionH relativeFrom="page">
                <wp:posOffset>5835015</wp:posOffset>
              </wp:positionH>
              <wp:positionV relativeFrom="page">
                <wp:posOffset>10470515</wp:posOffset>
              </wp:positionV>
              <wp:extent cx="133985" cy="103505"/>
              <wp:wrapNone/>
              <wp:docPr id="255" name="Shape 255"/>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281" type="#_x0000_t202" style="position:absolute;margin-left:459.44999999999999pt;margin-top:824.45000000000005pt;width:10.550000000000001pt;height:8.1500000000000004pt;z-index:-188743864;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4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3" behindDoc="1" locked="0" layoutInCell="1" allowOverlap="1">
              <wp:simplePos x="0" y="0"/>
              <wp:positionH relativeFrom="page">
                <wp:posOffset>6696710</wp:posOffset>
              </wp:positionH>
              <wp:positionV relativeFrom="page">
                <wp:posOffset>9987280</wp:posOffset>
              </wp:positionV>
              <wp:extent cx="109855" cy="79375"/>
              <wp:wrapNone/>
              <wp:docPr id="260" name="Shape 260"/>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76767"/>
                                <w:spacing w:val="0"/>
                                <w:w w:val="100"/>
                                <w:position w:val="0"/>
                                <w:sz w:val="18"/>
                                <w:szCs w:val="18"/>
                              </w:rPr>
                              <w:t>#</w:t>
                            </w:r>
                          </w:fldSimple>
                        </w:p>
                      </w:txbxContent>
                    </wps:txbx>
                    <wps:bodyPr wrap="none" lIns="0" tIns="0" rIns="0" bIns="0">
                      <a:spAutoFit/>
                    </wps:bodyPr>
                  </wps:wsp>
                </a:graphicData>
              </a:graphic>
            </wp:anchor>
          </w:drawing>
        </mc:Choice>
        <mc:Fallback>
          <w:pict>
            <v:shape id="_x0000_s1286" type="#_x0000_t202" style="position:absolute;margin-left:527.29999999999995pt;margin-top:786.39999999999998pt;width:8.6500000000000004pt;height:6.25pt;z-index:-188743860;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76767"/>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895" behindDoc="1" locked="0" layoutInCell="1" allowOverlap="1">
              <wp:simplePos x="0" y="0"/>
              <wp:positionH relativeFrom="page">
                <wp:posOffset>6864350</wp:posOffset>
              </wp:positionH>
              <wp:positionV relativeFrom="page">
                <wp:posOffset>10468610</wp:posOffset>
              </wp:positionV>
              <wp:extent cx="42545" cy="97790"/>
              <wp:wrapNone/>
              <wp:docPr id="262" name="Shape 262"/>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288" type="#_x0000_t202" style="position:absolute;margin-left:540.5pt;margin-top:824.30000000000007pt;width:3.3500000000000001pt;height:7.7000000000000002pt;z-index:-188743858;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4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9" behindDoc="1" locked="0" layoutInCell="1" allowOverlap="1">
              <wp:simplePos x="0" y="0"/>
              <wp:positionH relativeFrom="page">
                <wp:posOffset>6700520</wp:posOffset>
              </wp:positionH>
              <wp:positionV relativeFrom="page">
                <wp:posOffset>9987280</wp:posOffset>
              </wp:positionV>
              <wp:extent cx="109855" cy="79375"/>
              <wp:wrapNone/>
              <wp:docPr id="267" name="Shape 267"/>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76767"/>
                                <w:spacing w:val="0"/>
                                <w:w w:val="100"/>
                                <w:position w:val="0"/>
                                <w:sz w:val="18"/>
                                <w:szCs w:val="18"/>
                              </w:rPr>
                              <w:t>#</w:t>
                            </w:r>
                          </w:fldSimple>
                        </w:p>
                      </w:txbxContent>
                    </wps:txbx>
                    <wps:bodyPr wrap="none" lIns="0" tIns="0" rIns="0" bIns="0">
                      <a:spAutoFit/>
                    </wps:bodyPr>
                  </wps:wsp>
                </a:graphicData>
              </a:graphic>
            </wp:anchor>
          </w:drawing>
        </mc:Choice>
        <mc:Fallback>
          <w:pict>
            <v:shape id="_x0000_s1293" type="#_x0000_t202" style="position:absolute;margin-left:527.60000000000002pt;margin-top:786.39999999999998pt;width:8.6500000000000004pt;height:6.25pt;z-index:-188743854;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76767"/>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901" behindDoc="1" locked="0" layoutInCell="1" allowOverlap="1">
              <wp:simplePos x="0" y="0"/>
              <wp:positionH relativeFrom="page">
                <wp:posOffset>6946900</wp:posOffset>
              </wp:positionH>
              <wp:positionV relativeFrom="page">
                <wp:posOffset>10468610</wp:posOffset>
              </wp:positionV>
              <wp:extent cx="45720" cy="97790"/>
              <wp:wrapNone/>
              <wp:docPr id="269" name="Shape 269"/>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295" type="#_x0000_t202" style="position:absolute;margin-left:547.pt;margin-top:824.30000000000007pt;width:3.6000000000000001pt;height:7.7000000000000002pt;z-index:-188743852;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4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4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4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9" behindDoc="1" locked="0" layoutInCell="1" allowOverlap="1">
              <wp:simplePos x="0" y="0"/>
              <wp:positionH relativeFrom="page">
                <wp:posOffset>6715760</wp:posOffset>
              </wp:positionH>
              <wp:positionV relativeFrom="page">
                <wp:posOffset>9988550</wp:posOffset>
              </wp:positionV>
              <wp:extent cx="109855" cy="79375"/>
              <wp:wrapNone/>
              <wp:docPr id="280" name="Shape 280"/>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76767"/>
                                <w:spacing w:val="0"/>
                                <w:w w:val="100"/>
                                <w:position w:val="0"/>
                                <w:sz w:val="18"/>
                                <w:szCs w:val="18"/>
                              </w:rPr>
                              <w:t>#</w:t>
                            </w:r>
                          </w:fldSimple>
                        </w:p>
                      </w:txbxContent>
                    </wps:txbx>
                    <wps:bodyPr wrap="none" lIns="0" tIns="0" rIns="0" bIns="0">
                      <a:spAutoFit/>
                    </wps:bodyPr>
                  </wps:wsp>
                </a:graphicData>
              </a:graphic>
            </wp:anchor>
          </w:drawing>
        </mc:Choice>
        <mc:Fallback>
          <w:pict>
            <v:shape id="_x0000_s1306" type="#_x0000_t202" style="position:absolute;margin-left:528.79999999999995pt;margin-top:786.5pt;width:8.6500000000000004pt;height:6.25pt;z-index:-188743844;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76767"/>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911" behindDoc="1" locked="0" layoutInCell="1" allowOverlap="1">
              <wp:simplePos x="0" y="0"/>
              <wp:positionH relativeFrom="page">
                <wp:posOffset>5835015</wp:posOffset>
              </wp:positionH>
              <wp:positionV relativeFrom="page">
                <wp:posOffset>10470515</wp:posOffset>
              </wp:positionV>
              <wp:extent cx="133985" cy="103505"/>
              <wp:wrapNone/>
              <wp:docPr id="282" name="Shape 282"/>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308" type="#_x0000_t202" style="position:absolute;margin-left:459.44999999999999pt;margin-top:824.45000000000005pt;width:10.550000000000001pt;height:8.1500000000000004pt;z-index:-188743842;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4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5" behindDoc="1" locked="0" layoutInCell="1" allowOverlap="1">
              <wp:simplePos x="0" y="0"/>
              <wp:positionH relativeFrom="page">
                <wp:posOffset>6717030</wp:posOffset>
              </wp:positionH>
              <wp:positionV relativeFrom="page">
                <wp:posOffset>9986010</wp:posOffset>
              </wp:positionV>
              <wp:extent cx="109855" cy="79375"/>
              <wp:wrapNone/>
              <wp:docPr id="287" name="Shape 287"/>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76767"/>
                                <w:spacing w:val="0"/>
                                <w:w w:val="100"/>
                                <w:position w:val="0"/>
                                <w:sz w:val="18"/>
                                <w:szCs w:val="18"/>
                              </w:rPr>
                              <w:t>#</w:t>
                            </w:r>
                          </w:fldSimple>
                        </w:p>
                      </w:txbxContent>
                    </wps:txbx>
                    <wps:bodyPr wrap="none" lIns="0" tIns="0" rIns="0" bIns="0">
                      <a:spAutoFit/>
                    </wps:bodyPr>
                  </wps:wsp>
                </a:graphicData>
              </a:graphic>
            </wp:anchor>
          </w:drawing>
        </mc:Choice>
        <mc:Fallback>
          <w:pict>
            <v:shape id="_x0000_s1313" type="#_x0000_t202" style="position:absolute;margin-left:528.89999999999998pt;margin-top:786.30000000000007pt;width:8.6500000000000004pt;height:6.25pt;z-index:-188743838;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76767"/>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917" behindDoc="1" locked="0" layoutInCell="1" allowOverlap="1">
              <wp:simplePos x="0" y="0"/>
              <wp:positionH relativeFrom="page">
                <wp:posOffset>6966585</wp:posOffset>
              </wp:positionH>
              <wp:positionV relativeFrom="page">
                <wp:posOffset>10470515</wp:posOffset>
              </wp:positionV>
              <wp:extent cx="45720" cy="97790"/>
              <wp:wrapNone/>
              <wp:docPr id="289" name="Shape 289"/>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315" type="#_x0000_t202" style="position:absolute;margin-left:548.55000000000007pt;margin-top:824.45000000000005pt;width:3.6000000000000001pt;height:7.7000000000000002pt;z-index:-188743836;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5" behindDoc="1" locked="0" layoutInCell="1" allowOverlap="1">
              <wp:simplePos x="0" y="0"/>
              <wp:positionH relativeFrom="page">
                <wp:posOffset>5831840</wp:posOffset>
              </wp:positionH>
              <wp:positionV relativeFrom="page">
                <wp:posOffset>10067290</wp:posOffset>
              </wp:positionV>
              <wp:extent cx="1005840" cy="603250"/>
              <wp:wrapNone/>
              <wp:docPr id="22" name="Shape 22"/>
              <a:graphic xmlns:a="http://schemas.openxmlformats.org/drawingml/2006/main">
                <a:graphicData uri="http://schemas.microsoft.com/office/word/2010/wordprocessingShape">
                  <wps:wsp>
                    <wps:cNvSpPr txBox="1"/>
                    <wps:spPr>
                      <a:xfrm>
                        <a:ext cx="1005840" cy="603250"/>
                      </a:xfrm>
                      <a:prstGeom prst="rect"/>
                      <a:noFill/>
                    </wps:spPr>
                    <wps:txbx>
                      <w:txbxContent>
                        <w:p>
                          <w:pPr>
                            <w:widowControl w:val="0"/>
                          </w:pPr>
                        </w:p>
                      </w:txbxContent>
                    </wps:txbx>
                    <wps:bodyPr wrap="none" lIns="0" tIns="0" rIns="0" bIns="0">
                      <a:spAutoFit/>
                    </wps:bodyPr>
                  </wps:wsp>
                </a:graphicData>
              </a:graphic>
            </wp:anchor>
          </w:drawing>
        </mc:Choice>
        <mc:Fallback>
          <w:pict>
            <v:shape id="_x0000_s1048" type="#_x0000_t202" style="position:absolute;margin-left:459.19999999999999pt;margin-top:792.70000000000005pt;width:79.200000000000003pt;height:47.5pt;z-index:-188744048;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5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21" behindDoc="1" locked="0" layoutInCell="1" allowOverlap="1">
              <wp:simplePos x="0" y="0"/>
              <wp:positionH relativeFrom="page">
                <wp:posOffset>6715760</wp:posOffset>
              </wp:positionH>
              <wp:positionV relativeFrom="page">
                <wp:posOffset>9988550</wp:posOffset>
              </wp:positionV>
              <wp:extent cx="109855" cy="79375"/>
              <wp:wrapNone/>
              <wp:docPr id="294" name="Shape 294"/>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76767"/>
                                <w:spacing w:val="0"/>
                                <w:w w:val="100"/>
                                <w:position w:val="0"/>
                                <w:sz w:val="18"/>
                                <w:szCs w:val="18"/>
                              </w:rPr>
                              <w:t>#</w:t>
                            </w:r>
                          </w:fldSimple>
                        </w:p>
                      </w:txbxContent>
                    </wps:txbx>
                    <wps:bodyPr wrap="none" lIns="0" tIns="0" rIns="0" bIns="0">
                      <a:spAutoFit/>
                    </wps:bodyPr>
                  </wps:wsp>
                </a:graphicData>
              </a:graphic>
            </wp:anchor>
          </w:drawing>
        </mc:Choice>
        <mc:Fallback>
          <w:pict>
            <v:shape id="_x0000_s1320" type="#_x0000_t202" style="position:absolute;margin-left:528.79999999999995pt;margin-top:786.5pt;width:8.6500000000000004pt;height:6.25pt;z-index:-188743832;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76767"/>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923" behindDoc="1" locked="0" layoutInCell="1" allowOverlap="1">
              <wp:simplePos x="0" y="0"/>
              <wp:positionH relativeFrom="page">
                <wp:posOffset>5835015</wp:posOffset>
              </wp:positionH>
              <wp:positionV relativeFrom="page">
                <wp:posOffset>10470515</wp:posOffset>
              </wp:positionV>
              <wp:extent cx="133985" cy="103505"/>
              <wp:wrapNone/>
              <wp:docPr id="296" name="Shape 296"/>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322" type="#_x0000_t202" style="position:absolute;margin-left:459.44999999999999pt;margin-top:824.45000000000005pt;width:10.550000000000001pt;height:8.1500000000000004pt;z-index:-188743830;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5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27" behindDoc="1" locked="0" layoutInCell="1" allowOverlap="1">
              <wp:simplePos x="0" y="0"/>
              <wp:positionH relativeFrom="page">
                <wp:posOffset>6696710</wp:posOffset>
              </wp:positionH>
              <wp:positionV relativeFrom="page">
                <wp:posOffset>9987280</wp:posOffset>
              </wp:positionV>
              <wp:extent cx="109855" cy="79375"/>
              <wp:wrapNone/>
              <wp:docPr id="301" name="Shape 301"/>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76767"/>
                                <w:spacing w:val="0"/>
                                <w:w w:val="100"/>
                                <w:position w:val="0"/>
                                <w:sz w:val="18"/>
                                <w:szCs w:val="18"/>
                              </w:rPr>
                              <w:t>#</w:t>
                            </w:r>
                          </w:fldSimple>
                        </w:p>
                      </w:txbxContent>
                    </wps:txbx>
                    <wps:bodyPr wrap="none" lIns="0" tIns="0" rIns="0" bIns="0">
                      <a:spAutoFit/>
                    </wps:bodyPr>
                  </wps:wsp>
                </a:graphicData>
              </a:graphic>
            </wp:anchor>
          </w:drawing>
        </mc:Choice>
        <mc:Fallback>
          <w:pict>
            <v:shape id="_x0000_s1327" type="#_x0000_t202" style="position:absolute;margin-left:527.29999999999995pt;margin-top:786.39999999999998pt;width:8.6500000000000004pt;height:6.25pt;z-index:-188743826;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76767"/>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929" behindDoc="1" locked="0" layoutInCell="1" allowOverlap="1">
              <wp:simplePos x="0" y="0"/>
              <wp:positionH relativeFrom="page">
                <wp:posOffset>6864350</wp:posOffset>
              </wp:positionH>
              <wp:positionV relativeFrom="page">
                <wp:posOffset>10468610</wp:posOffset>
              </wp:positionV>
              <wp:extent cx="42545" cy="97790"/>
              <wp:wrapNone/>
              <wp:docPr id="303" name="Shape 303"/>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329" type="#_x0000_t202" style="position:absolute;margin-left:540.5pt;margin-top:824.30000000000007pt;width:3.3500000000000001pt;height:7.7000000000000002pt;z-index:-188743824;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5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5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5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37" behindDoc="1" locked="0" layoutInCell="1" allowOverlap="1">
              <wp:simplePos x="0" y="0"/>
              <wp:positionH relativeFrom="page">
                <wp:posOffset>6715760</wp:posOffset>
              </wp:positionH>
              <wp:positionV relativeFrom="page">
                <wp:posOffset>9988550</wp:posOffset>
              </wp:positionV>
              <wp:extent cx="109855" cy="79375"/>
              <wp:wrapNone/>
              <wp:docPr id="322" name="Shape 322"/>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76767"/>
                                <w:spacing w:val="0"/>
                                <w:w w:val="100"/>
                                <w:position w:val="0"/>
                                <w:sz w:val="18"/>
                                <w:szCs w:val="18"/>
                              </w:rPr>
                              <w:t>#</w:t>
                            </w:r>
                          </w:fldSimple>
                        </w:p>
                      </w:txbxContent>
                    </wps:txbx>
                    <wps:bodyPr wrap="none" lIns="0" tIns="0" rIns="0" bIns="0">
                      <a:spAutoFit/>
                    </wps:bodyPr>
                  </wps:wsp>
                </a:graphicData>
              </a:graphic>
            </wp:anchor>
          </w:drawing>
        </mc:Choice>
        <mc:Fallback>
          <w:pict>
            <v:shape id="_x0000_s1348" type="#_x0000_t202" style="position:absolute;margin-left:528.79999999999995pt;margin-top:786.5pt;width:8.6500000000000004pt;height:6.25pt;z-index:-188743816;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76767"/>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939" behindDoc="1" locked="0" layoutInCell="1" allowOverlap="1">
              <wp:simplePos x="0" y="0"/>
              <wp:positionH relativeFrom="page">
                <wp:posOffset>5835015</wp:posOffset>
              </wp:positionH>
              <wp:positionV relativeFrom="page">
                <wp:posOffset>10470515</wp:posOffset>
              </wp:positionV>
              <wp:extent cx="133985" cy="103505"/>
              <wp:wrapNone/>
              <wp:docPr id="324" name="Shape 324"/>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350" type="#_x0000_t202" style="position:absolute;margin-left:459.44999999999999pt;margin-top:824.45000000000005pt;width:10.550000000000001pt;height:8.1500000000000004pt;z-index:-188743814;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5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43" behindDoc="1" locked="0" layoutInCell="1" allowOverlap="1">
              <wp:simplePos x="0" y="0"/>
              <wp:positionH relativeFrom="page">
                <wp:posOffset>6715760</wp:posOffset>
              </wp:positionH>
              <wp:positionV relativeFrom="page">
                <wp:posOffset>9988550</wp:posOffset>
              </wp:positionV>
              <wp:extent cx="109855" cy="79375"/>
              <wp:wrapNone/>
              <wp:docPr id="329" name="Shape 329"/>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76767"/>
                                <w:spacing w:val="0"/>
                                <w:w w:val="100"/>
                                <w:position w:val="0"/>
                                <w:sz w:val="18"/>
                                <w:szCs w:val="18"/>
                              </w:rPr>
                              <w:t>#</w:t>
                            </w:r>
                          </w:fldSimple>
                        </w:p>
                      </w:txbxContent>
                    </wps:txbx>
                    <wps:bodyPr wrap="none" lIns="0" tIns="0" rIns="0" bIns="0">
                      <a:spAutoFit/>
                    </wps:bodyPr>
                  </wps:wsp>
                </a:graphicData>
              </a:graphic>
            </wp:anchor>
          </w:drawing>
        </mc:Choice>
        <mc:Fallback>
          <w:pict>
            <v:shape id="_x0000_s1355" type="#_x0000_t202" style="position:absolute;margin-left:528.79999999999995pt;margin-top:786.5pt;width:8.6500000000000004pt;height:6.25pt;z-index:-188743810;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76767"/>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945" behindDoc="1" locked="0" layoutInCell="1" allowOverlap="1">
              <wp:simplePos x="0" y="0"/>
              <wp:positionH relativeFrom="page">
                <wp:posOffset>5835015</wp:posOffset>
              </wp:positionH>
              <wp:positionV relativeFrom="page">
                <wp:posOffset>10470515</wp:posOffset>
              </wp:positionV>
              <wp:extent cx="133985" cy="103505"/>
              <wp:wrapNone/>
              <wp:docPr id="331" name="Shape 331"/>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357" type="#_x0000_t202" style="position:absolute;margin-left:459.44999999999999pt;margin-top:824.45000000000005pt;width:10.550000000000001pt;height:8.1500000000000004pt;z-index:-188743808;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5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5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51" behindDoc="1" locked="0" layoutInCell="1" allowOverlap="1">
              <wp:simplePos x="0" y="0"/>
              <wp:positionH relativeFrom="page">
                <wp:posOffset>6706235</wp:posOffset>
              </wp:positionH>
              <wp:positionV relativeFrom="page">
                <wp:posOffset>9987915</wp:posOffset>
              </wp:positionV>
              <wp:extent cx="106680" cy="79375"/>
              <wp:wrapNone/>
              <wp:docPr id="339" name="Shape 339"/>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76767"/>
                                <w:spacing w:val="0"/>
                                <w:w w:val="100"/>
                                <w:position w:val="0"/>
                                <w:sz w:val="18"/>
                                <w:szCs w:val="18"/>
                              </w:rPr>
                              <w:t>#</w:t>
                            </w:r>
                          </w:fldSimple>
                        </w:p>
                      </w:txbxContent>
                    </wps:txbx>
                    <wps:bodyPr wrap="none" lIns="0" tIns="0" rIns="0" bIns="0">
                      <a:spAutoFit/>
                    </wps:bodyPr>
                  </wps:wsp>
                </a:graphicData>
              </a:graphic>
            </wp:anchor>
          </w:drawing>
        </mc:Choice>
        <mc:Fallback>
          <w:pict>
            <v:shape id="_x0000_s1365" type="#_x0000_t202" style="position:absolute;margin-left:528.04999999999995pt;margin-top:786.45000000000005pt;width:8.4000000000000004pt;height:6.25pt;z-index:-188743802;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76767"/>
                          <w:spacing w:val="0"/>
                          <w:w w:val="100"/>
                          <w:position w:val="0"/>
                          <w:sz w:val="18"/>
                          <w:szCs w:val="18"/>
                        </w:rPr>
                        <w:t>#</w:t>
                      </w:r>
                    </w:fldSimple>
                  </w:p>
                </w:txbxContent>
              </v:textbox>
              <w10:wrap anchorx="page" anchory="page"/>
            </v:shape>
          </w:pict>
        </mc:Fallback>
      </mc:AlternateContent>
    </w:r>
  </w:p>
</w:ftr>
</file>

<file path=word/footer5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55" behindDoc="1" locked="0" layoutInCell="1" allowOverlap="1">
              <wp:simplePos x="0" y="0"/>
              <wp:positionH relativeFrom="page">
                <wp:posOffset>6729730</wp:posOffset>
              </wp:positionH>
              <wp:positionV relativeFrom="page">
                <wp:posOffset>9987915</wp:posOffset>
              </wp:positionV>
              <wp:extent cx="103505" cy="79375"/>
              <wp:wrapNone/>
              <wp:docPr id="345" name="Shape 345"/>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76767"/>
                                <w:spacing w:val="0"/>
                                <w:w w:val="100"/>
                                <w:position w:val="0"/>
                                <w:sz w:val="18"/>
                                <w:szCs w:val="18"/>
                              </w:rPr>
                              <w:t>#</w:t>
                            </w:r>
                          </w:fldSimple>
                        </w:p>
                      </w:txbxContent>
                    </wps:txbx>
                    <wps:bodyPr wrap="none" lIns="0" tIns="0" rIns="0" bIns="0">
                      <a:spAutoFit/>
                    </wps:bodyPr>
                  </wps:wsp>
                </a:graphicData>
              </a:graphic>
            </wp:anchor>
          </w:drawing>
        </mc:Choice>
        <mc:Fallback>
          <w:pict>
            <v:shape id="_x0000_s1371" type="#_x0000_t202" style="position:absolute;margin-left:529.89999999999998pt;margin-top:786.45000000000005pt;width:8.1500000000000004pt;height:6.25pt;z-index:-188743798;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76767"/>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957" behindDoc="1" locked="0" layoutInCell="1" allowOverlap="1">
              <wp:simplePos x="0" y="0"/>
              <wp:positionH relativeFrom="page">
                <wp:posOffset>6970395</wp:posOffset>
              </wp:positionH>
              <wp:positionV relativeFrom="page">
                <wp:posOffset>10469245</wp:posOffset>
              </wp:positionV>
              <wp:extent cx="45720" cy="97790"/>
              <wp:wrapNone/>
              <wp:docPr id="347" name="Shape 347"/>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373" type="#_x0000_t202" style="position:absolute;margin-left:548.85000000000002pt;margin-top:824.35000000000002pt;width:3.6000000000000001pt;height:7.7000000000000002pt;z-index:-188743796;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5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61" behindDoc="1" locked="0" layoutInCell="1" allowOverlap="1">
              <wp:simplePos x="0" y="0"/>
              <wp:positionH relativeFrom="page">
                <wp:posOffset>6729730</wp:posOffset>
              </wp:positionH>
              <wp:positionV relativeFrom="page">
                <wp:posOffset>9987915</wp:posOffset>
              </wp:positionV>
              <wp:extent cx="103505" cy="79375"/>
              <wp:wrapNone/>
              <wp:docPr id="352" name="Shape 352"/>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76767"/>
                                <w:spacing w:val="0"/>
                                <w:w w:val="100"/>
                                <w:position w:val="0"/>
                                <w:sz w:val="18"/>
                                <w:szCs w:val="18"/>
                              </w:rPr>
                              <w:t>#</w:t>
                            </w:r>
                          </w:fldSimple>
                        </w:p>
                      </w:txbxContent>
                    </wps:txbx>
                    <wps:bodyPr wrap="none" lIns="0" tIns="0" rIns="0" bIns="0">
                      <a:spAutoFit/>
                    </wps:bodyPr>
                  </wps:wsp>
                </a:graphicData>
              </a:graphic>
            </wp:anchor>
          </w:drawing>
        </mc:Choice>
        <mc:Fallback>
          <w:pict>
            <v:shape id="_x0000_s1378" type="#_x0000_t202" style="position:absolute;margin-left:529.89999999999998pt;margin-top:786.45000000000005pt;width:8.1500000000000004pt;height:6.25pt;z-index:-188743792;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76767"/>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963" behindDoc="1" locked="0" layoutInCell="1" allowOverlap="1">
              <wp:simplePos x="0" y="0"/>
              <wp:positionH relativeFrom="page">
                <wp:posOffset>6970395</wp:posOffset>
              </wp:positionH>
              <wp:positionV relativeFrom="page">
                <wp:posOffset>10469245</wp:posOffset>
              </wp:positionV>
              <wp:extent cx="45720" cy="97790"/>
              <wp:wrapNone/>
              <wp:docPr id="354" name="Shape 354"/>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380" type="#_x0000_t202" style="position:absolute;margin-left:548.85000000000002pt;margin-top:824.35000000000002pt;width:3.6000000000000001pt;height:7.7000000000000002pt;z-index:-188743790;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9" behindDoc="1" locked="0" layoutInCell="1" allowOverlap="1">
              <wp:simplePos x="0" y="0"/>
              <wp:positionH relativeFrom="page">
                <wp:posOffset>6738620</wp:posOffset>
              </wp:positionH>
              <wp:positionV relativeFrom="page">
                <wp:posOffset>9952355</wp:posOffset>
              </wp:positionV>
              <wp:extent cx="97790" cy="79375"/>
              <wp:wrapNone/>
              <wp:docPr id="29" name="Shape 29"/>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76767"/>
                                <w:spacing w:val="0"/>
                                <w:w w:val="100"/>
                                <w:position w:val="0"/>
                                <w:sz w:val="18"/>
                                <w:szCs w:val="18"/>
                              </w:rPr>
                              <w:t>#</w:t>
                            </w:r>
                          </w:fldSimple>
                        </w:p>
                      </w:txbxContent>
                    </wps:txbx>
                    <wps:bodyPr wrap="none" lIns="0" tIns="0" rIns="0" bIns="0">
                      <a:spAutoFit/>
                    </wps:bodyPr>
                  </wps:wsp>
                </a:graphicData>
              </a:graphic>
            </wp:anchor>
          </w:drawing>
        </mc:Choice>
        <mc:Fallback>
          <w:pict>
            <v:shape id="_x0000_s1055" type="#_x0000_t202" style="position:absolute;margin-left:530.60000000000002pt;margin-top:783.64999999999998pt;width:7.7000000000000002pt;height:6.25pt;z-index:-188744044;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76767"/>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711" behindDoc="1" locked="0" layoutInCell="1" allowOverlap="1">
              <wp:simplePos x="0" y="0"/>
              <wp:positionH relativeFrom="page">
                <wp:posOffset>5848350</wp:posOffset>
              </wp:positionH>
              <wp:positionV relativeFrom="page">
                <wp:posOffset>10436860</wp:posOffset>
              </wp:positionV>
              <wp:extent cx="133985" cy="103505"/>
              <wp:wrapNone/>
              <wp:docPr id="31" name="Shape 31"/>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057" type="#_x0000_t202" style="position:absolute;margin-left:460.5pt;margin-top:821.80000000000007pt;width:10.550000000000001pt;height:8.1500000000000004pt;z-index:-188744042;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6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6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6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72" behindDoc="1" locked="0" layoutInCell="1" allowOverlap="1">
              <wp:simplePos x="0" y="0"/>
              <wp:positionH relativeFrom="page">
                <wp:posOffset>6729730</wp:posOffset>
              </wp:positionH>
              <wp:positionV relativeFrom="page">
                <wp:posOffset>9987915</wp:posOffset>
              </wp:positionV>
              <wp:extent cx="103505" cy="79375"/>
              <wp:wrapNone/>
              <wp:docPr id="373" name="Shape 373"/>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76767"/>
                                <w:spacing w:val="0"/>
                                <w:w w:val="100"/>
                                <w:position w:val="0"/>
                                <w:sz w:val="18"/>
                                <w:szCs w:val="18"/>
                              </w:rPr>
                              <w:t>#</w:t>
                            </w:r>
                          </w:fldSimple>
                        </w:p>
                      </w:txbxContent>
                    </wps:txbx>
                    <wps:bodyPr wrap="none" lIns="0" tIns="0" rIns="0" bIns="0">
                      <a:spAutoFit/>
                    </wps:bodyPr>
                  </wps:wsp>
                </a:graphicData>
              </a:graphic>
            </wp:anchor>
          </w:drawing>
        </mc:Choice>
        <mc:Fallback>
          <w:pict>
            <v:shape id="_x0000_s1399" type="#_x0000_t202" style="position:absolute;margin-left:529.89999999999998pt;margin-top:786.45000000000005pt;width:8.1500000000000004pt;height:6.25pt;z-index:-188743781;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76767"/>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974" behindDoc="1" locked="0" layoutInCell="1" allowOverlap="1">
              <wp:simplePos x="0" y="0"/>
              <wp:positionH relativeFrom="page">
                <wp:posOffset>6970395</wp:posOffset>
              </wp:positionH>
              <wp:positionV relativeFrom="page">
                <wp:posOffset>10469245</wp:posOffset>
              </wp:positionV>
              <wp:extent cx="45720" cy="97790"/>
              <wp:wrapNone/>
              <wp:docPr id="375" name="Shape 375"/>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401" type="#_x0000_t202" style="position:absolute;margin-left:548.85000000000002pt;margin-top:824.35000000000002pt;width:3.6000000000000001pt;height:7.7000000000000002pt;z-index:-188743779;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6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78" behindDoc="1" locked="0" layoutInCell="1" allowOverlap="1">
              <wp:simplePos x="0" y="0"/>
              <wp:positionH relativeFrom="page">
                <wp:posOffset>6729730</wp:posOffset>
              </wp:positionH>
              <wp:positionV relativeFrom="page">
                <wp:posOffset>9987915</wp:posOffset>
              </wp:positionV>
              <wp:extent cx="103505" cy="79375"/>
              <wp:wrapNone/>
              <wp:docPr id="380" name="Shape 380"/>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76767"/>
                                <w:spacing w:val="0"/>
                                <w:w w:val="100"/>
                                <w:position w:val="0"/>
                                <w:sz w:val="18"/>
                                <w:szCs w:val="18"/>
                              </w:rPr>
                              <w:t>#</w:t>
                            </w:r>
                          </w:fldSimple>
                        </w:p>
                      </w:txbxContent>
                    </wps:txbx>
                    <wps:bodyPr wrap="none" lIns="0" tIns="0" rIns="0" bIns="0">
                      <a:spAutoFit/>
                    </wps:bodyPr>
                  </wps:wsp>
                </a:graphicData>
              </a:graphic>
            </wp:anchor>
          </w:drawing>
        </mc:Choice>
        <mc:Fallback>
          <w:pict>
            <v:shape id="_x0000_s1406" type="#_x0000_t202" style="position:absolute;margin-left:529.89999999999998pt;margin-top:786.45000000000005pt;width:8.1500000000000004pt;height:6.25pt;z-index:-188743775;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76767"/>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980" behindDoc="1" locked="0" layoutInCell="1" allowOverlap="1">
              <wp:simplePos x="0" y="0"/>
              <wp:positionH relativeFrom="page">
                <wp:posOffset>6970395</wp:posOffset>
              </wp:positionH>
              <wp:positionV relativeFrom="page">
                <wp:posOffset>10469245</wp:posOffset>
              </wp:positionV>
              <wp:extent cx="45720" cy="97790"/>
              <wp:wrapNone/>
              <wp:docPr id="382" name="Shape 382"/>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408" type="#_x0000_t202" style="position:absolute;margin-left:548.85000000000002pt;margin-top:824.35000000000002pt;width:3.6000000000000001pt;height:7.7000000000000002pt;z-index:-188743773;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6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84" behindDoc="1" locked="0" layoutInCell="1" allowOverlap="1">
              <wp:simplePos x="0" y="0"/>
              <wp:positionH relativeFrom="page">
                <wp:posOffset>6689725</wp:posOffset>
              </wp:positionH>
              <wp:positionV relativeFrom="page">
                <wp:posOffset>9984740</wp:posOffset>
              </wp:positionV>
              <wp:extent cx="106680" cy="82550"/>
              <wp:wrapNone/>
              <wp:docPr id="387" name="Shape 387"/>
              <a:graphic xmlns:a="http://schemas.openxmlformats.org/drawingml/2006/main">
                <a:graphicData uri="http://schemas.microsoft.com/office/word/2010/wordprocessingShape">
                  <wps:wsp>
                    <wps:cNvSpPr txBox="1"/>
                    <wps:spPr>
                      <a:xfrm>
                        <a:ext cx="106680" cy="8255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76767"/>
                                <w:spacing w:val="0"/>
                                <w:w w:val="100"/>
                                <w:position w:val="0"/>
                                <w:sz w:val="18"/>
                                <w:szCs w:val="18"/>
                              </w:rPr>
                              <w:t>#</w:t>
                            </w:r>
                          </w:fldSimple>
                        </w:p>
                      </w:txbxContent>
                    </wps:txbx>
                    <wps:bodyPr wrap="none" lIns="0" tIns="0" rIns="0" bIns="0">
                      <a:spAutoFit/>
                    </wps:bodyPr>
                  </wps:wsp>
                </a:graphicData>
              </a:graphic>
            </wp:anchor>
          </w:drawing>
        </mc:Choice>
        <mc:Fallback>
          <w:pict>
            <v:shape id="_x0000_s1413" type="#_x0000_t202" style="position:absolute;margin-left:526.75pt;margin-top:786.20000000000005pt;width:8.4000000000000004pt;height:6.5pt;z-index:-188743769;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76767"/>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986" behindDoc="1" locked="0" layoutInCell="1" allowOverlap="1">
              <wp:simplePos x="0" y="0"/>
              <wp:positionH relativeFrom="page">
                <wp:posOffset>5805805</wp:posOffset>
              </wp:positionH>
              <wp:positionV relativeFrom="page">
                <wp:posOffset>10469245</wp:posOffset>
              </wp:positionV>
              <wp:extent cx="133985" cy="103505"/>
              <wp:wrapNone/>
              <wp:docPr id="389" name="Shape 389"/>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415" type="#_x0000_t202" style="position:absolute;margin-left:457.15000000000003pt;margin-top:824.35000000000002pt;width:10.550000000000001pt;height:8.1500000000000004pt;z-index:-188743767;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6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90" behindDoc="1" locked="0" layoutInCell="1" allowOverlap="1">
              <wp:simplePos x="0" y="0"/>
              <wp:positionH relativeFrom="page">
                <wp:posOffset>6706235</wp:posOffset>
              </wp:positionH>
              <wp:positionV relativeFrom="page">
                <wp:posOffset>9987915</wp:posOffset>
              </wp:positionV>
              <wp:extent cx="106680" cy="79375"/>
              <wp:wrapNone/>
              <wp:docPr id="408" name="Shape 408"/>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76767"/>
                                <w:spacing w:val="0"/>
                                <w:w w:val="100"/>
                                <w:position w:val="0"/>
                                <w:sz w:val="18"/>
                                <w:szCs w:val="18"/>
                              </w:rPr>
                              <w:t>#</w:t>
                            </w:r>
                          </w:fldSimple>
                        </w:p>
                      </w:txbxContent>
                    </wps:txbx>
                    <wps:bodyPr wrap="none" lIns="0" tIns="0" rIns="0" bIns="0">
                      <a:spAutoFit/>
                    </wps:bodyPr>
                  </wps:wsp>
                </a:graphicData>
              </a:graphic>
            </wp:anchor>
          </w:drawing>
        </mc:Choice>
        <mc:Fallback>
          <w:pict>
            <v:shape id="_x0000_s1434" type="#_x0000_t202" style="position:absolute;margin-left:528.04999999999995pt;margin-top:786.45000000000005pt;width:8.4000000000000004pt;height:6.25pt;z-index:-18874376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76767"/>
                          <w:spacing w:val="0"/>
                          <w:w w:val="100"/>
                          <w:position w:val="0"/>
                          <w:sz w:val="18"/>
                          <w:szCs w:val="18"/>
                        </w:rPr>
                        <w:t>#</w:t>
                      </w:r>
                    </w:fldSimple>
                  </w:p>
                </w:txbxContent>
              </v:textbox>
              <w10:wrap anchorx="page" anchory="page"/>
            </v:shape>
          </w:pict>
        </mc:Fallback>
      </mc:AlternateContent>
    </w:r>
  </w:p>
</w:ftr>
</file>

<file path=word/footer6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94" behindDoc="1" locked="0" layoutInCell="1" allowOverlap="1">
              <wp:simplePos x="0" y="0"/>
              <wp:positionH relativeFrom="page">
                <wp:posOffset>6706235</wp:posOffset>
              </wp:positionH>
              <wp:positionV relativeFrom="page">
                <wp:posOffset>9987915</wp:posOffset>
              </wp:positionV>
              <wp:extent cx="106680" cy="79375"/>
              <wp:wrapNone/>
              <wp:docPr id="413" name="Shape 413"/>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76767"/>
                                <w:spacing w:val="0"/>
                                <w:w w:val="100"/>
                                <w:position w:val="0"/>
                                <w:sz w:val="18"/>
                                <w:szCs w:val="18"/>
                              </w:rPr>
                              <w:t>#</w:t>
                            </w:r>
                          </w:fldSimple>
                        </w:p>
                      </w:txbxContent>
                    </wps:txbx>
                    <wps:bodyPr wrap="none" lIns="0" tIns="0" rIns="0" bIns="0">
                      <a:spAutoFit/>
                    </wps:bodyPr>
                  </wps:wsp>
                </a:graphicData>
              </a:graphic>
            </wp:anchor>
          </w:drawing>
        </mc:Choice>
        <mc:Fallback>
          <w:pict>
            <v:shape id="_x0000_s1439" type="#_x0000_t202" style="position:absolute;margin-left:528.04999999999995pt;margin-top:786.45000000000005pt;width:8.4000000000000004pt;height:6.25pt;z-index:-18874375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76767"/>
                          <w:spacing w:val="0"/>
                          <w:w w:val="100"/>
                          <w:position w:val="0"/>
                          <w:sz w:val="18"/>
                          <w:szCs w:val="18"/>
                        </w:rPr>
                        <w:t>#</w:t>
                      </w:r>
                    </w:fldSimple>
                  </w:p>
                </w:txbxContent>
              </v:textbox>
              <w10:wrap anchorx="page" anchory="page"/>
            </v:shape>
          </w:pict>
        </mc:Fallback>
      </mc:AlternateContent>
    </w:r>
  </w:p>
</w:ftr>
</file>

<file path=word/footer6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98" behindDoc="1" locked="0" layoutInCell="1" allowOverlap="1">
              <wp:simplePos x="0" y="0"/>
              <wp:positionH relativeFrom="page">
                <wp:posOffset>6689725</wp:posOffset>
              </wp:positionH>
              <wp:positionV relativeFrom="page">
                <wp:posOffset>9984740</wp:posOffset>
              </wp:positionV>
              <wp:extent cx="106680" cy="82550"/>
              <wp:wrapNone/>
              <wp:docPr id="418" name="Shape 418"/>
              <a:graphic xmlns:a="http://schemas.openxmlformats.org/drawingml/2006/main">
                <a:graphicData uri="http://schemas.microsoft.com/office/word/2010/wordprocessingShape">
                  <wps:wsp>
                    <wps:cNvSpPr txBox="1"/>
                    <wps:spPr>
                      <a:xfrm>
                        <a:ext cx="106680" cy="8255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76767"/>
                                <w:spacing w:val="0"/>
                                <w:w w:val="100"/>
                                <w:position w:val="0"/>
                                <w:sz w:val="18"/>
                                <w:szCs w:val="18"/>
                              </w:rPr>
                              <w:t>#</w:t>
                            </w:r>
                          </w:fldSimple>
                        </w:p>
                      </w:txbxContent>
                    </wps:txbx>
                    <wps:bodyPr wrap="none" lIns="0" tIns="0" rIns="0" bIns="0">
                      <a:spAutoFit/>
                    </wps:bodyPr>
                  </wps:wsp>
                </a:graphicData>
              </a:graphic>
            </wp:anchor>
          </w:drawing>
        </mc:Choice>
        <mc:Fallback>
          <w:pict>
            <v:shape id="_x0000_s1444" type="#_x0000_t202" style="position:absolute;margin-left:526.75pt;margin-top:786.20000000000005pt;width:8.4000000000000004pt;height:6.5pt;z-index:-188743755;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76767"/>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000" behindDoc="1" locked="0" layoutInCell="1" allowOverlap="1">
              <wp:simplePos x="0" y="0"/>
              <wp:positionH relativeFrom="page">
                <wp:posOffset>5805805</wp:posOffset>
              </wp:positionH>
              <wp:positionV relativeFrom="page">
                <wp:posOffset>10469245</wp:posOffset>
              </wp:positionV>
              <wp:extent cx="133985" cy="103505"/>
              <wp:wrapNone/>
              <wp:docPr id="420" name="Shape 420"/>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446" type="#_x0000_t202" style="position:absolute;margin-left:457.15000000000003pt;margin-top:824.35000000000002pt;width:10.550000000000001pt;height:8.1500000000000004pt;z-index:-188743753;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6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05" behindDoc="1" locked="0" layoutInCell="1" allowOverlap="1">
              <wp:simplePos x="0" y="0"/>
              <wp:positionH relativeFrom="page">
                <wp:posOffset>6689725</wp:posOffset>
              </wp:positionH>
              <wp:positionV relativeFrom="page">
                <wp:posOffset>9984740</wp:posOffset>
              </wp:positionV>
              <wp:extent cx="106680" cy="82550"/>
              <wp:wrapNone/>
              <wp:docPr id="435" name="Shape 435"/>
              <a:graphic xmlns:a="http://schemas.openxmlformats.org/drawingml/2006/main">
                <a:graphicData uri="http://schemas.microsoft.com/office/word/2010/wordprocessingShape">
                  <wps:wsp>
                    <wps:cNvSpPr txBox="1"/>
                    <wps:spPr>
                      <a:xfrm>
                        <a:ext cx="106680" cy="8255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76767"/>
                                <w:spacing w:val="0"/>
                                <w:w w:val="100"/>
                                <w:position w:val="0"/>
                                <w:sz w:val="18"/>
                                <w:szCs w:val="18"/>
                              </w:rPr>
                              <w:t>#</w:t>
                            </w:r>
                          </w:fldSimple>
                        </w:p>
                      </w:txbxContent>
                    </wps:txbx>
                    <wps:bodyPr wrap="none" lIns="0" tIns="0" rIns="0" bIns="0">
                      <a:spAutoFit/>
                    </wps:bodyPr>
                  </wps:wsp>
                </a:graphicData>
              </a:graphic>
            </wp:anchor>
          </w:drawing>
        </mc:Choice>
        <mc:Fallback>
          <w:pict>
            <v:shape id="_x0000_s1461" type="#_x0000_t202" style="position:absolute;margin-left:526.75pt;margin-top:786.20000000000005pt;width:8.4000000000000004pt;height:6.5pt;z-index:-188743748;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76767"/>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007" behindDoc="1" locked="0" layoutInCell="1" allowOverlap="1">
              <wp:simplePos x="0" y="0"/>
              <wp:positionH relativeFrom="page">
                <wp:posOffset>5805805</wp:posOffset>
              </wp:positionH>
              <wp:positionV relativeFrom="page">
                <wp:posOffset>10469245</wp:posOffset>
              </wp:positionV>
              <wp:extent cx="133985" cy="103505"/>
              <wp:wrapNone/>
              <wp:docPr id="437" name="Shape 437"/>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463" type="#_x0000_t202" style="position:absolute;margin-left:457.15000000000003pt;margin-top:824.35000000000002pt;width:10.550000000000001pt;height:8.1500000000000004pt;z-index:-188743746;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6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11" behindDoc="1" locked="0" layoutInCell="1" allowOverlap="1">
              <wp:simplePos x="0" y="0"/>
              <wp:positionH relativeFrom="page">
                <wp:posOffset>6689725</wp:posOffset>
              </wp:positionH>
              <wp:positionV relativeFrom="page">
                <wp:posOffset>9984740</wp:posOffset>
              </wp:positionV>
              <wp:extent cx="106680" cy="82550"/>
              <wp:wrapNone/>
              <wp:docPr id="442" name="Shape 442"/>
              <a:graphic xmlns:a="http://schemas.openxmlformats.org/drawingml/2006/main">
                <a:graphicData uri="http://schemas.microsoft.com/office/word/2010/wordprocessingShape">
                  <wps:wsp>
                    <wps:cNvSpPr txBox="1"/>
                    <wps:spPr>
                      <a:xfrm>
                        <a:ext cx="106680" cy="8255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76767"/>
                                <w:spacing w:val="0"/>
                                <w:w w:val="100"/>
                                <w:position w:val="0"/>
                                <w:sz w:val="18"/>
                                <w:szCs w:val="18"/>
                              </w:rPr>
                              <w:t>#</w:t>
                            </w:r>
                          </w:fldSimple>
                        </w:p>
                      </w:txbxContent>
                    </wps:txbx>
                    <wps:bodyPr wrap="none" lIns="0" tIns="0" rIns="0" bIns="0">
                      <a:spAutoFit/>
                    </wps:bodyPr>
                  </wps:wsp>
                </a:graphicData>
              </a:graphic>
            </wp:anchor>
          </w:drawing>
        </mc:Choice>
        <mc:Fallback>
          <w:pict>
            <v:shape id="_x0000_s1468" type="#_x0000_t202" style="position:absolute;margin-left:526.75pt;margin-top:786.20000000000005pt;width:8.4000000000000004pt;height:6.5pt;z-index:-188743742;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76767"/>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013" behindDoc="1" locked="0" layoutInCell="1" allowOverlap="1">
              <wp:simplePos x="0" y="0"/>
              <wp:positionH relativeFrom="page">
                <wp:posOffset>5805805</wp:posOffset>
              </wp:positionH>
              <wp:positionV relativeFrom="page">
                <wp:posOffset>10469245</wp:posOffset>
              </wp:positionV>
              <wp:extent cx="133985" cy="103505"/>
              <wp:wrapNone/>
              <wp:docPr id="444" name="Shape 444"/>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470" type="#_x0000_t202" style="position:absolute;margin-left:457.15000000000003pt;margin-top:824.35000000000002pt;width:10.550000000000001pt;height:8.1500000000000004pt;z-index:-188743740;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5" behindDoc="1" locked="0" layoutInCell="1" allowOverlap="1">
              <wp:simplePos x="0" y="0"/>
              <wp:positionH relativeFrom="page">
                <wp:posOffset>6738620</wp:posOffset>
              </wp:positionH>
              <wp:positionV relativeFrom="page">
                <wp:posOffset>9952355</wp:posOffset>
              </wp:positionV>
              <wp:extent cx="97790" cy="79375"/>
              <wp:wrapNone/>
              <wp:docPr id="36" name="Shape 36"/>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76767"/>
                                <w:spacing w:val="0"/>
                                <w:w w:val="100"/>
                                <w:position w:val="0"/>
                                <w:sz w:val="18"/>
                                <w:szCs w:val="18"/>
                              </w:rPr>
                              <w:t>#</w:t>
                            </w:r>
                          </w:fldSimple>
                        </w:p>
                      </w:txbxContent>
                    </wps:txbx>
                    <wps:bodyPr wrap="none" lIns="0" tIns="0" rIns="0" bIns="0">
                      <a:spAutoFit/>
                    </wps:bodyPr>
                  </wps:wsp>
                </a:graphicData>
              </a:graphic>
            </wp:anchor>
          </w:drawing>
        </mc:Choice>
        <mc:Fallback>
          <w:pict>
            <v:shape id="_x0000_s1062" type="#_x0000_t202" style="position:absolute;margin-left:530.60000000000002pt;margin-top:783.64999999999998pt;width:7.7000000000000002pt;height:6.25pt;z-index:-188744038;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76767"/>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717" behindDoc="1" locked="0" layoutInCell="1" allowOverlap="1">
              <wp:simplePos x="0" y="0"/>
              <wp:positionH relativeFrom="page">
                <wp:posOffset>5848350</wp:posOffset>
              </wp:positionH>
              <wp:positionV relativeFrom="page">
                <wp:posOffset>10436860</wp:posOffset>
              </wp:positionV>
              <wp:extent cx="133985" cy="103505"/>
              <wp:wrapNone/>
              <wp:docPr id="38" name="Shape 38"/>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064" type="#_x0000_t202" style="position:absolute;margin-left:460.5pt;margin-top:821.80000000000007pt;width:10.550000000000001pt;height:8.1500000000000004pt;z-index:-188744036;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7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7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19" behindDoc="1" locked="0" layoutInCell="1" allowOverlap="1">
              <wp:simplePos x="0" y="0"/>
              <wp:positionH relativeFrom="page">
                <wp:posOffset>6706235</wp:posOffset>
              </wp:positionH>
              <wp:positionV relativeFrom="page">
                <wp:posOffset>9987915</wp:posOffset>
              </wp:positionV>
              <wp:extent cx="106680" cy="79375"/>
              <wp:wrapNone/>
              <wp:docPr id="458" name="Shape 458"/>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76767"/>
                                <w:spacing w:val="0"/>
                                <w:w w:val="100"/>
                                <w:position w:val="0"/>
                                <w:sz w:val="18"/>
                                <w:szCs w:val="18"/>
                              </w:rPr>
                              <w:t>#</w:t>
                            </w:r>
                          </w:fldSimple>
                        </w:p>
                      </w:txbxContent>
                    </wps:txbx>
                    <wps:bodyPr wrap="none" lIns="0" tIns="0" rIns="0" bIns="0">
                      <a:spAutoFit/>
                    </wps:bodyPr>
                  </wps:wsp>
                </a:graphicData>
              </a:graphic>
            </wp:anchor>
          </w:drawing>
        </mc:Choice>
        <mc:Fallback>
          <w:pict>
            <v:shape id="_x0000_s1484" type="#_x0000_t202" style="position:absolute;margin-left:528.04999999999995pt;margin-top:786.45000000000005pt;width:8.4000000000000004pt;height:6.25pt;z-index:-188743734;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76767"/>
                          <w:spacing w:val="0"/>
                          <w:w w:val="100"/>
                          <w:position w:val="0"/>
                          <w:sz w:val="18"/>
                          <w:szCs w:val="18"/>
                        </w:rPr>
                        <w:t>#</w:t>
                      </w:r>
                    </w:fldSimple>
                  </w:p>
                </w:txbxContent>
              </v:textbox>
              <w10:wrap anchorx="page" anchory="page"/>
            </v:shape>
          </w:pict>
        </mc:Fallback>
      </mc:AlternateContent>
    </w:r>
  </w:p>
</w:ftr>
</file>

<file path=word/footer7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23" behindDoc="1" locked="0" layoutInCell="1" allowOverlap="1">
              <wp:simplePos x="0" y="0"/>
              <wp:positionH relativeFrom="page">
                <wp:posOffset>6706235</wp:posOffset>
              </wp:positionH>
              <wp:positionV relativeFrom="page">
                <wp:posOffset>9987915</wp:posOffset>
              </wp:positionV>
              <wp:extent cx="106680" cy="79375"/>
              <wp:wrapNone/>
              <wp:docPr id="463" name="Shape 463"/>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76767"/>
                                <w:spacing w:val="0"/>
                                <w:w w:val="100"/>
                                <w:position w:val="0"/>
                                <w:sz w:val="18"/>
                                <w:szCs w:val="18"/>
                              </w:rPr>
                              <w:t>#</w:t>
                            </w:r>
                          </w:fldSimple>
                        </w:p>
                      </w:txbxContent>
                    </wps:txbx>
                    <wps:bodyPr wrap="none" lIns="0" tIns="0" rIns="0" bIns="0">
                      <a:spAutoFit/>
                    </wps:bodyPr>
                  </wps:wsp>
                </a:graphicData>
              </a:graphic>
            </wp:anchor>
          </w:drawing>
        </mc:Choice>
        <mc:Fallback>
          <w:pict>
            <v:shape id="_x0000_s1489" type="#_x0000_t202" style="position:absolute;margin-left:528.04999999999995pt;margin-top:786.45000000000005pt;width:8.4000000000000004pt;height:6.25pt;z-index:-188743730;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76767"/>
                          <w:spacing w:val="0"/>
                          <w:w w:val="100"/>
                          <w:position w:val="0"/>
                          <w:sz w:val="18"/>
                          <w:szCs w:val="18"/>
                        </w:rPr>
                        <w:t>#</w:t>
                      </w:r>
                    </w:fldSimple>
                  </w:p>
                </w:txbxContent>
              </v:textbox>
              <w10:wrap anchorx="page" anchory="page"/>
            </v:shape>
          </w:pict>
        </mc:Fallback>
      </mc:AlternateContent>
    </w:r>
  </w:p>
</w:ftr>
</file>

<file path=word/footer7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27" behindDoc="1" locked="0" layoutInCell="1" allowOverlap="1">
              <wp:simplePos x="0" y="0"/>
              <wp:positionH relativeFrom="page">
                <wp:posOffset>6715760</wp:posOffset>
              </wp:positionH>
              <wp:positionV relativeFrom="page">
                <wp:posOffset>9986010</wp:posOffset>
              </wp:positionV>
              <wp:extent cx="103505" cy="79375"/>
              <wp:wrapNone/>
              <wp:docPr id="474" name="Shape 474"/>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76767"/>
                                <w:spacing w:val="0"/>
                                <w:w w:val="100"/>
                                <w:position w:val="0"/>
                                <w:sz w:val="18"/>
                                <w:szCs w:val="18"/>
                              </w:rPr>
                              <w:t>#</w:t>
                            </w:r>
                          </w:fldSimple>
                        </w:p>
                      </w:txbxContent>
                    </wps:txbx>
                    <wps:bodyPr wrap="none" lIns="0" tIns="0" rIns="0" bIns="0">
                      <a:spAutoFit/>
                    </wps:bodyPr>
                  </wps:wsp>
                </a:graphicData>
              </a:graphic>
            </wp:anchor>
          </w:drawing>
        </mc:Choice>
        <mc:Fallback>
          <w:pict>
            <v:shape id="_x0000_s1500" type="#_x0000_t202" style="position:absolute;margin-left:528.79999999999995pt;margin-top:786.30000000000007pt;width:8.1500000000000004pt;height:6.25pt;z-index:-188743726;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76767"/>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029" behindDoc="1" locked="0" layoutInCell="1" allowOverlap="1">
              <wp:simplePos x="0" y="0"/>
              <wp:positionH relativeFrom="page">
                <wp:posOffset>6880225</wp:posOffset>
              </wp:positionH>
              <wp:positionV relativeFrom="page">
                <wp:posOffset>10467975</wp:posOffset>
              </wp:positionV>
              <wp:extent cx="42545" cy="97790"/>
              <wp:wrapNone/>
              <wp:docPr id="476" name="Shape 476"/>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502" type="#_x0000_t202" style="position:absolute;margin-left:541.75pt;margin-top:824.25pt;width:3.3500000000000001pt;height:7.7000000000000002pt;z-index:-188743724;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7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33" behindDoc="1" locked="0" layoutInCell="1" allowOverlap="1">
              <wp:simplePos x="0" y="0"/>
              <wp:positionH relativeFrom="page">
                <wp:posOffset>6715760</wp:posOffset>
              </wp:positionH>
              <wp:positionV relativeFrom="page">
                <wp:posOffset>9986010</wp:posOffset>
              </wp:positionV>
              <wp:extent cx="103505" cy="79375"/>
              <wp:wrapNone/>
              <wp:docPr id="481" name="Shape 481"/>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76767"/>
                                <w:spacing w:val="0"/>
                                <w:w w:val="100"/>
                                <w:position w:val="0"/>
                                <w:sz w:val="18"/>
                                <w:szCs w:val="18"/>
                              </w:rPr>
                              <w:t>#</w:t>
                            </w:r>
                          </w:fldSimple>
                        </w:p>
                      </w:txbxContent>
                    </wps:txbx>
                    <wps:bodyPr wrap="none" lIns="0" tIns="0" rIns="0" bIns="0">
                      <a:spAutoFit/>
                    </wps:bodyPr>
                  </wps:wsp>
                </a:graphicData>
              </a:graphic>
            </wp:anchor>
          </w:drawing>
        </mc:Choice>
        <mc:Fallback>
          <w:pict>
            <v:shape id="_x0000_s1507" type="#_x0000_t202" style="position:absolute;margin-left:528.79999999999995pt;margin-top:786.30000000000007pt;width:8.1500000000000004pt;height:6.25pt;z-index:-188743720;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76767"/>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035" behindDoc="1" locked="0" layoutInCell="1" allowOverlap="1">
              <wp:simplePos x="0" y="0"/>
              <wp:positionH relativeFrom="page">
                <wp:posOffset>6880225</wp:posOffset>
              </wp:positionH>
              <wp:positionV relativeFrom="page">
                <wp:posOffset>10467975</wp:posOffset>
              </wp:positionV>
              <wp:extent cx="42545" cy="97790"/>
              <wp:wrapNone/>
              <wp:docPr id="483" name="Shape 483"/>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509" type="#_x0000_t202" style="position:absolute;margin-left:541.75pt;margin-top:824.25pt;width:3.3500000000000001pt;height:7.7000000000000002pt;z-index:-188743718;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7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39" behindDoc="1" locked="0" layoutInCell="1" allowOverlap="1">
              <wp:simplePos x="0" y="0"/>
              <wp:positionH relativeFrom="page">
                <wp:posOffset>6741795</wp:posOffset>
              </wp:positionH>
              <wp:positionV relativeFrom="page">
                <wp:posOffset>9984740</wp:posOffset>
              </wp:positionV>
              <wp:extent cx="109855" cy="79375"/>
              <wp:wrapNone/>
              <wp:docPr id="488" name="Shape 488"/>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76767"/>
                                <w:spacing w:val="0"/>
                                <w:w w:val="100"/>
                                <w:position w:val="0"/>
                                <w:sz w:val="18"/>
                                <w:szCs w:val="18"/>
                              </w:rPr>
                              <w:t>#</w:t>
                            </w:r>
                          </w:fldSimple>
                        </w:p>
                      </w:txbxContent>
                    </wps:txbx>
                    <wps:bodyPr wrap="none" lIns="0" tIns="0" rIns="0" bIns="0">
                      <a:spAutoFit/>
                    </wps:bodyPr>
                  </wps:wsp>
                </a:graphicData>
              </a:graphic>
            </wp:anchor>
          </w:drawing>
        </mc:Choice>
        <mc:Fallback>
          <w:pict>
            <v:shape id="_x0000_s1514" type="#_x0000_t202" style="position:absolute;margin-left:530.85000000000002pt;margin-top:786.20000000000005pt;width:8.6500000000000004pt;height:6.25pt;z-index:-188743714;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76767"/>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041" behindDoc="1" locked="0" layoutInCell="1" allowOverlap="1">
              <wp:simplePos x="0" y="0"/>
              <wp:positionH relativeFrom="page">
                <wp:posOffset>6988810</wp:posOffset>
              </wp:positionH>
              <wp:positionV relativeFrom="page">
                <wp:posOffset>10469245</wp:posOffset>
              </wp:positionV>
              <wp:extent cx="45720" cy="97790"/>
              <wp:wrapNone/>
              <wp:docPr id="490" name="Shape 490"/>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516" type="#_x0000_t202" style="position:absolute;margin-left:550.30000000000007pt;margin-top:824.35000000000002pt;width:3.6000000000000001pt;height:7.7000000000000002pt;z-index:-188743712;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7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45" behindDoc="1" locked="0" layoutInCell="1" allowOverlap="1">
              <wp:simplePos x="0" y="0"/>
              <wp:positionH relativeFrom="page">
                <wp:posOffset>6689725</wp:posOffset>
              </wp:positionH>
              <wp:positionV relativeFrom="page">
                <wp:posOffset>9984740</wp:posOffset>
              </wp:positionV>
              <wp:extent cx="106680" cy="82550"/>
              <wp:wrapNone/>
              <wp:docPr id="495" name="Shape 495"/>
              <a:graphic xmlns:a="http://schemas.openxmlformats.org/drawingml/2006/main">
                <a:graphicData uri="http://schemas.microsoft.com/office/word/2010/wordprocessingShape">
                  <wps:wsp>
                    <wps:cNvSpPr txBox="1"/>
                    <wps:spPr>
                      <a:xfrm>
                        <a:ext cx="106680" cy="8255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76767"/>
                                <w:spacing w:val="0"/>
                                <w:w w:val="100"/>
                                <w:position w:val="0"/>
                                <w:sz w:val="18"/>
                                <w:szCs w:val="18"/>
                              </w:rPr>
                              <w:t>#</w:t>
                            </w:r>
                          </w:fldSimple>
                        </w:p>
                      </w:txbxContent>
                    </wps:txbx>
                    <wps:bodyPr wrap="none" lIns="0" tIns="0" rIns="0" bIns="0">
                      <a:spAutoFit/>
                    </wps:bodyPr>
                  </wps:wsp>
                </a:graphicData>
              </a:graphic>
            </wp:anchor>
          </w:drawing>
        </mc:Choice>
        <mc:Fallback>
          <w:pict>
            <v:shape id="_x0000_s1521" type="#_x0000_t202" style="position:absolute;margin-left:526.75pt;margin-top:786.20000000000005pt;width:8.4000000000000004pt;height:6.5pt;z-index:-188743708;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76767"/>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047" behindDoc="1" locked="0" layoutInCell="1" allowOverlap="1">
              <wp:simplePos x="0" y="0"/>
              <wp:positionH relativeFrom="page">
                <wp:posOffset>5805805</wp:posOffset>
              </wp:positionH>
              <wp:positionV relativeFrom="page">
                <wp:posOffset>10469245</wp:posOffset>
              </wp:positionV>
              <wp:extent cx="133985" cy="103505"/>
              <wp:wrapNone/>
              <wp:docPr id="497" name="Shape 497"/>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523" type="#_x0000_t202" style="position:absolute;margin-left:457.15000000000003pt;margin-top:824.35000000000002pt;width:10.550000000000001pt;height:8.1500000000000004pt;z-index:-188743706;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7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51" behindDoc="1" locked="0" layoutInCell="1" allowOverlap="1">
              <wp:simplePos x="0" y="0"/>
              <wp:positionH relativeFrom="page">
                <wp:posOffset>6689725</wp:posOffset>
              </wp:positionH>
              <wp:positionV relativeFrom="page">
                <wp:posOffset>9984740</wp:posOffset>
              </wp:positionV>
              <wp:extent cx="106680" cy="82550"/>
              <wp:wrapNone/>
              <wp:docPr id="502" name="Shape 502"/>
              <a:graphic xmlns:a="http://schemas.openxmlformats.org/drawingml/2006/main">
                <a:graphicData uri="http://schemas.microsoft.com/office/word/2010/wordprocessingShape">
                  <wps:wsp>
                    <wps:cNvSpPr txBox="1"/>
                    <wps:spPr>
                      <a:xfrm>
                        <a:ext cx="106680" cy="8255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76767"/>
                                <w:spacing w:val="0"/>
                                <w:w w:val="100"/>
                                <w:position w:val="0"/>
                                <w:sz w:val="18"/>
                                <w:szCs w:val="18"/>
                              </w:rPr>
                              <w:t>#</w:t>
                            </w:r>
                          </w:fldSimple>
                        </w:p>
                      </w:txbxContent>
                    </wps:txbx>
                    <wps:bodyPr wrap="none" lIns="0" tIns="0" rIns="0" bIns="0">
                      <a:spAutoFit/>
                    </wps:bodyPr>
                  </wps:wsp>
                </a:graphicData>
              </a:graphic>
            </wp:anchor>
          </w:drawing>
        </mc:Choice>
        <mc:Fallback>
          <w:pict>
            <v:shape id="_x0000_s1528" type="#_x0000_t202" style="position:absolute;margin-left:526.75pt;margin-top:786.20000000000005pt;width:8.4000000000000004pt;height:6.5pt;z-index:-188743702;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76767"/>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053" behindDoc="1" locked="0" layoutInCell="1" allowOverlap="1">
              <wp:simplePos x="0" y="0"/>
              <wp:positionH relativeFrom="page">
                <wp:posOffset>5805805</wp:posOffset>
              </wp:positionH>
              <wp:positionV relativeFrom="page">
                <wp:posOffset>10469245</wp:posOffset>
              </wp:positionV>
              <wp:extent cx="133985" cy="103505"/>
              <wp:wrapNone/>
              <wp:docPr id="504" name="Shape 504"/>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530" type="#_x0000_t202" style="position:absolute;margin-left:457.15000000000003pt;margin-top:824.35000000000002pt;width:10.550000000000001pt;height:8.1500000000000004pt;z-index:-188743700;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7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57" behindDoc="1" locked="0" layoutInCell="1" allowOverlap="1">
              <wp:simplePos x="0" y="0"/>
              <wp:positionH relativeFrom="page">
                <wp:posOffset>6706235</wp:posOffset>
              </wp:positionH>
              <wp:positionV relativeFrom="page">
                <wp:posOffset>9987915</wp:posOffset>
              </wp:positionV>
              <wp:extent cx="106680" cy="79375"/>
              <wp:wrapNone/>
              <wp:docPr id="509" name="Shape 509"/>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76767"/>
                                <w:spacing w:val="0"/>
                                <w:w w:val="100"/>
                                <w:position w:val="0"/>
                                <w:sz w:val="18"/>
                                <w:szCs w:val="18"/>
                              </w:rPr>
                              <w:t>#</w:t>
                            </w:r>
                          </w:fldSimple>
                        </w:p>
                      </w:txbxContent>
                    </wps:txbx>
                    <wps:bodyPr wrap="none" lIns="0" tIns="0" rIns="0" bIns="0">
                      <a:spAutoFit/>
                    </wps:bodyPr>
                  </wps:wsp>
                </a:graphicData>
              </a:graphic>
            </wp:anchor>
          </w:drawing>
        </mc:Choice>
        <mc:Fallback>
          <w:pict>
            <v:shape id="_x0000_s1535" type="#_x0000_t202" style="position:absolute;margin-left:528.04999999999995pt;margin-top:786.45000000000005pt;width:8.4000000000000004pt;height:6.25pt;z-index:-188743696;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76767"/>
                          <w:spacing w:val="0"/>
                          <w:w w:val="100"/>
                          <w:position w:val="0"/>
                          <w:sz w:val="18"/>
                          <w:szCs w:val="18"/>
                        </w:rPr>
                        <w:t>#</w:t>
                      </w:r>
                    </w:fldSimple>
                  </w:p>
                </w:txbxContent>
              </v:textbox>
              <w10:wrap anchorx="page" anchory="page"/>
            </v:shape>
          </w:pict>
        </mc:Fallback>
      </mc:AlternateContent>
    </w:r>
  </w:p>
</w:ftr>
</file>

<file path=word/footer7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61" behindDoc="1" locked="0" layoutInCell="1" allowOverlap="1">
              <wp:simplePos x="0" y="0"/>
              <wp:positionH relativeFrom="page">
                <wp:posOffset>6706235</wp:posOffset>
              </wp:positionH>
              <wp:positionV relativeFrom="page">
                <wp:posOffset>9987915</wp:posOffset>
              </wp:positionV>
              <wp:extent cx="106680" cy="79375"/>
              <wp:wrapNone/>
              <wp:docPr id="520" name="Shape 520"/>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76767"/>
                                <w:spacing w:val="0"/>
                                <w:w w:val="100"/>
                                <w:position w:val="0"/>
                                <w:sz w:val="18"/>
                                <w:szCs w:val="18"/>
                              </w:rPr>
                              <w:t>#</w:t>
                            </w:r>
                          </w:fldSimple>
                        </w:p>
                      </w:txbxContent>
                    </wps:txbx>
                    <wps:bodyPr wrap="none" lIns="0" tIns="0" rIns="0" bIns="0">
                      <a:spAutoFit/>
                    </wps:bodyPr>
                  </wps:wsp>
                </a:graphicData>
              </a:graphic>
            </wp:anchor>
          </w:drawing>
        </mc:Choice>
        <mc:Fallback>
          <w:pict>
            <v:shape id="_x0000_s1546" type="#_x0000_t202" style="position:absolute;margin-left:528.04999999999995pt;margin-top:786.45000000000005pt;width:8.4000000000000004pt;height:6.25pt;z-index:-188743692;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76767"/>
                          <w:spacing w:val="0"/>
                          <w:w w:val="100"/>
                          <w:position w:val="0"/>
                          <w:sz w:val="18"/>
                          <w:szCs w:val="18"/>
                        </w:rPr>
                        <w:t>#</w:t>
                      </w:r>
                    </w:fldSimple>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1" behindDoc="1" locked="0" layoutInCell="1" allowOverlap="1">
              <wp:simplePos x="0" y="0"/>
              <wp:positionH relativeFrom="page">
                <wp:posOffset>5831840</wp:posOffset>
              </wp:positionH>
              <wp:positionV relativeFrom="page">
                <wp:posOffset>10067290</wp:posOffset>
              </wp:positionV>
              <wp:extent cx="1005840" cy="603250"/>
              <wp:wrapNone/>
              <wp:docPr id="43" name="Shape 43"/>
              <a:graphic xmlns:a="http://schemas.openxmlformats.org/drawingml/2006/main">
                <a:graphicData uri="http://schemas.microsoft.com/office/word/2010/wordprocessingShape">
                  <wps:wsp>
                    <wps:cNvSpPr txBox="1"/>
                    <wps:spPr>
                      <a:xfrm>
                        <a:ext cx="1005840" cy="603250"/>
                      </a:xfrm>
                      <a:prstGeom prst="rect"/>
                      <a:noFill/>
                    </wps:spPr>
                    <wps:txbx>
                      <w:txbxContent>
                        <w:p>
                          <w:pPr>
                            <w:widowControl w:val="0"/>
                          </w:pPr>
                        </w:p>
                      </w:txbxContent>
                    </wps:txbx>
                    <wps:bodyPr wrap="none" lIns="0" tIns="0" rIns="0" bIns="0">
                      <a:spAutoFit/>
                    </wps:bodyPr>
                  </wps:wsp>
                </a:graphicData>
              </a:graphic>
            </wp:anchor>
          </w:drawing>
        </mc:Choice>
        <mc:Fallback>
          <w:pict>
            <v:shape id="_x0000_s1069" type="#_x0000_t202" style="position:absolute;margin-left:459.19999999999999pt;margin-top:792.70000000000005pt;width:79.200000000000003pt;height:47.5pt;z-index:-188744032;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8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65" behindDoc="1" locked="0" layoutInCell="1" allowOverlap="1">
              <wp:simplePos x="0" y="0"/>
              <wp:positionH relativeFrom="page">
                <wp:posOffset>6706235</wp:posOffset>
              </wp:positionH>
              <wp:positionV relativeFrom="page">
                <wp:posOffset>9987915</wp:posOffset>
              </wp:positionV>
              <wp:extent cx="106680" cy="79375"/>
              <wp:wrapNone/>
              <wp:docPr id="525" name="Shape 525"/>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76767"/>
                                <w:spacing w:val="0"/>
                                <w:w w:val="100"/>
                                <w:position w:val="0"/>
                                <w:sz w:val="18"/>
                                <w:szCs w:val="18"/>
                              </w:rPr>
                              <w:t>#</w:t>
                            </w:r>
                          </w:fldSimple>
                        </w:p>
                      </w:txbxContent>
                    </wps:txbx>
                    <wps:bodyPr wrap="none" lIns="0" tIns="0" rIns="0" bIns="0">
                      <a:spAutoFit/>
                    </wps:bodyPr>
                  </wps:wsp>
                </a:graphicData>
              </a:graphic>
            </wp:anchor>
          </w:drawing>
        </mc:Choice>
        <mc:Fallback>
          <w:pict>
            <v:shape id="_x0000_s1551" type="#_x0000_t202" style="position:absolute;margin-left:528.04999999999995pt;margin-top:786.45000000000005pt;width:8.4000000000000004pt;height:6.25pt;z-index:-188743688;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76767"/>
                          <w:spacing w:val="0"/>
                          <w:w w:val="100"/>
                          <w:position w:val="0"/>
                          <w:sz w:val="18"/>
                          <w:szCs w:val="18"/>
                        </w:rPr>
                        <w:t>#</w:t>
                      </w:r>
                    </w:fldSimple>
                  </w:p>
                </w:txbxContent>
              </v:textbox>
              <w10:wrap anchorx="page" anchory="page"/>
            </v:shape>
          </w:pict>
        </mc:Fallback>
      </mc:AlternateContent>
    </w:r>
  </w:p>
</w:ftr>
</file>

<file path=word/footer8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8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71" behindDoc="1" locked="0" layoutInCell="1" allowOverlap="1">
              <wp:simplePos x="0" y="0"/>
              <wp:positionH relativeFrom="page">
                <wp:posOffset>5732780</wp:posOffset>
              </wp:positionH>
              <wp:positionV relativeFrom="page">
                <wp:posOffset>10301605</wp:posOffset>
              </wp:positionV>
              <wp:extent cx="133985" cy="103505"/>
              <wp:wrapNone/>
              <wp:docPr id="533" name="Shape 533"/>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559" type="#_x0000_t202" style="position:absolute;margin-left:451.40000000000003pt;margin-top:811.14999999999998pt;width:10.550000000000001pt;height:8.1500000000000004pt;z-index:-188743682;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8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75" behindDoc="1" locked="0" layoutInCell="1" allowOverlap="1">
              <wp:simplePos x="0" y="0"/>
              <wp:positionH relativeFrom="page">
                <wp:posOffset>5732780</wp:posOffset>
              </wp:positionH>
              <wp:positionV relativeFrom="page">
                <wp:posOffset>10301605</wp:posOffset>
              </wp:positionV>
              <wp:extent cx="133985" cy="103505"/>
              <wp:wrapNone/>
              <wp:docPr id="538" name="Shape 538"/>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564" type="#_x0000_t202" style="position:absolute;margin-left:451.40000000000003pt;margin-top:811.14999999999998pt;width:10.550000000000001pt;height:8.1500000000000004pt;z-index:-188743678;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8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79" behindDoc="1" locked="0" layoutInCell="1" allowOverlap="1">
              <wp:simplePos x="0" y="0"/>
              <wp:positionH relativeFrom="page">
                <wp:posOffset>6706235</wp:posOffset>
              </wp:positionH>
              <wp:positionV relativeFrom="page">
                <wp:posOffset>9987915</wp:posOffset>
              </wp:positionV>
              <wp:extent cx="106680" cy="79375"/>
              <wp:wrapNone/>
              <wp:docPr id="543" name="Shape 543"/>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76767"/>
                                <w:spacing w:val="0"/>
                                <w:w w:val="100"/>
                                <w:position w:val="0"/>
                                <w:sz w:val="18"/>
                                <w:szCs w:val="18"/>
                              </w:rPr>
                              <w:t>#</w:t>
                            </w:r>
                          </w:fldSimple>
                        </w:p>
                      </w:txbxContent>
                    </wps:txbx>
                    <wps:bodyPr wrap="none" lIns="0" tIns="0" rIns="0" bIns="0">
                      <a:spAutoFit/>
                    </wps:bodyPr>
                  </wps:wsp>
                </a:graphicData>
              </a:graphic>
            </wp:anchor>
          </w:drawing>
        </mc:Choice>
        <mc:Fallback>
          <w:pict>
            <v:shape id="_x0000_s1569" type="#_x0000_t202" style="position:absolute;margin-left:528.04999999999995pt;margin-top:786.45000000000005pt;width:8.4000000000000004pt;height:6.25pt;z-index:-188743674;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76767"/>
                          <w:spacing w:val="0"/>
                          <w:w w:val="100"/>
                          <w:position w:val="0"/>
                          <w:sz w:val="18"/>
                          <w:szCs w:val="18"/>
                        </w:rPr>
                        <w:t>#</w:t>
                      </w:r>
                    </w:fldSimple>
                  </w:p>
                </w:txbxContent>
              </v:textbox>
              <w10:wrap anchorx="page" anchory="page"/>
            </v:shape>
          </w:pict>
        </mc:Fallback>
      </mc:AlternateContent>
    </w:r>
  </w:p>
</w:ftr>
</file>

<file path=word/footer8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83" behindDoc="1" locked="0" layoutInCell="1" allowOverlap="1">
              <wp:simplePos x="0" y="0"/>
              <wp:positionH relativeFrom="page">
                <wp:posOffset>6706235</wp:posOffset>
              </wp:positionH>
              <wp:positionV relativeFrom="page">
                <wp:posOffset>9987915</wp:posOffset>
              </wp:positionV>
              <wp:extent cx="106680" cy="79375"/>
              <wp:wrapNone/>
              <wp:docPr id="548" name="Shape 548"/>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76767"/>
                                <w:spacing w:val="0"/>
                                <w:w w:val="100"/>
                                <w:position w:val="0"/>
                                <w:sz w:val="18"/>
                                <w:szCs w:val="18"/>
                              </w:rPr>
                              <w:t>#</w:t>
                            </w:r>
                          </w:fldSimple>
                        </w:p>
                      </w:txbxContent>
                    </wps:txbx>
                    <wps:bodyPr wrap="none" lIns="0" tIns="0" rIns="0" bIns="0">
                      <a:spAutoFit/>
                    </wps:bodyPr>
                  </wps:wsp>
                </a:graphicData>
              </a:graphic>
            </wp:anchor>
          </w:drawing>
        </mc:Choice>
        <mc:Fallback>
          <w:pict>
            <v:shape id="_x0000_s1574" type="#_x0000_t202" style="position:absolute;margin-left:528.04999999999995pt;margin-top:786.45000000000005pt;width:8.4000000000000004pt;height:6.25pt;z-index:-188743670;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76767"/>
                          <w:spacing w:val="0"/>
                          <w:w w:val="100"/>
                          <w:position w:val="0"/>
                          <w:sz w:val="18"/>
                          <w:szCs w:val="18"/>
                        </w:rPr>
                        <w:t>#</w:t>
                      </w:r>
                    </w:fldSimple>
                  </w:p>
                </w:txbxContent>
              </v:textbox>
              <w10:wrap anchorx="page" anchory="page"/>
            </v:shape>
          </w:pict>
        </mc:Fallback>
      </mc:AlternateContent>
    </w:r>
  </w:p>
</w:ftr>
</file>

<file path=word/footer8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87" behindDoc="1" locked="0" layoutInCell="1" allowOverlap="1">
              <wp:simplePos x="0" y="0"/>
              <wp:positionH relativeFrom="page">
                <wp:posOffset>6087110</wp:posOffset>
              </wp:positionH>
              <wp:positionV relativeFrom="page">
                <wp:posOffset>9874250</wp:posOffset>
              </wp:positionV>
              <wp:extent cx="862330" cy="280670"/>
              <wp:wrapNone/>
              <wp:docPr id="553" name="Shape 553"/>
              <a:graphic xmlns:a="http://schemas.openxmlformats.org/drawingml/2006/main">
                <a:graphicData uri="http://schemas.microsoft.com/office/word/2010/wordprocessingShape">
                  <wps:wsp>
                    <wps:cNvSpPr txBox="1"/>
                    <wps:spPr>
                      <a:xfrm>
                        <a:ext cx="862330" cy="28067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36"/>
                              <w:szCs w:val="36"/>
                            </w:rPr>
                          </w:pPr>
                          <w:r>
                            <w:rPr>
                              <w:rFonts w:ascii="Arial" w:eastAsia="Arial" w:hAnsi="Arial" w:cs="Arial"/>
                              <w:b/>
                              <w:bCs/>
                              <w:color w:val="D0D0D0"/>
                              <w:spacing w:val="0"/>
                              <w:w w:val="100"/>
                              <w:position w:val="0"/>
                              <w:sz w:val="36"/>
                              <w:szCs w:val="36"/>
                            </w:rPr>
                            <w:t>cninf^</w:t>
                          </w:r>
                        </w:p>
                      </w:txbxContent>
                    </wps:txbx>
                    <wps:bodyPr wrap="none" lIns="0" tIns="0" rIns="0" bIns="0">
                      <a:spAutoFit/>
                    </wps:bodyPr>
                  </wps:wsp>
                </a:graphicData>
              </a:graphic>
            </wp:anchor>
          </w:drawing>
        </mc:Choice>
        <mc:Fallback>
          <w:pict>
            <v:shape id="_x0000_s1579" type="#_x0000_t202" style="position:absolute;margin-left:479.30000000000001pt;margin-top:777.5pt;width:67.900000000000006pt;height:22.100000000000001pt;z-index:-188743666;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36"/>
                        <w:szCs w:val="36"/>
                      </w:rPr>
                    </w:pPr>
                    <w:r>
                      <w:rPr>
                        <w:rFonts w:ascii="Arial" w:eastAsia="Arial" w:hAnsi="Arial" w:cs="Arial"/>
                        <w:b/>
                        <w:bCs/>
                        <w:color w:val="D0D0D0"/>
                        <w:spacing w:val="0"/>
                        <w:w w:val="100"/>
                        <w:position w:val="0"/>
                        <w:sz w:val="36"/>
                        <w:szCs w:val="36"/>
                      </w:rPr>
                      <w:t>cninf^</w:t>
                    </w:r>
                  </w:p>
                </w:txbxContent>
              </v:textbox>
              <w10:wrap anchorx="page" anchory="page"/>
            </v:shape>
          </w:pict>
        </mc:Fallback>
      </mc:AlternateContent>
    </w:r>
  </w:p>
</w:ftr>
</file>

<file path=word/footer8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91" behindDoc="1" locked="0" layoutInCell="1" allowOverlap="1">
              <wp:simplePos x="0" y="0"/>
              <wp:positionH relativeFrom="page">
                <wp:posOffset>6190615</wp:posOffset>
              </wp:positionH>
              <wp:positionV relativeFrom="page">
                <wp:posOffset>9900285</wp:posOffset>
              </wp:positionV>
              <wp:extent cx="670560" cy="191770"/>
              <wp:wrapNone/>
              <wp:docPr id="558" name="Shape 558"/>
              <a:graphic xmlns:a="http://schemas.openxmlformats.org/drawingml/2006/main">
                <a:graphicData uri="http://schemas.microsoft.com/office/word/2010/wordprocessingShape">
                  <wps:wsp>
                    <wps:cNvSpPr txBox="1"/>
                    <wps:spPr>
                      <a:xfrm>
                        <a:ext cx="670560" cy="19177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36"/>
                              <w:szCs w:val="36"/>
                            </w:rPr>
                          </w:pPr>
                          <w:r>
                            <w:rPr>
                              <w:rFonts w:ascii="Arial" w:eastAsia="Arial" w:hAnsi="Arial" w:cs="Arial"/>
                              <w:b/>
                              <w:bCs/>
                              <w:color w:val="D0D0D0"/>
                              <w:spacing w:val="0"/>
                              <w:w w:val="100"/>
                              <w:position w:val="0"/>
                              <w:sz w:val="36"/>
                              <w:szCs w:val="36"/>
                            </w:rPr>
                            <w:t xml:space="preserve">cnii </w:t>
                          </w:r>
                          <w:fldSimple w:instr=" PAGE \* MERGEFORMAT ">
                            <w:r>
                              <w:rPr>
                                <w:rFonts w:ascii="Arial" w:eastAsia="Arial" w:hAnsi="Arial" w:cs="Arial"/>
                                <w:b/>
                                <w:bCs/>
                                <w:color w:val="676767"/>
                                <w:spacing w:val="0"/>
                                <w:w w:val="100"/>
                                <w:position w:val="0"/>
                                <w:sz w:val="36"/>
                                <w:szCs w:val="36"/>
                                <w:vertAlign w:val="subscript"/>
                              </w:rPr>
                              <w:t>#</w:t>
                            </w:r>
                          </w:fldSimple>
                        </w:p>
                      </w:txbxContent>
                    </wps:txbx>
                    <wps:bodyPr wrap="none" lIns="0" tIns="0" rIns="0" bIns="0">
                      <a:spAutoFit/>
                    </wps:bodyPr>
                  </wps:wsp>
                </a:graphicData>
              </a:graphic>
            </wp:anchor>
          </w:drawing>
        </mc:Choice>
        <mc:Fallback>
          <w:pict>
            <v:shape id="_x0000_s1584" type="#_x0000_t202" style="position:absolute;margin-left:487.44999999999999pt;margin-top:779.55000000000007pt;width:52.800000000000004pt;height:15.1pt;z-index:-188743662;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36"/>
                        <w:szCs w:val="36"/>
                      </w:rPr>
                    </w:pPr>
                    <w:r>
                      <w:rPr>
                        <w:rFonts w:ascii="Arial" w:eastAsia="Arial" w:hAnsi="Arial" w:cs="Arial"/>
                        <w:b/>
                        <w:bCs/>
                        <w:color w:val="D0D0D0"/>
                        <w:spacing w:val="0"/>
                        <w:w w:val="100"/>
                        <w:position w:val="0"/>
                        <w:sz w:val="36"/>
                        <w:szCs w:val="36"/>
                      </w:rPr>
                      <w:t xml:space="preserve">cnii </w:t>
                    </w:r>
                    <w:fldSimple w:instr=" PAGE \* MERGEFORMAT ">
                      <w:r>
                        <w:rPr>
                          <w:rFonts w:ascii="Arial" w:eastAsia="Arial" w:hAnsi="Arial" w:cs="Arial"/>
                          <w:b/>
                          <w:bCs/>
                          <w:color w:val="676767"/>
                          <w:spacing w:val="0"/>
                          <w:w w:val="100"/>
                          <w:position w:val="0"/>
                          <w:sz w:val="36"/>
                          <w:szCs w:val="36"/>
                          <w:vertAlign w:val="subscript"/>
                        </w:rPr>
                        <w:t>#</w:t>
                      </w:r>
                    </w:fldSimple>
                  </w:p>
                </w:txbxContent>
              </v:textbox>
              <w10:wrap anchorx="page" anchory="page"/>
            </v:shape>
          </w:pict>
        </mc:Fallback>
      </mc:AlternateContent>
    </w:r>
  </w:p>
</w:ftr>
</file>

<file path=word/footer8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95" behindDoc="1" locked="0" layoutInCell="1" allowOverlap="1">
              <wp:simplePos x="0" y="0"/>
              <wp:positionH relativeFrom="page">
                <wp:posOffset>6742430</wp:posOffset>
              </wp:positionH>
              <wp:positionV relativeFrom="page">
                <wp:posOffset>9958070</wp:posOffset>
              </wp:positionV>
              <wp:extent cx="103505" cy="79375"/>
              <wp:wrapNone/>
              <wp:docPr id="563" name="Shape 563"/>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76767"/>
                                <w:spacing w:val="0"/>
                                <w:w w:val="100"/>
                                <w:position w:val="0"/>
                                <w:sz w:val="18"/>
                                <w:szCs w:val="18"/>
                              </w:rPr>
                              <w:t>#</w:t>
                            </w:r>
                          </w:fldSimple>
                        </w:p>
                      </w:txbxContent>
                    </wps:txbx>
                    <wps:bodyPr wrap="none" lIns="0" tIns="0" rIns="0" bIns="0">
                      <a:spAutoFit/>
                    </wps:bodyPr>
                  </wps:wsp>
                </a:graphicData>
              </a:graphic>
            </wp:anchor>
          </w:drawing>
        </mc:Choice>
        <mc:Fallback>
          <w:pict>
            <v:shape id="_x0000_s1589" type="#_x0000_t202" style="position:absolute;margin-left:530.89999999999998pt;margin-top:784.10000000000002pt;width:8.1500000000000004pt;height:6.25pt;z-index:-188743658;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76767"/>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097" behindDoc="1" locked="0" layoutInCell="1" allowOverlap="1">
              <wp:simplePos x="0" y="0"/>
              <wp:positionH relativeFrom="page">
                <wp:posOffset>6983095</wp:posOffset>
              </wp:positionH>
              <wp:positionV relativeFrom="page">
                <wp:posOffset>10439400</wp:posOffset>
              </wp:positionV>
              <wp:extent cx="45720" cy="97790"/>
              <wp:wrapNone/>
              <wp:docPr id="565" name="Shape 565"/>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591" type="#_x0000_t202" style="position:absolute;margin-left:549.85000000000002pt;margin-top:822.pt;width:3.6000000000000001pt;height:7.7000000000000002pt;z-index:-188743656;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8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01" behindDoc="1" locked="0" layoutInCell="1" allowOverlap="1">
              <wp:simplePos x="0" y="0"/>
              <wp:positionH relativeFrom="page">
                <wp:posOffset>6766560</wp:posOffset>
              </wp:positionH>
              <wp:positionV relativeFrom="page">
                <wp:posOffset>9956165</wp:posOffset>
              </wp:positionV>
              <wp:extent cx="103505" cy="79375"/>
              <wp:wrapNone/>
              <wp:docPr id="570" name="Shape 570"/>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76767"/>
                                <w:spacing w:val="0"/>
                                <w:w w:val="100"/>
                                <w:position w:val="0"/>
                                <w:sz w:val="18"/>
                                <w:szCs w:val="18"/>
                              </w:rPr>
                              <w:t>#</w:t>
                            </w:r>
                          </w:fldSimple>
                        </w:p>
                      </w:txbxContent>
                    </wps:txbx>
                    <wps:bodyPr wrap="none" lIns="0" tIns="0" rIns="0" bIns="0">
                      <a:spAutoFit/>
                    </wps:bodyPr>
                  </wps:wsp>
                </a:graphicData>
              </a:graphic>
            </wp:anchor>
          </w:drawing>
        </mc:Choice>
        <mc:Fallback>
          <w:pict>
            <v:shape id="_x0000_s1596" type="#_x0000_t202" style="position:absolute;margin-left:532.79999999999995pt;margin-top:783.95000000000005pt;width:8.1500000000000004pt;height:6.25pt;z-index:-188743652;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76767"/>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103" behindDoc="1" locked="0" layoutInCell="1" allowOverlap="1">
              <wp:simplePos x="0" y="0"/>
              <wp:positionH relativeFrom="page">
                <wp:posOffset>5879465</wp:posOffset>
              </wp:positionH>
              <wp:positionV relativeFrom="page">
                <wp:posOffset>10438130</wp:posOffset>
              </wp:positionV>
              <wp:extent cx="133985" cy="103505"/>
              <wp:wrapNone/>
              <wp:docPr id="572" name="Shape 572"/>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598" type="#_x0000_t202" style="position:absolute;margin-left:462.94999999999999pt;margin-top:821.89999999999998pt;width:10.550000000000001pt;height:8.1500000000000004pt;z-index:-188743650;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9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07" behindDoc="1" locked="0" layoutInCell="1" allowOverlap="1">
              <wp:simplePos x="0" y="0"/>
              <wp:positionH relativeFrom="page">
                <wp:posOffset>6766560</wp:posOffset>
              </wp:positionH>
              <wp:positionV relativeFrom="page">
                <wp:posOffset>9956165</wp:posOffset>
              </wp:positionV>
              <wp:extent cx="103505" cy="79375"/>
              <wp:wrapNone/>
              <wp:docPr id="577" name="Shape 577"/>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76767"/>
                                <w:spacing w:val="0"/>
                                <w:w w:val="100"/>
                                <w:position w:val="0"/>
                                <w:sz w:val="18"/>
                                <w:szCs w:val="18"/>
                              </w:rPr>
                              <w:t>#</w:t>
                            </w:r>
                          </w:fldSimple>
                        </w:p>
                      </w:txbxContent>
                    </wps:txbx>
                    <wps:bodyPr wrap="none" lIns="0" tIns="0" rIns="0" bIns="0">
                      <a:spAutoFit/>
                    </wps:bodyPr>
                  </wps:wsp>
                </a:graphicData>
              </a:graphic>
            </wp:anchor>
          </w:drawing>
        </mc:Choice>
        <mc:Fallback>
          <w:pict>
            <v:shape id="_x0000_s1603" type="#_x0000_t202" style="position:absolute;margin-left:532.79999999999995pt;margin-top:783.95000000000005pt;width:8.1500000000000004pt;height:6.25pt;z-index:-188743646;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76767"/>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109" behindDoc="1" locked="0" layoutInCell="1" allowOverlap="1">
              <wp:simplePos x="0" y="0"/>
              <wp:positionH relativeFrom="page">
                <wp:posOffset>5879465</wp:posOffset>
              </wp:positionH>
              <wp:positionV relativeFrom="page">
                <wp:posOffset>10438130</wp:posOffset>
              </wp:positionV>
              <wp:extent cx="133985" cy="103505"/>
              <wp:wrapNone/>
              <wp:docPr id="579" name="Shape 579"/>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605" type="#_x0000_t202" style="position:absolute;margin-left:462.94999999999999pt;margin-top:821.89999999999998pt;width:10.550000000000001pt;height:8.1500000000000004pt;z-index:-188743644;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9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13" behindDoc="1" locked="0" layoutInCell="1" allowOverlap="1">
              <wp:simplePos x="0" y="0"/>
              <wp:positionH relativeFrom="page">
                <wp:posOffset>6706235</wp:posOffset>
              </wp:positionH>
              <wp:positionV relativeFrom="page">
                <wp:posOffset>9987915</wp:posOffset>
              </wp:positionV>
              <wp:extent cx="106680" cy="79375"/>
              <wp:wrapNone/>
              <wp:docPr id="584" name="Shape 584"/>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76767"/>
                                <w:spacing w:val="0"/>
                                <w:w w:val="100"/>
                                <w:position w:val="0"/>
                                <w:sz w:val="18"/>
                                <w:szCs w:val="18"/>
                              </w:rPr>
                              <w:t>#</w:t>
                            </w:r>
                          </w:fldSimple>
                        </w:p>
                      </w:txbxContent>
                    </wps:txbx>
                    <wps:bodyPr wrap="none" lIns="0" tIns="0" rIns="0" bIns="0">
                      <a:spAutoFit/>
                    </wps:bodyPr>
                  </wps:wsp>
                </a:graphicData>
              </a:graphic>
            </wp:anchor>
          </w:drawing>
        </mc:Choice>
        <mc:Fallback>
          <w:pict>
            <v:shape id="_x0000_s1610" type="#_x0000_t202" style="position:absolute;margin-left:528.04999999999995pt;margin-top:786.45000000000005pt;width:8.4000000000000004pt;height:6.25pt;z-index:-188743640;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76767"/>
                          <w:spacing w:val="0"/>
                          <w:w w:val="100"/>
                          <w:position w:val="0"/>
                          <w:sz w:val="18"/>
                          <w:szCs w:val="18"/>
                        </w:rPr>
                        <w:t>#</w:t>
                      </w:r>
                    </w:fldSimple>
                  </w:p>
                </w:txbxContent>
              </v:textbox>
              <w10:wrap anchorx="page" anchory="page"/>
            </v:shape>
          </w:pict>
        </mc:Fallback>
      </mc:AlternateContent>
    </w:r>
  </w:p>
</w:ftr>
</file>

<file path=word/footer9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17" behindDoc="1" locked="0" layoutInCell="1" allowOverlap="1">
              <wp:simplePos x="0" y="0"/>
              <wp:positionH relativeFrom="page">
                <wp:posOffset>6742430</wp:posOffset>
              </wp:positionH>
              <wp:positionV relativeFrom="page">
                <wp:posOffset>9958070</wp:posOffset>
              </wp:positionV>
              <wp:extent cx="103505" cy="79375"/>
              <wp:wrapNone/>
              <wp:docPr id="589" name="Shape 589"/>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76767"/>
                                <w:spacing w:val="0"/>
                                <w:w w:val="100"/>
                                <w:position w:val="0"/>
                                <w:sz w:val="18"/>
                                <w:szCs w:val="18"/>
                              </w:rPr>
                              <w:t>#</w:t>
                            </w:r>
                          </w:fldSimple>
                        </w:p>
                      </w:txbxContent>
                    </wps:txbx>
                    <wps:bodyPr wrap="none" lIns="0" tIns="0" rIns="0" bIns="0">
                      <a:spAutoFit/>
                    </wps:bodyPr>
                  </wps:wsp>
                </a:graphicData>
              </a:graphic>
            </wp:anchor>
          </w:drawing>
        </mc:Choice>
        <mc:Fallback>
          <w:pict>
            <v:shape id="_x0000_s1615" type="#_x0000_t202" style="position:absolute;margin-left:530.89999999999998pt;margin-top:784.10000000000002pt;width:8.1500000000000004pt;height:6.25pt;z-index:-188743636;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76767"/>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119" behindDoc="1" locked="0" layoutInCell="1" allowOverlap="1">
              <wp:simplePos x="0" y="0"/>
              <wp:positionH relativeFrom="page">
                <wp:posOffset>6983095</wp:posOffset>
              </wp:positionH>
              <wp:positionV relativeFrom="page">
                <wp:posOffset>10439400</wp:posOffset>
              </wp:positionV>
              <wp:extent cx="45720" cy="97790"/>
              <wp:wrapNone/>
              <wp:docPr id="591" name="Shape 591"/>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617" type="#_x0000_t202" style="position:absolute;margin-left:549.85000000000002pt;margin-top:822.pt;width:3.6000000000000001pt;height:7.7000000000000002pt;z-index:-188743634;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9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23" behindDoc="1" locked="0" layoutInCell="1" allowOverlap="1">
              <wp:simplePos x="0" y="0"/>
              <wp:positionH relativeFrom="page">
                <wp:posOffset>6742430</wp:posOffset>
              </wp:positionH>
              <wp:positionV relativeFrom="page">
                <wp:posOffset>9958070</wp:posOffset>
              </wp:positionV>
              <wp:extent cx="103505" cy="79375"/>
              <wp:wrapNone/>
              <wp:docPr id="596" name="Shape 596"/>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76767"/>
                                <w:spacing w:val="0"/>
                                <w:w w:val="100"/>
                                <w:position w:val="0"/>
                                <w:sz w:val="18"/>
                                <w:szCs w:val="18"/>
                              </w:rPr>
                              <w:t>#</w:t>
                            </w:r>
                          </w:fldSimple>
                        </w:p>
                      </w:txbxContent>
                    </wps:txbx>
                    <wps:bodyPr wrap="none" lIns="0" tIns="0" rIns="0" bIns="0">
                      <a:spAutoFit/>
                    </wps:bodyPr>
                  </wps:wsp>
                </a:graphicData>
              </a:graphic>
            </wp:anchor>
          </w:drawing>
        </mc:Choice>
        <mc:Fallback>
          <w:pict>
            <v:shape id="_x0000_s1622" type="#_x0000_t202" style="position:absolute;margin-left:530.89999999999998pt;margin-top:784.10000000000002pt;width:8.1500000000000004pt;height:6.25pt;z-index:-188743630;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76767"/>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125" behindDoc="1" locked="0" layoutInCell="1" allowOverlap="1">
              <wp:simplePos x="0" y="0"/>
              <wp:positionH relativeFrom="page">
                <wp:posOffset>6983095</wp:posOffset>
              </wp:positionH>
              <wp:positionV relativeFrom="page">
                <wp:posOffset>10439400</wp:posOffset>
              </wp:positionV>
              <wp:extent cx="45720" cy="97790"/>
              <wp:wrapNone/>
              <wp:docPr id="598" name="Shape 598"/>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624" type="#_x0000_t202" style="position:absolute;margin-left:549.85000000000002pt;margin-top:822.pt;width:3.6000000000000001pt;height:7.7000000000000002pt;z-index:-188743628;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9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9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31" behindDoc="1" locked="0" layoutInCell="1" allowOverlap="1">
              <wp:simplePos x="0" y="0"/>
              <wp:positionH relativeFrom="page">
                <wp:posOffset>6766560</wp:posOffset>
              </wp:positionH>
              <wp:positionV relativeFrom="page">
                <wp:posOffset>9956165</wp:posOffset>
              </wp:positionV>
              <wp:extent cx="103505" cy="79375"/>
              <wp:wrapNone/>
              <wp:docPr id="606" name="Shape 606"/>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76767"/>
                                <w:spacing w:val="0"/>
                                <w:w w:val="100"/>
                                <w:position w:val="0"/>
                                <w:sz w:val="18"/>
                                <w:szCs w:val="18"/>
                              </w:rPr>
                              <w:t>#</w:t>
                            </w:r>
                          </w:fldSimple>
                        </w:p>
                      </w:txbxContent>
                    </wps:txbx>
                    <wps:bodyPr wrap="none" lIns="0" tIns="0" rIns="0" bIns="0">
                      <a:spAutoFit/>
                    </wps:bodyPr>
                  </wps:wsp>
                </a:graphicData>
              </a:graphic>
            </wp:anchor>
          </w:drawing>
        </mc:Choice>
        <mc:Fallback>
          <w:pict>
            <v:shape id="_x0000_s1632" type="#_x0000_t202" style="position:absolute;margin-left:532.79999999999995pt;margin-top:783.95000000000005pt;width:8.1500000000000004pt;height:6.25pt;z-index:-188743622;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76767"/>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133" behindDoc="1" locked="0" layoutInCell="1" allowOverlap="1">
              <wp:simplePos x="0" y="0"/>
              <wp:positionH relativeFrom="page">
                <wp:posOffset>5879465</wp:posOffset>
              </wp:positionH>
              <wp:positionV relativeFrom="page">
                <wp:posOffset>10438130</wp:posOffset>
              </wp:positionV>
              <wp:extent cx="133985" cy="103505"/>
              <wp:wrapNone/>
              <wp:docPr id="608" name="Shape 608"/>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634" type="#_x0000_t202" style="position:absolute;margin-left:462.94999999999999pt;margin-top:821.89999999999998pt;width:10.550000000000001pt;height:8.1500000000000004pt;z-index:-188743620;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9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37" behindDoc="1" locked="0" layoutInCell="1" allowOverlap="1">
              <wp:simplePos x="0" y="0"/>
              <wp:positionH relativeFrom="page">
                <wp:posOffset>6766560</wp:posOffset>
              </wp:positionH>
              <wp:positionV relativeFrom="page">
                <wp:posOffset>9956165</wp:posOffset>
              </wp:positionV>
              <wp:extent cx="103505" cy="79375"/>
              <wp:wrapNone/>
              <wp:docPr id="613" name="Shape 613"/>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76767"/>
                                <w:spacing w:val="0"/>
                                <w:w w:val="100"/>
                                <w:position w:val="0"/>
                                <w:sz w:val="18"/>
                                <w:szCs w:val="18"/>
                              </w:rPr>
                              <w:t>#</w:t>
                            </w:r>
                          </w:fldSimple>
                        </w:p>
                      </w:txbxContent>
                    </wps:txbx>
                    <wps:bodyPr wrap="none" lIns="0" tIns="0" rIns="0" bIns="0">
                      <a:spAutoFit/>
                    </wps:bodyPr>
                  </wps:wsp>
                </a:graphicData>
              </a:graphic>
            </wp:anchor>
          </w:drawing>
        </mc:Choice>
        <mc:Fallback>
          <w:pict>
            <v:shape id="_x0000_s1639" type="#_x0000_t202" style="position:absolute;margin-left:532.79999999999995pt;margin-top:783.95000000000005pt;width:8.1500000000000004pt;height:6.25pt;z-index:-188743616;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76767"/>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139" behindDoc="1" locked="0" layoutInCell="1" allowOverlap="1">
              <wp:simplePos x="0" y="0"/>
              <wp:positionH relativeFrom="page">
                <wp:posOffset>5879465</wp:posOffset>
              </wp:positionH>
              <wp:positionV relativeFrom="page">
                <wp:posOffset>10438130</wp:posOffset>
              </wp:positionV>
              <wp:extent cx="133985" cy="103505"/>
              <wp:wrapNone/>
              <wp:docPr id="615" name="Shape 615"/>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641" type="#_x0000_t202" style="position:absolute;margin-left:462.94999999999999pt;margin-top:821.89999999999998pt;width:10.550000000000001pt;height:8.1500000000000004pt;z-index:-188743614;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9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43" behindDoc="1" locked="0" layoutInCell="1" allowOverlap="1">
              <wp:simplePos x="0" y="0"/>
              <wp:positionH relativeFrom="page">
                <wp:posOffset>6159500</wp:posOffset>
              </wp:positionH>
              <wp:positionV relativeFrom="page">
                <wp:posOffset>9790430</wp:posOffset>
              </wp:positionV>
              <wp:extent cx="856615" cy="243840"/>
              <wp:wrapNone/>
              <wp:docPr id="620" name="Shape 620"/>
              <a:graphic xmlns:a="http://schemas.openxmlformats.org/drawingml/2006/main">
                <a:graphicData uri="http://schemas.microsoft.com/office/word/2010/wordprocessingShape">
                  <wps:wsp>
                    <wps:cNvSpPr txBox="1"/>
                    <wps:spPr>
                      <a:xfrm>
                        <a:ext cx="856615" cy="24384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color w:val="D0D0D0"/>
                              <w:spacing w:val="0"/>
                              <w:w w:val="100"/>
                              <w:position w:val="0"/>
                              <w:sz w:val="36"/>
                              <w:szCs w:val="36"/>
                            </w:rPr>
                            <w:t xml:space="preserve">cnii </w:t>
                          </w:r>
                          <w:fldSimple w:instr=" PAGE \* MERGEFORMAT ">
                            <w:r>
                              <w:rPr>
                                <w:rFonts w:ascii="Times New Roman" w:eastAsia="Times New Roman" w:hAnsi="Times New Roman" w:cs="Times New Roman"/>
                                <w:color w:val="676767"/>
                                <w:spacing w:val="0"/>
                                <w:w w:val="100"/>
                                <w:position w:val="0"/>
                                <w:sz w:val="18"/>
                                <w:szCs w:val="18"/>
                              </w:rPr>
                              <w:t>#</w:t>
                            </w:r>
                          </w:fldSimple>
                          <w:r>
                            <w:rPr>
                              <w:rFonts w:ascii="Times New Roman" w:eastAsia="Times New Roman" w:hAnsi="Times New Roman" w:cs="Times New Roman"/>
                              <w:color w:val="676767"/>
                              <w:spacing w:val="0"/>
                              <w:w w:val="100"/>
                              <w:position w:val="0"/>
                              <w:sz w:val="18"/>
                              <w:szCs w:val="18"/>
                            </w:rPr>
                            <w:t xml:space="preserve"> </w:t>
                          </w:r>
                          <w:r>
                            <w:rPr>
                              <w:rFonts w:ascii="Times New Roman" w:eastAsia="Times New Roman" w:hAnsi="Times New Roman" w:cs="Times New Roman"/>
                              <w:color w:val="D0D0D0"/>
                              <w:spacing w:val="0"/>
                              <w:w w:val="100"/>
                              <w:position w:val="0"/>
                              <w:sz w:val="18"/>
                              <w:szCs w:val="18"/>
                            </w:rPr>
                            <w:t>!</w:t>
                          </w:r>
                        </w:p>
                      </w:txbxContent>
                    </wps:txbx>
                    <wps:bodyPr wrap="none" lIns="0" tIns="0" rIns="0" bIns="0">
                      <a:spAutoFit/>
                    </wps:bodyPr>
                  </wps:wsp>
                </a:graphicData>
              </a:graphic>
            </wp:anchor>
          </w:drawing>
        </mc:Choice>
        <mc:Fallback>
          <w:pict>
            <v:shape id="_x0000_s1646" type="#_x0000_t202" style="position:absolute;margin-left:485.pt;margin-top:770.89999999999998pt;width:67.450000000000003pt;height:19.199999999999999pt;z-index:-188743610;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color w:val="D0D0D0"/>
                        <w:spacing w:val="0"/>
                        <w:w w:val="100"/>
                        <w:position w:val="0"/>
                        <w:sz w:val="36"/>
                        <w:szCs w:val="36"/>
                      </w:rPr>
                      <w:t xml:space="preserve">cnii </w:t>
                    </w:r>
                    <w:fldSimple w:instr=" PAGE \* MERGEFORMAT ">
                      <w:r>
                        <w:rPr>
                          <w:rFonts w:ascii="Times New Roman" w:eastAsia="Times New Roman" w:hAnsi="Times New Roman" w:cs="Times New Roman"/>
                          <w:color w:val="676767"/>
                          <w:spacing w:val="0"/>
                          <w:w w:val="100"/>
                          <w:position w:val="0"/>
                          <w:sz w:val="18"/>
                          <w:szCs w:val="18"/>
                        </w:rPr>
                        <w:t>#</w:t>
                      </w:r>
                    </w:fldSimple>
                    <w:r>
                      <w:rPr>
                        <w:rFonts w:ascii="Times New Roman" w:eastAsia="Times New Roman" w:hAnsi="Times New Roman" w:cs="Times New Roman"/>
                        <w:color w:val="676767"/>
                        <w:spacing w:val="0"/>
                        <w:w w:val="100"/>
                        <w:position w:val="0"/>
                        <w:sz w:val="18"/>
                        <w:szCs w:val="18"/>
                      </w:rPr>
                      <w:t xml:space="preserve"> </w:t>
                    </w:r>
                    <w:r>
                      <w:rPr>
                        <w:rFonts w:ascii="Times New Roman" w:eastAsia="Times New Roman" w:hAnsi="Times New Roman" w:cs="Times New Roman"/>
                        <w:color w:val="D0D0D0"/>
                        <w:spacing w:val="0"/>
                        <w:w w:val="100"/>
                        <w:position w:val="0"/>
                        <w:sz w:val="18"/>
                        <w:szCs w:val="18"/>
                      </w:rPr>
                      <w:t>!</w:t>
                    </w:r>
                  </w:p>
                </w:txbxContent>
              </v:textbox>
              <w10:wrap anchorx="page" anchory="page"/>
            </v:shape>
          </w:pict>
        </mc:Fallback>
      </mc:AlternateContent>
    </w:r>
  </w:p>
</w:ftr>
</file>

<file path=word/footer9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47" behindDoc="1" locked="0" layoutInCell="1" allowOverlap="1">
              <wp:simplePos x="0" y="0"/>
              <wp:positionH relativeFrom="page">
                <wp:posOffset>6159500</wp:posOffset>
              </wp:positionH>
              <wp:positionV relativeFrom="page">
                <wp:posOffset>9790430</wp:posOffset>
              </wp:positionV>
              <wp:extent cx="856615" cy="243840"/>
              <wp:wrapNone/>
              <wp:docPr id="625" name="Shape 625"/>
              <a:graphic xmlns:a="http://schemas.openxmlformats.org/drawingml/2006/main">
                <a:graphicData uri="http://schemas.microsoft.com/office/word/2010/wordprocessingShape">
                  <wps:wsp>
                    <wps:cNvSpPr txBox="1"/>
                    <wps:spPr>
                      <a:xfrm>
                        <a:ext cx="856615" cy="24384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color w:val="D0D0D0"/>
                              <w:spacing w:val="0"/>
                              <w:w w:val="100"/>
                              <w:position w:val="0"/>
                              <w:sz w:val="36"/>
                              <w:szCs w:val="36"/>
                            </w:rPr>
                            <w:t xml:space="preserve">cnii </w:t>
                          </w:r>
                          <w:fldSimple w:instr=" PAGE \* MERGEFORMAT ">
                            <w:r>
                              <w:rPr>
                                <w:rFonts w:ascii="Times New Roman" w:eastAsia="Times New Roman" w:hAnsi="Times New Roman" w:cs="Times New Roman"/>
                                <w:color w:val="676767"/>
                                <w:spacing w:val="0"/>
                                <w:w w:val="100"/>
                                <w:position w:val="0"/>
                                <w:sz w:val="18"/>
                                <w:szCs w:val="18"/>
                              </w:rPr>
                              <w:t>#</w:t>
                            </w:r>
                          </w:fldSimple>
                          <w:r>
                            <w:rPr>
                              <w:rFonts w:ascii="Times New Roman" w:eastAsia="Times New Roman" w:hAnsi="Times New Roman" w:cs="Times New Roman"/>
                              <w:color w:val="676767"/>
                              <w:spacing w:val="0"/>
                              <w:w w:val="100"/>
                              <w:position w:val="0"/>
                              <w:sz w:val="18"/>
                              <w:szCs w:val="18"/>
                            </w:rPr>
                            <w:t xml:space="preserve"> </w:t>
                          </w:r>
                          <w:r>
                            <w:rPr>
                              <w:rFonts w:ascii="Times New Roman" w:eastAsia="Times New Roman" w:hAnsi="Times New Roman" w:cs="Times New Roman"/>
                              <w:color w:val="D0D0D0"/>
                              <w:spacing w:val="0"/>
                              <w:w w:val="100"/>
                              <w:position w:val="0"/>
                              <w:sz w:val="18"/>
                              <w:szCs w:val="18"/>
                            </w:rPr>
                            <w:t>!</w:t>
                          </w:r>
                        </w:p>
                      </w:txbxContent>
                    </wps:txbx>
                    <wps:bodyPr wrap="none" lIns="0" tIns="0" rIns="0" bIns="0">
                      <a:spAutoFit/>
                    </wps:bodyPr>
                  </wps:wsp>
                </a:graphicData>
              </a:graphic>
            </wp:anchor>
          </w:drawing>
        </mc:Choice>
        <mc:Fallback>
          <w:pict>
            <v:shape id="_x0000_s1651" type="#_x0000_t202" style="position:absolute;margin-left:485.pt;margin-top:770.89999999999998pt;width:67.450000000000003pt;height:19.199999999999999pt;z-index:-188743606;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color w:val="D0D0D0"/>
                        <w:spacing w:val="0"/>
                        <w:w w:val="100"/>
                        <w:position w:val="0"/>
                        <w:sz w:val="36"/>
                        <w:szCs w:val="36"/>
                      </w:rPr>
                      <w:t xml:space="preserve">cnii </w:t>
                    </w:r>
                    <w:fldSimple w:instr=" PAGE \* MERGEFORMAT ">
                      <w:r>
                        <w:rPr>
                          <w:rFonts w:ascii="Times New Roman" w:eastAsia="Times New Roman" w:hAnsi="Times New Roman" w:cs="Times New Roman"/>
                          <w:color w:val="676767"/>
                          <w:spacing w:val="0"/>
                          <w:w w:val="100"/>
                          <w:position w:val="0"/>
                          <w:sz w:val="18"/>
                          <w:szCs w:val="18"/>
                        </w:rPr>
                        <w:t>#</w:t>
                      </w:r>
                    </w:fldSimple>
                    <w:r>
                      <w:rPr>
                        <w:rFonts w:ascii="Times New Roman" w:eastAsia="Times New Roman" w:hAnsi="Times New Roman" w:cs="Times New Roman"/>
                        <w:color w:val="676767"/>
                        <w:spacing w:val="0"/>
                        <w:w w:val="100"/>
                        <w:position w:val="0"/>
                        <w:sz w:val="18"/>
                        <w:szCs w:val="18"/>
                      </w:rPr>
                      <w:t xml:space="preserve"> </w:t>
                    </w:r>
                    <w:r>
                      <w:rPr>
                        <w:rFonts w:ascii="Times New Roman" w:eastAsia="Times New Roman" w:hAnsi="Times New Roman" w:cs="Times New Roman"/>
                        <w:color w:val="D0D0D0"/>
                        <w:spacing w:val="0"/>
                        <w:w w:val="100"/>
                        <w:position w:val="0"/>
                        <w:sz w:val="18"/>
                        <w:szCs w:val="18"/>
                      </w:rPr>
                      <w:t>!</w:t>
                    </w:r>
                  </w:p>
                </w:txbxContent>
              </v:textbox>
              <w10:wrap anchorx="page" anchory="page"/>
            </v:shape>
          </w:pict>
        </mc:Fallback>
      </mc:AlternateContent>
    </w:r>
  </w:p>
</w:ftr>
</file>

<file path=word/footer9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4269105</wp:posOffset>
              </wp:positionH>
              <wp:positionV relativeFrom="page">
                <wp:posOffset>478790</wp:posOffset>
              </wp:positionV>
              <wp:extent cx="2563495" cy="106680"/>
              <wp:wrapNone/>
              <wp:docPr id="1" name="Shape 1"/>
              <a:graphic xmlns:a="http://schemas.openxmlformats.org/drawingml/2006/main">
                <a:graphicData uri="http://schemas.microsoft.com/office/word/2010/wordprocessingShape">
                  <wps:wsp>
                    <wps:cNvSpPr txBox="1"/>
                    <wps:spPr>
                      <a:xfrm>
                        <a:ext cx="256349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深圳键桥通讯技术股份有限公司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336.15000000000003pt;margin-top:37.700000000000003pt;width:201.84999999999999pt;height:8.4000000000000004pt;z-index:-18874406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深圳键桥通讯技术股份有限公司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694055</wp:posOffset>
              </wp:positionH>
              <wp:positionV relativeFrom="page">
                <wp:posOffset>623570</wp:posOffset>
              </wp:positionV>
              <wp:extent cx="6163310" cy="0"/>
              <wp:wrapNone/>
              <wp:docPr id="3" name="Shape 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649999999999999pt;margin-top:49.100000000000001pt;width:485.30000000000001pt;height:0;z-index:-251658240;mso-position-horizontal-relative:page;mso-position-vertical-relative:page">
              <v:stroke weight="1.pt"/>
            </v:shape>
          </w:pict>
        </mc:Fallback>
      </mc:AlternateContent>
    </w: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5" behindDoc="1" locked="0" layoutInCell="1" allowOverlap="1">
              <wp:simplePos x="0" y="0"/>
              <wp:positionH relativeFrom="page">
                <wp:posOffset>4293870</wp:posOffset>
              </wp:positionH>
              <wp:positionV relativeFrom="page">
                <wp:posOffset>22860</wp:posOffset>
              </wp:positionV>
              <wp:extent cx="2563495" cy="106680"/>
              <wp:wrapNone/>
              <wp:docPr id="48" name="Shape 48"/>
              <a:graphic xmlns:a="http://schemas.openxmlformats.org/drawingml/2006/main">
                <a:graphicData uri="http://schemas.microsoft.com/office/word/2010/wordprocessingShape">
                  <wps:wsp>
                    <wps:cNvSpPr txBox="1"/>
                    <wps:spPr>
                      <a:xfrm>
                        <a:ext cx="256349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深圳键桥通讯技术股份有限公司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074" type="#_x0000_t202" style="position:absolute;margin-left:338.10000000000002pt;margin-top:1.8pt;width:201.84999999999999pt;height:8.4000000000000004pt;z-index:-188744028;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深圳键桥通讯技术股份有限公司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718820</wp:posOffset>
              </wp:positionH>
              <wp:positionV relativeFrom="page">
                <wp:posOffset>167005</wp:posOffset>
              </wp:positionV>
              <wp:extent cx="6163310" cy="0"/>
              <wp:wrapNone/>
              <wp:docPr id="50" name="Shape 5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600000000000001pt;margin-top:13.15pt;width:485.30000000000001pt;height:0;z-index:-251658240;mso-position-horizontal-relative:page;mso-position-vertical-relative:page">
              <v:stroke weight="1.pt"/>
            </v:shape>
          </w:pict>
        </mc:Fallback>
      </mc:AlternateContent>
    </w:r>
  </w:p>
</w:hdr>
</file>

<file path=word/header10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51" behindDoc="1" locked="0" layoutInCell="1" allowOverlap="1">
              <wp:simplePos x="0" y="0"/>
              <wp:positionH relativeFrom="page">
                <wp:posOffset>4293870</wp:posOffset>
              </wp:positionH>
              <wp:positionV relativeFrom="page">
                <wp:posOffset>22860</wp:posOffset>
              </wp:positionV>
              <wp:extent cx="2563495" cy="106680"/>
              <wp:wrapNone/>
              <wp:docPr id="630" name="Shape 630"/>
              <a:graphic xmlns:a="http://schemas.openxmlformats.org/drawingml/2006/main">
                <a:graphicData uri="http://schemas.microsoft.com/office/word/2010/wordprocessingShape">
                  <wps:wsp>
                    <wps:cNvSpPr txBox="1"/>
                    <wps:spPr>
                      <a:xfrm>
                        <a:ext cx="256349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深圳键桥通讯技术股份有限公司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656" type="#_x0000_t202" style="position:absolute;margin-left:338.10000000000002pt;margin-top:1.8pt;width:201.84999999999999pt;height:8.4000000000000004pt;z-index:-188743602;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深圳键桥通讯技术股份有限公司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718820</wp:posOffset>
              </wp:positionH>
              <wp:positionV relativeFrom="page">
                <wp:posOffset>167005</wp:posOffset>
              </wp:positionV>
              <wp:extent cx="6163310" cy="0"/>
              <wp:wrapNone/>
              <wp:docPr id="632" name="Shape 63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600000000000001pt;margin-top:13.15pt;width:485.30000000000001pt;height:0;z-index:-251658240;mso-position-horizontal-relative:page;mso-position-vertical-relative:page">
              <v:stroke weight="1.pt"/>
            </v:shape>
          </w:pict>
        </mc:Fallback>
      </mc:AlternateContent>
    </w:r>
  </w:p>
</w:hdr>
</file>

<file path=word/header10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53" behindDoc="1" locked="0" layoutInCell="1" allowOverlap="1">
              <wp:simplePos x="0" y="0"/>
              <wp:positionH relativeFrom="page">
                <wp:posOffset>4252595</wp:posOffset>
              </wp:positionH>
              <wp:positionV relativeFrom="page">
                <wp:posOffset>426085</wp:posOffset>
              </wp:positionV>
              <wp:extent cx="2563495" cy="106680"/>
              <wp:wrapNone/>
              <wp:docPr id="633" name="Shape 633"/>
              <a:graphic xmlns:a="http://schemas.openxmlformats.org/drawingml/2006/main">
                <a:graphicData uri="http://schemas.microsoft.com/office/word/2010/wordprocessingShape">
                  <wps:wsp>
                    <wps:cNvSpPr txBox="1"/>
                    <wps:spPr>
                      <a:xfrm>
                        <a:ext cx="256349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深圳键桥通讯技术股份有限公司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659" type="#_x0000_t202" style="position:absolute;margin-left:334.85000000000002pt;margin-top:33.549999999999997pt;width:201.84999999999999pt;height:8.4000000000000004pt;z-index:-188743600;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深圳键桥通讯技术股份有限公司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677545</wp:posOffset>
              </wp:positionH>
              <wp:positionV relativeFrom="page">
                <wp:posOffset>704215</wp:posOffset>
              </wp:positionV>
              <wp:extent cx="6163310" cy="0"/>
              <wp:wrapNone/>
              <wp:docPr id="635" name="Shape 63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350000000000001pt;margin-top:55.450000000000003pt;width:485.30000000000001pt;height:0;z-index:-251658240;mso-position-horizontal-relative:page;mso-position-vertical-relative:page">
              <v:stroke weight="1.pt"/>
            </v:shape>
          </w:pict>
        </mc:Fallback>
      </mc:AlternateContent>
    </w:r>
  </w:p>
</w:hdr>
</file>

<file path=word/header10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57" behindDoc="1" locked="0" layoutInCell="1" allowOverlap="1">
              <wp:simplePos x="0" y="0"/>
              <wp:positionH relativeFrom="page">
                <wp:posOffset>4252595</wp:posOffset>
              </wp:positionH>
              <wp:positionV relativeFrom="page">
                <wp:posOffset>426085</wp:posOffset>
              </wp:positionV>
              <wp:extent cx="2563495" cy="106680"/>
              <wp:wrapNone/>
              <wp:docPr id="638" name="Shape 638"/>
              <a:graphic xmlns:a="http://schemas.openxmlformats.org/drawingml/2006/main">
                <a:graphicData uri="http://schemas.microsoft.com/office/word/2010/wordprocessingShape">
                  <wps:wsp>
                    <wps:cNvSpPr txBox="1"/>
                    <wps:spPr>
                      <a:xfrm>
                        <a:ext cx="256349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深圳键桥通讯技术股份有限公司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664" type="#_x0000_t202" style="position:absolute;margin-left:334.85000000000002pt;margin-top:33.549999999999997pt;width:201.84999999999999pt;height:8.4000000000000004pt;z-index:-188743596;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深圳键桥通讯技术股份有限公司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677545</wp:posOffset>
              </wp:positionH>
              <wp:positionV relativeFrom="page">
                <wp:posOffset>704215</wp:posOffset>
              </wp:positionV>
              <wp:extent cx="6163310" cy="0"/>
              <wp:wrapNone/>
              <wp:docPr id="640" name="Shape 64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350000000000001pt;margin-top:55.450000000000003pt;width:485.30000000000001pt;height:0;z-index:-251658240;mso-position-horizontal-relative:page;mso-position-vertical-relative:page">
              <v:stroke weight="1.pt"/>
            </v:shape>
          </w:pict>
        </mc:Fallback>
      </mc:AlternateContent>
    </w:r>
  </w:p>
</w:hdr>
</file>

<file path=word/header10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61" behindDoc="1" locked="0" layoutInCell="1" allowOverlap="1">
              <wp:simplePos x="0" y="0"/>
              <wp:positionH relativeFrom="page">
                <wp:posOffset>4211955</wp:posOffset>
              </wp:positionH>
              <wp:positionV relativeFrom="page">
                <wp:posOffset>587375</wp:posOffset>
              </wp:positionV>
              <wp:extent cx="2563495" cy="106680"/>
              <wp:wrapNone/>
              <wp:docPr id="643" name="Shape 643"/>
              <a:graphic xmlns:a="http://schemas.openxmlformats.org/drawingml/2006/main">
                <a:graphicData uri="http://schemas.microsoft.com/office/word/2010/wordprocessingShape">
                  <wps:wsp>
                    <wps:cNvSpPr txBox="1"/>
                    <wps:spPr>
                      <a:xfrm>
                        <a:ext cx="2563495" cy="10668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深圳键桥通讯技术股份有限公司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669" type="#_x0000_t202" style="position:absolute;margin-left:331.65000000000003pt;margin-top:46.25pt;width:201.84999999999999pt;height:8.4000000000000004pt;z-index:-188743592;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深圳键桥通讯技术股份有限公司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636270</wp:posOffset>
              </wp:positionH>
              <wp:positionV relativeFrom="page">
                <wp:posOffset>731520</wp:posOffset>
              </wp:positionV>
              <wp:extent cx="6163310" cy="0"/>
              <wp:wrapNone/>
              <wp:docPr id="645" name="Shape 64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0.100000000000001pt;margin-top:57.600000000000001pt;width:485.30000000000001pt;height:0;z-index:-251658240;mso-position-horizontal-relative:page;mso-position-vertical-relative:page">
              <v:stroke weight="1.pt"/>
            </v:shape>
          </w:pict>
        </mc:Fallback>
      </mc:AlternateContent>
    </w:r>
  </w:p>
</w:hdr>
</file>

<file path=word/header10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65" behindDoc="1" locked="0" layoutInCell="1" allowOverlap="1">
              <wp:simplePos x="0" y="0"/>
              <wp:positionH relativeFrom="page">
                <wp:posOffset>4211955</wp:posOffset>
              </wp:positionH>
              <wp:positionV relativeFrom="page">
                <wp:posOffset>587375</wp:posOffset>
              </wp:positionV>
              <wp:extent cx="2563495" cy="106680"/>
              <wp:wrapNone/>
              <wp:docPr id="648" name="Shape 648"/>
              <a:graphic xmlns:a="http://schemas.openxmlformats.org/drawingml/2006/main">
                <a:graphicData uri="http://schemas.microsoft.com/office/word/2010/wordprocessingShape">
                  <wps:wsp>
                    <wps:cNvSpPr txBox="1"/>
                    <wps:spPr>
                      <a:xfrm>
                        <a:ext cx="2563495" cy="10668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深圳键桥通讯技术股份有限公司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674" type="#_x0000_t202" style="position:absolute;margin-left:331.65000000000003pt;margin-top:46.25pt;width:201.84999999999999pt;height:8.4000000000000004pt;z-index:-188743588;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深圳键桥通讯技术股份有限公司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636270</wp:posOffset>
              </wp:positionH>
              <wp:positionV relativeFrom="page">
                <wp:posOffset>731520</wp:posOffset>
              </wp:positionV>
              <wp:extent cx="6163310" cy="0"/>
              <wp:wrapNone/>
              <wp:docPr id="650" name="Shape 65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0.100000000000001pt;margin-top:57.600000000000001pt;width:485.30000000000001pt;height:0;z-index:-251658240;mso-position-horizontal-relative:page;mso-position-vertical-relative:page">
              <v:stroke weight="1.pt"/>
            </v:shape>
          </w:pict>
        </mc:Fallback>
      </mc:AlternateContent>
    </w:r>
  </w:p>
</w:hdr>
</file>

<file path=word/header10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69" behindDoc="1" locked="0" layoutInCell="1" allowOverlap="1">
              <wp:simplePos x="0" y="0"/>
              <wp:positionH relativeFrom="page">
                <wp:posOffset>4211955</wp:posOffset>
              </wp:positionH>
              <wp:positionV relativeFrom="page">
                <wp:posOffset>556895</wp:posOffset>
              </wp:positionV>
              <wp:extent cx="2563495" cy="106680"/>
              <wp:wrapNone/>
              <wp:docPr id="653" name="Shape 653"/>
              <a:graphic xmlns:a="http://schemas.openxmlformats.org/drawingml/2006/main">
                <a:graphicData uri="http://schemas.microsoft.com/office/word/2010/wordprocessingShape">
                  <wps:wsp>
                    <wps:cNvSpPr txBox="1"/>
                    <wps:spPr>
                      <a:xfrm>
                        <a:ext cx="2563495" cy="10668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深圳键桥通讯技术股份有限公司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679" type="#_x0000_t202" style="position:absolute;margin-left:331.65000000000003pt;margin-top:43.850000000000001pt;width:201.84999999999999pt;height:8.4000000000000004pt;z-index:-188743584;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深圳键桥通讯技术股份有限公司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636270</wp:posOffset>
              </wp:positionH>
              <wp:positionV relativeFrom="page">
                <wp:posOffset>701675</wp:posOffset>
              </wp:positionV>
              <wp:extent cx="6163310" cy="0"/>
              <wp:wrapNone/>
              <wp:docPr id="655" name="Shape 65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0.100000000000001pt;margin-top:55.25pt;width:485.30000000000001pt;height:0;z-index:-251658240;mso-position-horizontal-relative:page;mso-position-vertical-relative:page">
              <v:stroke weight="1.pt"/>
            </v:shape>
          </w:pict>
        </mc:Fallback>
      </mc:AlternateContent>
    </w:r>
  </w:p>
</w:hdr>
</file>

<file path=word/header10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73" behindDoc="1" locked="0" layoutInCell="1" allowOverlap="1">
              <wp:simplePos x="0" y="0"/>
              <wp:positionH relativeFrom="page">
                <wp:posOffset>4271010</wp:posOffset>
              </wp:positionH>
              <wp:positionV relativeFrom="page">
                <wp:posOffset>556895</wp:posOffset>
              </wp:positionV>
              <wp:extent cx="2563495" cy="106680"/>
              <wp:wrapNone/>
              <wp:docPr id="658" name="Shape 658"/>
              <a:graphic xmlns:a="http://schemas.openxmlformats.org/drawingml/2006/main">
                <a:graphicData uri="http://schemas.microsoft.com/office/word/2010/wordprocessingShape">
                  <wps:wsp>
                    <wps:cNvSpPr txBox="1"/>
                    <wps:spPr>
                      <a:xfrm>
                        <a:ext cx="2563495" cy="10668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深圳键桥通讯技术股份有限公司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684" type="#_x0000_t202" style="position:absolute;margin-left:336.30000000000001pt;margin-top:43.850000000000001pt;width:201.84999999999999pt;height:8.4000000000000004pt;z-index:-188743580;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深圳键桥通讯技术股份有限公司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695960</wp:posOffset>
              </wp:positionH>
              <wp:positionV relativeFrom="page">
                <wp:posOffset>706120</wp:posOffset>
              </wp:positionV>
              <wp:extent cx="6163310" cy="0"/>
              <wp:wrapNone/>
              <wp:docPr id="660" name="Shape 66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800000000000004pt;margin-top:55.600000000000001pt;width:485.30000000000001pt;height:0;z-index:-251658240;mso-position-horizontal-relative:page;mso-position-vertical-relative:page">
              <v:stroke weight="1.pt"/>
            </v:shape>
          </w:pict>
        </mc:Fallback>
      </mc:AlternateContent>
    </w:r>
  </w:p>
</w:hdr>
</file>

<file path=word/header10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79" behindDoc="1" locked="0" layoutInCell="1" allowOverlap="1">
              <wp:simplePos x="0" y="0"/>
              <wp:positionH relativeFrom="page">
                <wp:posOffset>4271010</wp:posOffset>
              </wp:positionH>
              <wp:positionV relativeFrom="page">
                <wp:posOffset>556895</wp:posOffset>
              </wp:positionV>
              <wp:extent cx="2563495" cy="106680"/>
              <wp:wrapNone/>
              <wp:docPr id="665" name="Shape 665"/>
              <a:graphic xmlns:a="http://schemas.openxmlformats.org/drawingml/2006/main">
                <a:graphicData uri="http://schemas.microsoft.com/office/word/2010/wordprocessingShape">
                  <wps:wsp>
                    <wps:cNvSpPr txBox="1"/>
                    <wps:spPr>
                      <a:xfrm>
                        <a:ext cx="2563495" cy="10668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深圳键桥通讯技术股份有限公司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691" type="#_x0000_t202" style="position:absolute;margin-left:336.30000000000001pt;margin-top:43.850000000000001pt;width:201.84999999999999pt;height:8.4000000000000004pt;z-index:-188743574;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深圳键桥通讯技术股份有限公司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695960</wp:posOffset>
              </wp:positionH>
              <wp:positionV relativeFrom="page">
                <wp:posOffset>706120</wp:posOffset>
              </wp:positionV>
              <wp:extent cx="6163310" cy="0"/>
              <wp:wrapNone/>
              <wp:docPr id="667" name="Shape 66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800000000000004pt;margin-top:55.600000000000001pt;width:485.30000000000001pt;height:0;z-index:-251658240;mso-position-horizontal-relative:page;mso-position-vertical-relative:page">
              <v:stroke weight="1.pt"/>
            </v:shape>
          </w:pict>
        </mc:Fallback>
      </mc:AlternateContent>
    </w:r>
  </w:p>
</w:hdr>
</file>

<file path=word/header10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85" behindDoc="1" locked="0" layoutInCell="1" allowOverlap="1">
              <wp:simplePos x="0" y="0"/>
              <wp:positionH relativeFrom="page">
                <wp:posOffset>4252595</wp:posOffset>
              </wp:positionH>
              <wp:positionV relativeFrom="page">
                <wp:posOffset>426085</wp:posOffset>
              </wp:positionV>
              <wp:extent cx="2563495" cy="106680"/>
              <wp:wrapNone/>
              <wp:docPr id="672" name="Shape 672"/>
              <a:graphic xmlns:a="http://schemas.openxmlformats.org/drawingml/2006/main">
                <a:graphicData uri="http://schemas.microsoft.com/office/word/2010/wordprocessingShape">
                  <wps:wsp>
                    <wps:cNvSpPr txBox="1"/>
                    <wps:spPr>
                      <a:xfrm>
                        <a:ext cx="256349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深圳键桥通讯技术股份有限公司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698" type="#_x0000_t202" style="position:absolute;margin-left:334.85000000000002pt;margin-top:33.549999999999997pt;width:201.84999999999999pt;height:8.4000000000000004pt;z-index:-188743568;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深圳键桥通讯技术股份有限公司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677545</wp:posOffset>
              </wp:positionH>
              <wp:positionV relativeFrom="page">
                <wp:posOffset>704215</wp:posOffset>
              </wp:positionV>
              <wp:extent cx="6163310" cy="0"/>
              <wp:wrapNone/>
              <wp:docPr id="674" name="Shape 67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350000000000001pt;margin-top:55.450000000000003pt;width:485.30000000000001pt;height:0;z-index:-251658240;mso-position-horizontal-relative:page;mso-position-vertical-relative:page">
              <v:stroke weight="1.pt"/>
            </v:shape>
          </w:pict>
        </mc:Fallback>
      </mc:AlternateContent>
    </w:r>
  </w:p>
</w:hdr>
</file>

<file path=word/header10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89" behindDoc="1" locked="0" layoutInCell="1" allowOverlap="1">
              <wp:simplePos x="0" y="0"/>
              <wp:positionH relativeFrom="page">
                <wp:posOffset>4252595</wp:posOffset>
              </wp:positionH>
              <wp:positionV relativeFrom="page">
                <wp:posOffset>426085</wp:posOffset>
              </wp:positionV>
              <wp:extent cx="2563495" cy="106680"/>
              <wp:wrapNone/>
              <wp:docPr id="677" name="Shape 677"/>
              <a:graphic xmlns:a="http://schemas.openxmlformats.org/drawingml/2006/main">
                <a:graphicData uri="http://schemas.microsoft.com/office/word/2010/wordprocessingShape">
                  <wps:wsp>
                    <wps:cNvSpPr txBox="1"/>
                    <wps:spPr>
                      <a:xfrm>
                        <a:ext cx="256349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深圳键桥通讯技术股份有限公司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703" type="#_x0000_t202" style="position:absolute;margin-left:334.85000000000002pt;margin-top:33.549999999999997pt;width:201.84999999999999pt;height:8.4000000000000004pt;z-index:-188743564;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深圳键桥通讯技术股份有限公司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677545</wp:posOffset>
              </wp:positionH>
              <wp:positionV relativeFrom="page">
                <wp:posOffset>704215</wp:posOffset>
              </wp:positionV>
              <wp:extent cx="6163310" cy="0"/>
              <wp:wrapNone/>
              <wp:docPr id="679" name="Shape 67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350000000000001pt;margin-top:55.450000000000003pt;width:485.30000000000001pt;height:0;z-index:-251658240;mso-position-horizontal-relative:page;mso-position-vertical-relative:page">
              <v:stroke weight="1.pt"/>
            </v:shape>
          </w:pict>
        </mc:Fallback>
      </mc:AlternateContent>
    </w:r>
  </w:p>
</w:hdr>
</file>

<file path=word/header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7" behindDoc="1" locked="0" layoutInCell="1" allowOverlap="1">
              <wp:simplePos x="0" y="0"/>
              <wp:positionH relativeFrom="page">
                <wp:posOffset>4270375</wp:posOffset>
              </wp:positionH>
              <wp:positionV relativeFrom="page">
                <wp:posOffset>559435</wp:posOffset>
              </wp:positionV>
              <wp:extent cx="2563495" cy="106680"/>
              <wp:wrapNone/>
              <wp:docPr id="52" name="Shape 52"/>
              <a:graphic xmlns:a="http://schemas.openxmlformats.org/drawingml/2006/main">
                <a:graphicData uri="http://schemas.microsoft.com/office/word/2010/wordprocessingShape">
                  <wps:wsp>
                    <wps:cNvSpPr txBox="1"/>
                    <wps:spPr>
                      <a:xfrm>
                        <a:ext cx="256349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深圳键桥通讯技术股份有限公司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078" type="#_x0000_t202" style="position:absolute;margin-left:336.25pt;margin-top:44.050000000000004pt;width:201.84999999999999pt;height:8.4000000000000004pt;z-index:-188744026;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深圳键桥通讯技术股份有限公司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54" name="Shape 5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1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93" behindDoc="1" locked="0" layoutInCell="1" allowOverlap="1">
              <wp:simplePos x="0" y="0"/>
              <wp:positionH relativeFrom="page">
                <wp:posOffset>4293870</wp:posOffset>
              </wp:positionH>
              <wp:positionV relativeFrom="page">
                <wp:posOffset>22860</wp:posOffset>
              </wp:positionV>
              <wp:extent cx="2563495" cy="106680"/>
              <wp:wrapNone/>
              <wp:docPr id="682" name="Shape 682"/>
              <a:graphic xmlns:a="http://schemas.openxmlformats.org/drawingml/2006/main">
                <a:graphicData uri="http://schemas.microsoft.com/office/word/2010/wordprocessingShape">
                  <wps:wsp>
                    <wps:cNvSpPr txBox="1"/>
                    <wps:spPr>
                      <a:xfrm>
                        <a:ext cx="256349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深圳键桥通讯技术股份有限公司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708" type="#_x0000_t202" style="position:absolute;margin-left:338.10000000000002pt;margin-top:1.8pt;width:201.84999999999999pt;height:8.4000000000000004pt;z-index:-188743560;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深圳键桥通讯技术股份有限公司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718820</wp:posOffset>
              </wp:positionH>
              <wp:positionV relativeFrom="page">
                <wp:posOffset>167005</wp:posOffset>
              </wp:positionV>
              <wp:extent cx="6163310" cy="0"/>
              <wp:wrapNone/>
              <wp:docPr id="684" name="Shape 68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600000000000001pt;margin-top:13.15pt;width:485.30000000000001pt;height:0;z-index:-251658240;mso-position-horizontal-relative:page;mso-position-vertical-relative:page">
              <v:stroke weight="1.pt"/>
            </v:shape>
          </w:pict>
        </mc:Fallback>
      </mc:AlternateContent>
    </w:r>
  </w:p>
</w:hdr>
</file>

<file path=word/header1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95" behindDoc="1" locked="0" layoutInCell="1" allowOverlap="1">
              <wp:simplePos x="0" y="0"/>
              <wp:positionH relativeFrom="page">
                <wp:posOffset>4271010</wp:posOffset>
              </wp:positionH>
              <wp:positionV relativeFrom="page">
                <wp:posOffset>561340</wp:posOffset>
              </wp:positionV>
              <wp:extent cx="2563495" cy="106680"/>
              <wp:wrapNone/>
              <wp:docPr id="687" name="Shape 687"/>
              <a:graphic xmlns:a="http://schemas.openxmlformats.org/drawingml/2006/main">
                <a:graphicData uri="http://schemas.microsoft.com/office/word/2010/wordprocessingShape">
                  <wps:wsp>
                    <wps:cNvSpPr txBox="1"/>
                    <wps:spPr>
                      <a:xfrm>
                        <a:ext cx="2563495" cy="10668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深圳键桥通讯技术股份有限公司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713" type="#_x0000_t202" style="position:absolute;margin-left:336.30000000000001pt;margin-top:44.200000000000003pt;width:201.84999999999999pt;height:8.4000000000000004pt;z-index:-188743558;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深圳键桥通讯技术股份有限公司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695960</wp:posOffset>
              </wp:positionH>
              <wp:positionV relativeFrom="page">
                <wp:posOffset>706120</wp:posOffset>
              </wp:positionV>
              <wp:extent cx="6163310" cy="0"/>
              <wp:wrapNone/>
              <wp:docPr id="689" name="Shape 68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800000000000004pt;margin-top:55.600000000000001pt;width:485.30000000000001pt;height:0;z-index:-251658240;mso-position-horizontal-relative:page;mso-position-vertical-relative:page">
              <v:stroke weight="1.pt"/>
            </v:shape>
          </w:pict>
        </mc:Fallback>
      </mc:AlternateContent>
    </w:r>
  </w:p>
</w:hdr>
</file>

<file path=word/header1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01" behindDoc="1" locked="0" layoutInCell="1" allowOverlap="1">
              <wp:simplePos x="0" y="0"/>
              <wp:positionH relativeFrom="page">
                <wp:posOffset>4271010</wp:posOffset>
              </wp:positionH>
              <wp:positionV relativeFrom="page">
                <wp:posOffset>561340</wp:posOffset>
              </wp:positionV>
              <wp:extent cx="2563495" cy="106680"/>
              <wp:wrapNone/>
              <wp:docPr id="694" name="Shape 694"/>
              <a:graphic xmlns:a="http://schemas.openxmlformats.org/drawingml/2006/main">
                <a:graphicData uri="http://schemas.microsoft.com/office/word/2010/wordprocessingShape">
                  <wps:wsp>
                    <wps:cNvSpPr txBox="1"/>
                    <wps:spPr>
                      <a:xfrm>
                        <a:ext cx="2563495" cy="10668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深圳键桥通讯技术股份有限公司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720" type="#_x0000_t202" style="position:absolute;margin-left:336.30000000000001pt;margin-top:44.200000000000003pt;width:201.84999999999999pt;height:8.4000000000000004pt;z-index:-188743552;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深圳键桥通讯技术股份有限公司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695960</wp:posOffset>
              </wp:positionH>
              <wp:positionV relativeFrom="page">
                <wp:posOffset>706120</wp:posOffset>
              </wp:positionV>
              <wp:extent cx="6163310" cy="0"/>
              <wp:wrapNone/>
              <wp:docPr id="696" name="Shape 69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800000000000004pt;margin-top:55.600000000000001pt;width:485.30000000000001pt;height:0;z-index:-251658240;mso-position-horizontal-relative:page;mso-position-vertical-relative:page">
              <v:stroke weight="1.pt"/>
            </v:shape>
          </w:pict>
        </mc:Fallback>
      </mc:AlternateContent>
    </w:r>
  </w:p>
</w:hdr>
</file>

<file path=word/header1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07" behindDoc="1" locked="0" layoutInCell="1" allowOverlap="1">
              <wp:simplePos x="0" y="0"/>
              <wp:positionH relativeFrom="page">
                <wp:posOffset>4271010</wp:posOffset>
              </wp:positionH>
              <wp:positionV relativeFrom="page">
                <wp:posOffset>556895</wp:posOffset>
              </wp:positionV>
              <wp:extent cx="2563495" cy="106680"/>
              <wp:wrapNone/>
              <wp:docPr id="701" name="Shape 701"/>
              <a:graphic xmlns:a="http://schemas.openxmlformats.org/drawingml/2006/main">
                <a:graphicData uri="http://schemas.microsoft.com/office/word/2010/wordprocessingShape">
                  <wps:wsp>
                    <wps:cNvSpPr txBox="1"/>
                    <wps:spPr>
                      <a:xfrm>
                        <a:ext cx="2563495" cy="10668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深圳键桥通讯技术股份有限公司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727" type="#_x0000_t202" style="position:absolute;margin-left:336.30000000000001pt;margin-top:43.850000000000001pt;width:201.84999999999999pt;height:8.4000000000000004pt;z-index:-188743546;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深圳键桥通讯技术股份有限公司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695960</wp:posOffset>
              </wp:positionH>
              <wp:positionV relativeFrom="page">
                <wp:posOffset>706120</wp:posOffset>
              </wp:positionV>
              <wp:extent cx="6163310" cy="0"/>
              <wp:wrapNone/>
              <wp:docPr id="703" name="Shape 70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800000000000004pt;margin-top:55.600000000000001pt;width:485.30000000000001pt;height:0;z-index:-251658240;mso-position-horizontal-relative:page;mso-position-vertical-relative:page">
              <v:stroke weight="1.pt"/>
            </v:shape>
          </w:pict>
        </mc:Fallback>
      </mc:AlternateContent>
    </w:r>
  </w:p>
</w:hdr>
</file>

<file path=word/header11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13" behindDoc="1" locked="0" layoutInCell="1" allowOverlap="1">
              <wp:simplePos x="0" y="0"/>
              <wp:positionH relativeFrom="page">
                <wp:posOffset>4271010</wp:posOffset>
              </wp:positionH>
              <wp:positionV relativeFrom="page">
                <wp:posOffset>556895</wp:posOffset>
              </wp:positionV>
              <wp:extent cx="2563495" cy="106680"/>
              <wp:wrapNone/>
              <wp:docPr id="708" name="Shape 708"/>
              <a:graphic xmlns:a="http://schemas.openxmlformats.org/drawingml/2006/main">
                <a:graphicData uri="http://schemas.microsoft.com/office/word/2010/wordprocessingShape">
                  <wps:wsp>
                    <wps:cNvSpPr txBox="1"/>
                    <wps:spPr>
                      <a:xfrm>
                        <a:ext cx="2563495" cy="10668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深圳键桥通讯技术股份有限公司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734" type="#_x0000_t202" style="position:absolute;margin-left:336.30000000000001pt;margin-top:43.850000000000001pt;width:201.84999999999999pt;height:8.4000000000000004pt;z-index:-188743540;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深圳键桥通讯技术股份有限公司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695960</wp:posOffset>
              </wp:positionH>
              <wp:positionV relativeFrom="page">
                <wp:posOffset>706120</wp:posOffset>
              </wp:positionV>
              <wp:extent cx="6163310" cy="0"/>
              <wp:wrapNone/>
              <wp:docPr id="710" name="Shape 71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800000000000004pt;margin-top:55.600000000000001pt;width:485.30000000000001pt;height:0;z-index:-251658240;mso-position-horizontal-relative:page;mso-position-vertical-relative:page">
              <v:stroke weight="1.pt"/>
            </v:shape>
          </w:pict>
        </mc:Fallback>
      </mc:AlternateContent>
    </w:r>
  </w:p>
</w:hdr>
</file>

<file path=word/header11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19" behindDoc="1" locked="0" layoutInCell="1" allowOverlap="1">
              <wp:simplePos x="0" y="0"/>
              <wp:positionH relativeFrom="page">
                <wp:posOffset>4293870</wp:posOffset>
              </wp:positionH>
              <wp:positionV relativeFrom="page">
                <wp:posOffset>22860</wp:posOffset>
              </wp:positionV>
              <wp:extent cx="2563495" cy="106680"/>
              <wp:wrapNone/>
              <wp:docPr id="715" name="Shape 715"/>
              <a:graphic xmlns:a="http://schemas.openxmlformats.org/drawingml/2006/main">
                <a:graphicData uri="http://schemas.microsoft.com/office/word/2010/wordprocessingShape">
                  <wps:wsp>
                    <wps:cNvSpPr txBox="1"/>
                    <wps:spPr>
                      <a:xfrm>
                        <a:ext cx="256349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深圳键桥通讯技术股份有限公司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741" type="#_x0000_t202" style="position:absolute;margin-left:338.10000000000002pt;margin-top:1.8pt;width:201.84999999999999pt;height:8.4000000000000004pt;z-index:-188743534;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深圳键桥通讯技术股份有限公司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718820</wp:posOffset>
              </wp:positionH>
              <wp:positionV relativeFrom="page">
                <wp:posOffset>167005</wp:posOffset>
              </wp:positionV>
              <wp:extent cx="6163310" cy="0"/>
              <wp:wrapNone/>
              <wp:docPr id="717" name="Shape 71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600000000000001pt;margin-top:13.15pt;width:485.30000000000001pt;height:0;z-index:-251658240;mso-position-horizontal-relative:page;mso-position-vertical-relative:page">
              <v:stroke weight="1.pt"/>
            </v:shape>
          </w:pict>
        </mc:Fallback>
      </mc:AlternateContent>
    </w:r>
  </w:p>
</w:hdr>
</file>

<file path=word/header11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21" behindDoc="1" locked="0" layoutInCell="1" allowOverlap="1">
              <wp:simplePos x="0" y="0"/>
              <wp:positionH relativeFrom="page">
                <wp:posOffset>4293870</wp:posOffset>
              </wp:positionH>
              <wp:positionV relativeFrom="page">
                <wp:posOffset>22860</wp:posOffset>
              </wp:positionV>
              <wp:extent cx="2563495" cy="106680"/>
              <wp:wrapNone/>
              <wp:docPr id="718" name="Shape 718"/>
              <a:graphic xmlns:a="http://schemas.openxmlformats.org/drawingml/2006/main">
                <a:graphicData uri="http://schemas.microsoft.com/office/word/2010/wordprocessingShape">
                  <wps:wsp>
                    <wps:cNvSpPr txBox="1"/>
                    <wps:spPr>
                      <a:xfrm>
                        <a:ext cx="256349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深圳键桥通讯技术股份有限公司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744" type="#_x0000_t202" style="position:absolute;margin-left:338.10000000000002pt;margin-top:1.8pt;width:201.84999999999999pt;height:8.4000000000000004pt;z-index:-188743532;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深圳键桥通讯技术股份有限公司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718820</wp:posOffset>
              </wp:positionH>
              <wp:positionV relativeFrom="page">
                <wp:posOffset>167005</wp:posOffset>
              </wp:positionV>
              <wp:extent cx="6163310" cy="0"/>
              <wp:wrapNone/>
              <wp:docPr id="720" name="Shape 72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600000000000001pt;margin-top:13.15pt;width:485.30000000000001pt;height:0;z-index:-251658240;mso-position-horizontal-relative:page;mso-position-vertical-relative:page">
              <v:stroke weight="1.pt"/>
            </v:shape>
          </w:pict>
        </mc:Fallback>
      </mc:AlternateContent>
    </w:r>
  </w:p>
</w:hdr>
</file>

<file path=word/header11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23" behindDoc="1" locked="0" layoutInCell="1" allowOverlap="1">
              <wp:simplePos x="0" y="0"/>
              <wp:positionH relativeFrom="page">
                <wp:posOffset>4271010</wp:posOffset>
              </wp:positionH>
              <wp:positionV relativeFrom="page">
                <wp:posOffset>556895</wp:posOffset>
              </wp:positionV>
              <wp:extent cx="2563495" cy="106680"/>
              <wp:wrapNone/>
              <wp:docPr id="722" name="Shape 722"/>
              <a:graphic xmlns:a="http://schemas.openxmlformats.org/drawingml/2006/main">
                <a:graphicData uri="http://schemas.microsoft.com/office/word/2010/wordprocessingShape">
                  <wps:wsp>
                    <wps:cNvSpPr txBox="1"/>
                    <wps:spPr>
                      <a:xfrm>
                        <a:ext cx="2563495" cy="10668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深圳键桥通讯技术股份有限公司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748" type="#_x0000_t202" style="position:absolute;margin-left:336.30000000000001pt;margin-top:43.850000000000001pt;width:201.84999999999999pt;height:8.4000000000000004pt;z-index:-188743530;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深圳键桥通讯技术股份有限公司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695960</wp:posOffset>
              </wp:positionH>
              <wp:positionV relativeFrom="page">
                <wp:posOffset>706120</wp:posOffset>
              </wp:positionV>
              <wp:extent cx="6163310" cy="0"/>
              <wp:wrapNone/>
              <wp:docPr id="724" name="Shape 72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800000000000004pt;margin-top:55.600000000000001pt;width:485.30000000000001pt;height:0;z-index:-251658240;mso-position-horizontal-relative:page;mso-position-vertical-relative:page">
              <v:stroke weight="1.pt"/>
            </v:shape>
          </w:pict>
        </mc:Fallback>
      </mc:AlternateContent>
    </w:r>
  </w:p>
</w:hdr>
</file>

<file path=word/header11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29" behindDoc="1" locked="0" layoutInCell="1" allowOverlap="1">
              <wp:simplePos x="0" y="0"/>
              <wp:positionH relativeFrom="page">
                <wp:posOffset>4271010</wp:posOffset>
              </wp:positionH>
              <wp:positionV relativeFrom="page">
                <wp:posOffset>556895</wp:posOffset>
              </wp:positionV>
              <wp:extent cx="2563495" cy="106680"/>
              <wp:wrapNone/>
              <wp:docPr id="729" name="Shape 729"/>
              <a:graphic xmlns:a="http://schemas.openxmlformats.org/drawingml/2006/main">
                <a:graphicData uri="http://schemas.microsoft.com/office/word/2010/wordprocessingShape">
                  <wps:wsp>
                    <wps:cNvSpPr txBox="1"/>
                    <wps:spPr>
                      <a:xfrm>
                        <a:ext cx="2563495" cy="10668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深圳键桥通讯技术股份有限公司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755" type="#_x0000_t202" style="position:absolute;margin-left:336.30000000000001pt;margin-top:43.850000000000001pt;width:201.84999999999999pt;height:8.4000000000000004pt;z-index:-188743524;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深圳键桥通讯技术股份有限公司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695960</wp:posOffset>
              </wp:positionH>
              <wp:positionV relativeFrom="page">
                <wp:posOffset>706120</wp:posOffset>
              </wp:positionV>
              <wp:extent cx="6163310" cy="0"/>
              <wp:wrapNone/>
              <wp:docPr id="731" name="Shape 73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800000000000004pt;margin-top:55.600000000000001pt;width:485.30000000000001pt;height:0;z-index:-251658240;mso-position-horizontal-relative:page;mso-position-vertical-relative:page">
              <v:stroke weight="1.pt"/>
            </v:shape>
          </w:pict>
        </mc:Fallback>
      </mc:AlternateContent>
    </w:r>
  </w:p>
</w:hdr>
</file>

<file path=word/header11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35" behindDoc="1" locked="0" layoutInCell="1" allowOverlap="1">
              <wp:simplePos x="0" y="0"/>
              <wp:positionH relativeFrom="page">
                <wp:posOffset>4276090</wp:posOffset>
              </wp:positionH>
              <wp:positionV relativeFrom="page">
                <wp:posOffset>574675</wp:posOffset>
              </wp:positionV>
              <wp:extent cx="2563495" cy="106680"/>
              <wp:wrapNone/>
              <wp:docPr id="736" name="Shape 736"/>
              <a:graphic xmlns:a="http://schemas.openxmlformats.org/drawingml/2006/main">
                <a:graphicData uri="http://schemas.microsoft.com/office/word/2010/wordprocessingShape">
                  <wps:wsp>
                    <wps:cNvSpPr txBox="1"/>
                    <wps:spPr>
                      <a:xfrm>
                        <a:ext cx="2563495" cy="10668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深圳键桥通讯技术股份有限公司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762" type="#_x0000_t202" style="position:absolute;margin-left:336.69999999999999pt;margin-top:45.25pt;width:201.84999999999999pt;height:8.4000000000000004pt;z-index:-188743518;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深圳键桥通讯技术股份有限公司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700405</wp:posOffset>
              </wp:positionH>
              <wp:positionV relativeFrom="page">
                <wp:posOffset>720725</wp:posOffset>
              </wp:positionV>
              <wp:extent cx="6163310" cy="0"/>
              <wp:wrapNone/>
              <wp:docPr id="738" name="Shape 73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149999999999999pt;margin-top:56.75pt;width:485.30000000000001pt;height:0;z-index:-251658240;mso-position-horizontal-relative:page;mso-position-vertical-relative:page">
              <v:stroke weight="1.pt"/>
            </v:shape>
          </w:pict>
        </mc:Fallback>
      </mc:AlternateContent>
    </w:r>
  </w:p>
</w:hdr>
</file>

<file path=word/header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3" behindDoc="1" locked="0" layoutInCell="1" allowOverlap="1">
              <wp:simplePos x="0" y="0"/>
              <wp:positionH relativeFrom="page">
                <wp:posOffset>4270375</wp:posOffset>
              </wp:positionH>
              <wp:positionV relativeFrom="page">
                <wp:posOffset>559435</wp:posOffset>
              </wp:positionV>
              <wp:extent cx="2563495" cy="106680"/>
              <wp:wrapNone/>
              <wp:docPr id="59" name="Shape 59"/>
              <a:graphic xmlns:a="http://schemas.openxmlformats.org/drawingml/2006/main">
                <a:graphicData uri="http://schemas.microsoft.com/office/word/2010/wordprocessingShape">
                  <wps:wsp>
                    <wps:cNvSpPr txBox="1"/>
                    <wps:spPr>
                      <a:xfrm>
                        <a:ext cx="256349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深圳键桥通讯技术股份有限公司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085" type="#_x0000_t202" style="position:absolute;margin-left:336.25pt;margin-top:44.050000000000004pt;width:201.84999999999999pt;height:8.4000000000000004pt;z-index:-188744020;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深圳键桥通讯技术股份有限公司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61" name="Shape 6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12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41" behindDoc="1" locked="0" layoutInCell="1" allowOverlap="1">
              <wp:simplePos x="0" y="0"/>
              <wp:positionH relativeFrom="page">
                <wp:posOffset>4276090</wp:posOffset>
              </wp:positionH>
              <wp:positionV relativeFrom="page">
                <wp:posOffset>574675</wp:posOffset>
              </wp:positionV>
              <wp:extent cx="2563495" cy="106680"/>
              <wp:wrapNone/>
              <wp:docPr id="743" name="Shape 743"/>
              <a:graphic xmlns:a="http://schemas.openxmlformats.org/drawingml/2006/main">
                <a:graphicData uri="http://schemas.microsoft.com/office/word/2010/wordprocessingShape">
                  <wps:wsp>
                    <wps:cNvSpPr txBox="1"/>
                    <wps:spPr>
                      <a:xfrm>
                        <a:ext cx="2563495" cy="10668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深圳键桥通讯技术股份有限公司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769" type="#_x0000_t202" style="position:absolute;margin-left:336.69999999999999pt;margin-top:45.25pt;width:201.84999999999999pt;height:8.4000000000000004pt;z-index:-188743512;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深圳键桥通讯技术股份有限公司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700405</wp:posOffset>
              </wp:positionH>
              <wp:positionV relativeFrom="page">
                <wp:posOffset>720725</wp:posOffset>
              </wp:positionV>
              <wp:extent cx="6163310" cy="0"/>
              <wp:wrapNone/>
              <wp:docPr id="745" name="Shape 74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149999999999999pt;margin-top:56.75pt;width:485.30000000000001pt;height:0;z-index:-251658240;mso-position-horizontal-relative:page;mso-position-vertical-relative:page">
              <v:stroke weight="1.pt"/>
            </v:shape>
          </w:pict>
        </mc:Fallback>
      </mc:AlternateContent>
    </w:r>
  </w:p>
</w:hdr>
</file>

<file path=word/header12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47" behindDoc="1" locked="0" layoutInCell="1" allowOverlap="1">
              <wp:simplePos x="0" y="0"/>
              <wp:positionH relativeFrom="page">
                <wp:posOffset>4293870</wp:posOffset>
              </wp:positionH>
              <wp:positionV relativeFrom="page">
                <wp:posOffset>22860</wp:posOffset>
              </wp:positionV>
              <wp:extent cx="2563495" cy="106680"/>
              <wp:wrapNone/>
              <wp:docPr id="750" name="Shape 750"/>
              <a:graphic xmlns:a="http://schemas.openxmlformats.org/drawingml/2006/main">
                <a:graphicData uri="http://schemas.microsoft.com/office/word/2010/wordprocessingShape">
                  <wps:wsp>
                    <wps:cNvSpPr txBox="1"/>
                    <wps:spPr>
                      <a:xfrm>
                        <a:ext cx="256349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深圳键桥通讯技术股份有限公司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776" type="#_x0000_t202" style="position:absolute;margin-left:338.10000000000002pt;margin-top:1.8pt;width:201.84999999999999pt;height:8.4000000000000004pt;z-index:-188743506;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深圳键桥通讯技术股份有限公司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718820</wp:posOffset>
              </wp:positionH>
              <wp:positionV relativeFrom="page">
                <wp:posOffset>167005</wp:posOffset>
              </wp:positionV>
              <wp:extent cx="6163310" cy="0"/>
              <wp:wrapNone/>
              <wp:docPr id="752" name="Shape 75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600000000000001pt;margin-top:13.15pt;width:485.30000000000001pt;height:0;z-index:-251658240;mso-position-horizontal-relative:page;mso-position-vertical-relative:page">
              <v:stroke weight="1.pt"/>
            </v:shape>
          </w:pict>
        </mc:Fallback>
      </mc:AlternateContent>
    </w:r>
  </w:p>
</w:hdr>
</file>

<file path=word/header12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49" behindDoc="1" locked="0" layoutInCell="1" allowOverlap="1">
              <wp:simplePos x="0" y="0"/>
              <wp:positionH relativeFrom="page">
                <wp:posOffset>4293870</wp:posOffset>
              </wp:positionH>
              <wp:positionV relativeFrom="page">
                <wp:posOffset>22860</wp:posOffset>
              </wp:positionV>
              <wp:extent cx="2563495" cy="106680"/>
              <wp:wrapNone/>
              <wp:docPr id="753" name="Shape 753"/>
              <a:graphic xmlns:a="http://schemas.openxmlformats.org/drawingml/2006/main">
                <a:graphicData uri="http://schemas.microsoft.com/office/word/2010/wordprocessingShape">
                  <wps:wsp>
                    <wps:cNvSpPr txBox="1"/>
                    <wps:spPr>
                      <a:xfrm>
                        <a:ext cx="256349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深圳键桥通讯技术股份有限公司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779" type="#_x0000_t202" style="position:absolute;margin-left:338.10000000000002pt;margin-top:1.8pt;width:201.84999999999999pt;height:8.4000000000000004pt;z-index:-188743504;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深圳键桥通讯技术股份有限公司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718820</wp:posOffset>
              </wp:positionH>
              <wp:positionV relativeFrom="page">
                <wp:posOffset>167005</wp:posOffset>
              </wp:positionV>
              <wp:extent cx="6163310" cy="0"/>
              <wp:wrapNone/>
              <wp:docPr id="755" name="Shape 75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600000000000001pt;margin-top:13.15pt;width:485.30000000000001pt;height:0;z-index:-251658240;mso-position-horizontal-relative:page;mso-position-vertical-relative:page">
              <v:stroke weight="1.pt"/>
            </v:shape>
          </w:pict>
        </mc:Fallback>
      </mc:AlternateContent>
    </w:r>
  </w:p>
</w:hdr>
</file>

<file path=word/header12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51" behindDoc="1" locked="0" layoutInCell="1" allowOverlap="1">
              <wp:simplePos x="0" y="0"/>
              <wp:positionH relativeFrom="page">
                <wp:posOffset>4271010</wp:posOffset>
              </wp:positionH>
              <wp:positionV relativeFrom="page">
                <wp:posOffset>556895</wp:posOffset>
              </wp:positionV>
              <wp:extent cx="2563495" cy="106680"/>
              <wp:wrapNone/>
              <wp:docPr id="756" name="Shape 756"/>
              <a:graphic xmlns:a="http://schemas.openxmlformats.org/drawingml/2006/main">
                <a:graphicData uri="http://schemas.microsoft.com/office/word/2010/wordprocessingShape">
                  <wps:wsp>
                    <wps:cNvSpPr txBox="1"/>
                    <wps:spPr>
                      <a:xfrm>
                        <a:ext cx="2563495" cy="10668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深圳键桥通讯技术股份有限公司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782" type="#_x0000_t202" style="position:absolute;margin-left:336.30000000000001pt;margin-top:43.850000000000001pt;width:201.84999999999999pt;height:8.4000000000000004pt;z-index:-188743502;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深圳键桥通讯技术股份有限公司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695960</wp:posOffset>
              </wp:positionH>
              <wp:positionV relativeFrom="page">
                <wp:posOffset>706120</wp:posOffset>
              </wp:positionV>
              <wp:extent cx="6163310" cy="0"/>
              <wp:wrapNone/>
              <wp:docPr id="758" name="Shape 75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800000000000004pt;margin-top:55.600000000000001pt;width:485.30000000000001pt;height:0;z-index:-251658240;mso-position-horizontal-relative:page;mso-position-vertical-relative:page">
              <v:stroke weight="1.pt"/>
            </v:shape>
          </w:pict>
        </mc:Fallback>
      </mc:AlternateContent>
    </w:r>
  </w:p>
</w:hdr>
</file>

<file path=word/header12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57" behindDoc="1" locked="0" layoutInCell="1" allowOverlap="1">
              <wp:simplePos x="0" y="0"/>
              <wp:positionH relativeFrom="page">
                <wp:posOffset>4271010</wp:posOffset>
              </wp:positionH>
              <wp:positionV relativeFrom="page">
                <wp:posOffset>556895</wp:posOffset>
              </wp:positionV>
              <wp:extent cx="2563495" cy="106680"/>
              <wp:wrapNone/>
              <wp:docPr id="763" name="Shape 763"/>
              <a:graphic xmlns:a="http://schemas.openxmlformats.org/drawingml/2006/main">
                <a:graphicData uri="http://schemas.microsoft.com/office/word/2010/wordprocessingShape">
                  <wps:wsp>
                    <wps:cNvSpPr txBox="1"/>
                    <wps:spPr>
                      <a:xfrm>
                        <a:ext cx="2563495" cy="10668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深圳键桥通讯技术股份有限公司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789" type="#_x0000_t202" style="position:absolute;margin-left:336.30000000000001pt;margin-top:43.850000000000001pt;width:201.84999999999999pt;height:8.4000000000000004pt;z-index:-188743496;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深圳键桥通讯技术股份有限公司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695960</wp:posOffset>
              </wp:positionH>
              <wp:positionV relativeFrom="page">
                <wp:posOffset>706120</wp:posOffset>
              </wp:positionV>
              <wp:extent cx="6163310" cy="0"/>
              <wp:wrapNone/>
              <wp:docPr id="765" name="Shape 76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800000000000004pt;margin-top:55.600000000000001pt;width:485.30000000000001pt;height:0;z-index:-251658240;mso-position-horizontal-relative:page;mso-position-vertical-relative:page">
              <v:stroke weight="1.pt"/>
            </v:shape>
          </w:pict>
        </mc:Fallback>
      </mc:AlternateContent>
    </w:r>
  </w:p>
</w:hdr>
</file>

<file path=word/header12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63" behindDoc="1" locked="0" layoutInCell="1" allowOverlap="1">
              <wp:simplePos x="0" y="0"/>
              <wp:positionH relativeFrom="page">
                <wp:posOffset>4271010</wp:posOffset>
              </wp:positionH>
              <wp:positionV relativeFrom="page">
                <wp:posOffset>556895</wp:posOffset>
              </wp:positionV>
              <wp:extent cx="2563495" cy="106680"/>
              <wp:wrapNone/>
              <wp:docPr id="770" name="Shape 770"/>
              <a:graphic xmlns:a="http://schemas.openxmlformats.org/drawingml/2006/main">
                <a:graphicData uri="http://schemas.microsoft.com/office/word/2010/wordprocessingShape">
                  <wps:wsp>
                    <wps:cNvSpPr txBox="1"/>
                    <wps:spPr>
                      <a:xfrm>
                        <a:ext cx="2563495" cy="10668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深圳键桥通讯技术股份有限公司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796" type="#_x0000_t202" style="position:absolute;margin-left:336.30000000000001pt;margin-top:43.850000000000001pt;width:201.84999999999999pt;height:8.4000000000000004pt;z-index:-188743490;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深圳键桥通讯技术股份有限公司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695960</wp:posOffset>
              </wp:positionH>
              <wp:positionV relativeFrom="page">
                <wp:posOffset>706120</wp:posOffset>
              </wp:positionV>
              <wp:extent cx="6163310" cy="0"/>
              <wp:wrapNone/>
              <wp:docPr id="772" name="Shape 77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800000000000004pt;margin-top:55.600000000000001pt;width:485.30000000000001pt;height:0;z-index:-251658240;mso-position-horizontal-relative:page;mso-position-vertical-relative:page">
              <v:stroke weight="1.pt"/>
            </v:shape>
          </w:pict>
        </mc:Fallback>
      </mc:AlternateContent>
    </w:r>
  </w:p>
</w:hdr>
</file>

<file path=word/header12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69" behindDoc="1" locked="0" layoutInCell="1" allowOverlap="1">
              <wp:simplePos x="0" y="0"/>
              <wp:positionH relativeFrom="page">
                <wp:posOffset>4276090</wp:posOffset>
              </wp:positionH>
              <wp:positionV relativeFrom="page">
                <wp:posOffset>574675</wp:posOffset>
              </wp:positionV>
              <wp:extent cx="2563495" cy="106680"/>
              <wp:wrapNone/>
              <wp:docPr id="777" name="Shape 777"/>
              <a:graphic xmlns:a="http://schemas.openxmlformats.org/drawingml/2006/main">
                <a:graphicData uri="http://schemas.microsoft.com/office/word/2010/wordprocessingShape">
                  <wps:wsp>
                    <wps:cNvSpPr txBox="1"/>
                    <wps:spPr>
                      <a:xfrm>
                        <a:ext cx="2563495" cy="10668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深圳键桥通讯技术股份有限公司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803" type="#_x0000_t202" style="position:absolute;margin-left:336.69999999999999pt;margin-top:45.25pt;width:201.84999999999999pt;height:8.4000000000000004pt;z-index:-188743484;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深圳键桥通讯技术股份有限公司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700405</wp:posOffset>
              </wp:positionH>
              <wp:positionV relativeFrom="page">
                <wp:posOffset>720725</wp:posOffset>
              </wp:positionV>
              <wp:extent cx="6163310" cy="0"/>
              <wp:wrapNone/>
              <wp:docPr id="779" name="Shape 77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149999999999999pt;margin-top:56.75pt;width:485.30000000000001pt;height:0;z-index:-251658240;mso-position-horizontal-relative:page;mso-position-vertical-relative:page">
              <v:stroke weight="1.pt"/>
            </v:shape>
          </w:pict>
        </mc:Fallback>
      </mc:AlternateContent>
    </w:r>
  </w:p>
</w:hdr>
</file>

<file path=word/header12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75" behindDoc="1" locked="0" layoutInCell="1" allowOverlap="1">
              <wp:simplePos x="0" y="0"/>
              <wp:positionH relativeFrom="page">
                <wp:posOffset>4252595</wp:posOffset>
              </wp:positionH>
              <wp:positionV relativeFrom="page">
                <wp:posOffset>426085</wp:posOffset>
              </wp:positionV>
              <wp:extent cx="2563495" cy="106680"/>
              <wp:wrapNone/>
              <wp:docPr id="784" name="Shape 784"/>
              <a:graphic xmlns:a="http://schemas.openxmlformats.org/drawingml/2006/main">
                <a:graphicData uri="http://schemas.microsoft.com/office/word/2010/wordprocessingShape">
                  <wps:wsp>
                    <wps:cNvSpPr txBox="1"/>
                    <wps:spPr>
                      <a:xfrm>
                        <a:ext cx="256349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深圳键桥通讯技术股份有限公司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810" type="#_x0000_t202" style="position:absolute;margin-left:334.85000000000002pt;margin-top:33.549999999999997pt;width:201.84999999999999pt;height:8.4000000000000004pt;z-index:-188743478;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深圳键桥通讯技术股份有限公司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677545</wp:posOffset>
              </wp:positionH>
              <wp:positionV relativeFrom="page">
                <wp:posOffset>704215</wp:posOffset>
              </wp:positionV>
              <wp:extent cx="6163310" cy="0"/>
              <wp:wrapNone/>
              <wp:docPr id="786" name="Shape 78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350000000000001pt;margin-top:55.450000000000003pt;width:485.30000000000001pt;height:0;z-index:-251658240;mso-position-horizontal-relative:page;mso-position-vertical-relative:page">
              <v:stroke weight="1.pt"/>
            </v:shape>
          </w:pict>
        </mc:Fallback>
      </mc:AlternateContent>
    </w:r>
  </w:p>
</w:hdr>
</file>

<file path=word/header12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79" behindDoc="1" locked="0" layoutInCell="1" allowOverlap="1">
              <wp:simplePos x="0" y="0"/>
              <wp:positionH relativeFrom="page">
                <wp:posOffset>4252595</wp:posOffset>
              </wp:positionH>
              <wp:positionV relativeFrom="page">
                <wp:posOffset>426085</wp:posOffset>
              </wp:positionV>
              <wp:extent cx="2563495" cy="106680"/>
              <wp:wrapNone/>
              <wp:docPr id="789" name="Shape 789"/>
              <a:graphic xmlns:a="http://schemas.openxmlformats.org/drawingml/2006/main">
                <a:graphicData uri="http://schemas.microsoft.com/office/word/2010/wordprocessingShape">
                  <wps:wsp>
                    <wps:cNvSpPr txBox="1"/>
                    <wps:spPr>
                      <a:xfrm>
                        <a:ext cx="256349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深圳键桥通讯技术股份有限公司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815" type="#_x0000_t202" style="position:absolute;margin-left:334.85000000000002pt;margin-top:33.549999999999997pt;width:201.84999999999999pt;height:8.4000000000000004pt;z-index:-188743474;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深圳键桥通讯技术股份有限公司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677545</wp:posOffset>
              </wp:positionH>
              <wp:positionV relativeFrom="page">
                <wp:posOffset>704215</wp:posOffset>
              </wp:positionV>
              <wp:extent cx="6163310" cy="0"/>
              <wp:wrapNone/>
              <wp:docPr id="791" name="Shape 79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350000000000001pt;margin-top:55.450000000000003pt;width:485.30000000000001pt;height:0;z-index:-251658240;mso-position-horizontal-relative:page;mso-position-vertical-relative:page">
              <v:stroke weight="1.pt"/>
            </v:shape>
          </w:pict>
        </mc:Fallback>
      </mc:AlternateContent>
    </w:r>
  </w:p>
</w:hdr>
</file>

<file path=word/header12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83" behindDoc="1" locked="0" layoutInCell="1" allowOverlap="1">
              <wp:simplePos x="0" y="0"/>
              <wp:positionH relativeFrom="page">
                <wp:posOffset>4271010</wp:posOffset>
              </wp:positionH>
              <wp:positionV relativeFrom="page">
                <wp:posOffset>556895</wp:posOffset>
              </wp:positionV>
              <wp:extent cx="2563495" cy="106680"/>
              <wp:wrapNone/>
              <wp:docPr id="801" name="Shape 801"/>
              <a:graphic xmlns:a="http://schemas.openxmlformats.org/drawingml/2006/main">
                <a:graphicData uri="http://schemas.microsoft.com/office/word/2010/wordprocessingShape">
                  <wps:wsp>
                    <wps:cNvSpPr txBox="1"/>
                    <wps:spPr>
                      <a:xfrm>
                        <a:ext cx="2563495" cy="10668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深圳键桥通讯技术股份有限公司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827" type="#_x0000_t202" style="position:absolute;margin-left:336.30000000000001pt;margin-top:43.850000000000001pt;width:201.84999999999999pt;height:8.4000000000000004pt;z-index:-188743470;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深圳键桥通讯技术股份有限公司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695960</wp:posOffset>
              </wp:positionH>
              <wp:positionV relativeFrom="page">
                <wp:posOffset>706120</wp:posOffset>
              </wp:positionV>
              <wp:extent cx="6163310" cy="0"/>
              <wp:wrapNone/>
              <wp:docPr id="803" name="Shape 80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800000000000004pt;margin-top:55.600000000000001pt;width:485.30000000000001pt;height:0;z-index:-251658240;mso-position-horizontal-relative:page;mso-position-vertical-relative:page">
              <v:stroke weight="1.pt"/>
            </v:shape>
          </w:pict>
        </mc:Fallback>
      </mc:AlternateContent>
    </w:r>
  </w:p>
</w:hdr>
</file>

<file path=word/header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9" behindDoc="1" locked="0" layoutInCell="1" allowOverlap="1">
              <wp:simplePos x="0" y="0"/>
              <wp:positionH relativeFrom="page">
                <wp:posOffset>4293870</wp:posOffset>
              </wp:positionH>
              <wp:positionV relativeFrom="page">
                <wp:posOffset>22860</wp:posOffset>
              </wp:positionV>
              <wp:extent cx="2563495" cy="106680"/>
              <wp:wrapNone/>
              <wp:docPr id="67" name="Shape 67"/>
              <a:graphic xmlns:a="http://schemas.openxmlformats.org/drawingml/2006/main">
                <a:graphicData uri="http://schemas.microsoft.com/office/word/2010/wordprocessingShape">
                  <wps:wsp>
                    <wps:cNvSpPr txBox="1"/>
                    <wps:spPr>
                      <a:xfrm>
                        <a:ext cx="256349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深圳键桥通讯技术股份有限公司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093" type="#_x0000_t202" style="position:absolute;margin-left:338.10000000000002pt;margin-top:1.8pt;width:201.84999999999999pt;height:8.4000000000000004pt;z-index:-188744014;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深圳键桥通讯技术股份有限公司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718820</wp:posOffset>
              </wp:positionH>
              <wp:positionV relativeFrom="page">
                <wp:posOffset>167005</wp:posOffset>
              </wp:positionV>
              <wp:extent cx="6163310" cy="0"/>
              <wp:wrapNone/>
              <wp:docPr id="69" name="Shape 6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600000000000001pt;margin-top:13.15pt;width:485.30000000000001pt;height:0;z-index:-251658240;mso-position-horizontal-relative:page;mso-position-vertical-relative:page">
              <v:stroke weight="1.pt"/>
            </v:shape>
          </w:pict>
        </mc:Fallback>
      </mc:AlternateContent>
    </w:r>
  </w:p>
</w:hdr>
</file>

<file path=word/header13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89" behindDoc="1" locked="0" layoutInCell="1" allowOverlap="1">
              <wp:simplePos x="0" y="0"/>
              <wp:positionH relativeFrom="page">
                <wp:posOffset>4271010</wp:posOffset>
              </wp:positionH>
              <wp:positionV relativeFrom="page">
                <wp:posOffset>556895</wp:posOffset>
              </wp:positionV>
              <wp:extent cx="2563495" cy="106680"/>
              <wp:wrapNone/>
              <wp:docPr id="808" name="Shape 808"/>
              <a:graphic xmlns:a="http://schemas.openxmlformats.org/drawingml/2006/main">
                <a:graphicData uri="http://schemas.microsoft.com/office/word/2010/wordprocessingShape">
                  <wps:wsp>
                    <wps:cNvSpPr txBox="1"/>
                    <wps:spPr>
                      <a:xfrm>
                        <a:ext cx="2563495" cy="10668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深圳键桥通讯技术股份有限公司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834" type="#_x0000_t202" style="position:absolute;margin-left:336.30000000000001pt;margin-top:43.850000000000001pt;width:201.84999999999999pt;height:8.4000000000000004pt;z-index:-188743464;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深圳键桥通讯技术股份有限公司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695960</wp:posOffset>
              </wp:positionH>
              <wp:positionV relativeFrom="page">
                <wp:posOffset>706120</wp:posOffset>
              </wp:positionV>
              <wp:extent cx="6163310" cy="0"/>
              <wp:wrapNone/>
              <wp:docPr id="810" name="Shape 81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800000000000004pt;margin-top:55.600000000000001pt;width:485.30000000000001pt;height:0;z-index:-251658240;mso-position-horizontal-relative:page;mso-position-vertical-relative:page">
              <v:stroke weight="1.pt"/>
            </v:shape>
          </w:pict>
        </mc:Fallback>
      </mc:AlternateContent>
    </w:r>
  </w:p>
</w:hdr>
</file>

<file path=word/header13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95" behindDoc="1" locked="0" layoutInCell="1" allowOverlap="1">
              <wp:simplePos x="0" y="0"/>
              <wp:positionH relativeFrom="page">
                <wp:posOffset>4271010</wp:posOffset>
              </wp:positionH>
              <wp:positionV relativeFrom="page">
                <wp:posOffset>556895</wp:posOffset>
              </wp:positionV>
              <wp:extent cx="2563495" cy="106680"/>
              <wp:wrapNone/>
              <wp:docPr id="815" name="Shape 815"/>
              <a:graphic xmlns:a="http://schemas.openxmlformats.org/drawingml/2006/main">
                <a:graphicData uri="http://schemas.microsoft.com/office/word/2010/wordprocessingShape">
                  <wps:wsp>
                    <wps:cNvSpPr txBox="1"/>
                    <wps:spPr>
                      <a:xfrm>
                        <a:ext cx="2563495" cy="10668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深圳键桥通讯技术股份有限公司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841" type="#_x0000_t202" style="position:absolute;margin-left:336.30000000000001pt;margin-top:43.850000000000001pt;width:201.84999999999999pt;height:8.4000000000000004pt;z-index:-188743458;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深圳键桥通讯技术股份有限公司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695960</wp:posOffset>
              </wp:positionH>
              <wp:positionV relativeFrom="page">
                <wp:posOffset>706120</wp:posOffset>
              </wp:positionV>
              <wp:extent cx="6163310" cy="0"/>
              <wp:wrapNone/>
              <wp:docPr id="817" name="Shape 81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800000000000004pt;margin-top:55.600000000000001pt;width:485.30000000000001pt;height:0;z-index:-251658240;mso-position-horizontal-relative:page;mso-position-vertical-relative:page">
              <v:stroke weight="1.pt"/>
            </v:shape>
          </w:pict>
        </mc:Fallback>
      </mc:AlternateContent>
    </w:r>
  </w:p>
</w:hdr>
</file>

<file path=word/header13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01" behindDoc="1" locked="0" layoutInCell="1" allowOverlap="1">
              <wp:simplePos x="0" y="0"/>
              <wp:positionH relativeFrom="page">
                <wp:posOffset>4272915</wp:posOffset>
              </wp:positionH>
              <wp:positionV relativeFrom="page">
                <wp:posOffset>561340</wp:posOffset>
              </wp:positionV>
              <wp:extent cx="2563495" cy="106680"/>
              <wp:wrapNone/>
              <wp:docPr id="822" name="Shape 822"/>
              <a:graphic xmlns:a="http://schemas.openxmlformats.org/drawingml/2006/main">
                <a:graphicData uri="http://schemas.microsoft.com/office/word/2010/wordprocessingShape">
                  <wps:wsp>
                    <wps:cNvSpPr txBox="1"/>
                    <wps:spPr>
                      <a:xfrm>
                        <a:ext cx="2563495" cy="10668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深圳键桥通讯技术股份有限公司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848" type="#_x0000_t202" style="position:absolute;margin-left:336.44999999999999pt;margin-top:44.200000000000003pt;width:201.84999999999999pt;height:8.4000000000000004pt;z-index:-188743452;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深圳键桥通讯技术股份有限公司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697230</wp:posOffset>
              </wp:positionH>
              <wp:positionV relativeFrom="page">
                <wp:posOffset>706120</wp:posOffset>
              </wp:positionV>
              <wp:extent cx="6163310" cy="0"/>
              <wp:wrapNone/>
              <wp:docPr id="824" name="Shape 82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899999999999999pt;margin-top:55.600000000000001pt;width:485.30000000000001pt;height:0;z-index:-251658240;mso-position-horizontal-relative:page;mso-position-vertical-relative:page">
              <v:stroke weight="1.pt"/>
            </v:shape>
          </w:pict>
        </mc:Fallback>
      </mc:AlternateContent>
    </w:r>
  </w:p>
</w:hdr>
</file>

<file path=word/header13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07" behindDoc="1" locked="0" layoutInCell="1" allowOverlap="1">
              <wp:simplePos x="0" y="0"/>
              <wp:positionH relativeFrom="page">
                <wp:posOffset>4271010</wp:posOffset>
              </wp:positionH>
              <wp:positionV relativeFrom="page">
                <wp:posOffset>556895</wp:posOffset>
              </wp:positionV>
              <wp:extent cx="2563495" cy="106680"/>
              <wp:wrapNone/>
              <wp:docPr id="829" name="Shape 829"/>
              <a:graphic xmlns:a="http://schemas.openxmlformats.org/drawingml/2006/main">
                <a:graphicData uri="http://schemas.microsoft.com/office/word/2010/wordprocessingShape">
                  <wps:wsp>
                    <wps:cNvSpPr txBox="1"/>
                    <wps:spPr>
                      <a:xfrm>
                        <a:ext cx="2563495" cy="10668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深圳键桥通讯技术股份有限公司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855" type="#_x0000_t202" style="position:absolute;margin-left:336.30000000000001pt;margin-top:43.850000000000001pt;width:201.84999999999999pt;height:8.4000000000000004pt;z-index:-188743446;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深圳键桥通讯技术股份有限公司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695960</wp:posOffset>
              </wp:positionH>
              <wp:positionV relativeFrom="page">
                <wp:posOffset>706120</wp:posOffset>
              </wp:positionV>
              <wp:extent cx="6163310" cy="0"/>
              <wp:wrapNone/>
              <wp:docPr id="831" name="Shape 83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800000000000004pt;margin-top:55.600000000000001pt;width:485.30000000000001pt;height:0;z-index:-251658240;mso-position-horizontal-relative:page;mso-position-vertical-relative:page">
              <v:stroke weight="1.pt"/>
            </v:shape>
          </w:pict>
        </mc:Fallback>
      </mc:AlternateContent>
    </w:r>
  </w:p>
</w:hdr>
</file>

<file path=word/header13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13" behindDoc="1" locked="0" layoutInCell="1" allowOverlap="1">
              <wp:simplePos x="0" y="0"/>
              <wp:positionH relativeFrom="page">
                <wp:posOffset>4271010</wp:posOffset>
              </wp:positionH>
              <wp:positionV relativeFrom="page">
                <wp:posOffset>556895</wp:posOffset>
              </wp:positionV>
              <wp:extent cx="2563495" cy="106680"/>
              <wp:wrapNone/>
              <wp:docPr id="836" name="Shape 836"/>
              <a:graphic xmlns:a="http://schemas.openxmlformats.org/drawingml/2006/main">
                <a:graphicData uri="http://schemas.microsoft.com/office/word/2010/wordprocessingShape">
                  <wps:wsp>
                    <wps:cNvSpPr txBox="1"/>
                    <wps:spPr>
                      <a:xfrm>
                        <a:ext cx="2563495" cy="10668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深圳键桥通讯技术股份有限公司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862" type="#_x0000_t202" style="position:absolute;margin-left:336.30000000000001pt;margin-top:43.850000000000001pt;width:201.84999999999999pt;height:8.4000000000000004pt;z-index:-188743440;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深圳键桥通讯技术股份有限公司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695960</wp:posOffset>
              </wp:positionH>
              <wp:positionV relativeFrom="page">
                <wp:posOffset>706120</wp:posOffset>
              </wp:positionV>
              <wp:extent cx="6163310" cy="0"/>
              <wp:wrapNone/>
              <wp:docPr id="838" name="Shape 83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800000000000004pt;margin-top:55.600000000000001pt;width:485.30000000000001pt;height:0;z-index:-251658240;mso-position-horizontal-relative:page;mso-position-vertical-relative:page">
              <v:stroke weight="1.pt"/>
            </v:shape>
          </w:pict>
        </mc:Fallback>
      </mc:AlternateContent>
    </w:r>
  </w:p>
</w:hdr>
</file>

<file path=word/header13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19" behindDoc="1" locked="0" layoutInCell="1" allowOverlap="1">
              <wp:simplePos x="0" y="0"/>
              <wp:positionH relativeFrom="page">
                <wp:posOffset>4252595</wp:posOffset>
              </wp:positionH>
              <wp:positionV relativeFrom="page">
                <wp:posOffset>426085</wp:posOffset>
              </wp:positionV>
              <wp:extent cx="2563495" cy="106680"/>
              <wp:wrapNone/>
              <wp:docPr id="843" name="Shape 843"/>
              <a:graphic xmlns:a="http://schemas.openxmlformats.org/drawingml/2006/main">
                <a:graphicData uri="http://schemas.microsoft.com/office/word/2010/wordprocessingShape">
                  <wps:wsp>
                    <wps:cNvSpPr txBox="1"/>
                    <wps:spPr>
                      <a:xfrm>
                        <a:ext cx="256349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深圳键桥通讯技术股份有限公司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869" type="#_x0000_t202" style="position:absolute;margin-left:334.85000000000002pt;margin-top:33.549999999999997pt;width:201.84999999999999pt;height:8.4000000000000004pt;z-index:-188743434;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深圳键桥通讯技术股份有限公司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677545</wp:posOffset>
              </wp:positionH>
              <wp:positionV relativeFrom="page">
                <wp:posOffset>704215</wp:posOffset>
              </wp:positionV>
              <wp:extent cx="6163310" cy="0"/>
              <wp:wrapNone/>
              <wp:docPr id="845" name="Shape 84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350000000000001pt;margin-top:55.450000000000003pt;width:485.30000000000001pt;height:0;z-index:-251658240;mso-position-horizontal-relative:page;mso-position-vertical-relative:page">
              <v:stroke weight="1.pt"/>
            </v:shape>
          </w:pict>
        </mc:Fallback>
      </mc:AlternateContent>
    </w:r>
  </w:p>
</w:hdr>
</file>

<file path=word/header13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23" behindDoc="1" locked="0" layoutInCell="1" allowOverlap="1">
              <wp:simplePos x="0" y="0"/>
              <wp:positionH relativeFrom="page">
                <wp:posOffset>4255770</wp:posOffset>
              </wp:positionH>
              <wp:positionV relativeFrom="page">
                <wp:posOffset>561340</wp:posOffset>
              </wp:positionV>
              <wp:extent cx="2563495" cy="106680"/>
              <wp:wrapNone/>
              <wp:docPr id="848" name="Shape 848"/>
              <a:graphic xmlns:a="http://schemas.openxmlformats.org/drawingml/2006/main">
                <a:graphicData uri="http://schemas.microsoft.com/office/word/2010/wordprocessingShape">
                  <wps:wsp>
                    <wps:cNvSpPr txBox="1"/>
                    <wps:spPr>
                      <a:xfrm>
                        <a:ext cx="2563495" cy="10668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深圳键桥通讯技术股份有限公司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874" type="#_x0000_t202" style="position:absolute;margin-left:335.10000000000002pt;margin-top:44.200000000000003pt;width:201.84999999999999pt;height:8.4000000000000004pt;z-index:-188743430;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深圳键桥通讯技术股份有限公司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680720</wp:posOffset>
              </wp:positionH>
              <wp:positionV relativeFrom="page">
                <wp:posOffset>706120</wp:posOffset>
              </wp:positionV>
              <wp:extent cx="6163310" cy="0"/>
              <wp:wrapNone/>
              <wp:docPr id="850" name="Shape 85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600000000000001pt;margin-top:55.600000000000001pt;width:485.30000000000001pt;height:0;z-index:-251658240;mso-position-horizontal-relative:page;mso-position-vertical-relative:page">
              <v:stroke weight="1.pt"/>
            </v:shape>
          </w:pict>
        </mc:Fallback>
      </mc:AlternateContent>
    </w:r>
  </w:p>
</w:hdr>
</file>

<file path=word/header13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29" behindDoc="1" locked="0" layoutInCell="1" allowOverlap="1">
              <wp:simplePos x="0" y="0"/>
              <wp:positionH relativeFrom="page">
                <wp:posOffset>4255770</wp:posOffset>
              </wp:positionH>
              <wp:positionV relativeFrom="page">
                <wp:posOffset>561340</wp:posOffset>
              </wp:positionV>
              <wp:extent cx="2563495" cy="106680"/>
              <wp:wrapNone/>
              <wp:docPr id="855" name="Shape 855"/>
              <a:graphic xmlns:a="http://schemas.openxmlformats.org/drawingml/2006/main">
                <a:graphicData uri="http://schemas.microsoft.com/office/word/2010/wordprocessingShape">
                  <wps:wsp>
                    <wps:cNvSpPr txBox="1"/>
                    <wps:spPr>
                      <a:xfrm>
                        <a:ext cx="2563495" cy="10668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深圳键桥通讯技术股份有限公司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881" type="#_x0000_t202" style="position:absolute;margin-left:335.10000000000002pt;margin-top:44.200000000000003pt;width:201.84999999999999pt;height:8.4000000000000004pt;z-index:-188743424;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深圳键桥通讯技术股份有限公司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680720</wp:posOffset>
              </wp:positionH>
              <wp:positionV relativeFrom="page">
                <wp:posOffset>706120</wp:posOffset>
              </wp:positionV>
              <wp:extent cx="6163310" cy="0"/>
              <wp:wrapNone/>
              <wp:docPr id="857" name="Shape 85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600000000000001pt;margin-top:55.600000000000001pt;width:485.30000000000001pt;height:0;z-index:-251658240;mso-position-horizontal-relative:page;mso-position-vertical-relative:page">
              <v:stroke weight="1.pt"/>
            </v:shape>
          </w:pict>
        </mc:Fallback>
      </mc:AlternateContent>
    </w:r>
  </w:p>
</w:hdr>
</file>

<file path=word/header13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35" behindDoc="1" locked="0" layoutInCell="1" allowOverlap="1">
              <wp:simplePos x="0" y="0"/>
              <wp:positionH relativeFrom="page">
                <wp:posOffset>4293870</wp:posOffset>
              </wp:positionH>
              <wp:positionV relativeFrom="page">
                <wp:posOffset>22860</wp:posOffset>
              </wp:positionV>
              <wp:extent cx="2563495" cy="106680"/>
              <wp:wrapNone/>
              <wp:docPr id="862" name="Shape 862"/>
              <a:graphic xmlns:a="http://schemas.openxmlformats.org/drawingml/2006/main">
                <a:graphicData uri="http://schemas.microsoft.com/office/word/2010/wordprocessingShape">
                  <wps:wsp>
                    <wps:cNvSpPr txBox="1"/>
                    <wps:spPr>
                      <a:xfrm>
                        <a:ext cx="256349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深圳键桥通讯技术股份有限公司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888" type="#_x0000_t202" style="position:absolute;margin-left:338.10000000000002pt;margin-top:1.8pt;width:201.84999999999999pt;height:8.4000000000000004pt;z-index:-188743418;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深圳键桥通讯技术股份有限公司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718820</wp:posOffset>
              </wp:positionH>
              <wp:positionV relativeFrom="page">
                <wp:posOffset>167005</wp:posOffset>
              </wp:positionV>
              <wp:extent cx="6163310" cy="0"/>
              <wp:wrapNone/>
              <wp:docPr id="864" name="Shape 86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600000000000001pt;margin-top:13.15pt;width:485.30000000000001pt;height:0;z-index:-251658240;mso-position-horizontal-relative:page;mso-position-vertical-relative:page">
              <v:stroke weight="1.pt"/>
            </v:shape>
          </w:pict>
        </mc:Fallback>
      </mc:AlternateContent>
    </w:r>
  </w:p>
</w:hdr>
</file>

<file path=word/header13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37" behindDoc="1" locked="0" layoutInCell="1" allowOverlap="1">
              <wp:simplePos x="0" y="0"/>
              <wp:positionH relativeFrom="page">
                <wp:posOffset>4293870</wp:posOffset>
              </wp:positionH>
              <wp:positionV relativeFrom="page">
                <wp:posOffset>22860</wp:posOffset>
              </wp:positionV>
              <wp:extent cx="2563495" cy="106680"/>
              <wp:wrapNone/>
              <wp:docPr id="865" name="Shape 865"/>
              <a:graphic xmlns:a="http://schemas.openxmlformats.org/drawingml/2006/main">
                <a:graphicData uri="http://schemas.microsoft.com/office/word/2010/wordprocessingShape">
                  <wps:wsp>
                    <wps:cNvSpPr txBox="1"/>
                    <wps:spPr>
                      <a:xfrm>
                        <a:ext cx="256349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深圳键桥通讯技术股份有限公司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891" type="#_x0000_t202" style="position:absolute;margin-left:338.10000000000002pt;margin-top:1.8pt;width:201.84999999999999pt;height:8.4000000000000004pt;z-index:-188743416;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深圳键桥通讯技术股份有限公司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718820</wp:posOffset>
              </wp:positionH>
              <wp:positionV relativeFrom="page">
                <wp:posOffset>167005</wp:posOffset>
              </wp:positionV>
              <wp:extent cx="6163310" cy="0"/>
              <wp:wrapNone/>
              <wp:docPr id="867" name="Shape 86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600000000000001pt;margin-top:13.15pt;width:485.30000000000001pt;height:0;z-index:-251658240;mso-position-horizontal-relative:page;mso-position-vertical-relative:page">
              <v:stroke weight="1.pt"/>
            </v:shape>
          </w:pict>
        </mc:Fallback>
      </mc:AlternateContent>
    </w:r>
  </w:p>
</w:hdr>
</file>

<file path=word/header1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1" behindDoc="1" locked="0" layoutInCell="1" allowOverlap="1">
              <wp:simplePos x="0" y="0"/>
              <wp:positionH relativeFrom="page">
                <wp:posOffset>4293870</wp:posOffset>
              </wp:positionH>
              <wp:positionV relativeFrom="page">
                <wp:posOffset>22860</wp:posOffset>
              </wp:positionV>
              <wp:extent cx="2563495" cy="106680"/>
              <wp:wrapNone/>
              <wp:docPr id="70" name="Shape 70"/>
              <a:graphic xmlns:a="http://schemas.openxmlformats.org/drawingml/2006/main">
                <a:graphicData uri="http://schemas.microsoft.com/office/word/2010/wordprocessingShape">
                  <wps:wsp>
                    <wps:cNvSpPr txBox="1"/>
                    <wps:spPr>
                      <a:xfrm>
                        <a:ext cx="256349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深圳键桥通讯技术股份有限公司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096" type="#_x0000_t202" style="position:absolute;margin-left:338.10000000000002pt;margin-top:1.8pt;width:201.84999999999999pt;height:8.4000000000000004pt;z-index:-188744012;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深圳键桥通讯技术股份有限公司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718820</wp:posOffset>
              </wp:positionH>
              <wp:positionV relativeFrom="page">
                <wp:posOffset>167005</wp:posOffset>
              </wp:positionV>
              <wp:extent cx="6163310" cy="0"/>
              <wp:wrapNone/>
              <wp:docPr id="72" name="Shape 7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600000000000001pt;margin-top:13.15pt;width:485.30000000000001pt;height:0;z-index:-251658240;mso-position-horizontal-relative:page;mso-position-vertical-relative:page">
              <v:stroke weight="1.pt"/>
            </v:shape>
          </w:pict>
        </mc:Fallback>
      </mc:AlternateContent>
    </w:r>
  </w:p>
</w:hdr>
</file>

<file path=word/header14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39" behindDoc="1" locked="0" layoutInCell="1" allowOverlap="1">
              <wp:simplePos x="0" y="0"/>
              <wp:positionH relativeFrom="page">
                <wp:posOffset>4276725</wp:posOffset>
              </wp:positionH>
              <wp:positionV relativeFrom="page">
                <wp:posOffset>570230</wp:posOffset>
              </wp:positionV>
              <wp:extent cx="2563495" cy="106680"/>
              <wp:wrapNone/>
              <wp:docPr id="869" name="Shape 869"/>
              <a:graphic xmlns:a="http://schemas.openxmlformats.org/drawingml/2006/main">
                <a:graphicData uri="http://schemas.microsoft.com/office/word/2010/wordprocessingShape">
                  <wps:wsp>
                    <wps:cNvSpPr txBox="1"/>
                    <wps:spPr>
                      <a:xfrm>
                        <a:ext cx="2563495" cy="10668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深圳键桥通讯技术股份有限公司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895" type="#_x0000_t202" style="position:absolute;margin-left:336.75pt;margin-top:44.899999999999999pt;width:201.84999999999999pt;height:8.4000000000000004pt;z-index:-188743414;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深圳键桥通讯技术股份有限公司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701675</wp:posOffset>
              </wp:positionH>
              <wp:positionV relativeFrom="page">
                <wp:posOffset>714375</wp:posOffset>
              </wp:positionV>
              <wp:extent cx="6163310" cy="0"/>
              <wp:wrapNone/>
              <wp:docPr id="871" name="Shape 87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25pt;margin-top:56.25pt;width:485.30000000000001pt;height:0;z-index:-251658240;mso-position-horizontal-relative:page;mso-position-vertical-relative:page">
              <v:stroke weight="1.pt"/>
            </v:shape>
          </w:pict>
        </mc:Fallback>
      </mc:AlternateContent>
    </w:r>
  </w:p>
</w:hdr>
</file>

<file path=word/header14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45" behindDoc="1" locked="0" layoutInCell="1" allowOverlap="1">
              <wp:simplePos x="0" y="0"/>
              <wp:positionH relativeFrom="page">
                <wp:posOffset>4276725</wp:posOffset>
              </wp:positionH>
              <wp:positionV relativeFrom="page">
                <wp:posOffset>570230</wp:posOffset>
              </wp:positionV>
              <wp:extent cx="2563495" cy="106680"/>
              <wp:wrapNone/>
              <wp:docPr id="876" name="Shape 876"/>
              <a:graphic xmlns:a="http://schemas.openxmlformats.org/drawingml/2006/main">
                <a:graphicData uri="http://schemas.microsoft.com/office/word/2010/wordprocessingShape">
                  <wps:wsp>
                    <wps:cNvSpPr txBox="1"/>
                    <wps:spPr>
                      <a:xfrm>
                        <a:ext cx="2563495" cy="10668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深圳键桥通讯技术股份有限公司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902" type="#_x0000_t202" style="position:absolute;margin-left:336.75pt;margin-top:44.899999999999999pt;width:201.84999999999999pt;height:8.4000000000000004pt;z-index:-188743408;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深圳键桥通讯技术股份有限公司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701675</wp:posOffset>
              </wp:positionH>
              <wp:positionV relativeFrom="page">
                <wp:posOffset>714375</wp:posOffset>
              </wp:positionV>
              <wp:extent cx="6163310" cy="0"/>
              <wp:wrapNone/>
              <wp:docPr id="878" name="Shape 87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25pt;margin-top:56.25pt;width:485.30000000000001pt;height:0;z-index:-251658240;mso-position-horizontal-relative:page;mso-position-vertical-relative:page">
              <v:stroke weight="1.pt"/>
            </v:shape>
          </w:pict>
        </mc:Fallback>
      </mc:AlternateContent>
    </w:r>
  </w:p>
</w:hdr>
</file>

<file path=word/header14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51" behindDoc="1" locked="0" layoutInCell="1" allowOverlap="1">
              <wp:simplePos x="0" y="0"/>
              <wp:positionH relativeFrom="page">
                <wp:posOffset>4273550</wp:posOffset>
              </wp:positionH>
              <wp:positionV relativeFrom="page">
                <wp:posOffset>457835</wp:posOffset>
              </wp:positionV>
              <wp:extent cx="2563495" cy="106680"/>
              <wp:wrapNone/>
              <wp:docPr id="883" name="Shape 883"/>
              <a:graphic xmlns:a="http://schemas.openxmlformats.org/drawingml/2006/main">
                <a:graphicData uri="http://schemas.microsoft.com/office/word/2010/wordprocessingShape">
                  <wps:wsp>
                    <wps:cNvSpPr txBox="1"/>
                    <wps:spPr>
                      <a:xfrm>
                        <a:ext cx="2563495" cy="10668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深圳键桥通讯技术股份有限公司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909" type="#_x0000_t202" style="position:absolute;margin-left:336.5pt;margin-top:36.050000000000004pt;width:201.84999999999999pt;height:8.4000000000000004pt;z-index:-188743402;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深圳键桥通讯技术股份有限公司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698500</wp:posOffset>
              </wp:positionH>
              <wp:positionV relativeFrom="page">
                <wp:posOffset>602615</wp:posOffset>
              </wp:positionV>
              <wp:extent cx="6163310" cy="0"/>
              <wp:wrapNone/>
              <wp:docPr id="885" name="Shape 88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pt;margin-top:47.450000000000003pt;width:485.30000000000001pt;height:0;z-index:-251658240;mso-position-horizontal-relative:page;mso-position-vertical-relative:page">
              <v:stroke weight="1.pt"/>
            </v:shape>
          </w:pict>
        </mc:Fallback>
      </mc:AlternateContent>
    </w:r>
  </w:p>
</w:hdr>
</file>

<file path=word/header14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55" behindDoc="1" locked="0" layoutInCell="1" allowOverlap="1">
              <wp:simplePos x="0" y="0"/>
              <wp:positionH relativeFrom="page">
                <wp:posOffset>4271010</wp:posOffset>
              </wp:positionH>
              <wp:positionV relativeFrom="page">
                <wp:posOffset>556895</wp:posOffset>
              </wp:positionV>
              <wp:extent cx="2563495" cy="106680"/>
              <wp:wrapNone/>
              <wp:docPr id="888" name="Shape 888"/>
              <a:graphic xmlns:a="http://schemas.openxmlformats.org/drawingml/2006/main">
                <a:graphicData uri="http://schemas.microsoft.com/office/word/2010/wordprocessingShape">
                  <wps:wsp>
                    <wps:cNvSpPr txBox="1"/>
                    <wps:spPr>
                      <a:xfrm>
                        <a:ext cx="2563495" cy="10668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深圳键桥通讯技术股份有限公司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914" type="#_x0000_t202" style="position:absolute;margin-left:336.30000000000001pt;margin-top:43.850000000000001pt;width:201.84999999999999pt;height:8.4000000000000004pt;z-index:-188743398;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深圳键桥通讯技术股份有限公司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695960</wp:posOffset>
              </wp:positionH>
              <wp:positionV relativeFrom="page">
                <wp:posOffset>706120</wp:posOffset>
              </wp:positionV>
              <wp:extent cx="6163310" cy="0"/>
              <wp:wrapNone/>
              <wp:docPr id="890" name="Shape 89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800000000000004pt;margin-top:55.600000000000001pt;width:485.30000000000001pt;height:0;z-index:-251658240;mso-position-horizontal-relative:page;mso-position-vertical-relative:page">
              <v:stroke weight="1.pt"/>
            </v:shape>
          </w:pict>
        </mc:Fallback>
      </mc:AlternateContent>
    </w:r>
  </w:p>
</w:hdr>
</file>

<file path=word/header14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61" behindDoc="1" locked="0" layoutInCell="1" allowOverlap="1">
              <wp:simplePos x="0" y="0"/>
              <wp:positionH relativeFrom="page">
                <wp:posOffset>4252595</wp:posOffset>
              </wp:positionH>
              <wp:positionV relativeFrom="page">
                <wp:posOffset>426085</wp:posOffset>
              </wp:positionV>
              <wp:extent cx="2563495" cy="106680"/>
              <wp:wrapNone/>
              <wp:docPr id="895" name="Shape 895"/>
              <a:graphic xmlns:a="http://schemas.openxmlformats.org/drawingml/2006/main">
                <a:graphicData uri="http://schemas.microsoft.com/office/word/2010/wordprocessingShape">
                  <wps:wsp>
                    <wps:cNvSpPr txBox="1"/>
                    <wps:spPr>
                      <a:xfrm>
                        <a:ext cx="256349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深圳键桥通讯技术股份有限公司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921" type="#_x0000_t202" style="position:absolute;margin-left:334.85000000000002pt;margin-top:33.549999999999997pt;width:201.84999999999999pt;height:8.4000000000000004pt;z-index:-188743392;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深圳键桥通讯技术股份有限公司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677545</wp:posOffset>
              </wp:positionH>
              <wp:positionV relativeFrom="page">
                <wp:posOffset>704215</wp:posOffset>
              </wp:positionV>
              <wp:extent cx="6163310" cy="0"/>
              <wp:wrapNone/>
              <wp:docPr id="897" name="Shape 89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350000000000001pt;margin-top:55.450000000000003pt;width:485.30000000000001pt;height:0;z-index:-251658240;mso-position-horizontal-relative:page;mso-position-vertical-relative:page">
              <v:stroke weight="1.pt"/>
            </v:shape>
          </w:pict>
        </mc:Fallback>
      </mc:AlternateContent>
    </w:r>
  </w:p>
</w:hdr>
</file>

<file path=word/header14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65" behindDoc="1" locked="0" layoutInCell="1" allowOverlap="1">
              <wp:simplePos x="0" y="0"/>
              <wp:positionH relativeFrom="page">
                <wp:posOffset>4271010</wp:posOffset>
              </wp:positionH>
              <wp:positionV relativeFrom="page">
                <wp:posOffset>556895</wp:posOffset>
              </wp:positionV>
              <wp:extent cx="2563495" cy="106680"/>
              <wp:wrapNone/>
              <wp:docPr id="900" name="Shape 900"/>
              <a:graphic xmlns:a="http://schemas.openxmlformats.org/drawingml/2006/main">
                <a:graphicData uri="http://schemas.microsoft.com/office/word/2010/wordprocessingShape">
                  <wps:wsp>
                    <wps:cNvSpPr txBox="1"/>
                    <wps:spPr>
                      <a:xfrm>
                        <a:ext cx="2563495" cy="10668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深圳键桥通讯技术股份有限公司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926" type="#_x0000_t202" style="position:absolute;margin-left:336.30000000000001pt;margin-top:43.850000000000001pt;width:201.84999999999999pt;height:8.4000000000000004pt;z-index:-188743388;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深圳键桥通讯技术股份有限公司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695960</wp:posOffset>
              </wp:positionH>
              <wp:positionV relativeFrom="page">
                <wp:posOffset>706120</wp:posOffset>
              </wp:positionV>
              <wp:extent cx="6163310" cy="0"/>
              <wp:wrapNone/>
              <wp:docPr id="902" name="Shape 90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800000000000004pt;margin-top:55.600000000000001pt;width:485.30000000000001pt;height:0;z-index:-251658240;mso-position-horizontal-relative:page;mso-position-vertical-relative:page">
              <v:stroke weight="1.pt"/>
            </v:shape>
          </w:pict>
        </mc:Fallback>
      </mc:AlternateContent>
    </w:r>
  </w:p>
</w:hdr>
</file>

<file path=word/header14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71" behindDoc="1" locked="0" layoutInCell="1" allowOverlap="1">
              <wp:simplePos x="0" y="0"/>
              <wp:positionH relativeFrom="page">
                <wp:posOffset>4271010</wp:posOffset>
              </wp:positionH>
              <wp:positionV relativeFrom="page">
                <wp:posOffset>556895</wp:posOffset>
              </wp:positionV>
              <wp:extent cx="2563495" cy="106680"/>
              <wp:wrapNone/>
              <wp:docPr id="907" name="Shape 907"/>
              <a:graphic xmlns:a="http://schemas.openxmlformats.org/drawingml/2006/main">
                <a:graphicData uri="http://schemas.microsoft.com/office/word/2010/wordprocessingShape">
                  <wps:wsp>
                    <wps:cNvSpPr txBox="1"/>
                    <wps:spPr>
                      <a:xfrm>
                        <a:ext cx="2563495" cy="10668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深圳键桥通讯技术股份有限公司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933" type="#_x0000_t202" style="position:absolute;margin-left:336.30000000000001pt;margin-top:43.850000000000001pt;width:201.84999999999999pt;height:8.4000000000000004pt;z-index:-188743382;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深圳键桥通讯技术股份有限公司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695960</wp:posOffset>
              </wp:positionH>
              <wp:positionV relativeFrom="page">
                <wp:posOffset>706120</wp:posOffset>
              </wp:positionV>
              <wp:extent cx="6163310" cy="0"/>
              <wp:wrapNone/>
              <wp:docPr id="909" name="Shape 90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800000000000004pt;margin-top:55.600000000000001pt;width:485.30000000000001pt;height:0;z-index:-251658240;mso-position-horizontal-relative:page;mso-position-vertical-relative:page">
              <v:stroke weight="1.pt"/>
            </v:shape>
          </w:pict>
        </mc:Fallback>
      </mc:AlternateContent>
    </w:r>
  </w:p>
</w:hdr>
</file>

<file path=word/header14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77" behindDoc="1" locked="0" layoutInCell="1" allowOverlap="1">
              <wp:simplePos x="0" y="0"/>
              <wp:positionH relativeFrom="page">
                <wp:posOffset>4276725</wp:posOffset>
              </wp:positionH>
              <wp:positionV relativeFrom="page">
                <wp:posOffset>570230</wp:posOffset>
              </wp:positionV>
              <wp:extent cx="2563495" cy="106680"/>
              <wp:wrapNone/>
              <wp:docPr id="914" name="Shape 914"/>
              <a:graphic xmlns:a="http://schemas.openxmlformats.org/drawingml/2006/main">
                <a:graphicData uri="http://schemas.microsoft.com/office/word/2010/wordprocessingShape">
                  <wps:wsp>
                    <wps:cNvSpPr txBox="1"/>
                    <wps:spPr>
                      <a:xfrm>
                        <a:ext cx="2563495" cy="10668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深圳键桥通讯技术股份有限公司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940" type="#_x0000_t202" style="position:absolute;margin-left:336.75pt;margin-top:44.899999999999999pt;width:201.84999999999999pt;height:8.4000000000000004pt;z-index:-188743376;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深圳键桥通讯技术股份有限公司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701675</wp:posOffset>
              </wp:positionH>
              <wp:positionV relativeFrom="page">
                <wp:posOffset>714375</wp:posOffset>
              </wp:positionV>
              <wp:extent cx="6163310" cy="0"/>
              <wp:wrapNone/>
              <wp:docPr id="916" name="Shape 91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25pt;margin-top:56.25pt;width:485.30000000000001pt;height:0;z-index:-251658240;mso-position-horizontal-relative:page;mso-position-vertical-relative:page">
              <v:stroke weight="1.pt"/>
            </v:shape>
          </w:pict>
        </mc:Fallback>
      </mc:AlternateContent>
    </w:r>
  </w:p>
</w:hdr>
</file>

<file path=word/header14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83" behindDoc="1" locked="0" layoutInCell="1" allowOverlap="1">
              <wp:simplePos x="0" y="0"/>
              <wp:positionH relativeFrom="page">
                <wp:posOffset>4271010</wp:posOffset>
              </wp:positionH>
              <wp:positionV relativeFrom="page">
                <wp:posOffset>556895</wp:posOffset>
              </wp:positionV>
              <wp:extent cx="2563495" cy="106680"/>
              <wp:wrapNone/>
              <wp:docPr id="921" name="Shape 921"/>
              <a:graphic xmlns:a="http://schemas.openxmlformats.org/drawingml/2006/main">
                <a:graphicData uri="http://schemas.microsoft.com/office/word/2010/wordprocessingShape">
                  <wps:wsp>
                    <wps:cNvSpPr txBox="1"/>
                    <wps:spPr>
                      <a:xfrm>
                        <a:ext cx="2563495" cy="10668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深圳键桥通讯技术股份有限公司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947" type="#_x0000_t202" style="position:absolute;margin-left:336.30000000000001pt;margin-top:43.850000000000001pt;width:201.84999999999999pt;height:8.4000000000000004pt;z-index:-188743370;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深圳键桥通讯技术股份有限公司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695960</wp:posOffset>
              </wp:positionH>
              <wp:positionV relativeFrom="page">
                <wp:posOffset>706120</wp:posOffset>
              </wp:positionV>
              <wp:extent cx="6163310" cy="0"/>
              <wp:wrapNone/>
              <wp:docPr id="923" name="Shape 92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800000000000004pt;margin-top:55.600000000000001pt;width:485.30000000000001pt;height:0;z-index:-251658240;mso-position-horizontal-relative:page;mso-position-vertical-relative:page">
              <v:stroke weight="1.pt"/>
            </v:shape>
          </w:pict>
        </mc:Fallback>
      </mc:AlternateContent>
    </w:r>
  </w:p>
</w:hdr>
</file>

<file path=word/header14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89" behindDoc="1" locked="0" layoutInCell="1" allowOverlap="1">
              <wp:simplePos x="0" y="0"/>
              <wp:positionH relativeFrom="page">
                <wp:posOffset>4271010</wp:posOffset>
              </wp:positionH>
              <wp:positionV relativeFrom="page">
                <wp:posOffset>556895</wp:posOffset>
              </wp:positionV>
              <wp:extent cx="2563495" cy="106680"/>
              <wp:wrapNone/>
              <wp:docPr id="928" name="Shape 928"/>
              <a:graphic xmlns:a="http://schemas.openxmlformats.org/drawingml/2006/main">
                <a:graphicData uri="http://schemas.microsoft.com/office/word/2010/wordprocessingShape">
                  <wps:wsp>
                    <wps:cNvSpPr txBox="1"/>
                    <wps:spPr>
                      <a:xfrm>
                        <a:ext cx="2563495" cy="10668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深圳键桥通讯技术股份有限公司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954" type="#_x0000_t202" style="position:absolute;margin-left:336.30000000000001pt;margin-top:43.850000000000001pt;width:201.84999999999999pt;height:8.4000000000000004pt;z-index:-188743364;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深圳键桥通讯技术股份有限公司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695960</wp:posOffset>
              </wp:positionH>
              <wp:positionV relativeFrom="page">
                <wp:posOffset>706120</wp:posOffset>
              </wp:positionV>
              <wp:extent cx="6163310" cy="0"/>
              <wp:wrapNone/>
              <wp:docPr id="930" name="Shape 93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800000000000004pt;margin-top:55.600000000000001pt;width:485.30000000000001pt;height:0;z-index:-251658240;mso-position-horizontal-relative:page;mso-position-vertical-relative:page">
              <v:stroke weight="1.pt"/>
            </v:shape>
          </w:pict>
        </mc:Fallback>
      </mc:AlternateContent>
    </w:r>
  </w:p>
</w:hdr>
</file>

<file path=word/header1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3" behindDoc="1" locked="0" layoutInCell="1" allowOverlap="1">
              <wp:simplePos x="0" y="0"/>
              <wp:positionH relativeFrom="page">
                <wp:posOffset>4281805</wp:posOffset>
              </wp:positionH>
              <wp:positionV relativeFrom="page">
                <wp:posOffset>559435</wp:posOffset>
              </wp:positionV>
              <wp:extent cx="2563495" cy="106680"/>
              <wp:wrapNone/>
              <wp:docPr id="73" name="Shape 73"/>
              <a:graphic xmlns:a="http://schemas.openxmlformats.org/drawingml/2006/main">
                <a:graphicData uri="http://schemas.microsoft.com/office/word/2010/wordprocessingShape">
                  <wps:wsp>
                    <wps:cNvSpPr txBox="1"/>
                    <wps:spPr>
                      <a:xfrm>
                        <a:ext cx="256349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深圳键桥通讯技术股份有限公司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099" type="#_x0000_t202" style="position:absolute;margin-left:337.15000000000003pt;margin-top:44.050000000000004pt;width:201.84999999999999pt;height:8.4000000000000004pt;z-index:-188744010;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深圳键桥通讯技术股份有限公司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706755</wp:posOffset>
              </wp:positionH>
              <wp:positionV relativeFrom="page">
                <wp:posOffset>706120</wp:posOffset>
              </wp:positionV>
              <wp:extent cx="6163310" cy="0"/>
              <wp:wrapNone/>
              <wp:docPr id="75" name="Shape 7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649999999999999pt;margin-top:55.600000000000001pt;width:485.30000000000001pt;height:0;z-index:-251658240;mso-position-horizontal-relative:page;mso-position-vertical-relative:page">
              <v:stroke weight="1.pt"/>
            </v:shape>
          </w:pict>
        </mc:Fallback>
      </mc:AlternateContent>
    </w:r>
  </w:p>
</w:hdr>
</file>

<file path=word/header15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95" behindDoc="1" locked="0" layoutInCell="1" allowOverlap="1">
              <wp:simplePos x="0" y="0"/>
              <wp:positionH relativeFrom="page">
                <wp:posOffset>4273550</wp:posOffset>
              </wp:positionH>
              <wp:positionV relativeFrom="page">
                <wp:posOffset>571500</wp:posOffset>
              </wp:positionV>
              <wp:extent cx="2563495" cy="106680"/>
              <wp:wrapNone/>
              <wp:docPr id="935" name="Shape 935"/>
              <a:graphic xmlns:a="http://schemas.openxmlformats.org/drawingml/2006/main">
                <a:graphicData uri="http://schemas.microsoft.com/office/word/2010/wordprocessingShape">
                  <wps:wsp>
                    <wps:cNvSpPr txBox="1"/>
                    <wps:spPr>
                      <a:xfrm>
                        <a:ext cx="2563495" cy="10668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深圳键桥通讯技术股份有限公司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961" type="#_x0000_t202" style="position:absolute;margin-left:336.5pt;margin-top:45.pt;width:201.84999999999999pt;height:8.4000000000000004pt;z-index:-188743358;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深圳键桥通讯技术股份有限公司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698500</wp:posOffset>
              </wp:positionH>
              <wp:positionV relativeFrom="page">
                <wp:posOffset>716280</wp:posOffset>
              </wp:positionV>
              <wp:extent cx="6163310" cy="0"/>
              <wp:wrapNone/>
              <wp:docPr id="937" name="Shape 93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pt;margin-top:56.399999999999999pt;width:485.30000000000001pt;height:0;z-index:-251658240;mso-position-horizontal-relative:page;mso-position-vertical-relative:page">
              <v:stroke weight="1.pt"/>
            </v:shape>
          </w:pict>
        </mc:Fallback>
      </mc:AlternateContent>
    </w:r>
  </w:p>
</w:hdr>
</file>

<file path=word/header15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01" behindDoc="1" locked="0" layoutInCell="1" allowOverlap="1">
              <wp:simplePos x="0" y="0"/>
              <wp:positionH relativeFrom="page">
                <wp:posOffset>4252595</wp:posOffset>
              </wp:positionH>
              <wp:positionV relativeFrom="page">
                <wp:posOffset>426085</wp:posOffset>
              </wp:positionV>
              <wp:extent cx="2563495" cy="106680"/>
              <wp:wrapNone/>
              <wp:docPr id="942" name="Shape 942"/>
              <a:graphic xmlns:a="http://schemas.openxmlformats.org/drawingml/2006/main">
                <a:graphicData uri="http://schemas.microsoft.com/office/word/2010/wordprocessingShape">
                  <wps:wsp>
                    <wps:cNvSpPr txBox="1"/>
                    <wps:spPr>
                      <a:xfrm>
                        <a:ext cx="256349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深圳键桥通讯技术股份有限公司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968" type="#_x0000_t202" style="position:absolute;margin-left:334.85000000000002pt;margin-top:33.549999999999997pt;width:201.84999999999999pt;height:8.4000000000000004pt;z-index:-188743352;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深圳键桥通讯技术股份有限公司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677545</wp:posOffset>
              </wp:positionH>
              <wp:positionV relativeFrom="page">
                <wp:posOffset>704215</wp:posOffset>
              </wp:positionV>
              <wp:extent cx="6163310" cy="0"/>
              <wp:wrapNone/>
              <wp:docPr id="944" name="Shape 94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350000000000001pt;margin-top:55.450000000000003pt;width:485.30000000000001pt;height:0;z-index:-251658240;mso-position-horizontal-relative:page;mso-position-vertical-relative:page">
              <v:stroke weight="1.pt"/>
            </v:shape>
          </w:pict>
        </mc:Fallback>
      </mc:AlternateContent>
    </w:r>
  </w:p>
</w:hdr>
</file>

<file path=word/header15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05" behindDoc="1" locked="0" layoutInCell="1" allowOverlap="1">
              <wp:simplePos x="0" y="0"/>
              <wp:positionH relativeFrom="page">
                <wp:posOffset>4252595</wp:posOffset>
              </wp:positionH>
              <wp:positionV relativeFrom="page">
                <wp:posOffset>426085</wp:posOffset>
              </wp:positionV>
              <wp:extent cx="2563495" cy="106680"/>
              <wp:wrapNone/>
              <wp:docPr id="947" name="Shape 947"/>
              <a:graphic xmlns:a="http://schemas.openxmlformats.org/drawingml/2006/main">
                <a:graphicData uri="http://schemas.microsoft.com/office/word/2010/wordprocessingShape">
                  <wps:wsp>
                    <wps:cNvSpPr txBox="1"/>
                    <wps:spPr>
                      <a:xfrm>
                        <a:ext cx="256349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深圳键桥通讯技术股份有限公司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973" type="#_x0000_t202" style="position:absolute;margin-left:334.85000000000002pt;margin-top:33.549999999999997pt;width:201.84999999999999pt;height:8.4000000000000004pt;z-index:-188743348;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深圳键桥通讯技术股份有限公司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677545</wp:posOffset>
              </wp:positionH>
              <wp:positionV relativeFrom="page">
                <wp:posOffset>704215</wp:posOffset>
              </wp:positionV>
              <wp:extent cx="6163310" cy="0"/>
              <wp:wrapNone/>
              <wp:docPr id="949" name="Shape 94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350000000000001pt;margin-top:55.450000000000003pt;width:485.30000000000001pt;height:0;z-index:-251658240;mso-position-horizontal-relative:page;mso-position-vertical-relative:page">
              <v:stroke weight="1.pt"/>
            </v:shape>
          </w:pict>
        </mc:Fallback>
      </mc:AlternateContent>
    </w:r>
  </w:p>
</w:hdr>
</file>

<file path=word/header15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09" behindDoc="1" locked="0" layoutInCell="1" allowOverlap="1">
              <wp:simplePos x="0" y="0"/>
              <wp:positionH relativeFrom="page">
                <wp:posOffset>4276725</wp:posOffset>
              </wp:positionH>
              <wp:positionV relativeFrom="page">
                <wp:posOffset>571500</wp:posOffset>
              </wp:positionV>
              <wp:extent cx="2563495" cy="106680"/>
              <wp:wrapNone/>
              <wp:docPr id="953" name="Shape 953"/>
              <a:graphic xmlns:a="http://schemas.openxmlformats.org/drawingml/2006/main">
                <a:graphicData uri="http://schemas.microsoft.com/office/word/2010/wordprocessingShape">
                  <wps:wsp>
                    <wps:cNvSpPr txBox="1"/>
                    <wps:spPr>
                      <a:xfrm>
                        <a:ext cx="2563495" cy="10668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深圳键桥通讯技术股份有限公司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979" type="#_x0000_t202" style="position:absolute;margin-left:336.75pt;margin-top:45.pt;width:201.84999999999999pt;height:8.4000000000000004pt;z-index:-188743344;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深圳键桥通讯技术股份有限公司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701675</wp:posOffset>
              </wp:positionH>
              <wp:positionV relativeFrom="page">
                <wp:posOffset>716280</wp:posOffset>
              </wp:positionV>
              <wp:extent cx="6163310" cy="0"/>
              <wp:wrapNone/>
              <wp:docPr id="955" name="Shape 95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25pt;margin-top:56.399999999999999pt;width:485.30000000000001pt;height:0;z-index:-251658240;mso-position-horizontal-relative:page;mso-position-vertical-relative:page">
              <v:stroke weight="1.pt"/>
            </v:shape>
          </w:pict>
        </mc:Fallback>
      </mc:AlternateContent>
    </w:r>
  </w:p>
</w:hdr>
</file>

<file path=word/header15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15" behindDoc="1" locked="0" layoutInCell="1" allowOverlap="1">
              <wp:simplePos x="0" y="0"/>
              <wp:positionH relativeFrom="page">
                <wp:posOffset>4276725</wp:posOffset>
              </wp:positionH>
              <wp:positionV relativeFrom="page">
                <wp:posOffset>571500</wp:posOffset>
              </wp:positionV>
              <wp:extent cx="2563495" cy="106680"/>
              <wp:wrapNone/>
              <wp:docPr id="960" name="Shape 960"/>
              <a:graphic xmlns:a="http://schemas.openxmlformats.org/drawingml/2006/main">
                <a:graphicData uri="http://schemas.microsoft.com/office/word/2010/wordprocessingShape">
                  <wps:wsp>
                    <wps:cNvSpPr txBox="1"/>
                    <wps:spPr>
                      <a:xfrm>
                        <a:ext cx="2563495" cy="10668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深圳键桥通讯技术股份有限公司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986" type="#_x0000_t202" style="position:absolute;margin-left:336.75pt;margin-top:45.pt;width:201.84999999999999pt;height:8.4000000000000004pt;z-index:-188743338;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深圳键桥通讯技术股份有限公司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701675</wp:posOffset>
              </wp:positionH>
              <wp:positionV relativeFrom="page">
                <wp:posOffset>716280</wp:posOffset>
              </wp:positionV>
              <wp:extent cx="6163310" cy="0"/>
              <wp:wrapNone/>
              <wp:docPr id="962" name="Shape 96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25pt;margin-top:56.399999999999999pt;width:485.30000000000001pt;height:0;z-index:-251658240;mso-position-horizontal-relative:page;mso-position-vertical-relative:page">
              <v:stroke weight="1.pt"/>
            </v:shape>
          </w:pict>
        </mc:Fallback>
      </mc:AlternateContent>
    </w:r>
  </w:p>
</w:hdr>
</file>

<file path=word/header15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21" behindDoc="1" locked="0" layoutInCell="1" allowOverlap="1">
              <wp:simplePos x="0" y="0"/>
              <wp:positionH relativeFrom="page">
                <wp:posOffset>4271010</wp:posOffset>
              </wp:positionH>
              <wp:positionV relativeFrom="page">
                <wp:posOffset>556895</wp:posOffset>
              </wp:positionV>
              <wp:extent cx="2563495" cy="106680"/>
              <wp:wrapNone/>
              <wp:docPr id="967" name="Shape 967"/>
              <a:graphic xmlns:a="http://schemas.openxmlformats.org/drawingml/2006/main">
                <a:graphicData uri="http://schemas.microsoft.com/office/word/2010/wordprocessingShape">
                  <wps:wsp>
                    <wps:cNvSpPr txBox="1"/>
                    <wps:spPr>
                      <a:xfrm>
                        <a:ext cx="2563495" cy="10668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深圳键桥通讯技术股份有限公司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993" type="#_x0000_t202" style="position:absolute;margin-left:336.30000000000001pt;margin-top:43.850000000000001pt;width:201.84999999999999pt;height:8.4000000000000004pt;z-index:-188743332;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深圳键桥通讯技术股份有限公司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695960</wp:posOffset>
              </wp:positionH>
              <wp:positionV relativeFrom="page">
                <wp:posOffset>706120</wp:posOffset>
              </wp:positionV>
              <wp:extent cx="6163310" cy="0"/>
              <wp:wrapNone/>
              <wp:docPr id="969" name="Shape 96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800000000000004pt;margin-top:55.600000000000001pt;width:485.30000000000001pt;height:0;z-index:-251658240;mso-position-horizontal-relative:page;mso-position-vertical-relative:page">
              <v:stroke weight="1.pt"/>
            </v:shape>
          </w:pict>
        </mc:Fallback>
      </mc:AlternateContent>
    </w:r>
  </w:p>
</w:hdr>
</file>

<file path=word/header15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27" behindDoc="1" locked="0" layoutInCell="1" allowOverlap="1">
              <wp:simplePos x="0" y="0"/>
              <wp:positionH relativeFrom="page">
                <wp:posOffset>4293870</wp:posOffset>
              </wp:positionH>
              <wp:positionV relativeFrom="page">
                <wp:posOffset>22860</wp:posOffset>
              </wp:positionV>
              <wp:extent cx="2563495" cy="106680"/>
              <wp:wrapNone/>
              <wp:docPr id="974" name="Shape 974"/>
              <a:graphic xmlns:a="http://schemas.openxmlformats.org/drawingml/2006/main">
                <a:graphicData uri="http://schemas.microsoft.com/office/word/2010/wordprocessingShape">
                  <wps:wsp>
                    <wps:cNvSpPr txBox="1"/>
                    <wps:spPr>
                      <a:xfrm>
                        <a:ext cx="256349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深圳键桥通讯技术股份有限公司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2000" type="#_x0000_t202" style="position:absolute;margin-left:338.10000000000002pt;margin-top:1.8pt;width:201.84999999999999pt;height:8.4000000000000004pt;z-index:-188743326;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深圳键桥通讯技术股份有限公司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718820</wp:posOffset>
              </wp:positionH>
              <wp:positionV relativeFrom="page">
                <wp:posOffset>167005</wp:posOffset>
              </wp:positionV>
              <wp:extent cx="6163310" cy="0"/>
              <wp:wrapNone/>
              <wp:docPr id="976" name="Shape 97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600000000000001pt;margin-top:13.15pt;width:485.30000000000001pt;height:0;z-index:-251658240;mso-position-horizontal-relative:page;mso-position-vertical-relative:page">
              <v:stroke weight="1.pt"/>
            </v:shape>
          </w:pict>
        </mc:Fallback>
      </mc:AlternateContent>
    </w:r>
  </w:p>
</w:hdr>
</file>

<file path=word/header15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29" behindDoc="1" locked="0" layoutInCell="1" allowOverlap="1">
              <wp:simplePos x="0" y="0"/>
              <wp:positionH relativeFrom="page">
                <wp:posOffset>4293870</wp:posOffset>
              </wp:positionH>
              <wp:positionV relativeFrom="page">
                <wp:posOffset>22860</wp:posOffset>
              </wp:positionV>
              <wp:extent cx="2563495" cy="106680"/>
              <wp:wrapNone/>
              <wp:docPr id="977" name="Shape 977"/>
              <a:graphic xmlns:a="http://schemas.openxmlformats.org/drawingml/2006/main">
                <a:graphicData uri="http://schemas.microsoft.com/office/word/2010/wordprocessingShape">
                  <wps:wsp>
                    <wps:cNvSpPr txBox="1"/>
                    <wps:spPr>
                      <a:xfrm>
                        <a:ext cx="256349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深圳键桥通讯技术股份有限公司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2003" type="#_x0000_t202" style="position:absolute;margin-left:338.10000000000002pt;margin-top:1.8pt;width:201.84999999999999pt;height:8.4000000000000004pt;z-index:-188743324;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深圳键桥通讯技术股份有限公司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718820</wp:posOffset>
              </wp:positionH>
              <wp:positionV relativeFrom="page">
                <wp:posOffset>167005</wp:posOffset>
              </wp:positionV>
              <wp:extent cx="6163310" cy="0"/>
              <wp:wrapNone/>
              <wp:docPr id="979" name="Shape 97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600000000000001pt;margin-top:13.15pt;width:485.30000000000001pt;height:0;z-index:-251658240;mso-position-horizontal-relative:page;mso-position-vertical-relative:page">
              <v:stroke weight="1.pt"/>
            </v:shape>
          </w:pict>
        </mc:Fallback>
      </mc:AlternateContent>
    </w:r>
  </w:p>
</w:hdr>
</file>

<file path=word/header15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31" behindDoc="1" locked="0" layoutInCell="1" allowOverlap="1">
              <wp:simplePos x="0" y="0"/>
              <wp:positionH relativeFrom="page">
                <wp:posOffset>4271010</wp:posOffset>
              </wp:positionH>
              <wp:positionV relativeFrom="page">
                <wp:posOffset>556895</wp:posOffset>
              </wp:positionV>
              <wp:extent cx="2563495" cy="106680"/>
              <wp:wrapNone/>
              <wp:docPr id="980" name="Shape 980"/>
              <a:graphic xmlns:a="http://schemas.openxmlformats.org/drawingml/2006/main">
                <a:graphicData uri="http://schemas.microsoft.com/office/word/2010/wordprocessingShape">
                  <wps:wsp>
                    <wps:cNvSpPr txBox="1"/>
                    <wps:spPr>
                      <a:xfrm>
                        <a:ext cx="2563495" cy="10668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深圳键桥通讯技术股份有限公司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2006" type="#_x0000_t202" style="position:absolute;margin-left:336.30000000000001pt;margin-top:43.850000000000001pt;width:201.84999999999999pt;height:8.4000000000000004pt;z-index:-188743322;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深圳键桥通讯技术股份有限公司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695960</wp:posOffset>
              </wp:positionH>
              <wp:positionV relativeFrom="page">
                <wp:posOffset>706120</wp:posOffset>
              </wp:positionV>
              <wp:extent cx="6163310" cy="0"/>
              <wp:wrapNone/>
              <wp:docPr id="982" name="Shape 98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800000000000004pt;margin-top:55.600000000000001pt;width:485.30000000000001pt;height:0;z-index:-251658240;mso-position-horizontal-relative:page;mso-position-vertical-relative:page">
              <v:stroke weight="1.pt"/>
            </v:shape>
          </w:pict>
        </mc:Fallback>
      </mc:AlternateContent>
    </w:r>
  </w:p>
</w:hdr>
</file>

<file path=word/header15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37" behindDoc="1" locked="0" layoutInCell="1" allowOverlap="1">
              <wp:simplePos x="0" y="0"/>
              <wp:positionH relativeFrom="page">
                <wp:posOffset>4252595</wp:posOffset>
              </wp:positionH>
              <wp:positionV relativeFrom="page">
                <wp:posOffset>426085</wp:posOffset>
              </wp:positionV>
              <wp:extent cx="2563495" cy="106680"/>
              <wp:wrapNone/>
              <wp:docPr id="987" name="Shape 987"/>
              <a:graphic xmlns:a="http://schemas.openxmlformats.org/drawingml/2006/main">
                <a:graphicData uri="http://schemas.microsoft.com/office/word/2010/wordprocessingShape">
                  <wps:wsp>
                    <wps:cNvSpPr txBox="1"/>
                    <wps:spPr>
                      <a:xfrm>
                        <a:ext cx="256349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深圳键桥通讯技术股份有限公司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2013" type="#_x0000_t202" style="position:absolute;margin-left:334.85000000000002pt;margin-top:33.549999999999997pt;width:201.84999999999999pt;height:8.4000000000000004pt;z-index:-188743316;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深圳键桥通讯技术股份有限公司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677545</wp:posOffset>
              </wp:positionH>
              <wp:positionV relativeFrom="page">
                <wp:posOffset>704215</wp:posOffset>
              </wp:positionV>
              <wp:extent cx="6163310" cy="0"/>
              <wp:wrapNone/>
              <wp:docPr id="989" name="Shape 98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350000000000001pt;margin-top:55.450000000000003pt;width:485.30000000000001pt;height:0;z-index:-251658240;mso-position-horizontal-relative:page;mso-position-vertical-relative:page">
              <v:stroke weight="1.pt"/>
            </v:shape>
          </w:pict>
        </mc:Fallback>
      </mc:AlternateContent>
    </w:r>
  </w:p>
</w:hdr>
</file>

<file path=word/header1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9" behindDoc="1" locked="0" layoutInCell="1" allowOverlap="1">
              <wp:simplePos x="0" y="0"/>
              <wp:positionH relativeFrom="page">
                <wp:posOffset>4281805</wp:posOffset>
              </wp:positionH>
              <wp:positionV relativeFrom="page">
                <wp:posOffset>559435</wp:posOffset>
              </wp:positionV>
              <wp:extent cx="2563495" cy="106680"/>
              <wp:wrapNone/>
              <wp:docPr id="80" name="Shape 80"/>
              <a:graphic xmlns:a="http://schemas.openxmlformats.org/drawingml/2006/main">
                <a:graphicData uri="http://schemas.microsoft.com/office/word/2010/wordprocessingShape">
                  <wps:wsp>
                    <wps:cNvSpPr txBox="1"/>
                    <wps:spPr>
                      <a:xfrm>
                        <a:ext cx="256349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深圳键桥通讯技术股份有限公司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106" type="#_x0000_t202" style="position:absolute;margin-left:337.15000000000003pt;margin-top:44.050000000000004pt;width:201.84999999999999pt;height:8.4000000000000004pt;z-index:-188744004;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深圳键桥通讯技术股份有限公司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706755</wp:posOffset>
              </wp:positionH>
              <wp:positionV relativeFrom="page">
                <wp:posOffset>706120</wp:posOffset>
              </wp:positionV>
              <wp:extent cx="6163310" cy="0"/>
              <wp:wrapNone/>
              <wp:docPr id="82" name="Shape 8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649999999999999pt;margin-top:55.600000000000001pt;width:485.30000000000001pt;height:0;z-index:-251658240;mso-position-horizontal-relative:page;mso-position-vertical-relative:page">
              <v:stroke weight="1.pt"/>
            </v:shape>
          </w:pict>
        </mc:Fallback>
      </mc:AlternateContent>
    </w:r>
  </w:p>
</w:hdr>
</file>

<file path=word/header16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41" behindDoc="1" locked="0" layoutInCell="1" allowOverlap="1">
              <wp:simplePos x="0" y="0"/>
              <wp:positionH relativeFrom="page">
                <wp:posOffset>4252595</wp:posOffset>
              </wp:positionH>
              <wp:positionV relativeFrom="page">
                <wp:posOffset>426085</wp:posOffset>
              </wp:positionV>
              <wp:extent cx="2563495" cy="106680"/>
              <wp:wrapNone/>
              <wp:docPr id="992" name="Shape 992"/>
              <a:graphic xmlns:a="http://schemas.openxmlformats.org/drawingml/2006/main">
                <a:graphicData uri="http://schemas.microsoft.com/office/word/2010/wordprocessingShape">
                  <wps:wsp>
                    <wps:cNvSpPr txBox="1"/>
                    <wps:spPr>
                      <a:xfrm>
                        <a:ext cx="256349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深圳键桥通讯技术股份有限公司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2018" type="#_x0000_t202" style="position:absolute;margin-left:334.85000000000002pt;margin-top:33.549999999999997pt;width:201.84999999999999pt;height:8.4000000000000004pt;z-index:-188743312;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深圳键桥通讯技术股份有限公司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677545</wp:posOffset>
              </wp:positionH>
              <wp:positionV relativeFrom="page">
                <wp:posOffset>704215</wp:posOffset>
              </wp:positionV>
              <wp:extent cx="6163310" cy="0"/>
              <wp:wrapNone/>
              <wp:docPr id="994" name="Shape 99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350000000000001pt;margin-top:55.450000000000003pt;width:485.30000000000001pt;height:0;z-index:-251658240;mso-position-horizontal-relative:page;mso-position-vertical-relative:page">
              <v:stroke weight="1.pt"/>
            </v:shape>
          </w:pict>
        </mc:Fallback>
      </mc:AlternateContent>
    </w:r>
  </w:p>
</w:hdr>
</file>

<file path=word/header16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45" behindDoc="1" locked="0" layoutInCell="1" allowOverlap="1">
              <wp:simplePos x="0" y="0"/>
              <wp:positionH relativeFrom="page">
                <wp:posOffset>4271010</wp:posOffset>
              </wp:positionH>
              <wp:positionV relativeFrom="page">
                <wp:posOffset>556895</wp:posOffset>
              </wp:positionV>
              <wp:extent cx="2563495" cy="106680"/>
              <wp:wrapNone/>
              <wp:docPr id="997" name="Shape 997"/>
              <a:graphic xmlns:a="http://schemas.openxmlformats.org/drawingml/2006/main">
                <a:graphicData uri="http://schemas.microsoft.com/office/word/2010/wordprocessingShape">
                  <wps:wsp>
                    <wps:cNvSpPr txBox="1"/>
                    <wps:spPr>
                      <a:xfrm>
                        <a:ext cx="2563495" cy="10668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深圳键桥通讯技术股份有限公司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2023" type="#_x0000_t202" style="position:absolute;margin-left:336.30000000000001pt;margin-top:43.850000000000001pt;width:201.84999999999999pt;height:8.4000000000000004pt;z-index:-188743308;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深圳键桥通讯技术股份有限公司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695960</wp:posOffset>
              </wp:positionH>
              <wp:positionV relativeFrom="page">
                <wp:posOffset>706120</wp:posOffset>
              </wp:positionV>
              <wp:extent cx="6163310" cy="0"/>
              <wp:wrapNone/>
              <wp:docPr id="999" name="Shape 99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800000000000004pt;margin-top:55.600000000000001pt;width:485.30000000000001pt;height:0;z-index:-251658240;mso-position-horizontal-relative:page;mso-position-vertical-relative:page">
              <v:stroke weight="1.pt"/>
            </v:shape>
          </w:pict>
        </mc:Fallback>
      </mc:AlternateContent>
    </w:r>
  </w:p>
</w:hdr>
</file>

<file path=word/header16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51" behindDoc="1" locked="0" layoutInCell="1" allowOverlap="1">
              <wp:simplePos x="0" y="0"/>
              <wp:positionH relativeFrom="page">
                <wp:posOffset>4271010</wp:posOffset>
              </wp:positionH>
              <wp:positionV relativeFrom="page">
                <wp:posOffset>556895</wp:posOffset>
              </wp:positionV>
              <wp:extent cx="2563495" cy="106680"/>
              <wp:wrapNone/>
              <wp:docPr id="1004" name="Shape 1004"/>
              <a:graphic xmlns:a="http://schemas.openxmlformats.org/drawingml/2006/main">
                <a:graphicData uri="http://schemas.microsoft.com/office/word/2010/wordprocessingShape">
                  <wps:wsp>
                    <wps:cNvSpPr txBox="1"/>
                    <wps:spPr>
                      <a:xfrm>
                        <a:ext cx="2563495" cy="10668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深圳键桥通讯技术股份有限公司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2030" type="#_x0000_t202" style="position:absolute;margin-left:336.30000000000001pt;margin-top:43.850000000000001pt;width:201.84999999999999pt;height:8.4000000000000004pt;z-index:-188743302;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深圳键桥通讯技术股份有限公司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695960</wp:posOffset>
              </wp:positionH>
              <wp:positionV relativeFrom="page">
                <wp:posOffset>706120</wp:posOffset>
              </wp:positionV>
              <wp:extent cx="6163310" cy="0"/>
              <wp:wrapNone/>
              <wp:docPr id="1006" name="Shape 100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800000000000004pt;margin-top:55.600000000000001pt;width:485.30000000000001pt;height:0;z-index:-251658240;mso-position-horizontal-relative:page;mso-position-vertical-relative:page">
              <v:stroke weight="1.pt"/>
            </v:shape>
          </w:pict>
        </mc:Fallback>
      </mc:AlternateContent>
    </w:r>
  </w:p>
</w:hdr>
</file>

<file path=word/header16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57" behindDoc="1" locked="0" layoutInCell="1" allowOverlap="1">
              <wp:simplePos x="0" y="0"/>
              <wp:positionH relativeFrom="page">
                <wp:posOffset>4271010</wp:posOffset>
              </wp:positionH>
              <wp:positionV relativeFrom="page">
                <wp:posOffset>561340</wp:posOffset>
              </wp:positionV>
              <wp:extent cx="2563495" cy="106680"/>
              <wp:wrapNone/>
              <wp:docPr id="1011" name="Shape 1011"/>
              <a:graphic xmlns:a="http://schemas.openxmlformats.org/drawingml/2006/main">
                <a:graphicData uri="http://schemas.microsoft.com/office/word/2010/wordprocessingShape">
                  <wps:wsp>
                    <wps:cNvSpPr txBox="1"/>
                    <wps:spPr>
                      <a:xfrm>
                        <a:ext cx="2563495" cy="10668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深圳键桥通讯技术股份有限公司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2037" type="#_x0000_t202" style="position:absolute;margin-left:336.30000000000001pt;margin-top:44.200000000000003pt;width:201.84999999999999pt;height:8.4000000000000004pt;z-index:-188743296;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深圳键桥通讯技术股份有限公司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695960</wp:posOffset>
              </wp:positionH>
              <wp:positionV relativeFrom="page">
                <wp:posOffset>706120</wp:posOffset>
              </wp:positionV>
              <wp:extent cx="6163310" cy="0"/>
              <wp:wrapNone/>
              <wp:docPr id="1013" name="Shape 101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800000000000004pt;margin-top:55.600000000000001pt;width:485.30000000000001pt;height:0;z-index:-251658240;mso-position-horizontal-relative:page;mso-position-vertical-relative:page">
              <v:stroke weight="1.pt"/>
            </v:shape>
          </w:pict>
        </mc:Fallback>
      </mc:AlternateContent>
    </w:r>
  </w:p>
</w:hdr>
</file>

<file path=word/header16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63" behindDoc="1" locked="0" layoutInCell="1" allowOverlap="1">
              <wp:simplePos x="0" y="0"/>
              <wp:positionH relativeFrom="page">
                <wp:posOffset>4252595</wp:posOffset>
              </wp:positionH>
              <wp:positionV relativeFrom="page">
                <wp:posOffset>426085</wp:posOffset>
              </wp:positionV>
              <wp:extent cx="2563495" cy="106680"/>
              <wp:wrapNone/>
              <wp:docPr id="1018" name="Shape 1018"/>
              <a:graphic xmlns:a="http://schemas.openxmlformats.org/drawingml/2006/main">
                <a:graphicData uri="http://schemas.microsoft.com/office/word/2010/wordprocessingShape">
                  <wps:wsp>
                    <wps:cNvSpPr txBox="1"/>
                    <wps:spPr>
                      <a:xfrm>
                        <a:ext cx="256349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深圳键桥通讯技术股份有限公司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2044" type="#_x0000_t202" style="position:absolute;margin-left:334.85000000000002pt;margin-top:33.549999999999997pt;width:201.84999999999999pt;height:8.4000000000000004pt;z-index:-188743290;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深圳键桥通讯技术股份有限公司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677545</wp:posOffset>
              </wp:positionH>
              <wp:positionV relativeFrom="page">
                <wp:posOffset>704215</wp:posOffset>
              </wp:positionV>
              <wp:extent cx="6163310" cy="0"/>
              <wp:wrapNone/>
              <wp:docPr id="1020" name="Shape 102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350000000000001pt;margin-top:55.450000000000003pt;width:485.30000000000001pt;height:0;z-index:-251658240;mso-position-horizontal-relative:page;mso-position-vertical-relative:page">
              <v:stroke weight="1.pt"/>
            </v:shape>
          </w:pict>
        </mc:Fallback>
      </mc:AlternateContent>
    </w:r>
  </w:p>
</w:hdr>
</file>

<file path=word/header16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67" behindDoc="1" locked="0" layoutInCell="1" allowOverlap="1">
              <wp:simplePos x="0" y="0"/>
              <wp:positionH relativeFrom="page">
                <wp:posOffset>4252595</wp:posOffset>
              </wp:positionH>
              <wp:positionV relativeFrom="page">
                <wp:posOffset>426085</wp:posOffset>
              </wp:positionV>
              <wp:extent cx="2563495" cy="106680"/>
              <wp:wrapNone/>
              <wp:docPr id="1023" name="Shape 1023"/>
              <a:graphic xmlns:a="http://schemas.openxmlformats.org/drawingml/2006/main">
                <a:graphicData uri="http://schemas.microsoft.com/office/word/2010/wordprocessingShape">
                  <wps:wsp>
                    <wps:cNvSpPr txBox="1"/>
                    <wps:spPr>
                      <a:xfrm>
                        <a:ext cx="256349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深圳键桥通讯技术股份有限公司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2049" type="#_x0000_t202" style="position:absolute;margin-left:334.85000000000002pt;margin-top:33.549999999999997pt;width:201.84999999999999pt;height:8.4000000000000004pt;z-index:-188743286;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深圳键桥通讯技术股份有限公司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677545</wp:posOffset>
              </wp:positionH>
              <wp:positionV relativeFrom="page">
                <wp:posOffset>704215</wp:posOffset>
              </wp:positionV>
              <wp:extent cx="6163310" cy="0"/>
              <wp:wrapNone/>
              <wp:docPr id="1025" name="Shape 102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350000000000001pt;margin-top:55.450000000000003pt;width:485.30000000000001pt;height:0;z-index:-251658240;mso-position-horizontal-relative:page;mso-position-vertical-relative:page">
              <v:stroke weight="1.pt"/>
            </v:shape>
          </w:pict>
        </mc:Fallback>
      </mc:AlternateContent>
    </w:r>
  </w:p>
</w:hdr>
</file>

<file path=word/header16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71" behindDoc="1" locked="0" layoutInCell="1" allowOverlap="1">
              <wp:simplePos x="0" y="0"/>
              <wp:positionH relativeFrom="page">
                <wp:posOffset>4271010</wp:posOffset>
              </wp:positionH>
              <wp:positionV relativeFrom="page">
                <wp:posOffset>556895</wp:posOffset>
              </wp:positionV>
              <wp:extent cx="2563495" cy="106680"/>
              <wp:wrapNone/>
              <wp:docPr id="1030" name="Shape 1030"/>
              <a:graphic xmlns:a="http://schemas.openxmlformats.org/drawingml/2006/main">
                <a:graphicData uri="http://schemas.microsoft.com/office/word/2010/wordprocessingShape">
                  <wps:wsp>
                    <wps:cNvSpPr txBox="1"/>
                    <wps:spPr>
                      <a:xfrm>
                        <a:ext cx="2563495" cy="10668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深圳键桥通讯技术股份有限公司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2056" type="#_x0000_t202" style="position:absolute;margin-left:336.30000000000001pt;margin-top:43.850000000000001pt;width:201.84999999999999pt;height:8.4000000000000004pt;z-index:-188743282;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深圳键桥通讯技术股份有限公司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695960</wp:posOffset>
              </wp:positionH>
              <wp:positionV relativeFrom="page">
                <wp:posOffset>706120</wp:posOffset>
              </wp:positionV>
              <wp:extent cx="6163310" cy="0"/>
              <wp:wrapNone/>
              <wp:docPr id="1032" name="Shape 103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800000000000004pt;margin-top:55.600000000000001pt;width:485.30000000000001pt;height:0;z-index:-251658240;mso-position-horizontal-relative:page;mso-position-vertical-relative:page">
              <v:stroke weight="1.pt"/>
            </v:shape>
          </w:pict>
        </mc:Fallback>
      </mc:AlternateContent>
    </w:r>
  </w:p>
</w:hdr>
</file>

<file path=word/header16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77" behindDoc="1" locked="0" layoutInCell="1" allowOverlap="1">
              <wp:simplePos x="0" y="0"/>
              <wp:positionH relativeFrom="page">
                <wp:posOffset>4271010</wp:posOffset>
              </wp:positionH>
              <wp:positionV relativeFrom="page">
                <wp:posOffset>556895</wp:posOffset>
              </wp:positionV>
              <wp:extent cx="2563495" cy="106680"/>
              <wp:wrapNone/>
              <wp:docPr id="1037" name="Shape 1037"/>
              <a:graphic xmlns:a="http://schemas.openxmlformats.org/drawingml/2006/main">
                <a:graphicData uri="http://schemas.microsoft.com/office/word/2010/wordprocessingShape">
                  <wps:wsp>
                    <wps:cNvSpPr txBox="1"/>
                    <wps:spPr>
                      <a:xfrm>
                        <a:ext cx="2563495" cy="10668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深圳键桥通讯技术股份有限公司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2063" type="#_x0000_t202" style="position:absolute;margin-left:336.30000000000001pt;margin-top:43.850000000000001pt;width:201.84999999999999pt;height:8.4000000000000004pt;z-index:-188743276;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深圳键桥通讯技术股份有限公司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695960</wp:posOffset>
              </wp:positionH>
              <wp:positionV relativeFrom="page">
                <wp:posOffset>706120</wp:posOffset>
              </wp:positionV>
              <wp:extent cx="6163310" cy="0"/>
              <wp:wrapNone/>
              <wp:docPr id="1039" name="Shape 103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800000000000004pt;margin-top:55.600000000000001pt;width:485.30000000000001pt;height:0;z-index:-251658240;mso-position-horizontal-relative:page;mso-position-vertical-relative:page">
              <v:stroke weight="1.pt"/>
            </v:shape>
          </w:pict>
        </mc:Fallback>
      </mc:AlternateContent>
    </w:r>
  </w:p>
</w:hdr>
</file>

<file path=word/header16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83" behindDoc="1" locked="0" layoutInCell="1" allowOverlap="1">
              <wp:simplePos x="0" y="0"/>
              <wp:positionH relativeFrom="page">
                <wp:posOffset>4277995</wp:posOffset>
              </wp:positionH>
              <wp:positionV relativeFrom="page">
                <wp:posOffset>561340</wp:posOffset>
              </wp:positionV>
              <wp:extent cx="2563495" cy="106680"/>
              <wp:wrapNone/>
              <wp:docPr id="1044" name="Shape 1044"/>
              <a:graphic xmlns:a="http://schemas.openxmlformats.org/drawingml/2006/main">
                <a:graphicData uri="http://schemas.microsoft.com/office/word/2010/wordprocessingShape">
                  <wps:wsp>
                    <wps:cNvSpPr txBox="1"/>
                    <wps:spPr>
                      <a:xfrm>
                        <a:ext cx="2563495" cy="10668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深圳键桥通讯技术股份有限公司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2070" type="#_x0000_t202" style="position:absolute;margin-left:336.85000000000002pt;margin-top:44.200000000000003pt;width:201.84999999999999pt;height:8.4000000000000004pt;z-index:-188743270;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深圳键桥通讯技术股份有限公司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702945</wp:posOffset>
              </wp:positionH>
              <wp:positionV relativeFrom="page">
                <wp:posOffset>706120</wp:posOffset>
              </wp:positionV>
              <wp:extent cx="6163310" cy="0"/>
              <wp:wrapNone/>
              <wp:docPr id="1046" name="Shape 104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350000000000001pt;margin-top:55.600000000000001pt;width:485.30000000000001pt;height:0;z-index:-251658240;mso-position-horizontal-relative:page;mso-position-vertical-relative:page">
              <v:stroke weight="1.pt"/>
            </v:shape>
          </w:pict>
        </mc:Fallback>
      </mc:AlternateContent>
    </w:r>
  </w:p>
</w:hdr>
</file>

<file path=word/header16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89" behindDoc="1" locked="0" layoutInCell="1" allowOverlap="1">
              <wp:simplePos x="0" y="0"/>
              <wp:positionH relativeFrom="page">
                <wp:posOffset>4252595</wp:posOffset>
              </wp:positionH>
              <wp:positionV relativeFrom="page">
                <wp:posOffset>426085</wp:posOffset>
              </wp:positionV>
              <wp:extent cx="2563495" cy="106680"/>
              <wp:wrapNone/>
              <wp:docPr id="1051" name="Shape 1051"/>
              <a:graphic xmlns:a="http://schemas.openxmlformats.org/drawingml/2006/main">
                <a:graphicData uri="http://schemas.microsoft.com/office/word/2010/wordprocessingShape">
                  <wps:wsp>
                    <wps:cNvSpPr txBox="1"/>
                    <wps:spPr>
                      <a:xfrm>
                        <a:ext cx="256349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深圳键桥通讯技术股份有限公司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2077" type="#_x0000_t202" style="position:absolute;margin-left:334.85000000000002pt;margin-top:33.549999999999997pt;width:201.84999999999999pt;height:8.4000000000000004pt;z-index:-188743264;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深圳键桥通讯技术股份有限公司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677545</wp:posOffset>
              </wp:positionH>
              <wp:positionV relativeFrom="page">
                <wp:posOffset>704215</wp:posOffset>
              </wp:positionV>
              <wp:extent cx="6163310" cy="0"/>
              <wp:wrapNone/>
              <wp:docPr id="1053" name="Shape 105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350000000000001pt;margin-top:55.450000000000003pt;width:485.30000000000001pt;height:0;z-index:-251658240;mso-position-horizontal-relative:page;mso-position-vertical-relative:page">
              <v:stroke weight="1.pt"/>
            </v:shape>
          </w:pict>
        </mc:Fallback>
      </mc:AlternateContent>
    </w:r>
  </w:p>
</w:hdr>
</file>

<file path=word/header1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5" behindDoc="1" locked="0" layoutInCell="1" allowOverlap="1">
              <wp:simplePos x="0" y="0"/>
              <wp:positionH relativeFrom="page">
                <wp:posOffset>4270375</wp:posOffset>
              </wp:positionH>
              <wp:positionV relativeFrom="page">
                <wp:posOffset>559435</wp:posOffset>
              </wp:positionV>
              <wp:extent cx="2563495" cy="106680"/>
              <wp:wrapNone/>
              <wp:docPr id="87" name="Shape 87"/>
              <a:graphic xmlns:a="http://schemas.openxmlformats.org/drawingml/2006/main">
                <a:graphicData uri="http://schemas.microsoft.com/office/word/2010/wordprocessingShape">
                  <wps:wsp>
                    <wps:cNvSpPr txBox="1"/>
                    <wps:spPr>
                      <a:xfrm>
                        <a:ext cx="256349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深圳键桥通讯技术股份有限公司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113" type="#_x0000_t202" style="position:absolute;margin-left:336.25pt;margin-top:44.050000000000004pt;width:201.84999999999999pt;height:8.4000000000000004pt;z-index:-188743998;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深圳键桥通讯技术股份有限公司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89" name="Shape 8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17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93" behindDoc="1" locked="0" layoutInCell="1" allowOverlap="1">
              <wp:simplePos x="0" y="0"/>
              <wp:positionH relativeFrom="page">
                <wp:posOffset>4271010</wp:posOffset>
              </wp:positionH>
              <wp:positionV relativeFrom="page">
                <wp:posOffset>556895</wp:posOffset>
              </wp:positionV>
              <wp:extent cx="2563495" cy="106680"/>
              <wp:wrapNone/>
              <wp:docPr id="1057" name="Shape 1057"/>
              <a:graphic xmlns:a="http://schemas.openxmlformats.org/drawingml/2006/main">
                <a:graphicData uri="http://schemas.microsoft.com/office/word/2010/wordprocessingShape">
                  <wps:wsp>
                    <wps:cNvSpPr txBox="1"/>
                    <wps:spPr>
                      <a:xfrm>
                        <a:ext cx="2563495" cy="10668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深圳键桥通讯技术股份有限公司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2083" type="#_x0000_t202" style="position:absolute;margin-left:336.30000000000001pt;margin-top:43.850000000000001pt;width:201.84999999999999pt;height:8.4000000000000004pt;z-index:-188743260;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深圳键桥通讯技术股份有限公司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695960</wp:posOffset>
              </wp:positionH>
              <wp:positionV relativeFrom="page">
                <wp:posOffset>706120</wp:posOffset>
              </wp:positionV>
              <wp:extent cx="6163310" cy="0"/>
              <wp:wrapNone/>
              <wp:docPr id="1059" name="Shape 105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800000000000004pt;margin-top:55.600000000000001pt;width:485.30000000000001pt;height:0;z-index:-251658240;mso-position-horizontal-relative:page;mso-position-vertical-relative:page">
              <v:stroke weight="1.pt"/>
            </v:shape>
          </w:pict>
        </mc:Fallback>
      </mc:AlternateContent>
    </w:r>
  </w:p>
</w:hdr>
</file>

<file path=word/header17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99" behindDoc="1" locked="0" layoutInCell="1" allowOverlap="1">
              <wp:simplePos x="0" y="0"/>
              <wp:positionH relativeFrom="page">
                <wp:posOffset>4271010</wp:posOffset>
              </wp:positionH>
              <wp:positionV relativeFrom="page">
                <wp:posOffset>556895</wp:posOffset>
              </wp:positionV>
              <wp:extent cx="2563495" cy="106680"/>
              <wp:wrapNone/>
              <wp:docPr id="1064" name="Shape 1064"/>
              <a:graphic xmlns:a="http://schemas.openxmlformats.org/drawingml/2006/main">
                <a:graphicData uri="http://schemas.microsoft.com/office/word/2010/wordprocessingShape">
                  <wps:wsp>
                    <wps:cNvSpPr txBox="1"/>
                    <wps:spPr>
                      <a:xfrm>
                        <a:ext cx="2563495" cy="10668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深圳键桥通讯技术股份有限公司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2090" type="#_x0000_t202" style="position:absolute;margin-left:336.30000000000001pt;margin-top:43.850000000000001pt;width:201.84999999999999pt;height:8.4000000000000004pt;z-index:-188743254;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深圳键桥通讯技术股份有限公司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695960</wp:posOffset>
              </wp:positionH>
              <wp:positionV relativeFrom="page">
                <wp:posOffset>706120</wp:posOffset>
              </wp:positionV>
              <wp:extent cx="6163310" cy="0"/>
              <wp:wrapNone/>
              <wp:docPr id="1066" name="Shape 106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800000000000004pt;margin-top:55.600000000000001pt;width:485.30000000000001pt;height:0;z-index:-251658240;mso-position-horizontal-relative:page;mso-position-vertical-relative:page">
              <v:stroke weight="1.pt"/>
            </v:shape>
          </w:pict>
        </mc:Fallback>
      </mc:AlternateContent>
    </w:r>
  </w:p>
</w:hdr>
</file>

<file path=word/header17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505" behindDoc="1" locked="0" layoutInCell="1" allowOverlap="1">
              <wp:simplePos x="0" y="0"/>
              <wp:positionH relativeFrom="page">
                <wp:posOffset>4277995</wp:posOffset>
              </wp:positionH>
              <wp:positionV relativeFrom="page">
                <wp:posOffset>561340</wp:posOffset>
              </wp:positionV>
              <wp:extent cx="2563495" cy="106680"/>
              <wp:wrapNone/>
              <wp:docPr id="1071" name="Shape 1071"/>
              <a:graphic xmlns:a="http://schemas.openxmlformats.org/drawingml/2006/main">
                <a:graphicData uri="http://schemas.microsoft.com/office/word/2010/wordprocessingShape">
                  <wps:wsp>
                    <wps:cNvSpPr txBox="1"/>
                    <wps:spPr>
                      <a:xfrm>
                        <a:ext cx="2563495" cy="10668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深圳键桥通讯技术股份有限公司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2097" type="#_x0000_t202" style="position:absolute;margin-left:336.85000000000002pt;margin-top:44.200000000000003pt;width:201.84999999999999pt;height:8.4000000000000004pt;z-index:-188743248;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深圳键桥通讯技术股份有限公司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702945</wp:posOffset>
              </wp:positionH>
              <wp:positionV relativeFrom="page">
                <wp:posOffset>706120</wp:posOffset>
              </wp:positionV>
              <wp:extent cx="6163310" cy="0"/>
              <wp:wrapNone/>
              <wp:docPr id="1073" name="Shape 107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350000000000001pt;margin-top:55.600000000000001pt;width:485.30000000000001pt;height:0;z-index:-251658240;mso-position-horizontal-relative:page;mso-position-vertical-relative:page">
              <v:stroke weight="1.pt"/>
            </v:shape>
          </w:pict>
        </mc:Fallback>
      </mc:AlternateContent>
    </w:r>
  </w:p>
</w:hdr>
</file>

<file path=word/header17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511" behindDoc="1" locked="0" layoutInCell="1" allowOverlap="1">
              <wp:simplePos x="0" y="0"/>
              <wp:positionH relativeFrom="page">
                <wp:posOffset>4252595</wp:posOffset>
              </wp:positionH>
              <wp:positionV relativeFrom="page">
                <wp:posOffset>426085</wp:posOffset>
              </wp:positionV>
              <wp:extent cx="2563495" cy="106680"/>
              <wp:wrapNone/>
              <wp:docPr id="1078" name="Shape 1078"/>
              <a:graphic xmlns:a="http://schemas.openxmlformats.org/drawingml/2006/main">
                <a:graphicData uri="http://schemas.microsoft.com/office/word/2010/wordprocessingShape">
                  <wps:wsp>
                    <wps:cNvSpPr txBox="1"/>
                    <wps:spPr>
                      <a:xfrm>
                        <a:ext cx="256349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深圳键桥通讯技术股份有限公司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2104" type="#_x0000_t202" style="position:absolute;margin-left:334.85000000000002pt;margin-top:33.549999999999997pt;width:201.84999999999999pt;height:8.4000000000000004pt;z-index:-188743242;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深圳键桥通讯技术股份有限公司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677545</wp:posOffset>
              </wp:positionH>
              <wp:positionV relativeFrom="page">
                <wp:posOffset>704215</wp:posOffset>
              </wp:positionV>
              <wp:extent cx="6163310" cy="0"/>
              <wp:wrapNone/>
              <wp:docPr id="1080" name="Shape 108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350000000000001pt;margin-top:55.450000000000003pt;width:485.30000000000001pt;height:0;z-index:-251658240;mso-position-horizontal-relative:page;mso-position-vertical-relative:page">
              <v:stroke weight="1.pt"/>
            </v:shape>
          </w:pict>
        </mc:Fallback>
      </mc:AlternateContent>
    </w:r>
  </w:p>
</w:hdr>
</file>

<file path=word/header17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515" behindDoc="1" locked="0" layoutInCell="1" allowOverlap="1">
              <wp:simplePos x="0" y="0"/>
              <wp:positionH relativeFrom="page">
                <wp:posOffset>4293870</wp:posOffset>
              </wp:positionH>
              <wp:positionV relativeFrom="page">
                <wp:posOffset>22860</wp:posOffset>
              </wp:positionV>
              <wp:extent cx="2563495" cy="106680"/>
              <wp:wrapNone/>
              <wp:docPr id="1086" name="Shape 1086"/>
              <a:graphic xmlns:a="http://schemas.openxmlformats.org/drawingml/2006/main">
                <a:graphicData uri="http://schemas.microsoft.com/office/word/2010/wordprocessingShape">
                  <wps:wsp>
                    <wps:cNvSpPr txBox="1"/>
                    <wps:spPr>
                      <a:xfrm>
                        <a:ext cx="256349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深圳键桥通讯技术股份有限公司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2112" type="#_x0000_t202" style="position:absolute;margin-left:338.10000000000002pt;margin-top:1.8pt;width:201.84999999999999pt;height:8.4000000000000004pt;z-index:-188743238;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深圳键桥通讯技术股份有限公司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718820</wp:posOffset>
              </wp:positionH>
              <wp:positionV relativeFrom="page">
                <wp:posOffset>167005</wp:posOffset>
              </wp:positionV>
              <wp:extent cx="6163310" cy="0"/>
              <wp:wrapNone/>
              <wp:docPr id="1088" name="Shape 108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600000000000001pt;margin-top:13.15pt;width:485.30000000000001pt;height:0;z-index:-251658240;mso-position-horizontal-relative:page;mso-position-vertical-relative:page">
              <v:stroke weight="1.pt"/>
            </v:shape>
          </w:pict>
        </mc:Fallback>
      </mc:AlternateContent>
    </w:r>
  </w:p>
</w:hdr>
</file>

<file path=word/header17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517" behindDoc="1" locked="0" layoutInCell="1" allowOverlap="1">
              <wp:simplePos x="0" y="0"/>
              <wp:positionH relativeFrom="page">
                <wp:posOffset>4293870</wp:posOffset>
              </wp:positionH>
              <wp:positionV relativeFrom="page">
                <wp:posOffset>22860</wp:posOffset>
              </wp:positionV>
              <wp:extent cx="2563495" cy="106680"/>
              <wp:wrapNone/>
              <wp:docPr id="1089" name="Shape 1089"/>
              <a:graphic xmlns:a="http://schemas.openxmlformats.org/drawingml/2006/main">
                <a:graphicData uri="http://schemas.microsoft.com/office/word/2010/wordprocessingShape">
                  <wps:wsp>
                    <wps:cNvSpPr txBox="1"/>
                    <wps:spPr>
                      <a:xfrm>
                        <a:ext cx="256349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深圳键桥通讯技术股份有限公司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2115" type="#_x0000_t202" style="position:absolute;margin-left:338.10000000000002pt;margin-top:1.8pt;width:201.84999999999999pt;height:8.4000000000000004pt;z-index:-188743236;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深圳键桥通讯技术股份有限公司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718820</wp:posOffset>
              </wp:positionH>
              <wp:positionV relativeFrom="page">
                <wp:posOffset>167005</wp:posOffset>
              </wp:positionV>
              <wp:extent cx="6163310" cy="0"/>
              <wp:wrapNone/>
              <wp:docPr id="1091" name="Shape 109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600000000000001pt;margin-top:13.15pt;width:485.30000000000001pt;height:0;z-index:-251658240;mso-position-horizontal-relative:page;mso-position-vertical-relative:page">
              <v:stroke weight="1.pt"/>
            </v:shape>
          </w:pict>
        </mc:Fallback>
      </mc:AlternateContent>
    </w:r>
  </w:p>
</w:hdr>
</file>

<file path=word/header1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1" behindDoc="1" locked="0" layoutInCell="1" allowOverlap="1">
              <wp:simplePos x="0" y="0"/>
              <wp:positionH relativeFrom="page">
                <wp:posOffset>4277360</wp:posOffset>
              </wp:positionH>
              <wp:positionV relativeFrom="page">
                <wp:posOffset>559435</wp:posOffset>
              </wp:positionV>
              <wp:extent cx="2563495" cy="106680"/>
              <wp:wrapNone/>
              <wp:docPr id="98" name="Shape 98"/>
              <a:graphic xmlns:a="http://schemas.openxmlformats.org/drawingml/2006/main">
                <a:graphicData uri="http://schemas.microsoft.com/office/word/2010/wordprocessingShape">
                  <wps:wsp>
                    <wps:cNvSpPr txBox="1"/>
                    <wps:spPr>
                      <a:xfrm>
                        <a:ext cx="256349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深圳键桥通讯技术股份有限公司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124" type="#_x0000_t202" style="position:absolute;margin-left:336.80000000000001pt;margin-top:44.050000000000004pt;width:201.84999999999999pt;height:8.4000000000000004pt;z-index:-188743992;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深圳键桥通讯技术股份有限公司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701675</wp:posOffset>
              </wp:positionH>
              <wp:positionV relativeFrom="page">
                <wp:posOffset>704215</wp:posOffset>
              </wp:positionV>
              <wp:extent cx="6163310" cy="0"/>
              <wp:wrapNone/>
              <wp:docPr id="100" name="Shape 10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25pt;margin-top:55.450000000000003pt;width:485.30000000000001pt;height:0;z-index:-251658240;mso-position-horizontal-relative:page;mso-position-vertical-relative:page">
              <v:stroke weight="1.pt"/>
            </v:shape>
          </w:pict>
        </mc:Fallback>
      </mc:AlternateContent>
    </w:r>
  </w:p>
</w:hdr>
</file>

<file path=word/header1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7" behindDoc="1" locked="0" layoutInCell="1" allowOverlap="1">
              <wp:simplePos x="0" y="0"/>
              <wp:positionH relativeFrom="page">
                <wp:posOffset>4277360</wp:posOffset>
              </wp:positionH>
              <wp:positionV relativeFrom="page">
                <wp:posOffset>559435</wp:posOffset>
              </wp:positionV>
              <wp:extent cx="2563495" cy="106680"/>
              <wp:wrapNone/>
              <wp:docPr id="105" name="Shape 105"/>
              <a:graphic xmlns:a="http://schemas.openxmlformats.org/drawingml/2006/main">
                <a:graphicData uri="http://schemas.microsoft.com/office/word/2010/wordprocessingShape">
                  <wps:wsp>
                    <wps:cNvSpPr txBox="1"/>
                    <wps:spPr>
                      <a:xfrm>
                        <a:ext cx="256349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深圳键桥通讯技术股份有限公司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131" type="#_x0000_t202" style="position:absolute;margin-left:336.80000000000001pt;margin-top:44.050000000000004pt;width:201.84999999999999pt;height:8.4000000000000004pt;z-index:-188743986;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深圳键桥通讯技术股份有限公司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701675</wp:posOffset>
              </wp:positionH>
              <wp:positionV relativeFrom="page">
                <wp:posOffset>704215</wp:posOffset>
              </wp:positionV>
              <wp:extent cx="6163310" cy="0"/>
              <wp:wrapNone/>
              <wp:docPr id="107" name="Shape 10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25pt;margin-top:55.450000000000003pt;width:485.30000000000001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4269105</wp:posOffset>
              </wp:positionH>
              <wp:positionV relativeFrom="page">
                <wp:posOffset>478790</wp:posOffset>
              </wp:positionV>
              <wp:extent cx="2563495" cy="106680"/>
              <wp:wrapNone/>
              <wp:docPr id="6" name="Shape 6"/>
              <a:graphic xmlns:a="http://schemas.openxmlformats.org/drawingml/2006/main">
                <a:graphicData uri="http://schemas.microsoft.com/office/word/2010/wordprocessingShape">
                  <wps:wsp>
                    <wps:cNvSpPr txBox="1"/>
                    <wps:spPr>
                      <a:xfrm>
                        <a:ext cx="256349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深圳键桥通讯技术股份有限公司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032" type="#_x0000_t202" style="position:absolute;margin-left:336.15000000000003pt;margin-top:37.700000000000003pt;width:201.84999999999999pt;height:8.4000000000000004pt;z-index:-18874405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深圳键桥通讯技术股份有限公司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694055</wp:posOffset>
              </wp:positionH>
              <wp:positionV relativeFrom="page">
                <wp:posOffset>623570</wp:posOffset>
              </wp:positionV>
              <wp:extent cx="6163310" cy="0"/>
              <wp:wrapNone/>
              <wp:docPr id="8" name="Shape 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649999999999999pt;margin-top:49.100000000000001pt;width:485.30000000000001pt;height:0;z-index:-251658240;mso-position-horizontal-relative:page;mso-position-vertical-relative:page">
              <v:stroke weight="1.pt"/>
            </v:shape>
          </w:pict>
        </mc:Fallback>
      </mc:AlternateContent>
    </w:r>
  </w:p>
</w:hdr>
</file>

<file path=word/header2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3" behindDoc="1" locked="0" layoutInCell="1" allowOverlap="1">
              <wp:simplePos x="0" y="0"/>
              <wp:positionH relativeFrom="page">
                <wp:posOffset>4304665</wp:posOffset>
              </wp:positionH>
              <wp:positionV relativeFrom="page">
                <wp:posOffset>559435</wp:posOffset>
              </wp:positionV>
              <wp:extent cx="2563495" cy="106680"/>
              <wp:wrapNone/>
              <wp:docPr id="112" name="Shape 112"/>
              <a:graphic xmlns:a="http://schemas.openxmlformats.org/drawingml/2006/main">
                <a:graphicData uri="http://schemas.microsoft.com/office/word/2010/wordprocessingShape">
                  <wps:wsp>
                    <wps:cNvSpPr txBox="1"/>
                    <wps:spPr>
                      <a:xfrm>
                        <a:ext cx="256349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深圳键桥通讯技术股份有限公司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138" type="#_x0000_t202" style="position:absolute;margin-left:338.94999999999999pt;margin-top:44.050000000000004pt;width:201.84999999999999pt;height:8.4000000000000004pt;z-index:-188743980;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深圳键桥通讯技术股份有限公司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728980</wp:posOffset>
              </wp:positionH>
              <wp:positionV relativeFrom="page">
                <wp:posOffset>704215</wp:posOffset>
              </wp:positionV>
              <wp:extent cx="6163310" cy="0"/>
              <wp:wrapNone/>
              <wp:docPr id="114" name="Shape 11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7.399999999999999pt;margin-top:55.450000000000003pt;width:485.30000000000001pt;height:0;z-index:-251658240;mso-position-horizontal-relative:page;mso-position-vertical-relative:page">
              <v:stroke weight="1.pt"/>
            </v:shape>
          </w:pict>
        </mc:Fallback>
      </mc:AlternateContent>
    </w:r>
  </w:p>
</w:hdr>
</file>

<file path=word/header2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9" behindDoc="1" locked="0" layoutInCell="1" allowOverlap="1">
              <wp:simplePos x="0" y="0"/>
              <wp:positionH relativeFrom="page">
                <wp:posOffset>4304665</wp:posOffset>
              </wp:positionH>
              <wp:positionV relativeFrom="page">
                <wp:posOffset>559435</wp:posOffset>
              </wp:positionV>
              <wp:extent cx="2563495" cy="106680"/>
              <wp:wrapNone/>
              <wp:docPr id="119" name="Shape 119"/>
              <a:graphic xmlns:a="http://schemas.openxmlformats.org/drawingml/2006/main">
                <a:graphicData uri="http://schemas.microsoft.com/office/word/2010/wordprocessingShape">
                  <wps:wsp>
                    <wps:cNvSpPr txBox="1"/>
                    <wps:spPr>
                      <a:xfrm>
                        <a:ext cx="256349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深圳键桥通讯技术股份有限公司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145" type="#_x0000_t202" style="position:absolute;margin-left:338.94999999999999pt;margin-top:44.050000000000004pt;width:201.84999999999999pt;height:8.4000000000000004pt;z-index:-188743974;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深圳键桥通讯技术股份有限公司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728980</wp:posOffset>
              </wp:positionH>
              <wp:positionV relativeFrom="page">
                <wp:posOffset>704215</wp:posOffset>
              </wp:positionV>
              <wp:extent cx="6163310" cy="0"/>
              <wp:wrapNone/>
              <wp:docPr id="121" name="Shape 12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7.399999999999999pt;margin-top:55.450000000000003pt;width:485.30000000000001pt;height:0;z-index:-251658240;mso-position-horizontal-relative:page;mso-position-vertical-relative:page">
              <v:stroke weight="1.pt"/>
            </v:shape>
          </w:pict>
        </mc:Fallback>
      </mc:AlternateContent>
    </w:r>
  </w:p>
</w:hdr>
</file>

<file path=word/header2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5" behindDoc="1" locked="0" layoutInCell="1" allowOverlap="1">
              <wp:simplePos x="0" y="0"/>
              <wp:positionH relativeFrom="page">
                <wp:posOffset>4277360</wp:posOffset>
              </wp:positionH>
              <wp:positionV relativeFrom="page">
                <wp:posOffset>559435</wp:posOffset>
              </wp:positionV>
              <wp:extent cx="2563495" cy="106680"/>
              <wp:wrapNone/>
              <wp:docPr id="126" name="Shape 126"/>
              <a:graphic xmlns:a="http://schemas.openxmlformats.org/drawingml/2006/main">
                <a:graphicData uri="http://schemas.microsoft.com/office/word/2010/wordprocessingShape">
                  <wps:wsp>
                    <wps:cNvSpPr txBox="1"/>
                    <wps:spPr>
                      <a:xfrm>
                        <a:ext cx="256349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深圳键桥通讯技术股份有限公司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152" type="#_x0000_t202" style="position:absolute;margin-left:336.80000000000001pt;margin-top:44.050000000000004pt;width:201.84999999999999pt;height:8.4000000000000004pt;z-index:-188743968;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深圳键桥通讯技术股份有限公司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p>
</w:hdr>
</file>

<file path=word/header2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1" behindDoc="1" locked="0" layoutInCell="1" allowOverlap="1">
              <wp:simplePos x="0" y="0"/>
              <wp:positionH relativeFrom="page">
                <wp:posOffset>4252595</wp:posOffset>
              </wp:positionH>
              <wp:positionV relativeFrom="page">
                <wp:posOffset>426085</wp:posOffset>
              </wp:positionV>
              <wp:extent cx="2563495" cy="106680"/>
              <wp:wrapNone/>
              <wp:docPr id="132" name="Shape 132"/>
              <a:graphic xmlns:a="http://schemas.openxmlformats.org/drawingml/2006/main">
                <a:graphicData uri="http://schemas.microsoft.com/office/word/2010/wordprocessingShape">
                  <wps:wsp>
                    <wps:cNvSpPr txBox="1"/>
                    <wps:spPr>
                      <a:xfrm>
                        <a:ext cx="256349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深圳键桥通讯技术股份有限公司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158" type="#_x0000_t202" style="position:absolute;margin-left:334.85000000000002pt;margin-top:33.549999999999997pt;width:201.84999999999999pt;height:8.4000000000000004pt;z-index:-188743962;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深圳键桥通讯技术股份有限公司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677545</wp:posOffset>
              </wp:positionH>
              <wp:positionV relativeFrom="page">
                <wp:posOffset>704215</wp:posOffset>
              </wp:positionV>
              <wp:extent cx="6163310" cy="0"/>
              <wp:wrapNone/>
              <wp:docPr id="134" name="Shape 13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350000000000001pt;margin-top:55.450000000000003pt;width:485.30000000000001pt;height:0;z-index:-251658240;mso-position-horizontal-relative:page;mso-position-vertical-relative:page">
              <v:stroke weight="1.pt"/>
            </v:shape>
          </w:pict>
        </mc:Fallback>
      </mc:AlternateContent>
    </w:r>
  </w:p>
</w:hdr>
</file>

<file path=word/header2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5" behindDoc="1" locked="0" layoutInCell="1" allowOverlap="1">
              <wp:simplePos x="0" y="0"/>
              <wp:positionH relativeFrom="page">
                <wp:posOffset>4252595</wp:posOffset>
              </wp:positionH>
              <wp:positionV relativeFrom="page">
                <wp:posOffset>426085</wp:posOffset>
              </wp:positionV>
              <wp:extent cx="2563495" cy="106680"/>
              <wp:wrapNone/>
              <wp:docPr id="137" name="Shape 137"/>
              <a:graphic xmlns:a="http://schemas.openxmlformats.org/drawingml/2006/main">
                <a:graphicData uri="http://schemas.microsoft.com/office/word/2010/wordprocessingShape">
                  <wps:wsp>
                    <wps:cNvSpPr txBox="1"/>
                    <wps:spPr>
                      <a:xfrm>
                        <a:ext cx="256349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深圳键桥通讯技术股份有限公司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163" type="#_x0000_t202" style="position:absolute;margin-left:334.85000000000002pt;margin-top:33.549999999999997pt;width:201.84999999999999pt;height:8.4000000000000004pt;z-index:-188743958;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深圳键桥通讯技术股份有限公司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677545</wp:posOffset>
              </wp:positionH>
              <wp:positionV relativeFrom="page">
                <wp:posOffset>704215</wp:posOffset>
              </wp:positionV>
              <wp:extent cx="6163310" cy="0"/>
              <wp:wrapNone/>
              <wp:docPr id="139" name="Shape 13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350000000000001pt;margin-top:55.450000000000003pt;width:485.30000000000001pt;height:0;z-index:-251658240;mso-position-horizontal-relative:page;mso-position-vertical-relative:page">
              <v:stroke weight="1.pt"/>
            </v:shape>
          </w:pict>
        </mc:Fallback>
      </mc:AlternateContent>
    </w:r>
  </w:p>
</w:hdr>
</file>

<file path=word/header2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9" behindDoc="1" locked="0" layoutInCell="1" allowOverlap="1">
              <wp:simplePos x="0" y="0"/>
              <wp:positionH relativeFrom="page">
                <wp:posOffset>4251325</wp:posOffset>
              </wp:positionH>
              <wp:positionV relativeFrom="page">
                <wp:posOffset>559435</wp:posOffset>
              </wp:positionV>
              <wp:extent cx="2563495" cy="106680"/>
              <wp:wrapNone/>
              <wp:docPr id="142" name="Shape 142"/>
              <a:graphic xmlns:a="http://schemas.openxmlformats.org/drawingml/2006/main">
                <a:graphicData uri="http://schemas.microsoft.com/office/word/2010/wordprocessingShape">
                  <wps:wsp>
                    <wps:cNvSpPr txBox="1"/>
                    <wps:spPr>
                      <a:xfrm>
                        <a:ext cx="256349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深圳键桥通讯技术股份有限公司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168" type="#_x0000_t202" style="position:absolute;margin-left:334.75pt;margin-top:44.050000000000004pt;width:201.84999999999999pt;height:8.4000000000000004pt;z-index:-188743954;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深圳键桥通讯技术股份有限公司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675640</wp:posOffset>
              </wp:positionH>
              <wp:positionV relativeFrom="page">
                <wp:posOffset>704215</wp:posOffset>
              </wp:positionV>
              <wp:extent cx="6163310" cy="0"/>
              <wp:wrapNone/>
              <wp:docPr id="144" name="Shape 14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200000000000003pt;margin-top:55.450000000000003pt;width:485.30000000000001pt;height:0;z-index:-251658240;mso-position-horizontal-relative:page;mso-position-vertical-relative:page">
              <v:stroke weight="1.pt"/>
            </v:shape>
          </w:pict>
        </mc:Fallback>
      </mc:AlternateContent>
    </w:r>
  </w:p>
</w:hdr>
</file>

<file path=word/header2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3" behindDoc="1" locked="0" layoutInCell="1" allowOverlap="1">
              <wp:simplePos x="0" y="0"/>
              <wp:positionH relativeFrom="page">
                <wp:posOffset>4249420</wp:posOffset>
              </wp:positionH>
              <wp:positionV relativeFrom="page">
                <wp:posOffset>559435</wp:posOffset>
              </wp:positionV>
              <wp:extent cx="2563495" cy="106680"/>
              <wp:wrapNone/>
              <wp:docPr id="147" name="Shape 147"/>
              <a:graphic xmlns:a="http://schemas.openxmlformats.org/drawingml/2006/main">
                <a:graphicData uri="http://schemas.microsoft.com/office/word/2010/wordprocessingShape">
                  <wps:wsp>
                    <wps:cNvSpPr txBox="1"/>
                    <wps:spPr>
                      <a:xfrm>
                        <a:ext cx="256349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深圳键桥通讯技术股份有限公司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173" type="#_x0000_t202" style="position:absolute;margin-left:334.60000000000002pt;margin-top:44.050000000000004pt;width:201.84999999999999pt;height:8.4000000000000004pt;z-index:-188743950;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深圳键桥通讯技术股份有限公司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674370</wp:posOffset>
              </wp:positionH>
              <wp:positionV relativeFrom="page">
                <wp:posOffset>704215</wp:posOffset>
              </wp:positionV>
              <wp:extent cx="6163310" cy="0"/>
              <wp:wrapNone/>
              <wp:docPr id="149" name="Shape 14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100000000000001pt;margin-top:55.450000000000003pt;width:485.30000000000001pt;height:0;z-index:-251658240;mso-position-horizontal-relative:page;mso-position-vertical-relative:page">
              <v:stroke weight="1.pt"/>
            </v:shape>
          </w:pict>
        </mc:Fallback>
      </mc:AlternateContent>
    </w:r>
  </w:p>
</w:hdr>
</file>

<file path=word/header2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7" behindDoc="1" locked="0" layoutInCell="1" allowOverlap="1">
              <wp:simplePos x="0" y="0"/>
              <wp:positionH relativeFrom="page">
                <wp:posOffset>4249420</wp:posOffset>
              </wp:positionH>
              <wp:positionV relativeFrom="page">
                <wp:posOffset>559435</wp:posOffset>
              </wp:positionV>
              <wp:extent cx="2563495" cy="106680"/>
              <wp:wrapNone/>
              <wp:docPr id="152" name="Shape 152"/>
              <a:graphic xmlns:a="http://schemas.openxmlformats.org/drawingml/2006/main">
                <a:graphicData uri="http://schemas.microsoft.com/office/word/2010/wordprocessingShape">
                  <wps:wsp>
                    <wps:cNvSpPr txBox="1"/>
                    <wps:spPr>
                      <a:xfrm>
                        <a:ext cx="256349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深圳键桥通讯技术股份有限公司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178" type="#_x0000_t202" style="position:absolute;margin-left:334.60000000000002pt;margin-top:44.050000000000004pt;width:201.84999999999999pt;height:8.4000000000000004pt;z-index:-188743946;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深圳键桥通讯技术股份有限公司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674370</wp:posOffset>
              </wp:positionH>
              <wp:positionV relativeFrom="page">
                <wp:posOffset>704215</wp:posOffset>
              </wp:positionV>
              <wp:extent cx="6163310" cy="0"/>
              <wp:wrapNone/>
              <wp:docPr id="154" name="Shape 15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100000000000001pt;margin-top:55.450000000000003pt;width:485.30000000000001pt;height:0;z-index:-251658240;mso-position-horizontal-relative:page;mso-position-vertical-relative:page">
              <v:stroke weight="1.pt"/>
            </v:shape>
          </w:pict>
        </mc:Fallback>
      </mc:AlternateContent>
    </w:r>
  </w:p>
</w:hdr>
</file>

<file path=word/header2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1" behindDoc="1" locked="0" layoutInCell="1" allowOverlap="1">
              <wp:simplePos x="0" y="0"/>
              <wp:positionH relativeFrom="page">
                <wp:posOffset>4249420</wp:posOffset>
              </wp:positionH>
              <wp:positionV relativeFrom="page">
                <wp:posOffset>559435</wp:posOffset>
              </wp:positionV>
              <wp:extent cx="2563495" cy="106680"/>
              <wp:wrapNone/>
              <wp:docPr id="157" name="Shape 157"/>
              <a:graphic xmlns:a="http://schemas.openxmlformats.org/drawingml/2006/main">
                <a:graphicData uri="http://schemas.microsoft.com/office/word/2010/wordprocessingShape">
                  <wps:wsp>
                    <wps:cNvSpPr txBox="1"/>
                    <wps:spPr>
                      <a:xfrm>
                        <a:ext cx="256349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深圳键桥通讯技术股份有限公司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183" type="#_x0000_t202" style="position:absolute;margin-left:334.60000000000002pt;margin-top:44.050000000000004pt;width:201.84999999999999pt;height:8.4000000000000004pt;z-index:-188743942;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深圳键桥通讯技术股份有限公司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674370</wp:posOffset>
              </wp:positionH>
              <wp:positionV relativeFrom="page">
                <wp:posOffset>704215</wp:posOffset>
              </wp:positionV>
              <wp:extent cx="6163310" cy="0"/>
              <wp:wrapNone/>
              <wp:docPr id="159" name="Shape 15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100000000000001pt;margin-top:55.450000000000003pt;width:485.30000000000001pt;height:0;z-index:-251658240;mso-position-horizontal-relative:page;mso-position-vertical-relative:page">
              <v:stroke weight="1.pt"/>
            </v:shape>
          </w:pict>
        </mc:Fallback>
      </mc:AlternateContent>
    </w:r>
  </w:p>
</w:hdr>
</file>

<file path=word/header2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5" behindDoc="1" locked="0" layoutInCell="1" allowOverlap="1">
              <wp:simplePos x="0" y="0"/>
              <wp:positionH relativeFrom="page">
                <wp:posOffset>4246880</wp:posOffset>
              </wp:positionH>
              <wp:positionV relativeFrom="page">
                <wp:posOffset>559435</wp:posOffset>
              </wp:positionV>
              <wp:extent cx="2563495" cy="106680"/>
              <wp:wrapNone/>
              <wp:docPr id="162" name="Shape 162"/>
              <a:graphic xmlns:a="http://schemas.openxmlformats.org/drawingml/2006/main">
                <a:graphicData uri="http://schemas.microsoft.com/office/word/2010/wordprocessingShape">
                  <wps:wsp>
                    <wps:cNvSpPr txBox="1"/>
                    <wps:spPr>
                      <a:xfrm>
                        <a:ext cx="256349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深圳键桥通讯技术股份有限公司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188" type="#_x0000_t202" style="position:absolute;margin-left:334.40000000000003pt;margin-top:44.050000000000004pt;width:201.84999999999999pt;height:8.4000000000000004pt;z-index:-188743938;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深圳键桥通讯技术股份有限公司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671195</wp:posOffset>
              </wp:positionH>
              <wp:positionV relativeFrom="page">
                <wp:posOffset>704215</wp:posOffset>
              </wp:positionV>
              <wp:extent cx="6163310" cy="0"/>
              <wp:wrapNone/>
              <wp:docPr id="164" name="Shape 16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2.850000000000001pt;margin-top:55.450000000000003pt;width:485.30000000000001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9" behindDoc="1" locked="0" layoutInCell="1" allowOverlap="1">
              <wp:simplePos x="0" y="0"/>
              <wp:positionH relativeFrom="page">
                <wp:posOffset>4293870</wp:posOffset>
              </wp:positionH>
              <wp:positionV relativeFrom="page">
                <wp:posOffset>22860</wp:posOffset>
              </wp:positionV>
              <wp:extent cx="2563495" cy="106680"/>
              <wp:wrapNone/>
              <wp:docPr id="13" name="Shape 13"/>
              <a:graphic xmlns:a="http://schemas.openxmlformats.org/drawingml/2006/main">
                <a:graphicData uri="http://schemas.microsoft.com/office/word/2010/wordprocessingShape">
                  <wps:wsp>
                    <wps:cNvSpPr txBox="1"/>
                    <wps:spPr>
                      <a:xfrm>
                        <a:ext cx="256349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深圳键桥通讯技术股份有限公司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039" type="#_x0000_t202" style="position:absolute;margin-left:338.10000000000002pt;margin-top:1.8pt;width:201.84999999999999pt;height:8.4000000000000004pt;z-index:-188744054;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深圳键桥通讯技术股份有限公司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718820</wp:posOffset>
              </wp:positionH>
              <wp:positionV relativeFrom="page">
                <wp:posOffset>167005</wp:posOffset>
              </wp:positionV>
              <wp:extent cx="6163310" cy="0"/>
              <wp:wrapNone/>
              <wp:docPr id="15" name="Shape 1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600000000000001pt;margin-top:13.15pt;width:485.30000000000001pt;height:0;z-index:-251658240;mso-position-horizontal-relative:page;mso-position-vertical-relative:page">
              <v:stroke weight="1.pt"/>
            </v:shape>
          </w:pict>
        </mc:Fallback>
      </mc:AlternateContent>
    </w:r>
  </w:p>
</w:hdr>
</file>

<file path=word/header3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1" behindDoc="1" locked="0" layoutInCell="1" allowOverlap="1">
              <wp:simplePos x="0" y="0"/>
              <wp:positionH relativeFrom="page">
                <wp:posOffset>4246880</wp:posOffset>
              </wp:positionH>
              <wp:positionV relativeFrom="page">
                <wp:posOffset>559435</wp:posOffset>
              </wp:positionV>
              <wp:extent cx="2563495" cy="106680"/>
              <wp:wrapNone/>
              <wp:docPr id="169" name="Shape 169"/>
              <a:graphic xmlns:a="http://schemas.openxmlformats.org/drawingml/2006/main">
                <a:graphicData uri="http://schemas.microsoft.com/office/word/2010/wordprocessingShape">
                  <wps:wsp>
                    <wps:cNvSpPr txBox="1"/>
                    <wps:spPr>
                      <a:xfrm>
                        <a:ext cx="256349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深圳键桥通讯技术股份有限公司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195" type="#_x0000_t202" style="position:absolute;margin-left:334.40000000000003pt;margin-top:44.050000000000004pt;width:201.84999999999999pt;height:8.4000000000000004pt;z-index:-188743932;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深圳键桥通讯技术股份有限公司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671195</wp:posOffset>
              </wp:positionH>
              <wp:positionV relativeFrom="page">
                <wp:posOffset>704215</wp:posOffset>
              </wp:positionV>
              <wp:extent cx="6163310" cy="0"/>
              <wp:wrapNone/>
              <wp:docPr id="171" name="Shape 17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2.850000000000001pt;margin-top:55.450000000000003pt;width:485.30000000000001pt;height:0;z-index:-251658240;mso-position-horizontal-relative:page;mso-position-vertical-relative:page">
              <v:stroke weight="1.pt"/>
            </v:shape>
          </w:pict>
        </mc:Fallback>
      </mc:AlternateContent>
    </w:r>
  </w:p>
</w:hdr>
</file>

<file path=word/header3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7" behindDoc="1" locked="0" layoutInCell="1" allowOverlap="1">
              <wp:simplePos x="0" y="0"/>
              <wp:positionH relativeFrom="page">
                <wp:posOffset>4252595</wp:posOffset>
              </wp:positionH>
              <wp:positionV relativeFrom="page">
                <wp:posOffset>426085</wp:posOffset>
              </wp:positionV>
              <wp:extent cx="2563495" cy="106680"/>
              <wp:wrapNone/>
              <wp:docPr id="176" name="Shape 176"/>
              <a:graphic xmlns:a="http://schemas.openxmlformats.org/drawingml/2006/main">
                <a:graphicData uri="http://schemas.microsoft.com/office/word/2010/wordprocessingShape">
                  <wps:wsp>
                    <wps:cNvSpPr txBox="1"/>
                    <wps:spPr>
                      <a:xfrm>
                        <a:ext cx="256349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深圳键桥通讯技术股份有限公司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202" type="#_x0000_t202" style="position:absolute;margin-left:334.85000000000002pt;margin-top:33.549999999999997pt;width:201.84999999999999pt;height:8.4000000000000004pt;z-index:-188743926;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深圳键桥通讯技术股份有限公司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677545</wp:posOffset>
              </wp:positionH>
              <wp:positionV relativeFrom="page">
                <wp:posOffset>704215</wp:posOffset>
              </wp:positionV>
              <wp:extent cx="6163310" cy="0"/>
              <wp:wrapNone/>
              <wp:docPr id="178" name="Shape 17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350000000000001pt;margin-top:55.450000000000003pt;width:485.30000000000001pt;height:0;z-index:-251658240;mso-position-horizontal-relative:page;mso-position-vertical-relative:page">
              <v:stroke weight="1.pt"/>
            </v:shape>
          </w:pict>
        </mc:Fallback>
      </mc:AlternateContent>
    </w:r>
  </w:p>
</w:hdr>
</file>

<file path=word/header3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1" behindDoc="1" locked="0" layoutInCell="1" allowOverlap="1">
              <wp:simplePos x="0" y="0"/>
              <wp:positionH relativeFrom="page">
                <wp:posOffset>4262120</wp:posOffset>
              </wp:positionH>
              <wp:positionV relativeFrom="page">
                <wp:posOffset>561340</wp:posOffset>
              </wp:positionV>
              <wp:extent cx="2563495" cy="106680"/>
              <wp:wrapNone/>
              <wp:docPr id="181" name="Shape 181"/>
              <a:graphic xmlns:a="http://schemas.openxmlformats.org/drawingml/2006/main">
                <a:graphicData uri="http://schemas.microsoft.com/office/word/2010/wordprocessingShape">
                  <wps:wsp>
                    <wps:cNvSpPr txBox="1"/>
                    <wps:spPr>
                      <a:xfrm>
                        <a:ext cx="256349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深圳键桥通讯技术股份有限公司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207" type="#_x0000_t202" style="position:absolute;margin-left:335.60000000000002pt;margin-top:44.200000000000003pt;width:201.84999999999999pt;height:8.4000000000000004pt;z-index:-188743922;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深圳键桥通讯技术股份有限公司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686435</wp:posOffset>
              </wp:positionH>
              <wp:positionV relativeFrom="page">
                <wp:posOffset>706120</wp:posOffset>
              </wp:positionV>
              <wp:extent cx="6163310" cy="0"/>
              <wp:wrapNone/>
              <wp:docPr id="183" name="Shape 18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050000000000004pt;margin-top:55.600000000000001pt;width:485.30000000000001pt;height:0;z-index:-251658240;mso-position-horizontal-relative:page;mso-position-vertical-relative:page">
              <v:stroke weight="1.pt"/>
            </v:shape>
          </w:pict>
        </mc:Fallback>
      </mc:AlternateContent>
    </w:r>
  </w:p>
</w:hdr>
</file>

<file path=word/header3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7" behindDoc="1" locked="0" layoutInCell="1" allowOverlap="1">
              <wp:simplePos x="0" y="0"/>
              <wp:positionH relativeFrom="page">
                <wp:posOffset>4246880</wp:posOffset>
              </wp:positionH>
              <wp:positionV relativeFrom="page">
                <wp:posOffset>559435</wp:posOffset>
              </wp:positionV>
              <wp:extent cx="2563495" cy="106680"/>
              <wp:wrapNone/>
              <wp:docPr id="189" name="Shape 189"/>
              <a:graphic xmlns:a="http://schemas.openxmlformats.org/drawingml/2006/main">
                <a:graphicData uri="http://schemas.microsoft.com/office/word/2010/wordprocessingShape">
                  <wps:wsp>
                    <wps:cNvSpPr txBox="1"/>
                    <wps:spPr>
                      <a:xfrm>
                        <a:ext cx="256349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深圳键桥通讯技术股份有限公司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215" type="#_x0000_t202" style="position:absolute;margin-left:334.40000000000003pt;margin-top:44.050000000000004pt;width:201.84999999999999pt;height:8.4000000000000004pt;z-index:-188743916;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深圳键桥通讯技术股份有限公司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671195</wp:posOffset>
              </wp:positionH>
              <wp:positionV relativeFrom="page">
                <wp:posOffset>704215</wp:posOffset>
              </wp:positionV>
              <wp:extent cx="6163310" cy="0"/>
              <wp:wrapNone/>
              <wp:docPr id="191" name="Shape 19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2.850000000000001pt;margin-top:55.450000000000003pt;width:485.30000000000001pt;height:0;z-index:-251658240;mso-position-horizontal-relative:page;mso-position-vertical-relative:page">
              <v:stroke weight="1.pt"/>
            </v:shape>
          </w:pict>
        </mc:Fallback>
      </mc:AlternateContent>
    </w:r>
  </w:p>
</w:hdr>
</file>

<file path=word/header3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3" behindDoc="1" locked="0" layoutInCell="1" allowOverlap="1">
              <wp:simplePos x="0" y="0"/>
              <wp:positionH relativeFrom="page">
                <wp:posOffset>4246880</wp:posOffset>
              </wp:positionH>
              <wp:positionV relativeFrom="page">
                <wp:posOffset>559435</wp:posOffset>
              </wp:positionV>
              <wp:extent cx="2563495" cy="106680"/>
              <wp:wrapNone/>
              <wp:docPr id="196" name="Shape 196"/>
              <a:graphic xmlns:a="http://schemas.openxmlformats.org/drawingml/2006/main">
                <a:graphicData uri="http://schemas.microsoft.com/office/word/2010/wordprocessingShape">
                  <wps:wsp>
                    <wps:cNvSpPr txBox="1"/>
                    <wps:spPr>
                      <a:xfrm>
                        <a:ext cx="256349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深圳键桥通讯技术股份有限公司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222" type="#_x0000_t202" style="position:absolute;margin-left:334.40000000000003pt;margin-top:44.050000000000004pt;width:201.84999999999999pt;height:8.4000000000000004pt;z-index:-188743910;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深圳键桥通讯技术股份有限公司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671195</wp:posOffset>
              </wp:positionH>
              <wp:positionV relativeFrom="page">
                <wp:posOffset>704215</wp:posOffset>
              </wp:positionV>
              <wp:extent cx="6163310" cy="0"/>
              <wp:wrapNone/>
              <wp:docPr id="198" name="Shape 19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2.850000000000001pt;margin-top:55.450000000000003pt;width:485.30000000000001pt;height:0;z-index:-251658240;mso-position-horizontal-relative:page;mso-position-vertical-relative:page">
              <v:stroke weight="1.pt"/>
            </v:shape>
          </w:pict>
        </mc:Fallback>
      </mc:AlternateContent>
    </w:r>
  </w:p>
</w:hdr>
</file>

<file path=word/header3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9" behindDoc="1" locked="0" layoutInCell="1" allowOverlap="1">
              <wp:simplePos x="0" y="0"/>
              <wp:positionH relativeFrom="page">
                <wp:posOffset>4262120</wp:posOffset>
              </wp:positionH>
              <wp:positionV relativeFrom="page">
                <wp:posOffset>561340</wp:posOffset>
              </wp:positionV>
              <wp:extent cx="2563495" cy="106680"/>
              <wp:wrapNone/>
              <wp:docPr id="203" name="Shape 203"/>
              <a:graphic xmlns:a="http://schemas.openxmlformats.org/drawingml/2006/main">
                <a:graphicData uri="http://schemas.microsoft.com/office/word/2010/wordprocessingShape">
                  <wps:wsp>
                    <wps:cNvSpPr txBox="1"/>
                    <wps:spPr>
                      <a:xfrm>
                        <a:ext cx="256349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深圳键桥通讯技术股份有限公司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229" type="#_x0000_t202" style="position:absolute;margin-left:335.60000000000002pt;margin-top:44.200000000000003pt;width:201.84999999999999pt;height:8.4000000000000004pt;z-index:-188743904;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深圳键桥通讯技术股份有限公司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686435</wp:posOffset>
              </wp:positionH>
              <wp:positionV relativeFrom="page">
                <wp:posOffset>706120</wp:posOffset>
              </wp:positionV>
              <wp:extent cx="6163310" cy="0"/>
              <wp:wrapNone/>
              <wp:docPr id="205" name="Shape 20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050000000000004pt;margin-top:55.600000000000001pt;width:485.30000000000001pt;height:0;z-index:-251658240;mso-position-horizontal-relative:page;mso-position-vertical-relative:page">
              <v:stroke weight="1.pt"/>
            </v:shape>
          </w:pict>
        </mc:Fallback>
      </mc:AlternateContent>
    </w:r>
  </w:p>
</w:hdr>
</file>

<file path=word/header3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5" behindDoc="1" locked="0" layoutInCell="1" allowOverlap="1">
              <wp:simplePos x="0" y="0"/>
              <wp:positionH relativeFrom="page">
                <wp:posOffset>4262120</wp:posOffset>
              </wp:positionH>
              <wp:positionV relativeFrom="page">
                <wp:posOffset>561340</wp:posOffset>
              </wp:positionV>
              <wp:extent cx="2563495" cy="106680"/>
              <wp:wrapNone/>
              <wp:docPr id="210" name="Shape 210"/>
              <a:graphic xmlns:a="http://schemas.openxmlformats.org/drawingml/2006/main">
                <a:graphicData uri="http://schemas.microsoft.com/office/word/2010/wordprocessingShape">
                  <wps:wsp>
                    <wps:cNvSpPr txBox="1"/>
                    <wps:spPr>
                      <a:xfrm>
                        <a:ext cx="256349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深圳键桥通讯技术股份有限公司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236" type="#_x0000_t202" style="position:absolute;margin-left:335.60000000000002pt;margin-top:44.200000000000003pt;width:201.84999999999999pt;height:8.4000000000000004pt;z-index:-188743898;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深圳键桥通讯技术股份有限公司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686435</wp:posOffset>
              </wp:positionH>
              <wp:positionV relativeFrom="page">
                <wp:posOffset>706120</wp:posOffset>
              </wp:positionV>
              <wp:extent cx="6163310" cy="0"/>
              <wp:wrapNone/>
              <wp:docPr id="212" name="Shape 21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050000000000004pt;margin-top:55.600000000000001pt;width:485.30000000000001pt;height:0;z-index:-251658240;mso-position-horizontal-relative:page;mso-position-vertical-relative:page">
              <v:stroke weight="1.pt"/>
            </v:shape>
          </w:pict>
        </mc:Fallback>
      </mc:AlternateContent>
    </w:r>
  </w:p>
</w:hdr>
</file>

<file path=word/header3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1" behindDoc="1" locked="0" layoutInCell="1" allowOverlap="1">
              <wp:simplePos x="0" y="0"/>
              <wp:positionH relativeFrom="page">
                <wp:posOffset>4246880</wp:posOffset>
              </wp:positionH>
              <wp:positionV relativeFrom="page">
                <wp:posOffset>559435</wp:posOffset>
              </wp:positionV>
              <wp:extent cx="2563495" cy="106680"/>
              <wp:wrapNone/>
              <wp:docPr id="217" name="Shape 217"/>
              <a:graphic xmlns:a="http://schemas.openxmlformats.org/drawingml/2006/main">
                <a:graphicData uri="http://schemas.microsoft.com/office/word/2010/wordprocessingShape">
                  <wps:wsp>
                    <wps:cNvSpPr txBox="1"/>
                    <wps:spPr>
                      <a:xfrm>
                        <a:ext cx="256349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深圳键桥通讯技术股份有限公司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243" type="#_x0000_t202" style="position:absolute;margin-left:334.40000000000003pt;margin-top:44.050000000000004pt;width:201.84999999999999pt;height:8.4000000000000004pt;z-index:-188743892;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深圳键桥通讯技术股份有限公司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671195</wp:posOffset>
              </wp:positionH>
              <wp:positionV relativeFrom="page">
                <wp:posOffset>704215</wp:posOffset>
              </wp:positionV>
              <wp:extent cx="6163310" cy="0"/>
              <wp:wrapNone/>
              <wp:docPr id="219" name="Shape 21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2.850000000000001pt;margin-top:55.450000000000003pt;width:485.30000000000001pt;height:0;z-index:-251658240;mso-position-horizontal-relative:page;mso-position-vertical-relative:page">
              <v:stroke weight="1.pt"/>
            </v:shape>
          </w:pict>
        </mc:Fallback>
      </mc:AlternateContent>
    </w:r>
  </w:p>
</w:hdr>
</file>

<file path=word/header3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7" behindDoc="1" locked="0" layoutInCell="1" allowOverlap="1">
              <wp:simplePos x="0" y="0"/>
              <wp:positionH relativeFrom="page">
                <wp:posOffset>4246880</wp:posOffset>
              </wp:positionH>
              <wp:positionV relativeFrom="page">
                <wp:posOffset>559435</wp:posOffset>
              </wp:positionV>
              <wp:extent cx="2563495" cy="106680"/>
              <wp:wrapNone/>
              <wp:docPr id="224" name="Shape 224"/>
              <a:graphic xmlns:a="http://schemas.openxmlformats.org/drawingml/2006/main">
                <a:graphicData uri="http://schemas.microsoft.com/office/word/2010/wordprocessingShape">
                  <wps:wsp>
                    <wps:cNvSpPr txBox="1"/>
                    <wps:spPr>
                      <a:xfrm>
                        <a:ext cx="256349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深圳键桥通讯技术股份有限公司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250" type="#_x0000_t202" style="position:absolute;margin-left:334.40000000000003pt;margin-top:44.050000000000004pt;width:201.84999999999999pt;height:8.4000000000000004pt;z-index:-188743886;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深圳键桥通讯技术股份有限公司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671195</wp:posOffset>
              </wp:positionH>
              <wp:positionV relativeFrom="page">
                <wp:posOffset>704215</wp:posOffset>
              </wp:positionV>
              <wp:extent cx="6163310" cy="0"/>
              <wp:wrapNone/>
              <wp:docPr id="226" name="Shape 22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2.850000000000001pt;margin-top:55.450000000000003pt;width:485.30000000000001pt;height:0;z-index:-251658240;mso-position-horizontal-relative:page;mso-position-vertical-relative:page">
              <v:stroke weight="1.pt"/>
            </v:shape>
          </w:pict>
        </mc:Fallback>
      </mc:AlternateContent>
    </w:r>
  </w:p>
</w:hdr>
</file>

<file path=word/header3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3" behindDoc="1" locked="0" layoutInCell="1" allowOverlap="1">
              <wp:simplePos x="0" y="0"/>
              <wp:positionH relativeFrom="page">
                <wp:posOffset>4293870</wp:posOffset>
              </wp:positionH>
              <wp:positionV relativeFrom="page">
                <wp:posOffset>22860</wp:posOffset>
              </wp:positionV>
              <wp:extent cx="2563495" cy="106680"/>
              <wp:wrapNone/>
              <wp:docPr id="231" name="Shape 231"/>
              <a:graphic xmlns:a="http://schemas.openxmlformats.org/drawingml/2006/main">
                <a:graphicData uri="http://schemas.microsoft.com/office/word/2010/wordprocessingShape">
                  <wps:wsp>
                    <wps:cNvSpPr txBox="1"/>
                    <wps:spPr>
                      <a:xfrm>
                        <a:ext cx="256349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深圳键桥通讯技术股份有限公司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257" type="#_x0000_t202" style="position:absolute;margin-left:338.10000000000002pt;margin-top:1.8pt;width:201.84999999999999pt;height:8.4000000000000004pt;z-index:-188743880;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深圳键桥通讯技术股份有限公司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718820</wp:posOffset>
              </wp:positionH>
              <wp:positionV relativeFrom="page">
                <wp:posOffset>167005</wp:posOffset>
              </wp:positionV>
              <wp:extent cx="6163310" cy="0"/>
              <wp:wrapNone/>
              <wp:docPr id="233" name="Shape 23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600000000000001pt;margin-top:13.15pt;width:485.30000000000001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1" behindDoc="1" locked="0" layoutInCell="1" allowOverlap="1">
              <wp:simplePos x="0" y="0"/>
              <wp:positionH relativeFrom="page">
                <wp:posOffset>4293870</wp:posOffset>
              </wp:positionH>
              <wp:positionV relativeFrom="page">
                <wp:posOffset>22860</wp:posOffset>
              </wp:positionV>
              <wp:extent cx="2563495" cy="106680"/>
              <wp:wrapNone/>
              <wp:docPr id="16" name="Shape 16"/>
              <a:graphic xmlns:a="http://schemas.openxmlformats.org/drawingml/2006/main">
                <a:graphicData uri="http://schemas.microsoft.com/office/word/2010/wordprocessingShape">
                  <wps:wsp>
                    <wps:cNvSpPr txBox="1"/>
                    <wps:spPr>
                      <a:xfrm>
                        <a:ext cx="256349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深圳键桥通讯技术股份有限公司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042" type="#_x0000_t202" style="position:absolute;margin-left:338.10000000000002pt;margin-top:1.8pt;width:201.84999999999999pt;height:8.4000000000000004pt;z-index:-188744052;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深圳键桥通讯技术股份有限公司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718820</wp:posOffset>
              </wp:positionH>
              <wp:positionV relativeFrom="page">
                <wp:posOffset>167005</wp:posOffset>
              </wp:positionV>
              <wp:extent cx="6163310" cy="0"/>
              <wp:wrapNone/>
              <wp:docPr id="18" name="Shape 1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600000000000001pt;margin-top:13.15pt;width:485.30000000000001pt;height:0;z-index:-251658240;mso-position-horizontal-relative:page;mso-position-vertical-relative:page">
              <v:stroke weight="1.pt"/>
            </v:shape>
          </w:pict>
        </mc:Fallback>
      </mc:AlternateContent>
    </w:r>
  </w:p>
</w:hdr>
</file>

<file path=word/header4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5" behindDoc="1" locked="0" layoutInCell="1" allowOverlap="1">
              <wp:simplePos x="0" y="0"/>
              <wp:positionH relativeFrom="page">
                <wp:posOffset>4293870</wp:posOffset>
              </wp:positionH>
              <wp:positionV relativeFrom="page">
                <wp:posOffset>22860</wp:posOffset>
              </wp:positionV>
              <wp:extent cx="2563495" cy="106680"/>
              <wp:wrapNone/>
              <wp:docPr id="234" name="Shape 234"/>
              <a:graphic xmlns:a="http://schemas.openxmlformats.org/drawingml/2006/main">
                <a:graphicData uri="http://schemas.microsoft.com/office/word/2010/wordprocessingShape">
                  <wps:wsp>
                    <wps:cNvSpPr txBox="1"/>
                    <wps:spPr>
                      <a:xfrm>
                        <a:ext cx="256349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深圳键桥通讯技术股份有限公司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260" type="#_x0000_t202" style="position:absolute;margin-left:338.10000000000002pt;margin-top:1.8pt;width:201.84999999999999pt;height:8.4000000000000004pt;z-index:-188743878;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深圳键桥通讯技术股份有限公司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718820</wp:posOffset>
              </wp:positionH>
              <wp:positionV relativeFrom="page">
                <wp:posOffset>167005</wp:posOffset>
              </wp:positionV>
              <wp:extent cx="6163310" cy="0"/>
              <wp:wrapNone/>
              <wp:docPr id="236" name="Shape 23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600000000000001pt;margin-top:13.15pt;width:485.30000000000001pt;height:0;z-index:-251658240;mso-position-horizontal-relative:page;mso-position-vertical-relative:page">
              <v:stroke weight="1.pt"/>
            </v:shape>
          </w:pict>
        </mc:Fallback>
      </mc:AlternateContent>
    </w:r>
  </w:p>
</w:hdr>
</file>

<file path=word/header4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7" behindDoc="1" locked="0" layoutInCell="1" allowOverlap="1">
              <wp:simplePos x="0" y="0"/>
              <wp:positionH relativeFrom="page">
                <wp:posOffset>4252595</wp:posOffset>
              </wp:positionH>
              <wp:positionV relativeFrom="page">
                <wp:posOffset>426085</wp:posOffset>
              </wp:positionV>
              <wp:extent cx="2563495" cy="106680"/>
              <wp:wrapNone/>
              <wp:docPr id="238" name="Shape 238"/>
              <a:graphic xmlns:a="http://schemas.openxmlformats.org/drawingml/2006/main">
                <a:graphicData uri="http://schemas.microsoft.com/office/word/2010/wordprocessingShape">
                  <wps:wsp>
                    <wps:cNvSpPr txBox="1"/>
                    <wps:spPr>
                      <a:xfrm>
                        <a:ext cx="256349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深圳键桥通讯技术股份有限公司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264" type="#_x0000_t202" style="position:absolute;margin-left:334.85000000000002pt;margin-top:33.549999999999997pt;width:201.84999999999999pt;height:8.4000000000000004pt;z-index:-188743876;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深圳键桥通讯技术股份有限公司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677545</wp:posOffset>
              </wp:positionH>
              <wp:positionV relativeFrom="page">
                <wp:posOffset>704215</wp:posOffset>
              </wp:positionV>
              <wp:extent cx="6163310" cy="0"/>
              <wp:wrapNone/>
              <wp:docPr id="240" name="Shape 24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350000000000001pt;margin-top:55.450000000000003pt;width:485.30000000000001pt;height:0;z-index:-251658240;mso-position-horizontal-relative:page;mso-position-vertical-relative:page">
              <v:stroke weight="1.pt"/>
            </v:shape>
          </w:pict>
        </mc:Fallback>
      </mc:AlternateContent>
    </w:r>
  </w:p>
</w:hdr>
</file>

<file path=word/header4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1" behindDoc="1" locked="0" layoutInCell="1" allowOverlap="1">
              <wp:simplePos x="0" y="0"/>
              <wp:positionH relativeFrom="page">
                <wp:posOffset>4252595</wp:posOffset>
              </wp:positionH>
              <wp:positionV relativeFrom="page">
                <wp:posOffset>426085</wp:posOffset>
              </wp:positionV>
              <wp:extent cx="2563495" cy="106680"/>
              <wp:wrapNone/>
              <wp:docPr id="243" name="Shape 243"/>
              <a:graphic xmlns:a="http://schemas.openxmlformats.org/drawingml/2006/main">
                <a:graphicData uri="http://schemas.microsoft.com/office/word/2010/wordprocessingShape">
                  <wps:wsp>
                    <wps:cNvSpPr txBox="1"/>
                    <wps:spPr>
                      <a:xfrm>
                        <a:ext cx="256349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深圳键桥通讯技术股份有限公司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269" type="#_x0000_t202" style="position:absolute;margin-left:334.85000000000002pt;margin-top:33.549999999999997pt;width:201.84999999999999pt;height:8.4000000000000004pt;z-index:-188743872;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深圳键桥通讯技术股份有限公司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677545</wp:posOffset>
              </wp:positionH>
              <wp:positionV relativeFrom="page">
                <wp:posOffset>704215</wp:posOffset>
              </wp:positionV>
              <wp:extent cx="6163310" cy="0"/>
              <wp:wrapNone/>
              <wp:docPr id="245" name="Shape 24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350000000000001pt;margin-top:55.450000000000003pt;width:485.30000000000001pt;height:0;z-index:-251658240;mso-position-horizontal-relative:page;mso-position-vertical-relative:page">
              <v:stroke weight="1.pt"/>
            </v:shape>
          </w:pict>
        </mc:Fallback>
      </mc:AlternateContent>
    </w:r>
  </w:p>
</w:hdr>
</file>

<file path=word/header4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5" behindDoc="1" locked="0" layoutInCell="1" allowOverlap="1">
              <wp:simplePos x="0" y="0"/>
              <wp:positionH relativeFrom="page">
                <wp:posOffset>4262120</wp:posOffset>
              </wp:positionH>
              <wp:positionV relativeFrom="page">
                <wp:posOffset>561340</wp:posOffset>
              </wp:positionV>
              <wp:extent cx="2563495" cy="106680"/>
              <wp:wrapNone/>
              <wp:docPr id="250" name="Shape 250"/>
              <a:graphic xmlns:a="http://schemas.openxmlformats.org/drawingml/2006/main">
                <a:graphicData uri="http://schemas.microsoft.com/office/word/2010/wordprocessingShape">
                  <wps:wsp>
                    <wps:cNvSpPr txBox="1"/>
                    <wps:spPr>
                      <a:xfrm>
                        <a:ext cx="256349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深圳键桥通讯技术股份有限公司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276" type="#_x0000_t202" style="position:absolute;margin-left:335.60000000000002pt;margin-top:44.200000000000003pt;width:201.84999999999999pt;height:8.4000000000000004pt;z-index:-188743868;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深圳键桥通讯技术股份有限公司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686435</wp:posOffset>
              </wp:positionH>
              <wp:positionV relativeFrom="page">
                <wp:posOffset>706120</wp:posOffset>
              </wp:positionV>
              <wp:extent cx="6163310" cy="0"/>
              <wp:wrapNone/>
              <wp:docPr id="252" name="Shape 25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050000000000004pt;margin-top:55.600000000000001pt;width:485.30000000000001pt;height:0;z-index:-251658240;mso-position-horizontal-relative:page;mso-position-vertical-relative:page">
              <v:stroke weight="1.pt"/>
            </v:shape>
          </w:pict>
        </mc:Fallback>
      </mc:AlternateContent>
    </w:r>
  </w:p>
</w:hdr>
</file>

<file path=word/header4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1" behindDoc="1" locked="0" layoutInCell="1" allowOverlap="1">
              <wp:simplePos x="0" y="0"/>
              <wp:positionH relativeFrom="page">
                <wp:posOffset>4243070</wp:posOffset>
              </wp:positionH>
              <wp:positionV relativeFrom="page">
                <wp:posOffset>593090</wp:posOffset>
              </wp:positionV>
              <wp:extent cx="2563495" cy="106680"/>
              <wp:wrapNone/>
              <wp:docPr id="257" name="Shape 257"/>
              <a:graphic xmlns:a="http://schemas.openxmlformats.org/drawingml/2006/main">
                <a:graphicData uri="http://schemas.microsoft.com/office/word/2010/wordprocessingShape">
                  <wps:wsp>
                    <wps:cNvSpPr txBox="1"/>
                    <wps:spPr>
                      <a:xfrm>
                        <a:ext cx="2563495" cy="10668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深圳键桥通讯技术股份有限公司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283" type="#_x0000_t202" style="position:absolute;margin-left:334.10000000000002pt;margin-top:46.700000000000003pt;width:201.84999999999999pt;height:8.4000000000000004pt;z-index:-188743862;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深圳键桥通讯技术股份有限公司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668020</wp:posOffset>
              </wp:positionH>
              <wp:positionV relativeFrom="page">
                <wp:posOffset>737870</wp:posOffset>
              </wp:positionV>
              <wp:extent cx="6163310" cy="0"/>
              <wp:wrapNone/>
              <wp:docPr id="259" name="Shape 25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2.600000000000001pt;margin-top:58.100000000000001pt;width:485.30000000000001pt;height:0;z-index:-251658240;mso-position-horizontal-relative:page;mso-position-vertical-relative:page">
              <v:stroke weight="1.pt"/>
            </v:shape>
          </w:pict>
        </mc:Fallback>
      </mc:AlternateContent>
    </w:r>
  </w:p>
</w:hdr>
</file>

<file path=word/header4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7" behindDoc="1" locked="0" layoutInCell="1" allowOverlap="1">
              <wp:simplePos x="0" y="0"/>
              <wp:positionH relativeFrom="page">
                <wp:posOffset>4246880</wp:posOffset>
              </wp:positionH>
              <wp:positionV relativeFrom="page">
                <wp:posOffset>559435</wp:posOffset>
              </wp:positionV>
              <wp:extent cx="2563495" cy="106680"/>
              <wp:wrapNone/>
              <wp:docPr id="264" name="Shape 264"/>
              <a:graphic xmlns:a="http://schemas.openxmlformats.org/drawingml/2006/main">
                <a:graphicData uri="http://schemas.microsoft.com/office/word/2010/wordprocessingShape">
                  <wps:wsp>
                    <wps:cNvSpPr txBox="1"/>
                    <wps:spPr>
                      <a:xfrm>
                        <a:ext cx="256349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深圳键桥通讯技术股份有限公司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290" type="#_x0000_t202" style="position:absolute;margin-left:334.40000000000003pt;margin-top:44.050000000000004pt;width:201.84999999999999pt;height:8.4000000000000004pt;z-index:-188743856;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深圳键桥通讯技术股份有限公司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671195</wp:posOffset>
              </wp:positionH>
              <wp:positionV relativeFrom="page">
                <wp:posOffset>704215</wp:posOffset>
              </wp:positionV>
              <wp:extent cx="6163310" cy="0"/>
              <wp:wrapNone/>
              <wp:docPr id="266" name="Shape 26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2.850000000000001pt;margin-top:55.450000000000003pt;width:485.30000000000001pt;height:0;z-index:-251658240;mso-position-horizontal-relative:page;mso-position-vertical-relative:page">
              <v:stroke weight="1.pt"/>
            </v:shape>
          </w:pict>
        </mc:Fallback>
      </mc:AlternateContent>
    </w:r>
  </w:p>
</w:hdr>
</file>

<file path=word/header4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3" behindDoc="1" locked="0" layoutInCell="1" allowOverlap="1">
              <wp:simplePos x="0" y="0"/>
              <wp:positionH relativeFrom="page">
                <wp:posOffset>4293870</wp:posOffset>
              </wp:positionH>
              <wp:positionV relativeFrom="page">
                <wp:posOffset>22860</wp:posOffset>
              </wp:positionV>
              <wp:extent cx="2563495" cy="106680"/>
              <wp:wrapNone/>
              <wp:docPr id="271" name="Shape 271"/>
              <a:graphic xmlns:a="http://schemas.openxmlformats.org/drawingml/2006/main">
                <a:graphicData uri="http://schemas.microsoft.com/office/word/2010/wordprocessingShape">
                  <wps:wsp>
                    <wps:cNvSpPr txBox="1"/>
                    <wps:spPr>
                      <a:xfrm>
                        <a:ext cx="256349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深圳键桥通讯技术股份有限公司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297" type="#_x0000_t202" style="position:absolute;margin-left:338.10000000000002pt;margin-top:1.8pt;width:201.84999999999999pt;height:8.4000000000000004pt;z-index:-188743850;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深圳键桥通讯技术股份有限公司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718820</wp:posOffset>
              </wp:positionH>
              <wp:positionV relativeFrom="page">
                <wp:posOffset>167005</wp:posOffset>
              </wp:positionV>
              <wp:extent cx="6163310" cy="0"/>
              <wp:wrapNone/>
              <wp:docPr id="273" name="Shape 27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600000000000001pt;margin-top:13.15pt;width:485.30000000000001pt;height:0;z-index:-251658240;mso-position-horizontal-relative:page;mso-position-vertical-relative:page">
              <v:stroke weight="1.pt"/>
            </v:shape>
          </w:pict>
        </mc:Fallback>
      </mc:AlternateContent>
    </w:r>
  </w:p>
</w:hdr>
</file>

<file path=word/header4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5" behindDoc="1" locked="0" layoutInCell="1" allowOverlap="1">
              <wp:simplePos x="0" y="0"/>
              <wp:positionH relativeFrom="page">
                <wp:posOffset>4293870</wp:posOffset>
              </wp:positionH>
              <wp:positionV relativeFrom="page">
                <wp:posOffset>22860</wp:posOffset>
              </wp:positionV>
              <wp:extent cx="2563495" cy="106680"/>
              <wp:wrapNone/>
              <wp:docPr id="274" name="Shape 274"/>
              <a:graphic xmlns:a="http://schemas.openxmlformats.org/drawingml/2006/main">
                <a:graphicData uri="http://schemas.microsoft.com/office/word/2010/wordprocessingShape">
                  <wps:wsp>
                    <wps:cNvSpPr txBox="1"/>
                    <wps:spPr>
                      <a:xfrm>
                        <a:ext cx="256349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深圳键桥通讯技术股份有限公司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300" type="#_x0000_t202" style="position:absolute;margin-left:338.10000000000002pt;margin-top:1.8pt;width:201.84999999999999pt;height:8.4000000000000004pt;z-index:-188743848;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深圳键桥通讯技术股份有限公司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718820</wp:posOffset>
              </wp:positionH>
              <wp:positionV relativeFrom="page">
                <wp:posOffset>167005</wp:posOffset>
              </wp:positionV>
              <wp:extent cx="6163310" cy="0"/>
              <wp:wrapNone/>
              <wp:docPr id="276" name="Shape 27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600000000000001pt;margin-top:13.15pt;width:485.30000000000001pt;height:0;z-index:-251658240;mso-position-horizontal-relative:page;mso-position-vertical-relative:page">
              <v:stroke weight="1.pt"/>
            </v:shape>
          </w:pict>
        </mc:Fallback>
      </mc:AlternateContent>
    </w:r>
  </w:p>
</w:hdr>
</file>

<file path=word/header4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7" behindDoc="1" locked="0" layoutInCell="1" allowOverlap="1">
              <wp:simplePos x="0" y="0"/>
              <wp:positionH relativeFrom="page">
                <wp:posOffset>4262120</wp:posOffset>
              </wp:positionH>
              <wp:positionV relativeFrom="page">
                <wp:posOffset>561340</wp:posOffset>
              </wp:positionV>
              <wp:extent cx="2563495" cy="106680"/>
              <wp:wrapNone/>
              <wp:docPr id="277" name="Shape 277"/>
              <a:graphic xmlns:a="http://schemas.openxmlformats.org/drawingml/2006/main">
                <a:graphicData uri="http://schemas.microsoft.com/office/word/2010/wordprocessingShape">
                  <wps:wsp>
                    <wps:cNvSpPr txBox="1"/>
                    <wps:spPr>
                      <a:xfrm>
                        <a:ext cx="256349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深圳键桥通讯技术股份有限公司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303" type="#_x0000_t202" style="position:absolute;margin-left:335.60000000000002pt;margin-top:44.200000000000003pt;width:201.84999999999999pt;height:8.4000000000000004pt;z-index:-188743846;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深圳键桥通讯技术股份有限公司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686435</wp:posOffset>
              </wp:positionH>
              <wp:positionV relativeFrom="page">
                <wp:posOffset>706120</wp:posOffset>
              </wp:positionV>
              <wp:extent cx="6163310" cy="0"/>
              <wp:wrapNone/>
              <wp:docPr id="279" name="Shape 27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050000000000004pt;margin-top:55.600000000000001pt;width:485.30000000000001pt;height:0;z-index:-251658240;mso-position-horizontal-relative:page;mso-position-vertical-relative:page">
              <v:stroke weight="1.pt"/>
            </v:shape>
          </w:pict>
        </mc:Fallback>
      </mc:AlternateContent>
    </w:r>
  </w:p>
</w:hdr>
</file>

<file path=word/header4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3" behindDoc="1" locked="0" layoutInCell="1" allowOverlap="1">
              <wp:simplePos x="0" y="0"/>
              <wp:positionH relativeFrom="page">
                <wp:posOffset>4265930</wp:posOffset>
              </wp:positionH>
              <wp:positionV relativeFrom="page">
                <wp:posOffset>594995</wp:posOffset>
              </wp:positionV>
              <wp:extent cx="2563495" cy="106680"/>
              <wp:wrapNone/>
              <wp:docPr id="284" name="Shape 284"/>
              <a:graphic xmlns:a="http://schemas.openxmlformats.org/drawingml/2006/main">
                <a:graphicData uri="http://schemas.microsoft.com/office/word/2010/wordprocessingShape">
                  <wps:wsp>
                    <wps:cNvSpPr txBox="1"/>
                    <wps:spPr>
                      <a:xfrm>
                        <a:ext cx="2563495" cy="10668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深圳键桥通讯技术股份有限公司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310" type="#_x0000_t202" style="position:absolute;margin-left:335.90000000000003pt;margin-top:46.850000000000001pt;width:201.84999999999999pt;height:8.4000000000000004pt;z-index:-188743840;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深圳键桥通讯技术股份有限公司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690880</wp:posOffset>
              </wp:positionH>
              <wp:positionV relativeFrom="page">
                <wp:posOffset>739775</wp:posOffset>
              </wp:positionV>
              <wp:extent cx="6163310" cy="0"/>
              <wp:wrapNone/>
              <wp:docPr id="286" name="Shape 28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399999999999999pt;margin-top:58.25pt;width:485.30000000000001pt;height:0;z-index:-251658240;mso-position-horizontal-relative:page;mso-position-vertical-relative:page">
              <v:stroke weight="1.pt"/>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3" behindDoc="1" locked="0" layoutInCell="1" allowOverlap="1">
              <wp:simplePos x="0" y="0"/>
              <wp:positionH relativeFrom="page">
                <wp:posOffset>4258945</wp:posOffset>
              </wp:positionH>
              <wp:positionV relativeFrom="page">
                <wp:posOffset>561340</wp:posOffset>
              </wp:positionV>
              <wp:extent cx="2563495" cy="106680"/>
              <wp:wrapNone/>
              <wp:docPr id="19" name="Shape 19"/>
              <a:graphic xmlns:a="http://schemas.openxmlformats.org/drawingml/2006/main">
                <a:graphicData uri="http://schemas.microsoft.com/office/word/2010/wordprocessingShape">
                  <wps:wsp>
                    <wps:cNvSpPr txBox="1"/>
                    <wps:spPr>
                      <a:xfrm>
                        <a:ext cx="256349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深圳键桥通讯技术股份有限公司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045" type="#_x0000_t202" style="position:absolute;margin-left:335.35000000000002pt;margin-top:44.200000000000003pt;width:201.84999999999999pt;height:8.4000000000000004pt;z-index:-188744050;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深圳键桥通讯技术股份有限公司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683895</wp:posOffset>
              </wp:positionH>
              <wp:positionV relativeFrom="page">
                <wp:posOffset>706120</wp:posOffset>
              </wp:positionV>
              <wp:extent cx="6163310" cy="0"/>
              <wp:wrapNone/>
              <wp:docPr id="21" name="Shape 2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850000000000001pt;margin-top:55.600000000000001pt;width:485.30000000000001pt;height:0;z-index:-251658240;mso-position-horizontal-relative:page;mso-position-vertical-relative:page">
              <v:stroke weight="1.pt"/>
            </v:shape>
          </w:pict>
        </mc:Fallback>
      </mc:AlternateContent>
    </w:r>
  </w:p>
</w:hdr>
</file>

<file path=word/header5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9" behindDoc="1" locked="0" layoutInCell="1" allowOverlap="1">
              <wp:simplePos x="0" y="0"/>
              <wp:positionH relativeFrom="page">
                <wp:posOffset>4262120</wp:posOffset>
              </wp:positionH>
              <wp:positionV relativeFrom="page">
                <wp:posOffset>561340</wp:posOffset>
              </wp:positionV>
              <wp:extent cx="2563495" cy="106680"/>
              <wp:wrapNone/>
              <wp:docPr id="291" name="Shape 291"/>
              <a:graphic xmlns:a="http://schemas.openxmlformats.org/drawingml/2006/main">
                <a:graphicData uri="http://schemas.microsoft.com/office/word/2010/wordprocessingShape">
                  <wps:wsp>
                    <wps:cNvSpPr txBox="1"/>
                    <wps:spPr>
                      <a:xfrm>
                        <a:ext cx="256349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深圳键桥通讯技术股份有限公司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317" type="#_x0000_t202" style="position:absolute;margin-left:335.60000000000002pt;margin-top:44.200000000000003pt;width:201.84999999999999pt;height:8.4000000000000004pt;z-index:-188743834;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深圳键桥通讯技术股份有限公司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686435</wp:posOffset>
              </wp:positionH>
              <wp:positionV relativeFrom="page">
                <wp:posOffset>706120</wp:posOffset>
              </wp:positionV>
              <wp:extent cx="6163310" cy="0"/>
              <wp:wrapNone/>
              <wp:docPr id="293" name="Shape 29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050000000000004pt;margin-top:55.600000000000001pt;width:485.30000000000001pt;height:0;z-index:-251658240;mso-position-horizontal-relative:page;mso-position-vertical-relative:page">
              <v:stroke weight="1.pt"/>
            </v:shape>
          </w:pict>
        </mc:Fallback>
      </mc:AlternateContent>
    </w:r>
  </w:p>
</w:hdr>
</file>

<file path=word/header5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25" behindDoc="1" locked="0" layoutInCell="1" allowOverlap="1">
              <wp:simplePos x="0" y="0"/>
              <wp:positionH relativeFrom="page">
                <wp:posOffset>4243070</wp:posOffset>
              </wp:positionH>
              <wp:positionV relativeFrom="page">
                <wp:posOffset>593090</wp:posOffset>
              </wp:positionV>
              <wp:extent cx="2563495" cy="106680"/>
              <wp:wrapNone/>
              <wp:docPr id="298" name="Shape 298"/>
              <a:graphic xmlns:a="http://schemas.openxmlformats.org/drawingml/2006/main">
                <a:graphicData uri="http://schemas.microsoft.com/office/word/2010/wordprocessingShape">
                  <wps:wsp>
                    <wps:cNvSpPr txBox="1"/>
                    <wps:spPr>
                      <a:xfrm>
                        <a:ext cx="2563495" cy="10668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深圳键桥通讯技术股份有限公司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324" type="#_x0000_t202" style="position:absolute;margin-left:334.10000000000002pt;margin-top:46.700000000000003pt;width:201.84999999999999pt;height:8.4000000000000004pt;z-index:-188743828;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深圳键桥通讯技术股份有限公司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668020</wp:posOffset>
              </wp:positionH>
              <wp:positionV relativeFrom="page">
                <wp:posOffset>737870</wp:posOffset>
              </wp:positionV>
              <wp:extent cx="6163310" cy="0"/>
              <wp:wrapNone/>
              <wp:docPr id="300" name="Shape 30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2.600000000000001pt;margin-top:58.100000000000001pt;width:485.30000000000001pt;height:0;z-index:-251658240;mso-position-horizontal-relative:page;mso-position-vertical-relative:page">
              <v:stroke weight="1.pt"/>
            </v:shape>
          </w:pict>
        </mc:Fallback>
      </mc:AlternateContent>
    </w:r>
  </w:p>
</w:hdr>
</file>

<file path=word/header5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31" behindDoc="1" locked="0" layoutInCell="1" allowOverlap="1">
              <wp:simplePos x="0" y="0"/>
              <wp:positionH relativeFrom="page">
                <wp:posOffset>4293870</wp:posOffset>
              </wp:positionH>
              <wp:positionV relativeFrom="page">
                <wp:posOffset>22860</wp:posOffset>
              </wp:positionV>
              <wp:extent cx="2563495" cy="106680"/>
              <wp:wrapNone/>
              <wp:docPr id="313" name="Shape 313"/>
              <a:graphic xmlns:a="http://schemas.openxmlformats.org/drawingml/2006/main">
                <a:graphicData uri="http://schemas.microsoft.com/office/word/2010/wordprocessingShape">
                  <wps:wsp>
                    <wps:cNvSpPr txBox="1"/>
                    <wps:spPr>
                      <a:xfrm>
                        <a:ext cx="256349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深圳键桥通讯技术股份有限公司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339" type="#_x0000_t202" style="position:absolute;margin-left:338.10000000000002pt;margin-top:1.8pt;width:201.84999999999999pt;height:8.4000000000000004pt;z-index:-188743822;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深圳键桥通讯技术股份有限公司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718820</wp:posOffset>
              </wp:positionH>
              <wp:positionV relativeFrom="page">
                <wp:posOffset>167005</wp:posOffset>
              </wp:positionV>
              <wp:extent cx="6163310" cy="0"/>
              <wp:wrapNone/>
              <wp:docPr id="315" name="Shape 31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600000000000001pt;margin-top:13.15pt;width:485.30000000000001pt;height:0;z-index:-251658240;mso-position-horizontal-relative:page;mso-position-vertical-relative:page">
              <v:stroke weight="1.pt"/>
            </v:shape>
          </w:pict>
        </mc:Fallback>
      </mc:AlternateContent>
    </w:r>
  </w:p>
</w:hdr>
</file>

<file path=word/header5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33" behindDoc="1" locked="0" layoutInCell="1" allowOverlap="1">
              <wp:simplePos x="0" y="0"/>
              <wp:positionH relativeFrom="page">
                <wp:posOffset>4293870</wp:posOffset>
              </wp:positionH>
              <wp:positionV relativeFrom="page">
                <wp:posOffset>22860</wp:posOffset>
              </wp:positionV>
              <wp:extent cx="2563495" cy="106680"/>
              <wp:wrapNone/>
              <wp:docPr id="316" name="Shape 316"/>
              <a:graphic xmlns:a="http://schemas.openxmlformats.org/drawingml/2006/main">
                <a:graphicData uri="http://schemas.microsoft.com/office/word/2010/wordprocessingShape">
                  <wps:wsp>
                    <wps:cNvSpPr txBox="1"/>
                    <wps:spPr>
                      <a:xfrm>
                        <a:ext cx="256349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深圳键桥通讯技术股份有限公司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342" type="#_x0000_t202" style="position:absolute;margin-left:338.10000000000002pt;margin-top:1.8pt;width:201.84999999999999pt;height:8.4000000000000004pt;z-index:-188743820;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深圳键桥通讯技术股份有限公司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718820</wp:posOffset>
              </wp:positionH>
              <wp:positionV relativeFrom="page">
                <wp:posOffset>167005</wp:posOffset>
              </wp:positionV>
              <wp:extent cx="6163310" cy="0"/>
              <wp:wrapNone/>
              <wp:docPr id="318" name="Shape 31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600000000000001pt;margin-top:13.15pt;width:485.30000000000001pt;height:0;z-index:-251658240;mso-position-horizontal-relative:page;mso-position-vertical-relative:page">
              <v:stroke weight="1.pt"/>
            </v:shape>
          </w:pict>
        </mc:Fallback>
      </mc:AlternateContent>
    </w:r>
  </w:p>
</w:hdr>
</file>

<file path=word/header5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35" behindDoc="1" locked="0" layoutInCell="1" allowOverlap="1">
              <wp:simplePos x="0" y="0"/>
              <wp:positionH relativeFrom="page">
                <wp:posOffset>4262120</wp:posOffset>
              </wp:positionH>
              <wp:positionV relativeFrom="page">
                <wp:posOffset>561340</wp:posOffset>
              </wp:positionV>
              <wp:extent cx="2563495" cy="106680"/>
              <wp:wrapNone/>
              <wp:docPr id="319" name="Shape 319"/>
              <a:graphic xmlns:a="http://schemas.openxmlformats.org/drawingml/2006/main">
                <a:graphicData uri="http://schemas.microsoft.com/office/word/2010/wordprocessingShape">
                  <wps:wsp>
                    <wps:cNvSpPr txBox="1"/>
                    <wps:spPr>
                      <a:xfrm>
                        <a:ext cx="256349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深圳键桥通讯技术股份有限公司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345" type="#_x0000_t202" style="position:absolute;margin-left:335.60000000000002pt;margin-top:44.200000000000003pt;width:201.84999999999999pt;height:8.4000000000000004pt;z-index:-188743818;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深圳键桥通讯技术股份有限公司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686435</wp:posOffset>
              </wp:positionH>
              <wp:positionV relativeFrom="page">
                <wp:posOffset>706120</wp:posOffset>
              </wp:positionV>
              <wp:extent cx="6163310" cy="0"/>
              <wp:wrapNone/>
              <wp:docPr id="321" name="Shape 32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050000000000004pt;margin-top:55.600000000000001pt;width:485.30000000000001pt;height:0;z-index:-251658240;mso-position-horizontal-relative:page;mso-position-vertical-relative:page">
              <v:stroke weight="1.pt"/>
            </v:shape>
          </w:pict>
        </mc:Fallback>
      </mc:AlternateContent>
    </w:r>
  </w:p>
</w:hdr>
</file>

<file path=word/header5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41" behindDoc="1" locked="0" layoutInCell="1" allowOverlap="1">
              <wp:simplePos x="0" y="0"/>
              <wp:positionH relativeFrom="page">
                <wp:posOffset>4262120</wp:posOffset>
              </wp:positionH>
              <wp:positionV relativeFrom="page">
                <wp:posOffset>561340</wp:posOffset>
              </wp:positionV>
              <wp:extent cx="2563495" cy="106680"/>
              <wp:wrapNone/>
              <wp:docPr id="326" name="Shape 326"/>
              <a:graphic xmlns:a="http://schemas.openxmlformats.org/drawingml/2006/main">
                <a:graphicData uri="http://schemas.microsoft.com/office/word/2010/wordprocessingShape">
                  <wps:wsp>
                    <wps:cNvSpPr txBox="1"/>
                    <wps:spPr>
                      <a:xfrm>
                        <a:ext cx="256349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深圳键桥通讯技术股份有限公司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352" type="#_x0000_t202" style="position:absolute;margin-left:335.60000000000002pt;margin-top:44.200000000000003pt;width:201.84999999999999pt;height:8.4000000000000004pt;z-index:-188743812;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深圳键桥通讯技术股份有限公司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686435</wp:posOffset>
              </wp:positionH>
              <wp:positionV relativeFrom="page">
                <wp:posOffset>706120</wp:posOffset>
              </wp:positionV>
              <wp:extent cx="6163310" cy="0"/>
              <wp:wrapNone/>
              <wp:docPr id="328" name="Shape 32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050000000000004pt;margin-top:55.600000000000001pt;width:485.30000000000001pt;height:0;z-index:-251658240;mso-position-horizontal-relative:page;mso-position-vertical-relative:page">
              <v:stroke weight="1.pt"/>
            </v:shape>
          </w:pict>
        </mc:Fallback>
      </mc:AlternateContent>
    </w:r>
  </w:p>
</w:hdr>
</file>

<file path=word/header5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47" behindDoc="1" locked="0" layoutInCell="1" allowOverlap="1">
              <wp:simplePos x="0" y="0"/>
              <wp:positionH relativeFrom="page">
                <wp:posOffset>4293870</wp:posOffset>
              </wp:positionH>
              <wp:positionV relativeFrom="page">
                <wp:posOffset>22860</wp:posOffset>
              </wp:positionV>
              <wp:extent cx="2563495" cy="106680"/>
              <wp:wrapNone/>
              <wp:docPr id="333" name="Shape 333"/>
              <a:graphic xmlns:a="http://schemas.openxmlformats.org/drawingml/2006/main">
                <a:graphicData uri="http://schemas.microsoft.com/office/word/2010/wordprocessingShape">
                  <wps:wsp>
                    <wps:cNvSpPr txBox="1"/>
                    <wps:spPr>
                      <a:xfrm>
                        <a:ext cx="256349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深圳键桥通讯技术股份有限公司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359" type="#_x0000_t202" style="position:absolute;margin-left:338.10000000000002pt;margin-top:1.8pt;width:201.84999999999999pt;height:8.4000000000000004pt;z-index:-188743806;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深圳键桥通讯技术股份有限公司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718820</wp:posOffset>
              </wp:positionH>
              <wp:positionV relativeFrom="page">
                <wp:posOffset>167005</wp:posOffset>
              </wp:positionV>
              <wp:extent cx="6163310" cy="0"/>
              <wp:wrapNone/>
              <wp:docPr id="335" name="Shape 33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600000000000001pt;margin-top:13.15pt;width:485.30000000000001pt;height:0;z-index:-251658240;mso-position-horizontal-relative:page;mso-position-vertical-relative:page">
              <v:stroke weight="1.pt"/>
            </v:shape>
          </w:pict>
        </mc:Fallback>
      </mc:AlternateContent>
    </w:r>
  </w:p>
</w:hdr>
</file>

<file path=word/header5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49" behindDoc="1" locked="0" layoutInCell="1" allowOverlap="1">
              <wp:simplePos x="0" y="0"/>
              <wp:positionH relativeFrom="page">
                <wp:posOffset>4252595</wp:posOffset>
              </wp:positionH>
              <wp:positionV relativeFrom="page">
                <wp:posOffset>426085</wp:posOffset>
              </wp:positionV>
              <wp:extent cx="2563495" cy="106680"/>
              <wp:wrapNone/>
              <wp:docPr id="336" name="Shape 336"/>
              <a:graphic xmlns:a="http://schemas.openxmlformats.org/drawingml/2006/main">
                <a:graphicData uri="http://schemas.microsoft.com/office/word/2010/wordprocessingShape">
                  <wps:wsp>
                    <wps:cNvSpPr txBox="1"/>
                    <wps:spPr>
                      <a:xfrm>
                        <a:ext cx="256349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深圳键桥通讯技术股份有限公司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362" type="#_x0000_t202" style="position:absolute;margin-left:334.85000000000002pt;margin-top:33.549999999999997pt;width:201.84999999999999pt;height:8.4000000000000004pt;z-index:-188743804;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深圳键桥通讯技术股份有限公司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677545</wp:posOffset>
              </wp:positionH>
              <wp:positionV relativeFrom="page">
                <wp:posOffset>704215</wp:posOffset>
              </wp:positionV>
              <wp:extent cx="6163310" cy="0"/>
              <wp:wrapNone/>
              <wp:docPr id="338" name="Shape 33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350000000000001pt;margin-top:55.450000000000003pt;width:485.30000000000001pt;height:0;z-index:-251658240;mso-position-horizontal-relative:page;mso-position-vertical-relative:page">
              <v:stroke weight="1.pt"/>
            </v:shape>
          </w:pict>
        </mc:Fallback>
      </mc:AlternateContent>
    </w:r>
  </w:p>
</w:hdr>
</file>

<file path=word/header5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53" behindDoc="1" locked="0" layoutInCell="1" allowOverlap="1">
              <wp:simplePos x="0" y="0"/>
              <wp:positionH relativeFrom="page">
                <wp:posOffset>4270375</wp:posOffset>
              </wp:positionH>
              <wp:positionV relativeFrom="page">
                <wp:posOffset>561340</wp:posOffset>
              </wp:positionV>
              <wp:extent cx="2563495" cy="106680"/>
              <wp:wrapNone/>
              <wp:docPr id="342" name="Shape 342"/>
              <a:graphic xmlns:a="http://schemas.openxmlformats.org/drawingml/2006/main">
                <a:graphicData uri="http://schemas.microsoft.com/office/word/2010/wordprocessingShape">
                  <wps:wsp>
                    <wps:cNvSpPr txBox="1"/>
                    <wps:spPr>
                      <a:xfrm>
                        <a:ext cx="2563495" cy="10668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深圳键桥通讯技术股份有限公司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368" type="#_x0000_t202" style="position:absolute;margin-left:336.25pt;margin-top:44.200000000000003pt;width:201.84999999999999pt;height:8.4000000000000004pt;z-index:-188743800;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深圳键桥通讯技术股份有限公司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694690</wp:posOffset>
              </wp:positionH>
              <wp:positionV relativeFrom="page">
                <wp:posOffset>706120</wp:posOffset>
              </wp:positionV>
              <wp:extent cx="6163310" cy="0"/>
              <wp:wrapNone/>
              <wp:docPr id="344" name="Shape 34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00000000000003pt;margin-top:55.600000000000001pt;width:485.30000000000001pt;height:0;z-index:-251658240;mso-position-horizontal-relative:page;mso-position-vertical-relative:page">
              <v:stroke weight="1.pt"/>
            </v:shape>
          </w:pict>
        </mc:Fallback>
      </mc:AlternateContent>
    </w:r>
  </w:p>
</w:hdr>
</file>

<file path=word/header5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59" behindDoc="1" locked="0" layoutInCell="1" allowOverlap="1">
              <wp:simplePos x="0" y="0"/>
              <wp:positionH relativeFrom="page">
                <wp:posOffset>4270375</wp:posOffset>
              </wp:positionH>
              <wp:positionV relativeFrom="page">
                <wp:posOffset>561340</wp:posOffset>
              </wp:positionV>
              <wp:extent cx="2563495" cy="106680"/>
              <wp:wrapNone/>
              <wp:docPr id="349" name="Shape 349"/>
              <a:graphic xmlns:a="http://schemas.openxmlformats.org/drawingml/2006/main">
                <a:graphicData uri="http://schemas.microsoft.com/office/word/2010/wordprocessingShape">
                  <wps:wsp>
                    <wps:cNvSpPr txBox="1"/>
                    <wps:spPr>
                      <a:xfrm>
                        <a:ext cx="2563495" cy="10668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深圳键桥通讯技术股份有限公司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375" type="#_x0000_t202" style="position:absolute;margin-left:336.25pt;margin-top:44.200000000000003pt;width:201.84999999999999pt;height:8.4000000000000004pt;z-index:-188743794;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深圳键桥通讯技术股份有限公司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694690</wp:posOffset>
              </wp:positionH>
              <wp:positionV relativeFrom="page">
                <wp:posOffset>706120</wp:posOffset>
              </wp:positionV>
              <wp:extent cx="6163310" cy="0"/>
              <wp:wrapNone/>
              <wp:docPr id="351" name="Shape 35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00000000000003pt;margin-top:55.600000000000001pt;width:485.30000000000001pt;height:0;z-index:-251658240;mso-position-horizontal-relative:page;mso-position-vertical-relative:page">
              <v:stroke weight="1.pt"/>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7" behindDoc="1" locked="0" layoutInCell="1" allowOverlap="1">
              <wp:simplePos x="0" y="0"/>
              <wp:positionH relativeFrom="page">
                <wp:posOffset>4281805</wp:posOffset>
              </wp:positionH>
              <wp:positionV relativeFrom="page">
                <wp:posOffset>559435</wp:posOffset>
              </wp:positionV>
              <wp:extent cx="2563495" cy="106680"/>
              <wp:wrapNone/>
              <wp:docPr id="26" name="Shape 26"/>
              <a:graphic xmlns:a="http://schemas.openxmlformats.org/drawingml/2006/main">
                <a:graphicData uri="http://schemas.microsoft.com/office/word/2010/wordprocessingShape">
                  <wps:wsp>
                    <wps:cNvSpPr txBox="1"/>
                    <wps:spPr>
                      <a:xfrm>
                        <a:ext cx="256349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深圳键桥通讯技术股份有限公司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052" type="#_x0000_t202" style="position:absolute;margin-left:337.15000000000003pt;margin-top:44.050000000000004pt;width:201.84999999999999pt;height:8.4000000000000004pt;z-index:-188744046;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深圳键桥通讯技术股份有限公司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706755</wp:posOffset>
              </wp:positionH>
              <wp:positionV relativeFrom="page">
                <wp:posOffset>706120</wp:posOffset>
              </wp:positionV>
              <wp:extent cx="6163310" cy="0"/>
              <wp:wrapNone/>
              <wp:docPr id="28" name="Shape 2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649999999999999pt;margin-top:55.600000000000001pt;width:485.30000000000001pt;height:0;z-index:-251658240;mso-position-horizontal-relative:page;mso-position-vertical-relative:page">
              <v:stroke weight="1.pt"/>
            </v:shape>
          </w:pict>
        </mc:Fallback>
      </mc:AlternateContent>
    </w:r>
  </w:p>
</w:hdr>
</file>

<file path=word/header6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65" behindDoc="1" locked="0" layoutInCell="1" allowOverlap="1">
              <wp:simplePos x="0" y="0"/>
              <wp:positionH relativeFrom="page">
                <wp:posOffset>4293870</wp:posOffset>
              </wp:positionH>
              <wp:positionV relativeFrom="page">
                <wp:posOffset>22860</wp:posOffset>
              </wp:positionV>
              <wp:extent cx="2563495" cy="106680"/>
              <wp:wrapNone/>
              <wp:docPr id="356" name="Shape 356"/>
              <a:graphic xmlns:a="http://schemas.openxmlformats.org/drawingml/2006/main">
                <a:graphicData uri="http://schemas.microsoft.com/office/word/2010/wordprocessingShape">
                  <wps:wsp>
                    <wps:cNvSpPr txBox="1"/>
                    <wps:spPr>
                      <a:xfrm>
                        <a:ext cx="256349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深圳键桥通讯技术股份有限公司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382" type="#_x0000_t202" style="position:absolute;margin-left:338.10000000000002pt;margin-top:1.8pt;width:201.84999999999999pt;height:8.4000000000000004pt;z-index:-188743788;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深圳键桥通讯技术股份有限公司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718820</wp:posOffset>
              </wp:positionH>
              <wp:positionV relativeFrom="page">
                <wp:posOffset>167005</wp:posOffset>
              </wp:positionV>
              <wp:extent cx="6163310" cy="0"/>
              <wp:wrapNone/>
              <wp:docPr id="358" name="Shape 35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600000000000001pt;margin-top:13.15pt;width:485.30000000000001pt;height:0;z-index:-251658240;mso-position-horizontal-relative:page;mso-position-vertical-relative:page">
              <v:stroke weight="1.pt"/>
            </v:shape>
          </w:pict>
        </mc:Fallback>
      </mc:AlternateContent>
    </w:r>
  </w:p>
</w:hdr>
</file>

<file path=word/header6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67" behindDoc="1" locked="0" layoutInCell="1" allowOverlap="1">
              <wp:simplePos x="0" y="0"/>
              <wp:positionH relativeFrom="page">
                <wp:posOffset>4293870</wp:posOffset>
              </wp:positionH>
              <wp:positionV relativeFrom="page">
                <wp:posOffset>22860</wp:posOffset>
              </wp:positionV>
              <wp:extent cx="2563495" cy="106680"/>
              <wp:wrapNone/>
              <wp:docPr id="359" name="Shape 359"/>
              <a:graphic xmlns:a="http://schemas.openxmlformats.org/drawingml/2006/main">
                <a:graphicData uri="http://schemas.microsoft.com/office/word/2010/wordprocessingShape">
                  <wps:wsp>
                    <wps:cNvSpPr txBox="1"/>
                    <wps:spPr>
                      <a:xfrm>
                        <a:ext cx="256349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深圳键桥通讯技术股份有限公司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385" type="#_x0000_t202" style="position:absolute;margin-left:338.10000000000002pt;margin-top:1.8pt;width:201.84999999999999pt;height:8.4000000000000004pt;z-index:-188743786;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深圳键桥通讯技术股份有限公司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718820</wp:posOffset>
              </wp:positionH>
              <wp:positionV relativeFrom="page">
                <wp:posOffset>167005</wp:posOffset>
              </wp:positionV>
              <wp:extent cx="6163310" cy="0"/>
              <wp:wrapNone/>
              <wp:docPr id="361" name="Shape 36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600000000000001pt;margin-top:13.15pt;width:485.30000000000001pt;height:0;z-index:-251658240;mso-position-horizontal-relative:page;mso-position-vertical-relative:page">
              <v:stroke weight="1.pt"/>
            </v:shape>
          </w:pict>
        </mc:Fallback>
      </mc:AlternateContent>
    </w:r>
  </w:p>
</w:hdr>
</file>

<file path=word/header6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70" behindDoc="1" locked="0" layoutInCell="1" allowOverlap="1">
              <wp:simplePos x="0" y="0"/>
              <wp:positionH relativeFrom="page">
                <wp:posOffset>4270375</wp:posOffset>
              </wp:positionH>
              <wp:positionV relativeFrom="page">
                <wp:posOffset>561340</wp:posOffset>
              </wp:positionV>
              <wp:extent cx="2563495" cy="106680"/>
              <wp:wrapNone/>
              <wp:docPr id="370" name="Shape 370"/>
              <a:graphic xmlns:a="http://schemas.openxmlformats.org/drawingml/2006/main">
                <a:graphicData uri="http://schemas.microsoft.com/office/word/2010/wordprocessingShape">
                  <wps:wsp>
                    <wps:cNvSpPr txBox="1"/>
                    <wps:spPr>
                      <a:xfrm>
                        <a:ext cx="2563495" cy="10668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深圳键桥通讯技术股份有限公司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396" type="#_x0000_t202" style="position:absolute;margin-left:336.25pt;margin-top:44.200000000000003pt;width:201.84999999999999pt;height:8.4000000000000004pt;z-index:-188743783;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深圳键桥通讯技术股份有限公司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694690</wp:posOffset>
              </wp:positionH>
              <wp:positionV relativeFrom="page">
                <wp:posOffset>706120</wp:posOffset>
              </wp:positionV>
              <wp:extent cx="6163310" cy="0"/>
              <wp:wrapNone/>
              <wp:docPr id="372" name="Shape 37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00000000000003pt;margin-top:55.600000000000001pt;width:485.30000000000001pt;height:0;z-index:-251658240;mso-position-horizontal-relative:page;mso-position-vertical-relative:page">
              <v:stroke weight="1.pt"/>
            </v:shape>
          </w:pict>
        </mc:Fallback>
      </mc:AlternateContent>
    </w:r>
  </w:p>
</w:hdr>
</file>

<file path=word/header6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76" behindDoc="1" locked="0" layoutInCell="1" allowOverlap="1">
              <wp:simplePos x="0" y="0"/>
              <wp:positionH relativeFrom="page">
                <wp:posOffset>4270375</wp:posOffset>
              </wp:positionH>
              <wp:positionV relativeFrom="page">
                <wp:posOffset>561340</wp:posOffset>
              </wp:positionV>
              <wp:extent cx="2563495" cy="106680"/>
              <wp:wrapNone/>
              <wp:docPr id="377" name="Shape 377"/>
              <a:graphic xmlns:a="http://schemas.openxmlformats.org/drawingml/2006/main">
                <a:graphicData uri="http://schemas.microsoft.com/office/word/2010/wordprocessingShape">
                  <wps:wsp>
                    <wps:cNvSpPr txBox="1"/>
                    <wps:spPr>
                      <a:xfrm>
                        <a:ext cx="2563495" cy="10668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深圳键桥通讯技术股份有限公司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403" type="#_x0000_t202" style="position:absolute;margin-left:336.25pt;margin-top:44.200000000000003pt;width:201.84999999999999pt;height:8.4000000000000004pt;z-index:-188743777;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深圳键桥通讯技术股份有限公司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694690</wp:posOffset>
              </wp:positionH>
              <wp:positionV relativeFrom="page">
                <wp:posOffset>706120</wp:posOffset>
              </wp:positionV>
              <wp:extent cx="6163310" cy="0"/>
              <wp:wrapNone/>
              <wp:docPr id="379" name="Shape 37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00000000000003pt;margin-top:55.600000000000001pt;width:485.30000000000001pt;height:0;z-index:-251658240;mso-position-horizontal-relative:page;mso-position-vertical-relative:page">
              <v:stroke weight="1.pt"/>
            </v:shape>
          </w:pict>
        </mc:Fallback>
      </mc:AlternateContent>
    </w:r>
  </w:p>
</w:hdr>
</file>

<file path=word/header6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82" behindDoc="1" locked="0" layoutInCell="1" allowOverlap="1">
              <wp:simplePos x="0" y="0"/>
              <wp:positionH relativeFrom="page">
                <wp:posOffset>4232910</wp:posOffset>
              </wp:positionH>
              <wp:positionV relativeFrom="page">
                <wp:posOffset>592455</wp:posOffset>
              </wp:positionV>
              <wp:extent cx="2563495" cy="106680"/>
              <wp:wrapNone/>
              <wp:docPr id="384" name="Shape 384"/>
              <a:graphic xmlns:a="http://schemas.openxmlformats.org/drawingml/2006/main">
                <a:graphicData uri="http://schemas.microsoft.com/office/word/2010/wordprocessingShape">
                  <wps:wsp>
                    <wps:cNvSpPr txBox="1"/>
                    <wps:spPr>
                      <a:xfrm>
                        <a:ext cx="2563495" cy="10668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深圳键桥通讯技术股份有限公司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410" type="#_x0000_t202" style="position:absolute;margin-left:333.30000000000001pt;margin-top:46.649999999999999pt;width:201.84999999999999pt;height:8.4000000000000004pt;z-index:-188743771;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深圳键桥通讯技术股份有限公司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657860</wp:posOffset>
              </wp:positionH>
              <wp:positionV relativeFrom="page">
                <wp:posOffset>738505</wp:posOffset>
              </wp:positionV>
              <wp:extent cx="6163310" cy="0"/>
              <wp:wrapNone/>
              <wp:docPr id="386" name="Shape 38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1.800000000000004pt;margin-top:58.149999999999999pt;width:485.30000000000001pt;height:0;z-index:-251658240;mso-position-horizontal-relative:page;mso-position-vertical-relative:page">
              <v:stroke weight="1.pt"/>
            </v:shape>
          </w:pict>
        </mc:Fallback>
      </mc:AlternateContent>
    </w:r>
  </w:p>
</w:hdr>
</file>

<file path=word/header6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88" behindDoc="1" locked="0" layoutInCell="1" allowOverlap="1">
              <wp:simplePos x="0" y="0"/>
              <wp:positionH relativeFrom="page">
                <wp:posOffset>4252595</wp:posOffset>
              </wp:positionH>
              <wp:positionV relativeFrom="page">
                <wp:posOffset>426085</wp:posOffset>
              </wp:positionV>
              <wp:extent cx="2563495" cy="106680"/>
              <wp:wrapNone/>
              <wp:docPr id="405" name="Shape 405"/>
              <a:graphic xmlns:a="http://schemas.openxmlformats.org/drawingml/2006/main">
                <a:graphicData uri="http://schemas.microsoft.com/office/word/2010/wordprocessingShape">
                  <wps:wsp>
                    <wps:cNvSpPr txBox="1"/>
                    <wps:spPr>
                      <a:xfrm>
                        <a:ext cx="256349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深圳键桥通讯技术股份有限公司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431" type="#_x0000_t202" style="position:absolute;margin-left:334.85000000000002pt;margin-top:33.549999999999997pt;width:201.84999999999999pt;height:8.4000000000000004pt;z-index:-18874376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深圳键桥通讯技术股份有限公司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677545</wp:posOffset>
              </wp:positionH>
              <wp:positionV relativeFrom="page">
                <wp:posOffset>704215</wp:posOffset>
              </wp:positionV>
              <wp:extent cx="6163310" cy="0"/>
              <wp:wrapNone/>
              <wp:docPr id="407" name="Shape 40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350000000000001pt;margin-top:55.450000000000003pt;width:485.30000000000001pt;height:0;z-index:-251658240;mso-position-horizontal-relative:page;mso-position-vertical-relative:page">
              <v:stroke weight="1.pt"/>
            </v:shape>
          </w:pict>
        </mc:Fallback>
      </mc:AlternateContent>
    </w:r>
  </w:p>
</w:hdr>
</file>

<file path=word/header6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92" behindDoc="1" locked="0" layoutInCell="1" allowOverlap="1">
              <wp:simplePos x="0" y="0"/>
              <wp:positionH relativeFrom="page">
                <wp:posOffset>4252595</wp:posOffset>
              </wp:positionH>
              <wp:positionV relativeFrom="page">
                <wp:posOffset>426085</wp:posOffset>
              </wp:positionV>
              <wp:extent cx="2563495" cy="106680"/>
              <wp:wrapNone/>
              <wp:docPr id="410" name="Shape 410"/>
              <a:graphic xmlns:a="http://schemas.openxmlformats.org/drawingml/2006/main">
                <a:graphicData uri="http://schemas.microsoft.com/office/word/2010/wordprocessingShape">
                  <wps:wsp>
                    <wps:cNvSpPr txBox="1"/>
                    <wps:spPr>
                      <a:xfrm>
                        <a:ext cx="256349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深圳键桥通讯技术股份有限公司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436" type="#_x0000_t202" style="position:absolute;margin-left:334.85000000000002pt;margin-top:33.549999999999997pt;width:201.84999999999999pt;height:8.4000000000000004pt;z-index:-18874376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深圳键桥通讯技术股份有限公司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677545</wp:posOffset>
              </wp:positionH>
              <wp:positionV relativeFrom="page">
                <wp:posOffset>704215</wp:posOffset>
              </wp:positionV>
              <wp:extent cx="6163310" cy="0"/>
              <wp:wrapNone/>
              <wp:docPr id="412" name="Shape 41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350000000000001pt;margin-top:55.450000000000003pt;width:485.30000000000001pt;height:0;z-index:-251658240;mso-position-horizontal-relative:page;mso-position-vertical-relative:page">
              <v:stroke weight="1.pt"/>
            </v:shape>
          </w:pict>
        </mc:Fallback>
      </mc:AlternateContent>
    </w:r>
  </w:p>
</w:hdr>
</file>

<file path=word/header6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96" behindDoc="1" locked="0" layoutInCell="1" allowOverlap="1">
              <wp:simplePos x="0" y="0"/>
              <wp:positionH relativeFrom="page">
                <wp:posOffset>4232910</wp:posOffset>
              </wp:positionH>
              <wp:positionV relativeFrom="page">
                <wp:posOffset>592455</wp:posOffset>
              </wp:positionV>
              <wp:extent cx="2563495" cy="106680"/>
              <wp:wrapNone/>
              <wp:docPr id="415" name="Shape 415"/>
              <a:graphic xmlns:a="http://schemas.openxmlformats.org/drawingml/2006/main">
                <a:graphicData uri="http://schemas.microsoft.com/office/word/2010/wordprocessingShape">
                  <wps:wsp>
                    <wps:cNvSpPr txBox="1"/>
                    <wps:spPr>
                      <a:xfrm>
                        <a:ext cx="2563495" cy="10668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深圳键桥通讯技术股份有限公司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441" type="#_x0000_t202" style="position:absolute;margin-left:333.30000000000001pt;margin-top:46.649999999999999pt;width:201.84999999999999pt;height:8.4000000000000004pt;z-index:-188743757;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深圳键桥通讯技术股份有限公司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657860</wp:posOffset>
              </wp:positionH>
              <wp:positionV relativeFrom="page">
                <wp:posOffset>738505</wp:posOffset>
              </wp:positionV>
              <wp:extent cx="6163310" cy="0"/>
              <wp:wrapNone/>
              <wp:docPr id="417" name="Shape 41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1.800000000000004pt;margin-top:58.149999999999999pt;width:485.30000000000001pt;height:0;z-index:-251658240;mso-position-horizontal-relative:page;mso-position-vertical-relative:page">
              <v:stroke weight="1.pt"/>
            </v:shape>
          </w:pict>
        </mc:Fallback>
      </mc:AlternateContent>
    </w:r>
  </w:p>
</w:hdr>
</file>

<file path=word/header6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03" behindDoc="1" locked="0" layoutInCell="1" allowOverlap="1">
              <wp:simplePos x="0" y="0"/>
              <wp:positionH relativeFrom="page">
                <wp:posOffset>4232910</wp:posOffset>
              </wp:positionH>
              <wp:positionV relativeFrom="page">
                <wp:posOffset>592455</wp:posOffset>
              </wp:positionV>
              <wp:extent cx="2563495" cy="106680"/>
              <wp:wrapNone/>
              <wp:docPr id="432" name="Shape 432"/>
              <a:graphic xmlns:a="http://schemas.openxmlformats.org/drawingml/2006/main">
                <a:graphicData uri="http://schemas.microsoft.com/office/word/2010/wordprocessingShape">
                  <wps:wsp>
                    <wps:cNvSpPr txBox="1"/>
                    <wps:spPr>
                      <a:xfrm>
                        <a:ext cx="2563495" cy="10668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深圳键桥通讯技术股份有限公司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458" type="#_x0000_t202" style="position:absolute;margin-left:333.30000000000001pt;margin-top:46.649999999999999pt;width:201.84999999999999pt;height:8.4000000000000004pt;z-index:-188743750;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深圳键桥通讯技术股份有限公司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657860</wp:posOffset>
              </wp:positionH>
              <wp:positionV relativeFrom="page">
                <wp:posOffset>738505</wp:posOffset>
              </wp:positionV>
              <wp:extent cx="6163310" cy="0"/>
              <wp:wrapNone/>
              <wp:docPr id="434" name="Shape 43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1.800000000000004pt;margin-top:58.149999999999999pt;width:485.30000000000001pt;height:0;z-index:-251658240;mso-position-horizontal-relative:page;mso-position-vertical-relative:page">
              <v:stroke weight="1.pt"/>
            </v:shape>
          </w:pict>
        </mc:Fallback>
      </mc:AlternateContent>
    </w:r>
  </w:p>
</w:hdr>
</file>

<file path=word/header6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09" behindDoc="1" locked="0" layoutInCell="1" allowOverlap="1">
              <wp:simplePos x="0" y="0"/>
              <wp:positionH relativeFrom="page">
                <wp:posOffset>4232910</wp:posOffset>
              </wp:positionH>
              <wp:positionV relativeFrom="page">
                <wp:posOffset>592455</wp:posOffset>
              </wp:positionV>
              <wp:extent cx="2563495" cy="106680"/>
              <wp:wrapNone/>
              <wp:docPr id="439" name="Shape 439"/>
              <a:graphic xmlns:a="http://schemas.openxmlformats.org/drawingml/2006/main">
                <a:graphicData uri="http://schemas.microsoft.com/office/word/2010/wordprocessingShape">
                  <wps:wsp>
                    <wps:cNvSpPr txBox="1"/>
                    <wps:spPr>
                      <a:xfrm>
                        <a:ext cx="2563495" cy="10668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深圳键桥通讯技术股份有限公司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465" type="#_x0000_t202" style="position:absolute;margin-left:333.30000000000001pt;margin-top:46.649999999999999pt;width:201.84999999999999pt;height:8.4000000000000004pt;z-index:-188743744;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深圳键桥通讯技术股份有限公司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657860</wp:posOffset>
              </wp:positionH>
              <wp:positionV relativeFrom="page">
                <wp:posOffset>738505</wp:posOffset>
              </wp:positionV>
              <wp:extent cx="6163310" cy="0"/>
              <wp:wrapNone/>
              <wp:docPr id="441" name="Shape 44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1.800000000000004pt;margin-top:58.149999999999999pt;width:485.30000000000001pt;height:0;z-index:-251658240;mso-position-horizontal-relative:page;mso-position-vertical-relative:page">
              <v:stroke weight="1.pt"/>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3" behindDoc="1" locked="0" layoutInCell="1" allowOverlap="1">
              <wp:simplePos x="0" y="0"/>
              <wp:positionH relativeFrom="page">
                <wp:posOffset>4281805</wp:posOffset>
              </wp:positionH>
              <wp:positionV relativeFrom="page">
                <wp:posOffset>559435</wp:posOffset>
              </wp:positionV>
              <wp:extent cx="2563495" cy="106680"/>
              <wp:wrapNone/>
              <wp:docPr id="33" name="Shape 33"/>
              <a:graphic xmlns:a="http://schemas.openxmlformats.org/drawingml/2006/main">
                <a:graphicData uri="http://schemas.microsoft.com/office/word/2010/wordprocessingShape">
                  <wps:wsp>
                    <wps:cNvSpPr txBox="1"/>
                    <wps:spPr>
                      <a:xfrm>
                        <a:ext cx="256349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深圳键桥通讯技术股份有限公司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059" type="#_x0000_t202" style="position:absolute;margin-left:337.15000000000003pt;margin-top:44.050000000000004pt;width:201.84999999999999pt;height:8.4000000000000004pt;z-index:-188744040;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深圳键桥通讯技术股份有限公司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706755</wp:posOffset>
              </wp:positionH>
              <wp:positionV relativeFrom="page">
                <wp:posOffset>706120</wp:posOffset>
              </wp:positionV>
              <wp:extent cx="6163310" cy="0"/>
              <wp:wrapNone/>
              <wp:docPr id="35" name="Shape 3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649999999999999pt;margin-top:55.600000000000001pt;width:485.30000000000001pt;height:0;z-index:-251658240;mso-position-horizontal-relative:page;mso-position-vertical-relative:page">
              <v:stroke weight="1.pt"/>
            </v:shape>
          </w:pict>
        </mc:Fallback>
      </mc:AlternateContent>
    </w:r>
  </w:p>
</w:hdr>
</file>

<file path=word/header7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15" behindDoc="1" locked="0" layoutInCell="1" allowOverlap="1">
              <wp:simplePos x="0" y="0"/>
              <wp:positionH relativeFrom="page">
                <wp:posOffset>4293870</wp:posOffset>
              </wp:positionH>
              <wp:positionV relativeFrom="page">
                <wp:posOffset>22860</wp:posOffset>
              </wp:positionV>
              <wp:extent cx="2563495" cy="106680"/>
              <wp:wrapNone/>
              <wp:docPr id="446" name="Shape 446"/>
              <a:graphic xmlns:a="http://schemas.openxmlformats.org/drawingml/2006/main">
                <a:graphicData uri="http://schemas.microsoft.com/office/word/2010/wordprocessingShape">
                  <wps:wsp>
                    <wps:cNvSpPr txBox="1"/>
                    <wps:spPr>
                      <a:xfrm>
                        <a:ext cx="256349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深圳键桥通讯技术股份有限公司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472" type="#_x0000_t202" style="position:absolute;margin-left:338.10000000000002pt;margin-top:1.8pt;width:201.84999999999999pt;height:8.4000000000000004pt;z-index:-188743738;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深圳键桥通讯技术股份有限公司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718820</wp:posOffset>
              </wp:positionH>
              <wp:positionV relativeFrom="page">
                <wp:posOffset>167005</wp:posOffset>
              </wp:positionV>
              <wp:extent cx="6163310" cy="0"/>
              <wp:wrapNone/>
              <wp:docPr id="448" name="Shape 44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600000000000001pt;margin-top:13.15pt;width:485.30000000000001pt;height:0;z-index:-251658240;mso-position-horizontal-relative:page;mso-position-vertical-relative:page">
              <v:stroke weight="1.pt"/>
            </v:shape>
          </w:pict>
        </mc:Fallback>
      </mc:AlternateContent>
    </w:r>
  </w:p>
</w:hdr>
</file>

<file path=word/header7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17" behindDoc="1" locked="0" layoutInCell="1" allowOverlap="1">
              <wp:simplePos x="0" y="0"/>
              <wp:positionH relativeFrom="page">
                <wp:posOffset>4252595</wp:posOffset>
              </wp:positionH>
              <wp:positionV relativeFrom="page">
                <wp:posOffset>426085</wp:posOffset>
              </wp:positionV>
              <wp:extent cx="2563495" cy="106680"/>
              <wp:wrapNone/>
              <wp:docPr id="455" name="Shape 455"/>
              <a:graphic xmlns:a="http://schemas.openxmlformats.org/drawingml/2006/main">
                <a:graphicData uri="http://schemas.microsoft.com/office/word/2010/wordprocessingShape">
                  <wps:wsp>
                    <wps:cNvSpPr txBox="1"/>
                    <wps:spPr>
                      <a:xfrm>
                        <a:ext cx="256349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深圳键桥通讯技术股份有限公司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481" type="#_x0000_t202" style="position:absolute;margin-left:334.85000000000002pt;margin-top:33.549999999999997pt;width:201.84999999999999pt;height:8.4000000000000004pt;z-index:-188743736;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深圳键桥通讯技术股份有限公司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677545</wp:posOffset>
              </wp:positionH>
              <wp:positionV relativeFrom="page">
                <wp:posOffset>704215</wp:posOffset>
              </wp:positionV>
              <wp:extent cx="6163310" cy="0"/>
              <wp:wrapNone/>
              <wp:docPr id="457" name="Shape 45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350000000000001pt;margin-top:55.450000000000003pt;width:485.30000000000001pt;height:0;z-index:-251658240;mso-position-horizontal-relative:page;mso-position-vertical-relative:page">
              <v:stroke weight="1.pt"/>
            </v:shape>
          </w:pict>
        </mc:Fallback>
      </mc:AlternateContent>
    </w:r>
  </w:p>
</w:hdr>
</file>

<file path=word/header7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21" behindDoc="1" locked="0" layoutInCell="1" allowOverlap="1">
              <wp:simplePos x="0" y="0"/>
              <wp:positionH relativeFrom="page">
                <wp:posOffset>4252595</wp:posOffset>
              </wp:positionH>
              <wp:positionV relativeFrom="page">
                <wp:posOffset>426085</wp:posOffset>
              </wp:positionV>
              <wp:extent cx="2563495" cy="106680"/>
              <wp:wrapNone/>
              <wp:docPr id="460" name="Shape 460"/>
              <a:graphic xmlns:a="http://schemas.openxmlformats.org/drawingml/2006/main">
                <a:graphicData uri="http://schemas.microsoft.com/office/word/2010/wordprocessingShape">
                  <wps:wsp>
                    <wps:cNvSpPr txBox="1"/>
                    <wps:spPr>
                      <a:xfrm>
                        <a:ext cx="256349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深圳键桥通讯技术股份有限公司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486" type="#_x0000_t202" style="position:absolute;margin-left:334.85000000000002pt;margin-top:33.549999999999997pt;width:201.84999999999999pt;height:8.4000000000000004pt;z-index:-188743732;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深圳键桥通讯技术股份有限公司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677545</wp:posOffset>
              </wp:positionH>
              <wp:positionV relativeFrom="page">
                <wp:posOffset>704215</wp:posOffset>
              </wp:positionV>
              <wp:extent cx="6163310" cy="0"/>
              <wp:wrapNone/>
              <wp:docPr id="462" name="Shape 46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350000000000001pt;margin-top:55.450000000000003pt;width:485.30000000000001pt;height:0;z-index:-251658240;mso-position-horizontal-relative:page;mso-position-vertical-relative:page">
              <v:stroke weight="1.pt"/>
            </v:shape>
          </w:pict>
        </mc:Fallback>
      </mc:AlternateContent>
    </w:r>
  </w:p>
</w:hdr>
</file>

<file path=word/header7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25" behindDoc="1" locked="0" layoutInCell="1" allowOverlap="1">
              <wp:simplePos x="0" y="0"/>
              <wp:positionH relativeFrom="page">
                <wp:posOffset>4258945</wp:posOffset>
              </wp:positionH>
              <wp:positionV relativeFrom="page">
                <wp:posOffset>592455</wp:posOffset>
              </wp:positionV>
              <wp:extent cx="2563495" cy="106680"/>
              <wp:wrapNone/>
              <wp:docPr id="471" name="Shape 471"/>
              <a:graphic xmlns:a="http://schemas.openxmlformats.org/drawingml/2006/main">
                <a:graphicData uri="http://schemas.microsoft.com/office/word/2010/wordprocessingShape">
                  <wps:wsp>
                    <wps:cNvSpPr txBox="1"/>
                    <wps:spPr>
                      <a:xfrm>
                        <a:ext cx="2563495" cy="10668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深圳键桥通讯技术股份有限公司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497" type="#_x0000_t202" style="position:absolute;margin-left:335.35000000000002pt;margin-top:46.649999999999999pt;width:201.84999999999999pt;height:8.4000000000000004pt;z-index:-188743728;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深圳键桥通讯技术股份有限公司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683895</wp:posOffset>
              </wp:positionH>
              <wp:positionV relativeFrom="page">
                <wp:posOffset>736600</wp:posOffset>
              </wp:positionV>
              <wp:extent cx="6163310" cy="0"/>
              <wp:wrapNone/>
              <wp:docPr id="473" name="Shape 47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850000000000001pt;margin-top:58.pt;width:485.30000000000001pt;height:0;z-index:-251658240;mso-position-horizontal-relative:page;mso-position-vertical-relative:page">
              <v:stroke weight="1.pt"/>
            </v:shape>
          </w:pict>
        </mc:Fallback>
      </mc:AlternateContent>
    </w:r>
  </w:p>
</w:hdr>
</file>

<file path=word/header7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31" behindDoc="1" locked="0" layoutInCell="1" allowOverlap="1">
              <wp:simplePos x="0" y="0"/>
              <wp:positionH relativeFrom="page">
                <wp:posOffset>4258945</wp:posOffset>
              </wp:positionH>
              <wp:positionV relativeFrom="page">
                <wp:posOffset>592455</wp:posOffset>
              </wp:positionV>
              <wp:extent cx="2563495" cy="106680"/>
              <wp:wrapNone/>
              <wp:docPr id="478" name="Shape 478"/>
              <a:graphic xmlns:a="http://schemas.openxmlformats.org/drawingml/2006/main">
                <a:graphicData uri="http://schemas.microsoft.com/office/word/2010/wordprocessingShape">
                  <wps:wsp>
                    <wps:cNvSpPr txBox="1"/>
                    <wps:spPr>
                      <a:xfrm>
                        <a:ext cx="2563495" cy="10668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深圳键桥通讯技术股份有限公司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504" type="#_x0000_t202" style="position:absolute;margin-left:335.35000000000002pt;margin-top:46.649999999999999pt;width:201.84999999999999pt;height:8.4000000000000004pt;z-index:-188743722;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深圳键桥通讯技术股份有限公司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683895</wp:posOffset>
              </wp:positionH>
              <wp:positionV relativeFrom="page">
                <wp:posOffset>736600</wp:posOffset>
              </wp:positionV>
              <wp:extent cx="6163310" cy="0"/>
              <wp:wrapNone/>
              <wp:docPr id="480" name="Shape 48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850000000000001pt;margin-top:58.pt;width:485.30000000000001pt;height:0;z-index:-251658240;mso-position-horizontal-relative:page;mso-position-vertical-relative:page">
              <v:stroke weight="1.pt"/>
            </v:shape>
          </w:pict>
        </mc:Fallback>
      </mc:AlternateContent>
    </w:r>
  </w:p>
</w:hdr>
</file>

<file path=word/header7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37" behindDoc="1" locked="0" layoutInCell="1" allowOverlap="1">
              <wp:simplePos x="0" y="0"/>
              <wp:positionH relativeFrom="page">
                <wp:posOffset>4288155</wp:posOffset>
              </wp:positionH>
              <wp:positionV relativeFrom="page">
                <wp:posOffset>593725</wp:posOffset>
              </wp:positionV>
              <wp:extent cx="2563495" cy="106680"/>
              <wp:wrapNone/>
              <wp:docPr id="485" name="Shape 485"/>
              <a:graphic xmlns:a="http://schemas.openxmlformats.org/drawingml/2006/main">
                <a:graphicData uri="http://schemas.microsoft.com/office/word/2010/wordprocessingShape">
                  <wps:wsp>
                    <wps:cNvSpPr txBox="1"/>
                    <wps:spPr>
                      <a:xfrm>
                        <a:ext cx="2563495" cy="10668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深圳键桥通讯技术股份有限公司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511" type="#_x0000_t202" style="position:absolute;margin-left:337.65000000000003pt;margin-top:46.75pt;width:201.84999999999999pt;height:8.4000000000000004pt;z-index:-188743716;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深圳键桥通讯技术股份有限公司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712470</wp:posOffset>
              </wp:positionH>
              <wp:positionV relativeFrom="page">
                <wp:posOffset>738505</wp:posOffset>
              </wp:positionV>
              <wp:extent cx="6163310" cy="0"/>
              <wp:wrapNone/>
              <wp:docPr id="487" name="Shape 48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100000000000001pt;margin-top:58.149999999999999pt;width:485.30000000000001pt;height:0;z-index:-251658240;mso-position-horizontal-relative:page;mso-position-vertical-relative:page">
              <v:stroke weight="1.pt"/>
            </v:shape>
          </w:pict>
        </mc:Fallback>
      </mc:AlternateContent>
    </w:r>
  </w:p>
</w:hdr>
</file>

<file path=word/header7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43" behindDoc="1" locked="0" layoutInCell="1" allowOverlap="1">
              <wp:simplePos x="0" y="0"/>
              <wp:positionH relativeFrom="page">
                <wp:posOffset>4232910</wp:posOffset>
              </wp:positionH>
              <wp:positionV relativeFrom="page">
                <wp:posOffset>592455</wp:posOffset>
              </wp:positionV>
              <wp:extent cx="2563495" cy="106680"/>
              <wp:wrapNone/>
              <wp:docPr id="492" name="Shape 492"/>
              <a:graphic xmlns:a="http://schemas.openxmlformats.org/drawingml/2006/main">
                <a:graphicData uri="http://schemas.microsoft.com/office/word/2010/wordprocessingShape">
                  <wps:wsp>
                    <wps:cNvSpPr txBox="1"/>
                    <wps:spPr>
                      <a:xfrm>
                        <a:ext cx="2563495" cy="10668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深圳键桥通讯技术股份有限公司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518" type="#_x0000_t202" style="position:absolute;margin-left:333.30000000000001pt;margin-top:46.649999999999999pt;width:201.84999999999999pt;height:8.4000000000000004pt;z-index:-188743710;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深圳键桥通讯技术股份有限公司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657860</wp:posOffset>
              </wp:positionH>
              <wp:positionV relativeFrom="page">
                <wp:posOffset>738505</wp:posOffset>
              </wp:positionV>
              <wp:extent cx="6163310" cy="0"/>
              <wp:wrapNone/>
              <wp:docPr id="494" name="Shape 49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1.800000000000004pt;margin-top:58.149999999999999pt;width:485.30000000000001pt;height:0;z-index:-251658240;mso-position-horizontal-relative:page;mso-position-vertical-relative:page">
              <v:stroke weight="1.pt"/>
            </v:shape>
          </w:pict>
        </mc:Fallback>
      </mc:AlternateContent>
    </w:r>
  </w:p>
</w:hdr>
</file>

<file path=word/header7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49" behindDoc="1" locked="0" layoutInCell="1" allowOverlap="1">
              <wp:simplePos x="0" y="0"/>
              <wp:positionH relativeFrom="page">
                <wp:posOffset>4232910</wp:posOffset>
              </wp:positionH>
              <wp:positionV relativeFrom="page">
                <wp:posOffset>592455</wp:posOffset>
              </wp:positionV>
              <wp:extent cx="2563495" cy="106680"/>
              <wp:wrapNone/>
              <wp:docPr id="499" name="Shape 499"/>
              <a:graphic xmlns:a="http://schemas.openxmlformats.org/drawingml/2006/main">
                <a:graphicData uri="http://schemas.microsoft.com/office/word/2010/wordprocessingShape">
                  <wps:wsp>
                    <wps:cNvSpPr txBox="1"/>
                    <wps:spPr>
                      <a:xfrm>
                        <a:ext cx="2563495" cy="10668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深圳键桥通讯技术股份有限公司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525" type="#_x0000_t202" style="position:absolute;margin-left:333.30000000000001pt;margin-top:46.649999999999999pt;width:201.84999999999999pt;height:8.4000000000000004pt;z-index:-188743704;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深圳键桥通讯技术股份有限公司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657860</wp:posOffset>
              </wp:positionH>
              <wp:positionV relativeFrom="page">
                <wp:posOffset>738505</wp:posOffset>
              </wp:positionV>
              <wp:extent cx="6163310" cy="0"/>
              <wp:wrapNone/>
              <wp:docPr id="501" name="Shape 50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1.800000000000004pt;margin-top:58.149999999999999pt;width:485.30000000000001pt;height:0;z-index:-251658240;mso-position-horizontal-relative:page;mso-position-vertical-relative:page">
              <v:stroke weight="1.pt"/>
            </v:shape>
          </w:pict>
        </mc:Fallback>
      </mc:AlternateContent>
    </w:r>
  </w:p>
</w:hdr>
</file>

<file path=word/header7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55" behindDoc="1" locked="0" layoutInCell="1" allowOverlap="1">
              <wp:simplePos x="0" y="0"/>
              <wp:positionH relativeFrom="page">
                <wp:posOffset>4252595</wp:posOffset>
              </wp:positionH>
              <wp:positionV relativeFrom="page">
                <wp:posOffset>426085</wp:posOffset>
              </wp:positionV>
              <wp:extent cx="2563495" cy="106680"/>
              <wp:wrapNone/>
              <wp:docPr id="506" name="Shape 506"/>
              <a:graphic xmlns:a="http://schemas.openxmlformats.org/drawingml/2006/main">
                <a:graphicData uri="http://schemas.microsoft.com/office/word/2010/wordprocessingShape">
                  <wps:wsp>
                    <wps:cNvSpPr txBox="1"/>
                    <wps:spPr>
                      <a:xfrm>
                        <a:ext cx="256349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深圳键桥通讯技术股份有限公司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532" type="#_x0000_t202" style="position:absolute;margin-left:334.85000000000002pt;margin-top:33.549999999999997pt;width:201.84999999999999pt;height:8.4000000000000004pt;z-index:-188743698;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深圳键桥通讯技术股份有限公司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677545</wp:posOffset>
              </wp:positionH>
              <wp:positionV relativeFrom="page">
                <wp:posOffset>704215</wp:posOffset>
              </wp:positionV>
              <wp:extent cx="6163310" cy="0"/>
              <wp:wrapNone/>
              <wp:docPr id="508" name="Shape 50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350000000000001pt;margin-top:55.450000000000003pt;width:485.30000000000001pt;height:0;z-index:-251658240;mso-position-horizontal-relative:page;mso-position-vertical-relative:page">
              <v:stroke weight="1.pt"/>
            </v:shape>
          </w:pict>
        </mc:Fallback>
      </mc:AlternateContent>
    </w:r>
  </w:p>
</w:hdr>
</file>

<file path=word/header7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59" behindDoc="1" locked="0" layoutInCell="1" allowOverlap="1">
              <wp:simplePos x="0" y="0"/>
              <wp:positionH relativeFrom="page">
                <wp:posOffset>4252595</wp:posOffset>
              </wp:positionH>
              <wp:positionV relativeFrom="page">
                <wp:posOffset>426085</wp:posOffset>
              </wp:positionV>
              <wp:extent cx="2563495" cy="106680"/>
              <wp:wrapNone/>
              <wp:docPr id="517" name="Shape 517"/>
              <a:graphic xmlns:a="http://schemas.openxmlformats.org/drawingml/2006/main">
                <a:graphicData uri="http://schemas.microsoft.com/office/word/2010/wordprocessingShape">
                  <wps:wsp>
                    <wps:cNvSpPr txBox="1"/>
                    <wps:spPr>
                      <a:xfrm>
                        <a:ext cx="256349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深圳键桥通讯技术股份有限公司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543" type="#_x0000_t202" style="position:absolute;margin-left:334.85000000000002pt;margin-top:33.549999999999997pt;width:201.84999999999999pt;height:8.4000000000000004pt;z-index:-188743694;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深圳键桥通讯技术股份有限公司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677545</wp:posOffset>
              </wp:positionH>
              <wp:positionV relativeFrom="page">
                <wp:posOffset>704215</wp:posOffset>
              </wp:positionV>
              <wp:extent cx="6163310" cy="0"/>
              <wp:wrapNone/>
              <wp:docPr id="519" name="Shape 51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350000000000001pt;margin-top:55.450000000000003pt;width:485.30000000000001pt;height:0;z-index:-251658240;mso-position-horizontal-relative:page;mso-position-vertical-relative:page">
              <v:stroke weight="1.pt"/>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9" behindDoc="1" locked="0" layoutInCell="1" allowOverlap="1">
              <wp:simplePos x="0" y="0"/>
              <wp:positionH relativeFrom="page">
                <wp:posOffset>4258945</wp:posOffset>
              </wp:positionH>
              <wp:positionV relativeFrom="page">
                <wp:posOffset>561340</wp:posOffset>
              </wp:positionV>
              <wp:extent cx="2563495" cy="106680"/>
              <wp:wrapNone/>
              <wp:docPr id="40" name="Shape 40"/>
              <a:graphic xmlns:a="http://schemas.openxmlformats.org/drawingml/2006/main">
                <a:graphicData uri="http://schemas.microsoft.com/office/word/2010/wordprocessingShape">
                  <wps:wsp>
                    <wps:cNvSpPr txBox="1"/>
                    <wps:spPr>
                      <a:xfrm>
                        <a:ext cx="256349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深圳键桥通讯技术股份有限公司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066" type="#_x0000_t202" style="position:absolute;margin-left:335.35000000000002pt;margin-top:44.200000000000003pt;width:201.84999999999999pt;height:8.4000000000000004pt;z-index:-188744034;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深圳键桥通讯技术股份有限公司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683895</wp:posOffset>
              </wp:positionH>
              <wp:positionV relativeFrom="page">
                <wp:posOffset>706120</wp:posOffset>
              </wp:positionV>
              <wp:extent cx="6163310" cy="0"/>
              <wp:wrapNone/>
              <wp:docPr id="42" name="Shape 4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850000000000001pt;margin-top:55.600000000000001pt;width:485.30000000000001pt;height:0;z-index:-251658240;mso-position-horizontal-relative:page;mso-position-vertical-relative:page">
              <v:stroke weight="1.pt"/>
            </v:shape>
          </w:pict>
        </mc:Fallback>
      </mc:AlternateContent>
    </w:r>
  </w:p>
</w:hdr>
</file>

<file path=word/header8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63" behindDoc="1" locked="0" layoutInCell="1" allowOverlap="1">
              <wp:simplePos x="0" y="0"/>
              <wp:positionH relativeFrom="page">
                <wp:posOffset>4252595</wp:posOffset>
              </wp:positionH>
              <wp:positionV relativeFrom="page">
                <wp:posOffset>426085</wp:posOffset>
              </wp:positionV>
              <wp:extent cx="2563495" cy="106680"/>
              <wp:wrapNone/>
              <wp:docPr id="522" name="Shape 522"/>
              <a:graphic xmlns:a="http://schemas.openxmlformats.org/drawingml/2006/main">
                <a:graphicData uri="http://schemas.microsoft.com/office/word/2010/wordprocessingShape">
                  <wps:wsp>
                    <wps:cNvSpPr txBox="1"/>
                    <wps:spPr>
                      <a:xfrm>
                        <a:ext cx="256349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深圳键桥通讯技术股份有限公司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548" type="#_x0000_t202" style="position:absolute;margin-left:334.85000000000002pt;margin-top:33.549999999999997pt;width:201.84999999999999pt;height:8.4000000000000004pt;z-index:-188743690;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深圳键桥通讯技术股份有限公司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677545</wp:posOffset>
              </wp:positionH>
              <wp:positionV relativeFrom="page">
                <wp:posOffset>704215</wp:posOffset>
              </wp:positionV>
              <wp:extent cx="6163310" cy="0"/>
              <wp:wrapNone/>
              <wp:docPr id="524" name="Shape 52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350000000000001pt;margin-top:55.450000000000003pt;width:485.30000000000001pt;height:0;z-index:-251658240;mso-position-horizontal-relative:page;mso-position-vertical-relative:page">
              <v:stroke weight="1.pt"/>
            </v:shape>
          </w:pict>
        </mc:Fallback>
      </mc:AlternateContent>
    </w:r>
  </w:p>
</w:hdr>
</file>

<file path=word/header8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67" behindDoc="1" locked="0" layoutInCell="1" allowOverlap="1">
              <wp:simplePos x="0" y="0"/>
              <wp:positionH relativeFrom="page">
                <wp:posOffset>4293870</wp:posOffset>
              </wp:positionH>
              <wp:positionV relativeFrom="page">
                <wp:posOffset>22860</wp:posOffset>
              </wp:positionV>
              <wp:extent cx="2563495" cy="106680"/>
              <wp:wrapNone/>
              <wp:docPr id="527" name="Shape 527"/>
              <a:graphic xmlns:a="http://schemas.openxmlformats.org/drawingml/2006/main">
                <a:graphicData uri="http://schemas.microsoft.com/office/word/2010/wordprocessingShape">
                  <wps:wsp>
                    <wps:cNvSpPr txBox="1"/>
                    <wps:spPr>
                      <a:xfrm>
                        <a:ext cx="256349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深圳键桥通讯技术股份有限公司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553" type="#_x0000_t202" style="position:absolute;margin-left:338.10000000000002pt;margin-top:1.8pt;width:201.84999999999999pt;height:8.4000000000000004pt;z-index:-188743686;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深圳键桥通讯技术股份有限公司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718820</wp:posOffset>
              </wp:positionH>
              <wp:positionV relativeFrom="page">
                <wp:posOffset>167005</wp:posOffset>
              </wp:positionV>
              <wp:extent cx="6163310" cy="0"/>
              <wp:wrapNone/>
              <wp:docPr id="529" name="Shape 52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600000000000001pt;margin-top:13.15pt;width:485.30000000000001pt;height:0;z-index:-251658240;mso-position-horizontal-relative:page;mso-position-vertical-relative:page">
              <v:stroke weight="1.pt"/>
            </v:shape>
          </w:pict>
        </mc:Fallback>
      </mc:AlternateContent>
    </w:r>
  </w:p>
</w:hdr>
</file>

<file path=word/header8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69" behindDoc="1" locked="0" layoutInCell="1" allowOverlap="1">
              <wp:simplePos x="0" y="0"/>
              <wp:positionH relativeFrom="page">
                <wp:posOffset>4159885</wp:posOffset>
              </wp:positionH>
              <wp:positionV relativeFrom="page">
                <wp:posOffset>426085</wp:posOffset>
              </wp:positionV>
              <wp:extent cx="2563495" cy="106680"/>
              <wp:wrapNone/>
              <wp:docPr id="530" name="Shape 530"/>
              <a:graphic xmlns:a="http://schemas.openxmlformats.org/drawingml/2006/main">
                <a:graphicData uri="http://schemas.microsoft.com/office/word/2010/wordprocessingShape">
                  <wps:wsp>
                    <wps:cNvSpPr txBox="1"/>
                    <wps:spPr>
                      <a:xfrm>
                        <a:ext cx="2563495" cy="10668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深圳键桥通讯技术股份有限公司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556" type="#_x0000_t202" style="position:absolute;margin-left:327.55000000000001pt;margin-top:33.549999999999997pt;width:201.84999999999999pt;height:8.4000000000000004pt;z-index:-188743684;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深圳键桥通讯技术股份有限公司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584835</wp:posOffset>
              </wp:positionH>
              <wp:positionV relativeFrom="page">
                <wp:posOffset>570865</wp:posOffset>
              </wp:positionV>
              <wp:extent cx="6163310" cy="0"/>
              <wp:wrapNone/>
              <wp:docPr id="532" name="Shape 53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46.050000000000004pt;margin-top:44.950000000000003pt;width:485.30000000000001pt;height:0;z-index:-251658240;mso-position-horizontal-relative:page;mso-position-vertical-relative:page">
              <v:stroke weight="1.pt"/>
            </v:shape>
          </w:pict>
        </mc:Fallback>
      </mc:AlternateContent>
    </w:r>
  </w:p>
</w:hdr>
</file>

<file path=word/header8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73" behindDoc="1" locked="0" layoutInCell="1" allowOverlap="1">
              <wp:simplePos x="0" y="0"/>
              <wp:positionH relativeFrom="page">
                <wp:posOffset>4159885</wp:posOffset>
              </wp:positionH>
              <wp:positionV relativeFrom="page">
                <wp:posOffset>426085</wp:posOffset>
              </wp:positionV>
              <wp:extent cx="2563495" cy="106680"/>
              <wp:wrapNone/>
              <wp:docPr id="535" name="Shape 535"/>
              <a:graphic xmlns:a="http://schemas.openxmlformats.org/drawingml/2006/main">
                <a:graphicData uri="http://schemas.microsoft.com/office/word/2010/wordprocessingShape">
                  <wps:wsp>
                    <wps:cNvSpPr txBox="1"/>
                    <wps:spPr>
                      <a:xfrm>
                        <a:ext cx="2563495" cy="10668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深圳键桥通讯技术股份有限公司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561" type="#_x0000_t202" style="position:absolute;margin-left:327.55000000000001pt;margin-top:33.549999999999997pt;width:201.84999999999999pt;height:8.4000000000000004pt;z-index:-188743680;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深圳键桥通讯技术股份有限公司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584835</wp:posOffset>
              </wp:positionH>
              <wp:positionV relativeFrom="page">
                <wp:posOffset>570865</wp:posOffset>
              </wp:positionV>
              <wp:extent cx="6163310" cy="0"/>
              <wp:wrapNone/>
              <wp:docPr id="537" name="Shape 53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46.050000000000004pt;margin-top:44.950000000000003pt;width:485.30000000000001pt;height:0;z-index:-251658240;mso-position-horizontal-relative:page;mso-position-vertical-relative:page">
              <v:stroke weight="1.pt"/>
            </v:shape>
          </w:pict>
        </mc:Fallback>
      </mc:AlternateContent>
    </w:r>
  </w:p>
</w:hdr>
</file>

<file path=word/header8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77" behindDoc="1" locked="0" layoutInCell="1" allowOverlap="1">
              <wp:simplePos x="0" y="0"/>
              <wp:positionH relativeFrom="page">
                <wp:posOffset>4252595</wp:posOffset>
              </wp:positionH>
              <wp:positionV relativeFrom="page">
                <wp:posOffset>426085</wp:posOffset>
              </wp:positionV>
              <wp:extent cx="2563495" cy="106680"/>
              <wp:wrapNone/>
              <wp:docPr id="540" name="Shape 540"/>
              <a:graphic xmlns:a="http://schemas.openxmlformats.org/drawingml/2006/main">
                <a:graphicData uri="http://schemas.microsoft.com/office/word/2010/wordprocessingShape">
                  <wps:wsp>
                    <wps:cNvSpPr txBox="1"/>
                    <wps:spPr>
                      <a:xfrm>
                        <a:ext cx="256349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深圳键桥通讯技术股份有限公司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566" type="#_x0000_t202" style="position:absolute;margin-left:334.85000000000002pt;margin-top:33.549999999999997pt;width:201.84999999999999pt;height:8.4000000000000004pt;z-index:-188743676;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深圳键桥通讯技术股份有限公司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677545</wp:posOffset>
              </wp:positionH>
              <wp:positionV relativeFrom="page">
                <wp:posOffset>704215</wp:posOffset>
              </wp:positionV>
              <wp:extent cx="6163310" cy="0"/>
              <wp:wrapNone/>
              <wp:docPr id="542" name="Shape 54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350000000000001pt;margin-top:55.450000000000003pt;width:485.30000000000001pt;height:0;z-index:-251658240;mso-position-horizontal-relative:page;mso-position-vertical-relative:page">
              <v:stroke weight="1.pt"/>
            </v:shape>
          </w:pict>
        </mc:Fallback>
      </mc:AlternateContent>
    </w:r>
  </w:p>
</w:hdr>
</file>

<file path=word/header8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81" behindDoc="1" locked="0" layoutInCell="1" allowOverlap="1">
              <wp:simplePos x="0" y="0"/>
              <wp:positionH relativeFrom="page">
                <wp:posOffset>4252595</wp:posOffset>
              </wp:positionH>
              <wp:positionV relativeFrom="page">
                <wp:posOffset>426085</wp:posOffset>
              </wp:positionV>
              <wp:extent cx="2563495" cy="106680"/>
              <wp:wrapNone/>
              <wp:docPr id="545" name="Shape 545"/>
              <a:graphic xmlns:a="http://schemas.openxmlformats.org/drawingml/2006/main">
                <a:graphicData uri="http://schemas.microsoft.com/office/word/2010/wordprocessingShape">
                  <wps:wsp>
                    <wps:cNvSpPr txBox="1"/>
                    <wps:spPr>
                      <a:xfrm>
                        <a:ext cx="256349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深圳键桥通讯技术股份有限公司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571" type="#_x0000_t202" style="position:absolute;margin-left:334.85000000000002pt;margin-top:33.549999999999997pt;width:201.84999999999999pt;height:8.4000000000000004pt;z-index:-188743672;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深圳键桥通讯技术股份有限公司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677545</wp:posOffset>
              </wp:positionH>
              <wp:positionV relativeFrom="page">
                <wp:posOffset>704215</wp:posOffset>
              </wp:positionV>
              <wp:extent cx="6163310" cy="0"/>
              <wp:wrapNone/>
              <wp:docPr id="547" name="Shape 54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350000000000001pt;margin-top:55.450000000000003pt;width:485.30000000000001pt;height:0;z-index:-251658240;mso-position-horizontal-relative:page;mso-position-vertical-relative:page">
              <v:stroke weight="1.pt"/>
            </v:shape>
          </w:pict>
        </mc:Fallback>
      </mc:AlternateContent>
    </w:r>
  </w:p>
</w:hdr>
</file>

<file path=word/header8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85" behindDoc="1" locked="0" layoutInCell="1" allowOverlap="1">
              <wp:simplePos x="0" y="0"/>
              <wp:positionH relativeFrom="page">
                <wp:posOffset>4206240</wp:posOffset>
              </wp:positionH>
              <wp:positionV relativeFrom="page">
                <wp:posOffset>644525</wp:posOffset>
              </wp:positionV>
              <wp:extent cx="2563495" cy="106680"/>
              <wp:wrapNone/>
              <wp:docPr id="550" name="Shape 550"/>
              <a:graphic xmlns:a="http://schemas.openxmlformats.org/drawingml/2006/main">
                <a:graphicData uri="http://schemas.microsoft.com/office/word/2010/wordprocessingShape">
                  <wps:wsp>
                    <wps:cNvSpPr txBox="1"/>
                    <wps:spPr>
                      <a:xfrm>
                        <a:ext cx="2563495" cy="10668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深圳键桥通讯技术股份有限公司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576" type="#_x0000_t202" style="position:absolute;margin-left:331.19999999999999pt;margin-top:50.75pt;width:201.84999999999999pt;height:8.4000000000000004pt;z-index:-188743668;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深圳键桥通讯技术股份有限公司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631190</wp:posOffset>
              </wp:positionH>
              <wp:positionV relativeFrom="page">
                <wp:posOffset>789305</wp:posOffset>
              </wp:positionV>
              <wp:extent cx="6163310" cy="0"/>
              <wp:wrapNone/>
              <wp:docPr id="552" name="Shape 55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49.700000000000003pt;margin-top:62.149999999999999pt;width:485.30000000000001pt;height:0;z-index:-251658240;mso-position-horizontal-relative:page;mso-position-vertical-relative:page">
              <v:stroke weight="1.pt"/>
            </v:shape>
          </w:pict>
        </mc:Fallback>
      </mc:AlternateContent>
    </w:r>
  </w:p>
</w:hdr>
</file>

<file path=word/header8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89" behindDoc="1" locked="0" layoutInCell="1" allowOverlap="1">
              <wp:simplePos x="0" y="0"/>
              <wp:positionH relativeFrom="page">
                <wp:posOffset>4300855</wp:posOffset>
              </wp:positionH>
              <wp:positionV relativeFrom="page">
                <wp:posOffset>619125</wp:posOffset>
              </wp:positionV>
              <wp:extent cx="2563495" cy="106680"/>
              <wp:wrapNone/>
              <wp:docPr id="555" name="Shape 555"/>
              <a:graphic xmlns:a="http://schemas.openxmlformats.org/drawingml/2006/main">
                <a:graphicData uri="http://schemas.microsoft.com/office/word/2010/wordprocessingShape">
                  <wps:wsp>
                    <wps:cNvSpPr txBox="1"/>
                    <wps:spPr>
                      <a:xfrm>
                        <a:ext cx="2563495" cy="10668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深圳键桥通讯技术股份有限公司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581" type="#_x0000_t202" style="position:absolute;margin-left:338.65000000000003pt;margin-top:48.75pt;width:201.84999999999999pt;height:8.4000000000000004pt;z-index:-188743664;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深圳键桥通讯技术股份有限公司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725805</wp:posOffset>
              </wp:positionH>
              <wp:positionV relativeFrom="page">
                <wp:posOffset>763270</wp:posOffset>
              </wp:positionV>
              <wp:extent cx="6163310" cy="0"/>
              <wp:wrapNone/>
              <wp:docPr id="557" name="Shape 55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7.149999999999999pt;margin-top:60.100000000000001pt;width:485.30000000000001pt;height:0;z-index:-251658240;mso-position-horizontal-relative:page;mso-position-vertical-relative:page">
              <v:stroke weight="1.pt"/>
            </v:shape>
          </w:pict>
        </mc:Fallback>
      </mc:AlternateContent>
    </w:r>
  </w:p>
</w:hdr>
</file>

<file path=word/header8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93" behindDoc="1" locked="0" layoutInCell="1" allowOverlap="1">
              <wp:simplePos x="0" y="0"/>
              <wp:positionH relativeFrom="page">
                <wp:posOffset>4282440</wp:posOffset>
              </wp:positionH>
              <wp:positionV relativeFrom="page">
                <wp:posOffset>562610</wp:posOffset>
              </wp:positionV>
              <wp:extent cx="2563495" cy="106680"/>
              <wp:wrapNone/>
              <wp:docPr id="560" name="Shape 560"/>
              <a:graphic xmlns:a="http://schemas.openxmlformats.org/drawingml/2006/main">
                <a:graphicData uri="http://schemas.microsoft.com/office/word/2010/wordprocessingShape">
                  <wps:wsp>
                    <wps:cNvSpPr txBox="1"/>
                    <wps:spPr>
                      <a:xfrm>
                        <a:ext cx="2563495" cy="10668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深圳键桥通讯技术股份有限公司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586" type="#_x0000_t202" style="position:absolute;margin-left:337.19999999999999pt;margin-top:44.300000000000004pt;width:201.84999999999999pt;height:8.4000000000000004pt;z-index:-188743660;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深圳键桥通讯技术股份有限公司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707390</wp:posOffset>
              </wp:positionH>
              <wp:positionV relativeFrom="page">
                <wp:posOffset>707390</wp:posOffset>
              </wp:positionV>
              <wp:extent cx="6163310" cy="0"/>
              <wp:wrapNone/>
              <wp:docPr id="562" name="Shape 56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700000000000003pt;margin-top:55.700000000000003pt;width:485.30000000000001pt;height:0;z-index:-251658240;mso-position-horizontal-relative:page;mso-position-vertical-relative:page">
              <v:stroke weight="1.pt"/>
            </v:shape>
          </w:pict>
        </mc:Fallback>
      </mc:AlternateContent>
    </w:r>
  </w:p>
</w:hdr>
</file>

<file path=word/header8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99" behindDoc="1" locked="0" layoutInCell="1" allowOverlap="1">
              <wp:simplePos x="0" y="0"/>
              <wp:positionH relativeFrom="page">
                <wp:posOffset>4307205</wp:posOffset>
              </wp:positionH>
              <wp:positionV relativeFrom="page">
                <wp:posOffset>562610</wp:posOffset>
              </wp:positionV>
              <wp:extent cx="2563495" cy="106680"/>
              <wp:wrapNone/>
              <wp:docPr id="567" name="Shape 567"/>
              <a:graphic xmlns:a="http://schemas.openxmlformats.org/drawingml/2006/main">
                <a:graphicData uri="http://schemas.microsoft.com/office/word/2010/wordprocessingShape">
                  <wps:wsp>
                    <wps:cNvSpPr txBox="1"/>
                    <wps:spPr>
                      <a:xfrm>
                        <a:ext cx="2563495" cy="10668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深圳键桥通讯技术股份有限公司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593" type="#_x0000_t202" style="position:absolute;margin-left:339.15000000000003pt;margin-top:44.300000000000004pt;width:201.84999999999999pt;height:8.4000000000000004pt;z-index:-188743654;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深圳键桥通讯技术股份有限公司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731520</wp:posOffset>
              </wp:positionH>
              <wp:positionV relativeFrom="page">
                <wp:posOffset>707390</wp:posOffset>
              </wp:positionV>
              <wp:extent cx="6163310" cy="0"/>
              <wp:wrapNone/>
              <wp:docPr id="569" name="Shape 56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7.600000000000001pt;margin-top:55.700000000000003pt;width:485.30000000000001pt;height:0;z-index:-251658240;mso-position-horizontal-relative:page;mso-position-vertical-relative:page">
              <v:stroke weight="1.pt"/>
            </v:shape>
          </w:pict>
        </mc:Fallback>
      </mc:AlternateContent>
    </w: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3" behindDoc="1" locked="0" layoutInCell="1" allowOverlap="1">
              <wp:simplePos x="0" y="0"/>
              <wp:positionH relativeFrom="page">
                <wp:posOffset>4293870</wp:posOffset>
              </wp:positionH>
              <wp:positionV relativeFrom="page">
                <wp:posOffset>22860</wp:posOffset>
              </wp:positionV>
              <wp:extent cx="2563495" cy="106680"/>
              <wp:wrapNone/>
              <wp:docPr id="45" name="Shape 45"/>
              <a:graphic xmlns:a="http://schemas.openxmlformats.org/drawingml/2006/main">
                <a:graphicData uri="http://schemas.microsoft.com/office/word/2010/wordprocessingShape">
                  <wps:wsp>
                    <wps:cNvSpPr txBox="1"/>
                    <wps:spPr>
                      <a:xfrm>
                        <a:ext cx="256349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深圳键桥通讯技术股份有限公司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071" type="#_x0000_t202" style="position:absolute;margin-left:338.10000000000002pt;margin-top:1.8pt;width:201.84999999999999pt;height:8.4000000000000004pt;z-index:-188744030;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深圳键桥通讯技术股份有限公司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718820</wp:posOffset>
              </wp:positionH>
              <wp:positionV relativeFrom="page">
                <wp:posOffset>167005</wp:posOffset>
              </wp:positionV>
              <wp:extent cx="6163310" cy="0"/>
              <wp:wrapNone/>
              <wp:docPr id="47" name="Shape 4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600000000000001pt;margin-top:13.15pt;width:485.30000000000001pt;height:0;z-index:-251658240;mso-position-horizontal-relative:page;mso-position-vertical-relative:page">
              <v:stroke weight="1.pt"/>
            </v:shape>
          </w:pict>
        </mc:Fallback>
      </mc:AlternateContent>
    </w:r>
  </w:p>
</w:hdr>
</file>

<file path=word/header9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05" behindDoc="1" locked="0" layoutInCell="1" allowOverlap="1">
              <wp:simplePos x="0" y="0"/>
              <wp:positionH relativeFrom="page">
                <wp:posOffset>4307205</wp:posOffset>
              </wp:positionH>
              <wp:positionV relativeFrom="page">
                <wp:posOffset>562610</wp:posOffset>
              </wp:positionV>
              <wp:extent cx="2563495" cy="106680"/>
              <wp:wrapNone/>
              <wp:docPr id="574" name="Shape 574"/>
              <a:graphic xmlns:a="http://schemas.openxmlformats.org/drawingml/2006/main">
                <a:graphicData uri="http://schemas.microsoft.com/office/word/2010/wordprocessingShape">
                  <wps:wsp>
                    <wps:cNvSpPr txBox="1"/>
                    <wps:spPr>
                      <a:xfrm>
                        <a:ext cx="2563495" cy="10668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深圳键桥通讯技术股份有限公司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600" type="#_x0000_t202" style="position:absolute;margin-left:339.15000000000003pt;margin-top:44.300000000000004pt;width:201.84999999999999pt;height:8.4000000000000004pt;z-index:-188743648;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深圳键桥通讯技术股份有限公司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731520</wp:posOffset>
              </wp:positionH>
              <wp:positionV relativeFrom="page">
                <wp:posOffset>707390</wp:posOffset>
              </wp:positionV>
              <wp:extent cx="6163310" cy="0"/>
              <wp:wrapNone/>
              <wp:docPr id="576" name="Shape 57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7.600000000000001pt;margin-top:55.700000000000003pt;width:485.30000000000001pt;height:0;z-index:-251658240;mso-position-horizontal-relative:page;mso-position-vertical-relative:page">
              <v:stroke weight="1.pt"/>
            </v:shape>
          </w:pict>
        </mc:Fallback>
      </mc:AlternateContent>
    </w:r>
  </w:p>
</w:hdr>
</file>

<file path=word/header9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11" behindDoc="1" locked="0" layoutInCell="1" allowOverlap="1">
              <wp:simplePos x="0" y="0"/>
              <wp:positionH relativeFrom="page">
                <wp:posOffset>4252595</wp:posOffset>
              </wp:positionH>
              <wp:positionV relativeFrom="page">
                <wp:posOffset>426085</wp:posOffset>
              </wp:positionV>
              <wp:extent cx="2563495" cy="106680"/>
              <wp:wrapNone/>
              <wp:docPr id="581" name="Shape 581"/>
              <a:graphic xmlns:a="http://schemas.openxmlformats.org/drawingml/2006/main">
                <a:graphicData uri="http://schemas.microsoft.com/office/word/2010/wordprocessingShape">
                  <wps:wsp>
                    <wps:cNvSpPr txBox="1"/>
                    <wps:spPr>
                      <a:xfrm>
                        <a:ext cx="256349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深圳键桥通讯技术股份有限公司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607" type="#_x0000_t202" style="position:absolute;margin-left:334.85000000000002pt;margin-top:33.549999999999997pt;width:201.84999999999999pt;height:8.4000000000000004pt;z-index:-188743642;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深圳键桥通讯技术股份有限公司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677545</wp:posOffset>
              </wp:positionH>
              <wp:positionV relativeFrom="page">
                <wp:posOffset>704215</wp:posOffset>
              </wp:positionV>
              <wp:extent cx="6163310" cy="0"/>
              <wp:wrapNone/>
              <wp:docPr id="583" name="Shape 58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350000000000001pt;margin-top:55.450000000000003pt;width:485.30000000000001pt;height:0;z-index:-251658240;mso-position-horizontal-relative:page;mso-position-vertical-relative:page">
              <v:stroke weight="1.pt"/>
            </v:shape>
          </w:pict>
        </mc:Fallback>
      </mc:AlternateContent>
    </w:r>
  </w:p>
</w:hdr>
</file>

<file path=word/header9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15" behindDoc="1" locked="0" layoutInCell="1" allowOverlap="1">
              <wp:simplePos x="0" y="0"/>
              <wp:positionH relativeFrom="page">
                <wp:posOffset>4282440</wp:posOffset>
              </wp:positionH>
              <wp:positionV relativeFrom="page">
                <wp:posOffset>562610</wp:posOffset>
              </wp:positionV>
              <wp:extent cx="2563495" cy="106680"/>
              <wp:wrapNone/>
              <wp:docPr id="586" name="Shape 586"/>
              <a:graphic xmlns:a="http://schemas.openxmlformats.org/drawingml/2006/main">
                <a:graphicData uri="http://schemas.microsoft.com/office/word/2010/wordprocessingShape">
                  <wps:wsp>
                    <wps:cNvSpPr txBox="1"/>
                    <wps:spPr>
                      <a:xfrm>
                        <a:ext cx="2563495" cy="10668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深圳键桥通讯技术股份有限公司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612" type="#_x0000_t202" style="position:absolute;margin-left:337.19999999999999pt;margin-top:44.300000000000004pt;width:201.84999999999999pt;height:8.4000000000000004pt;z-index:-188743638;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深圳键桥通讯技术股份有限公司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707390</wp:posOffset>
              </wp:positionH>
              <wp:positionV relativeFrom="page">
                <wp:posOffset>707390</wp:posOffset>
              </wp:positionV>
              <wp:extent cx="6163310" cy="0"/>
              <wp:wrapNone/>
              <wp:docPr id="588" name="Shape 58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700000000000003pt;margin-top:55.700000000000003pt;width:485.30000000000001pt;height:0;z-index:-251658240;mso-position-horizontal-relative:page;mso-position-vertical-relative:page">
              <v:stroke weight="1.pt"/>
            </v:shape>
          </w:pict>
        </mc:Fallback>
      </mc:AlternateContent>
    </w:r>
  </w:p>
</w:hdr>
</file>

<file path=word/header9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21" behindDoc="1" locked="0" layoutInCell="1" allowOverlap="1">
              <wp:simplePos x="0" y="0"/>
              <wp:positionH relativeFrom="page">
                <wp:posOffset>4282440</wp:posOffset>
              </wp:positionH>
              <wp:positionV relativeFrom="page">
                <wp:posOffset>562610</wp:posOffset>
              </wp:positionV>
              <wp:extent cx="2563495" cy="106680"/>
              <wp:wrapNone/>
              <wp:docPr id="593" name="Shape 593"/>
              <a:graphic xmlns:a="http://schemas.openxmlformats.org/drawingml/2006/main">
                <a:graphicData uri="http://schemas.microsoft.com/office/word/2010/wordprocessingShape">
                  <wps:wsp>
                    <wps:cNvSpPr txBox="1"/>
                    <wps:spPr>
                      <a:xfrm>
                        <a:ext cx="2563495" cy="10668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深圳键桥通讯技术股份有限公司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619" type="#_x0000_t202" style="position:absolute;margin-left:337.19999999999999pt;margin-top:44.300000000000004pt;width:201.84999999999999pt;height:8.4000000000000004pt;z-index:-188743632;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深圳键桥通讯技术股份有限公司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707390</wp:posOffset>
              </wp:positionH>
              <wp:positionV relativeFrom="page">
                <wp:posOffset>707390</wp:posOffset>
              </wp:positionV>
              <wp:extent cx="6163310" cy="0"/>
              <wp:wrapNone/>
              <wp:docPr id="595" name="Shape 59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700000000000003pt;margin-top:55.700000000000003pt;width:485.30000000000001pt;height:0;z-index:-251658240;mso-position-horizontal-relative:page;mso-position-vertical-relative:page">
              <v:stroke weight="1.pt"/>
            </v:shape>
          </w:pict>
        </mc:Fallback>
      </mc:AlternateContent>
    </w:r>
  </w:p>
</w:hdr>
</file>

<file path=word/header9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27" behindDoc="1" locked="0" layoutInCell="1" allowOverlap="1">
              <wp:simplePos x="0" y="0"/>
              <wp:positionH relativeFrom="page">
                <wp:posOffset>4293870</wp:posOffset>
              </wp:positionH>
              <wp:positionV relativeFrom="page">
                <wp:posOffset>22860</wp:posOffset>
              </wp:positionV>
              <wp:extent cx="2563495" cy="106680"/>
              <wp:wrapNone/>
              <wp:docPr id="600" name="Shape 600"/>
              <a:graphic xmlns:a="http://schemas.openxmlformats.org/drawingml/2006/main">
                <a:graphicData uri="http://schemas.microsoft.com/office/word/2010/wordprocessingShape">
                  <wps:wsp>
                    <wps:cNvSpPr txBox="1"/>
                    <wps:spPr>
                      <a:xfrm>
                        <a:ext cx="256349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深圳键桥通讯技术股份有限公司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626" type="#_x0000_t202" style="position:absolute;margin-left:338.10000000000002pt;margin-top:1.8pt;width:201.84999999999999pt;height:8.4000000000000004pt;z-index:-188743626;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深圳键桥通讯技术股份有限公司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718820</wp:posOffset>
              </wp:positionH>
              <wp:positionV relativeFrom="page">
                <wp:posOffset>167005</wp:posOffset>
              </wp:positionV>
              <wp:extent cx="6163310" cy="0"/>
              <wp:wrapNone/>
              <wp:docPr id="602" name="Shape 60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600000000000001pt;margin-top:13.15pt;width:485.30000000000001pt;height:0;z-index:-251658240;mso-position-horizontal-relative:page;mso-position-vertical-relative:page">
              <v:stroke weight="1.pt"/>
            </v:shape>
          </w:pict>
        </mc:Fallback>
      </mc:AlternateContent>
    </w:r>
  </w:p>
</w:hdr>
</file>

<file path=word/header9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29" behindDoc="1" locked="0" layoutInCell="1" allowOverlap="1">
              <wp:simplePos x="0" y="0"/>
              <wp:positionH relativeFrom="page">
                <wp:posOffset>4307205</wp:posOffset>
              </wp:positionH>
              <wp:positionV relativeFrom="page">
                <wp:posOffset>562610</wp:posOffset>
              </wp:positionV>
              <wp:extent cx="2563495" cy="106680"/>
              <wp:wrapNone/>
              <wp:docPr id="603" name="Shape 603"/>
              <a:graphic xmlns:a="http://schemas.openxmlformats.org/drawingml/2006/main">
                <a:graphicData uri="http://schemas.microsoft.com/office/word/2010/wordprocessingShape">
                  <wps:wsp>
                    <wps:cNvSpPr txBox="1"/>
                    <wps:spPr>
                      <a:xfrm>
                        <a:ext cx="2563495" cy="10668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深圳键桥通讯技术股份有限公司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629" type="#_x0000_t202" style="position:absolute;margin-left:339.15000000000003pt;margin-top:44.300000000000004pt;width:201.84999999999999pt;height:8.4000000000000004pt;z-index:-188743624;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深圳键桥通讯技术股份有限公司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731520</wp:posOffset>
              </wp:positionH>
              <wp:positionV relativeFrom="page">
                <wp:posOffset>707390</wp:posOffset>
              </wp:positionV>
              <wp:extent cx="6163310" cy="0"/>
              <wp:wrapNone/>
              <wp:docPr id="605" name="Shape 60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7.600000000000001pt;margin-top:55.700000000000003pt;width:485.30000000000001pt;height:0;z-index:-251658240;mso-position-horizontal-relative:page;mso-position-vertical-relative:page">
              <v:stroke weight="1.pt"/>
            </v:shape>
          </w:pict>
        </mc:Fallback>
      </mc:AlternateContent>
    </w:r>
  </w:p>
</w:hdr>
</file>

<file path=word/header9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35" behindDoc="1" locked="0" layoutInCell="1" allowOverlap="1">
              <wp:simplePos x="0" y="0"/>
              <wp:positionH relativeFrom="page">
                <wp:posOffset>4307205</wp:posOffset>
              </wp:positionH>
              <wp:positionV relativeFrom="page">
                <wp:posOffset>562610</wp:posOffset>
              </wp:positionV>
              <wp:extent cx="2563495" cy="106680"/>
              <wp:wrapNone/>
              <wp:docPr id="610" name="Shape 610"/>
              <a:graphic xmlns:a="http://schemas.openxmlformats.org/drawingml/2006/main">
                <a:graphicData uri="http://schemas.microsoft.com/office/word/2010/wordprocessingShape">
                  <wps:wsp>
                    <wps:cNvSpPr txBox="1"/>
                    <wps:spPr>
                      <a:xfrm>
                        <a:ext cx="2563495" cy="10668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深圳键桥通讯技术股份有限公司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636" type="#_x0000_t202" style="position:absolute;margin-left:339.15000000000003pt;margin-top:44.300000000000004pt;width:201.84999999999999pt;height:8.4000000000000004pt;z-index:-188743618;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深圳键桥通讯技术股份有限公司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731520</wp:posOffset>
              </wp:positionH>
              <wp:positionV relativeFrom="page">
                <wp:posOffset>707390</wp:posOffset>
              </wp:positionV>
              <wp:extent cx="6163310" cy="0"/>
              <wp:wrapNone/>
              <wp:docPr id="612" name="Shape 61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7.600000000000001pt;margin-top:55.700000000000003pt;width:485.30000000000001pt;height:0;z-index:-251658240;mso-position-horizontal-relative:page;mso-position-vertical-relative:page">
              <v:stroke weight="1.pt"/>
            </v:shape>
          </w:pict>
        </mc:Fallback>
      </mc:AlternateContent>
    </w:r>
  </w:p>
</w:hdr>
</file>

<file path=word/header9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41" behindDoc="1" locked="0" layoutInCell="1" allowOverlap="1">
              <wp:simplePos x="0" y="0"/>
              <wp:positionH relativeFrom="page">
                <wp:posOffset>4269740</wp:posOffset>
              </wp:positionH>
              <wp:positionV relativeFrom="page">
                <wp:posOffset>561340</wp:posOffset>
              </wp:positionV>
              <wp:extent cx="2563495" cy="106680"/>
              <wp:wrapNone/>
              <wp:docPr id="617" name="Shape 617"/>
              <a:graphic xmlns:a="http://schemas.openxmlformats.org/drawingml/2006/main">
                <a:graphicData uri="http://schemas.microsoft.com/office/word/2010/wordprocessingShape">
                  <wps:wsp>
                    <wps:cNvSpPr txBox="1"/>
                    <wps:spPr>
                      <a:xfrm>
                        <a:ext cx="2563495" cy="10668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深圳键桥通讯技术股份有限公司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643" type="#_x0000_t202" style="position:absolute;margin-left:336.19999999999999pt;margin-top:44.200000000000003pt;width:201.84999999999999pt;height:8.4000000000000004pt;z-index:-188743612;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深圳键桥通讯技术股份有限公司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694690</wp:posOffset>
              </wp:positionH>
              <wp:positionV relativeFrom="page">
                <wp:posOffset>706120</wp:posOffset>
              </wp:positionV>
              <wp:extent cx="6163310" cy="0"/>
              <wp:wrapNone/>
              <wp:docPr id="619" name="Shape 61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00000000000003pt;margin-top:55.600000000000001pt;width:485.30000000000001pt;height:0;z-index:-251658240;mso-position-horizontal-relative:page;mso-position-vertical-relative:page">
              <v:stroke weight="1.pt"/>
            </v:shape>
          </w:pict>
        </mc:Fallback>
      </mc:AlternateContent>
    </w:r>
  </w:p>
</w:hdr>
</file>

<file path=word/header9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45" behindDoc="1" locked="0" layoutInCell="1" allowOverlap="1">
              <wp:simplePos x="0" y="0"/>
              <wp:positionH relativeFrom="page">
                <wp:posOffset>4269740</wp:posOffset>
              </wp:positionH>
              <wp:positionV relativeFrom="page">
                <wp:posOffset>561340</wp:posOffset>
              </wp:positionV>
              <wp:extent cx="2563495" cy="106680"/>
              <wp:wrapNone/>
              <wp:docPr id="622" name="Shape 622"/>
              <a:graphic xmlns:a="http://schemas.openxmlformats.org/drawingml/2006/main">
                <a:graphicData uri="http://schemas.microsoft.com/office/word/2010/wordprocessingShape">
                  <wps:wsp>
                    <wps:cNvSpPr txBox="1"/>
                    <wps:spPr>
                      <a:xfrm>
                        <a:ext cx="2563495" cy="10668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深圳键桥通讯技术股份有限公司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648" type="#_x0000_t202" style="position:absolute;margin-left:336.19999999999999pt;margin-top:44.200000000000003pt;width:201.84999999999999pt;height:8.4000000000000004pt;z-index:-188743608;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深圳键桥通讯技术股份有限公司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694690</wp:posOffset>
              </wp:positionH>
              <wp:positionV relativeFrom="page">
                <wp:posOffset>706120</wp:posOffset>
              </wp:positionV>
              <wp:extent cx="6163310" cy="0"/>
              <wp:wrapNone/>
              <wp:docPr id="624" name="Shape 62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00000000000003pt;margin-top:55.600000000000001pt;width:485.30000000000001pt;height:0;z-index:-251658240;mso-position-horizontal-relative:page;mso-position-vertical-relative:page">
              <v:stroke weight="1.pt"/>
            </v:shape>
          </w:pict>
        </mc:Fallback>
      </mc:AlternateContent>
    </w:r>
  </w:p>
</w:hdr>
</file>

<file path=word/header9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49" behindDoc="1" locked="0" layoutInCell="1" allowOverlap="1">
              <wp:simplePos x="0" y="0"/>
              <wp:positionH relativeFrom="page">
                <wp:posOffset>4293870</wp:posOffset>
              </wp:positionH>
              <wp:positionV relativeFrom="page">
                <wp:posOffset>22860</wp:posOffset>
              </wp:positionV>
              <wp:extent cx="2563495" cy="106680"/>
              <wp:wrapNone/>
              <wp:docPr id="627" name="Shape 627"/>
              <a:graphic xmlns:a="http://schemas.openxmlformats.org/drawingml/2006/main">
                <a:graphicData uri="http://schemas.microsoft.com/office/word/2010/wordprocessingShape">
                  <wps:wsp>
                    <wps:cNvSpPr txBox="1"/>
                    <wps:spPr>
                      <a:xfrm>
                        <a:ext cx="256349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深圳键桥通讯技术股份有限公司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653" type="#_x0000_t202" style="position:absolute;margin-left:338.10000000000002pt;margin-top:1.8pt;width:201.84999999999999pt;height:8.4000000000000004pt;z-index:-188743604;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深圳键桥通讯技术股份有限公司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718820</wp:posOffset>
              </wp:positionH>
              <wp:positionV relativeFrom="page">
                <wp:posOffset>167005</wp:posOffset>
              </wp:positionV>
              <wp:extent cx="6163310" cy="0"/>
              <wp:wrapNone/>
              <wp:docPr id="629" name="Shape 62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600000000000001pt;margin-top:13.15pt;width:485.30000000000001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5"/>
      <w:numFmt w:val="decimal"/>
      <w:lvlText w:val="(%1)"/>
      <w:rPr>
        <w:rFonts w:ascii="SimSun" w:eastAsia="SimSun" w:hAnsi="SimSun" w:cs="SimSun"/>
        <w:b/>
        <w:bCs/>
        <w:i w:val="0"/>
        <w:iCs w:val="0"/>
        <w:smallCaps w:val="0"/>
        <w:strike w:val="0"/>
        <w:color w:val="000000"/>
        <w:spacing w:val="0"/>
        <w:w w:val="100"/>
        <w:position w:val="0"/>
        <w:sz w:val="28"/>
        <w:szCs w:val="28"/>
        <w:u w:val="none"/>
        <w:shd w:val="clear" w:color="auto" w:fill="auto"/>
      </w:rPr>
    </w:lvl>
  </w:abstractNum>
  <w:abstractNum w:abstractNumId="2">
    <w:multiLevelType w:val="multilevel"/>
    <w:lvl w:ilvl="0">
      <w:start w:val="3"/>
      <w:numFmt w:val="ideographDigit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6"/>
        <w:szCs w:val="16"/>
        <w:u w:val="none"/>
        <w:shd w:val="clear" w:color="auto" w:fill="auto"/>
      </w:rPr>
    </w:lvl>
  </w:abstractNum>
  <w:abstractNum w:abstractNumId="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6"/>
        <w:szCs w:val="16"/>
        <w:u w:val="none"/>
        <w:shd w:val="clear" w:color="auto" w:fill="auto"/>
      </w:rPr>
    </w:lvl>
  </w:abstractNum>
  <w:abstractNum w:abstractNumId="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6">
    <w:multiLevelType w:val="multilevel"/>
    <w:lvl w:ilvl="0">
      <w:start w:val="1"/>
      <w:numFmt w:val="upperLetter"/>
      <w:lvlText w:val="%1."/>
      <w:rPr>
        <w:rFonts w:ascii="SimSun" w:eastAsia="SimSun" w:hAnsi="SimSun" w:cs="SimSun"/>
        <w:b w:val="0"/>
        <w:bCs w:val="0"/>
        <w:i w:val="0"/>
        <w:iCs w:val="0"/>
        <w:smallCaps w:val="0"/>
        <w:strike w:val="0"/>
        <w:color w:val="000000"/>
        <w:spacing w:val="0"/>
        <w:w w:val="100"/>
        <w:position w:val="0"/>
        <w:sz w:val="16"/>
        <w:szCs w:val="16"/>
        <w:u w:val="none"/>
        <w:shd w:val="clear" w:color="auto" w:fill="auto"/>
      </w:rPr>
    </w:lvl>
  </w:abstractNum>
  <w:abstractNum w:abstractNumId="2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6"/>
        <w:szCs w:val="16"/>
        <w:u w:val="none"/>
        <w:shd w:val="clear" w:color="auto" w:fill="auto"/>
      </w:rPr>
    </w:lvl>
  </w:abstractNum>
  <w:abstractNum w:abstractNumId="32">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8">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0">
    <w:multiLevelType w:val="multilevel"/>
    <w:lvl w:ilvl="0">
      <w:start w:val="5"/>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2">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4">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6">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0">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2">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4">
    <w:multiLevelType w:val="multilevel"/>
    <w:lvl w:ilvl="0">
      <w:start w:val="9"/>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6">
    <w:multiLevelType w:val="multilevel"/>
    <w:lvl w:ilvl="0">
      <w:start w:val="5"/>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6"/>
        <w:szCs w:val="16"/>
        <w:u w:val="none"/>
        <w:shd w:val="clear" w:color="auto" w:fill="auto"/>
      </w:rPr>
    </w:lvl>
  </w:abstractNum>
  <w:abstractNum w:abstractNumId="70">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2">
    <w:multiLevelType w:val="multilevel"/>
    <w:lvl w:ilvl="0">
      <w:start w:val="1"/>
      <w:numFmt w:val="decimal"/>
      <w:lvlText w:val="%1."/>
      <w:rPr>
        <w:rFonts w:ascii="Tahoma" w:eastAsia="Tahoma" w:hAnsi="Tahoma" w:cs="Tahoma"/>
        <w:b w:val="0"/>
        <w:bCs w:val="0"/>
        <w:i w:val="0"/>
        <w:iCs w:val="0"/>
        <w:smallCaps w:val="0"/>
        <w:strike w:val="0"/>
        <w:color w:val="000000"/>
        <w:spacing w:val="0"/>
        <w:w w:val="100"/>
        <w:position w:val="0"/>
        <w:sz w:val="13"/>
        <w:szCs w:val="13"/>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页眉或页脚 (2)_"/>
    <w:basedOn w:val="DefaultParagraphFont"/>
    <w:link w:val="Style2"/>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7">
    <w:name w:val="正文文本 (4)_"/>
    <w:basedOn w:val="DefaultParagraphFont"/>
    <w:link w:val="Style6"/>
    <w:rPr>
      <w:rFonts w:ascii="Calibri" w:eastAsia="Calibri" w:hAnsi="Calibri" w:cs="Calibri"/>
      <w:b/>
      <w:bCs/>
      <w:i w:val="0"/>
      <w:iCs w:val="0"/>
      <w:smallCaps w:val="0"/>
      <w:strike w:val="0"/>
      <w:color w:val="2C2A6C"/>
      <w:sz w:val="42"/>
      <w:szCs w:val="42"/>
      <w:u w:val="none"/>
      <w:shd w:val="clear" w:color="auto" w:fill="auto"/>
    </w:rPr>
  </w:style>
  <w:style w:type="character" w:customStyle="1" w:styleId="CharStyle9">
    <w:name w:val="标题 #1_"/>
    <w:basedOn w:val="DefaultParagraphFont"/>
    <w:link w:val="Style8"/>
    <w:rPr>
      <w:rFonts w:ascii="SimSun" w:eastAsia="SimSun" w:hAnsi="SimSun" w:cs="SimSun"/>
      <w:b/>
      <w:bCs/>
      <w:i w:val="0"/>
      <w:iCs w:val="0"/>
      <w:smallCaps w:val="0"/>
      <w:strike w:val="0"/>
      <w:sz w:val="36"/>
      <w:szCs w:val="36"/>
      <w:u w:val="none"/>
      <w:shd w:val="clear" w:color="auto" w:fill="auto"/>
    </w:rPr>
  </w:style>
  <w:style w:type="character" w:customStyle="1" w:styleId="CharStyle11">
    <w:name w:val="正文文本 (3)_"/>
    <w:basedOn w:val="DefaultParagraphFont"/>
    <w:link w:val="Style10"/>
    <w:rPr>
      <w:rFonts w:ascii="SimSun" w:eastAsia="SimSun" w:hAnsi="SimSun" w:cs="SimSun"/>
      <w:b/>
      <w:bCs/>
      <w:i w:val="0"/>
      <w:iCs w:val="0"/>
      <w:smallCaps w:val="0"/>
      <w:strike w:val="0"/>
      <w:sz w:val="32"/>
      <w:szCs w:val="32"/>
      <w:u w:val="none"/>
      <w:shd w:val="clear" w:color="auto" w:fill="auto"/>
    </w:rPr>
  </w:style>
  <w:style w:type="character" w:customStyle="1" w:styleId="CharStyle14">
    <w:name w:val="正文文本 (5)_"/>
    <w:basedOn w:val="DefaultParagraphFont"/>
    <w:link w:val="Style13"/>
    <w:rPr>
      <w:b/>
      <w:bCs/>
      <w:i w:val="0"/>
      <w:iCs w:val="0"/>
      <w:smallCaps w:val="0"/>
      <w:strike w:val="0"/>
      <w:sz w:val="18"/>
      <w:szCs w:val="18"/>
      <w:u w:val="none"/>
      <w:shd w:val="clear" w:color="auto" w:fill="auto"/>
    </w:rPr>
  </w:style>
  <w:style w:type="character" w:customStyle="1" w:styleId="CharStyle16">
    <w:name w:val="标题 #2_"/>
    <w:basedOn w:val="DefaultParagraphFont"/>
    <w:link w:val="Style15"/>
    <w:rPr>
      <w:rFonts w:ascii="SimSun" w:eastAsia="SimSun" w:hAnsi="SimSun" w:cs="SimSun"/>
      <w:b/>
      <w:bCs/>
      <w:i w:val="0"/>
      <w:iCs w:val="0"/>
      <w:smallCaps w:val="0"/>
      <w:strike w:val="0"/>
      <w:sz w:val="32"/>
      <w:szCs w:val="32"/>
      <w:u w:val="none"/>
      <w:shd w:val="clear" w:color="auto" w:fill="auto"/>
    </w:rPr>
  </w:style>
  <w:style w:type="character" w:customStyle="1" w:styleId="CharStyle18">
    <w:name w:val="正文文本 (2)_"/>
    <w:basedOn w:val="DefaultParagraphFont"/>
    <w:link w:val="Style17"/>
    <w:rPr>
      <w:rFonts w:ascii="SimSun" w:eastAsia="SimSun" w:hAnsi="SimSun" w:cs="SimSun"/>
      <w:b/>
      <w:bCs/>
      <w:i w:val="0"/>
      <w:iCs w:val="0"/>
      <w:smallCaps w:val="0"/>
      <w:strike w:val="0"/>
      <w:sz w:val="26"/>
      <w:szCs w:val="26"/>
      <w:u w:val="none"/>
      <w:shd w:val="clear" w:color="auto" w:fill="auto"/>
    </w:rPr>
  </w:style>
  <w:style w:type="character" w:customStyle="1" w:styleId="CharStyle20">
    <w:name w:val="表格标题_"/>
    <w:basedOn w:val="DefaultParagraphFont"/>
    <w:link w:val="Style19"/>
    <w:rPr>
      <w:rFonts w:ascii="SimSun" w:eastAsia="SimSun" w:hAnsi="SimSun" w:cs="SimSun"/>
      <w:b w:val="0"/>
      <w:bCs w:val="0"/>
      <w:i w:val="0"/>
      <w:iCs w:val="0"/>
      <w:smallCaps w:val="0"/>
      <w:strike w:val="0"/>
      <w:sz w:val="17"/>
      <w:szCs w:val="17"/>
      <w:u w:val="none"/>
      <w:shd w:val="clear" w:color="auto" w:fill="auto"/>
    </w:rPr>
  </w:style>
  <w:style w:type="character" w:customStyle="1" w:styleId="CharStyle23">
    <w:name w:val="其他_"/>
    <w:basedOn w:val="DefaultParagraphFont"/>
    <w:link w:val="Style22"/>
    <w:rPr>
      <w:rFonts w:ascii="SimSun" w:eastAsia="SimSun" w:hAnsi="SimSun" w:cs="SimSun"/>
      <w:b w:val="0"/>
      <w:bCs w:val="0"/>
      <w:i w:val="0"/>
      <w:iCs w:val="0"/>
      <w:smallCaps w:val="0"/>
      <w:strike w:val="0"/>
      <w:sz w:val="17"/>
      <w:szCs w:val="17"/>
      <w:u w:val="none"/>
      <w:shd w:val="clear" w:color="auto" w:fill="auto"/>
    </w:rPr>
  </w:style>
  <w:style w:type="character" w:customStyle="1" w:styleId="CharStyle25">
    <w:name w:val="目录_"/>
    <w:basedOn w:val="DefaultParagraphFont"/>
    <w:link w:val="Style24"/>
    <w:rPr>
      <w:rFonts w:ascii="SimSun" w:eastAsia="SimSun" w:hAnsi="SimSun" w:cs="SimSun"/>
      <w:b/>
      <w:bCs/>
      <w:i w:val="0"/>
      <w:iCs w:val="0"/>
      <w:smallCaps w:val="0"/>
      <w:strike w:val="0"/>
      <w:sz w:val="22"/>
      <w:szCs w:val="22"/>
      <w:u w:val="none"/>
      <w:shd w:val="clear" w:color="auto" w:fill="auto"/>
    </w:rPr>
  </w:style>
  <w:style w:type="character" w:customStyle="1" w:styleId="CharStyle31">
    <w:name w:val="标题 #3_"/>
    <w:basedOn w:val="DefaultParagraphFont"/>
    <w:link w:val="Style30"/>
    <w:rPr>
      <w:rFonts w:ascii="SimSun" w:eastAsia="SimSun" w:hAnsi="SimSun" w:cs="SimSun"/>
      <w:b/>
      <w:bCs/>
      <w:i w:val="0"/>
      <w:iCs w:val="0"/>
      <w:smallCaps w:val="0"/>
      <w:strike w:val="0"/>
      <w:sz w:val="22"/>
      <w:szCs w:val="22"/>
      <w:u w:val="none"/>
      <w:shd w:val="clear" w:color="auto" w:fill="auto"/>
    </w:rPr>
  </w:style>
  <w:style w:type="character" w:customStyle="1" w:styleId="CharStyle33">
    <w:name w:val="正文文本_"/>
    <w:basedOn w:val="DefaultParagraphFont"/>
    <w:link w:val="Style32"/>
    <w:rPr>
      <w:rFonts w:ascii="SimSun" w:eastAsia="SimSun" w:hAnsi="SimSun" w:cs="SimSun"/>
      <w:b w:val="0"/>
      <w:bCs w:val="0"/>
      <w:i w:val="0"/>
      <w:iCs w:val="0"/>
      <w:smallCaps w:val="0"/>
      <w:strike w:val="0"/>
      <w:sz w:val="17"/>
      <w:szCs w:val="17"/>
      <w:u w:val="none"/>
      <w:shd w:val="clear" w:color="auto" w:fill="auto"/>
    </w:rPr>
  </w:style>
  <w:style w:type="character" w:customStyle="1" w:styleId="CharStyle36">
    <w:name w:val="标题 #4_"/>
    <w:basedOn w:val="DefaultParagraphFont"/>
    <w:link w:val="Style35"/>
    <w:rPr>
      <w:rFonts w:ascii="SimSun" w:eastAsia="SimSun" w:hAnsi="SimSun" w:cs="SimSun"/>
      <w:b/>
      <w:bCs/>
      <w:i w:val="0"/>
      <w:iCs w:val="0"/>
      <w:smallCaps w:val="0"/>
      <w:strike w:val="0"/>
      <w:sz w:val="20"/>
      <w:szCs w:val="20"/>
      <w:u w:val="none"/>
      <w:shd w:val="clear" w:color="auto" w:fill="auto"/>
    </w:rPr>
  </w:style>
  <w:style w:type="character" w:customStyle="1" w:styleId="CharStyle42">
    <w:name w:val="正文文本 (6)_"/>
    <w:basedOn w:val="DefaultParagraphFont"/>
    <w:link w:val="Style41"/>
    <w:rPr>
      <w:rFonts w:ascii="SimSun" w:eastAsia="SimSun" w:hAnsi="SimSun" w:cs="SimSun"/>
      <w:b w:val="0"/>
      <w:bCs w:val="0"/>
      <w:i w:val="0"/>
      <w:iCs w:val="0"/>
      <w:smallCaps w:val="0"/>
      <w:strike w:val="0"/>
      <w:color w:val="D0D0D0"/>
      <w:sz w:val="102"/>
      <w:szCs w:val="102"/>
      <w:u w:val="none"/>
      <w:shd w:val="clear" w:color="auto" w:fill="auto"/>
    </w:rPr>
  </w:style>
  <w:style w:type="character" w:customStyle="1" w:styleId="CharStyle49">
    <w:name w:val="图片标题_"/>
    <w:basedOn w:val="DefaultParagraphFont"/>
    <w:link w:val="Style48"/>
    <w:rPr>
      <w:rFonts w:ascii="SimSun" w:eastAsia="SimSun" w:hAnsi="SimSun" w:cs="SimSun"/>
      <w:b w:val="0"/>
      <w:bCs w:val="0"/>
      <w:i w:val="0"/>
      <w:iCs w:val="0"/>
      <w:smallCaps w:val="0"/>
      <w:strike w:val="0"/>
      <w:sz w:val="17"/>
      <w:szCs w:val="17"/>
      <w:u w:val="none"/>
      <w:shd w:val="clear" w:color="auto" w:fill="auto"/>
    </w:rPr>
  </w:style>
  <w:style w:type="character" w:customStyle="1" w:styleId="CharStyle51">
    <w:name w:val="页眉或页脚_"/>
    <w:basedOn w:val="DefaultParagraphFont"/>
    <w:link w:val="Style50"/>
    <w:rPr>
      <w:rFonts w:ascii="SimSun" w:eastAsia="SimSun" w:hAnsi="SimSun" w:cs="SimSun"/>
      <w:b w:val="0"/>
      <w:bCs w:val="0"/>
      <w:i w:val="0"/>
      <w:iCs w:val="0"/>
      <w:smallCaps w:val="0"/>
      <w:strike w:val="0"/>
      <w:sz w:val="17"/>
      <w:szCs w:val="17"/>
      <w:u w:val="none"/>
      <w:shd w:val="clear" w:color="auto" w:fill="auto"/>
    </w:rPr>
  </w:style>
  <w:style w:type="character" w:customStyle="1" w:styleId="CharStyle61">
    <w:name w:val="正文文本 (9)_"/>
    <w:basedOn w:val="DefaultParagraphFont"/>
    <w:link w:val="Style60"/>
    <w:rPr>
      <w:rFonts w:ascii="SimSun" w:eastAsia="SimSun" w:hAnsi="SimSun" w:cs="SimSun"/>
      <w:b/>
      <w:bCs/>
      <w:i w:val="0"/>
      <w:iCs w:val="0"/>
      <w:smallCaps w:val="0"/>
      <w:strike w:val="0"/>
      <w:sz w:val="20"/>
      <w:szCs w:val="20"/>
      <w:u w:val="none"/>
      <w:shd w:val="clear" w:color="auto" w:fill="auto"/>
    </w:rPr>
  </w:style>
  <w:style w:type="paragraph" w:customStyle="1" w:styleId="Style2">
    <w:name w:val="页眉或页脚 (2)"/>
    <w:basedOn w:val="Normal"/>
    <w:link w:val="CharStyle3"/>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6">
    <w:name w:val="正文文本 (4)"/>
    <w:basedOn w:val="Normal"/>
    <w:link w:val="CharStyle7"/>
    <w:pPr>
      <w:widowControl w:val="0"/>
      <w:shd w:val="clear" w:color="auto" w:fill="auto"/>
      <w:jc w:val="center"/>
    </w:pPr>
    <w:rPr>
      <w:rFonts w:ascii="Calibri" w:eastAsia="Calibri" w:hAnsi="Calibri" w:cs="Calibri"/>
      <w:b/>
      <w:bCs/>
      <w:i w:val="0"/>
      <w:iCs w:val="0"/>
      <w:smallCaps w:val="0"/>
      <w:strike w:val="0"/>
      <w:color w:val="2C2A6C"/>
      <w:sz w:val="42"/>
      <w:szCs w:val="42"/>
      <w:u w:val="none"/>
      <w:shd w:val="clear" w:color="auto" w:fill="auto"/>
    </w:rPr>
  </w:style>
  <w:style w:type="paragraph" w:customStyle="1" w:styleId="Style8">
    <w:name w:val="标题 #1"/>
    <w:basedOn w:val="Normal"/>
    <w:link w:val="CharStyle9"/>
    <w:pPr>
      <w:widowControl w:val="0"/>
      <w:shd w:val="clear" w:color="auto" w:fill="auto"/>
      <w:spacing w:after="790"/>
      <w:jc w:val="center"/>
      <w:outlineLvl w:val="0"/>
    </w:pPr>
    <w:rPr>
      <w:rFonts w:ascii="SimSun" w:eastAsia="SimSun" w:hAnsi="SimSun" w:cs="SimSun"/>
      <w:b/>
      <w:bCs/>
      <w:i w:val="0"/>
      <w:iCs w:val="0"/>
      <w:smallCaps w:val="0"/>
      <w:strike w:val="0"/>
      <w:sz w:val="36"/>
      <w:szCs w:val="36"/>
      <w:u w:val="none"/>
      <w:shd w:val="clear" w:color="auto" w:fill="auto"/>
    </w:rPr>
  </w:style>
  <w:style w:type="paragraph" w:customStyle="1" w:styleId="Style10">
    <w:name w:val="正文文本 (3)"/>
    <w:basedOn w:val="Normal"/>
    <w:link w:val="CharStyle11"/>
    <w:pPr>
      <w:widowControl w:val="0"/>
      <w:shd w:val="clear" w:color="auto" w:fill="auto"/>
      <w:jc w:val="center"/>
    </w:pPr>
    <w:rPr>
      <w:rFonts w:ascii="SimSun" w:eastAsia="SimSun" w:hAnsi="SimSun" w:cs="SimSun"/>
      <w:b/>
      <w:bCs/>
      <w:i w:val="0"/>
      <w:iCs w:val="0"/>
      <w:smallCaps w:val="0"/>
      <w:strike w:val="0"/>
      <w:sz w:val="32"/>
      <w:szCs w:val="32"/>
      <w:u w:val="none"/>
      <w:shd w:val="clear" w:color="auto" w:fill="auto"/>
    </w:rPr>
  </w:style>
  <w:style w:type="paragraph" w:customStyle="1" w:styleId="Style13">
    <w:name w:val="正文文本 (5)"/>
    <w:basedOn w:val="Normal"/>
    <w:link w:val="CharStyle14"/>
    <w:pPr>
      <w:widowControl w:val="0"/>
      <w:shd w:val="clear" w:color="auto" w:fill="auto"/>
      <w:jc w:val="center"/>
    </w:pPr>
    <w:rPr>
      <w:b/>
      <w:bCs/>
      <w:i w:val="0"/>
      <w:iCs w:val="0"/>
      <w:smallCaps w:val="0"/>
      <w:strike w:val="0"/>
      <w:sz w:val="18"/>
      <w:szCs w:val="18"/>
      <w:u w:val="none"/>
      <w:shd w:val="clear" w:color="auto" w:fill="auto"/>
    </w:rPr>
  </w:style>
  <w:style w:type="paragraph" w:customStyle="1" w:styleId="Style15">
    <w:name w:val="标题 #2"/>
    <w:basedOn w:val="Normal"/>
    <w:link w:val="CharStyle16"/>
    <w:pPr>
      <w:widowControl w:val="0"/>
      <w:shd w:val="clear" w:color="auto" w:fill="auto"/>
      <w:spacing w:before="80" w:after="560"/>
      <w:jc w:val="center"/>
      <w:outlineLvl w:val="1"/>
    </w:pPr>
    <w:rPr>
      <w:rFonts w:ascii="SimSun" w:eastAsia="SimSun" w:hAnsi="SimSun" w:cs="SimSun"/>
      <w:b/>
      <w:bCs/>
      <w:i w:val="0"/>
      <w:iCs w:val="0"/>
      <w:smallCaps w:val="0"/>
      <w:strike w:val="0"/>
      <w:sz w:val="32"/>
      <w:szCs w:val="32"/>
      <w:u w:val="none"/>
      <w:shd w:val="clear" w:color="auto" w:fill="auto"/>
    </w:rPr>
  </w:style>
  <w:style w:type="paragraph" w:customStyle="1" w:styleId="Style17">
    <w:name w:val="正文文本 (2)"/>
    <w:basedOn w:val="Normal"/>
    <w:link w:val="CharStyle18"/>
    <w:pPr>
      <w:widowControl w:val="0"/>
      <w:shd w:val="clear" w:color="auto" w:fill="auto"/>
      <w:spacing w:line="626" w:lineRule="exact"/>
      <w:ind w:firstLine="580"/>
    </w:pPr>
    <w:rPr>
      <w:rFonts w:ascii="SimSun" w:eastAsia="SimSun" w:hAnsi="SimSun" w:cs="SimSun"/>
      <w:b/>
      <w:bCs/>
      <w:i w:val="0"/>
      <w:iCs w:val="0"/>
      <w:smallCaps w:val="0"/>
      <w:strike w:val="0"/>
      <w:sz w:val="26"/>
      <w:szCs w:val="26"/>
      <w:u w:val="none"/>
      <w:shd w:val="clear" w:color="auto" w:fill="auto"/>
    </w:rPr>
  </w:style>
  <w:style w:type="paragraph" w:customStyle="1" w:styleId="Style19">
    <w:name w:val="表格标题"/>
    <w:basedOn w:val="Normal"/>
    <w:link w:val="CharStyle20"/>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22">
    <w:name w:val="其他"/>
    <w:basedOn w:val="Normal"/>
    <w:link w:val="CharStyle23"/>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24">
    <w:name w:val="目录"/>
    <w:basedOn w:val="Normal"/>
    <w:link w:val="CharStyle25"/>
    <w:pPr>
      <w:widowControl w:val="0"/>
      <w:shd w:val="clear" w:color="auto" w:fill="auto"/>
      <w:spacing w:after="240"/>
    </w:pPr>
    <w:rPr>
      <w:rFonts w:ascii="SimSun" w:eastAsia="SimSun" w:hAnsi="SimSun" w:cs="SimSun"/>
      <w:b/>
      <w:bCs/>
      <w:i w:val="0"/>
      <w:iCs w:val="0"/>
      <w:smallCaps w:val="0"/>
      <w:strike w:val="0"/>
      <w:sz w:val="22"/>
      <w:szCs w:val="22"/>
      <w:u w:val="none"/>
      <w:shd w:val="clear" w:color="auto" w:fill="auto"/>
    </w:rPr>
  </w:style>
  <w:style w:type="paragraph" w:customStyle="1" w:styleId="Style30">
    <w:name w:val="标题 #3"/>
    <w:basedOn w:val="Normal"/>
    <w:link w:val="CharStyle31"/>
    <w:pPr>
      <w:widowControl w:val="0"/>
      <w:shd w:val="clear" w:color="auto" w:fill="auto"/>
      <w:spacing w:after="340"/>
      <w:outlineLvl w:val="2"/>
    </w:pPr>
    <w:rPr>
      <w:rFonts w:ascii="SimSun" w:eastAsia="SimSun" w:hAnsi="SimSun" w:cs="SimSun"/>
      <w:b/>
      <w:bCs/>
      <w:i w:val="0"/>
      <w:iCs w:val="0"/>
      <w:smallCaps w:val="0"/>
      <w:strike w:val="0"/>
      <w:sz w:val="22"/>
      <w:szCs w:val="22"/>
      <w:u w:val="none"/>
      <w:shd w:val="clear" w:color="auto" w:fill="auto"/>
    </w:rPr>
  </w:style>
  <w:style w:type="paragraph" w:customStyle="1" w:styleId="Style32">
    <w:name w:val="正文文本"/>
    <w:basedOn w:val="Normal"/>
    <w:link w:val="CharStyle33"/>
    <w:pPr>
      <w:widowControl w:val="0"/>
      <w:shd w:val="clear" w:color="auto" w:fill="auto"/>
      <w:spacing w:line="386" w:lineRule="auto"/>
      <w:ind w:firstLine="380"/>
    </w:pPr>
    <w:rPr>
      <w:rFonts w:ascii="SimSun" w:eastAsia="SimSun" w:hAnsi="SimSun" w:cs="SimSun"/>
      <w:b w:val="0"/>
      <w:bCs w:val="0"/>
      <w:i w:val="0"/>
      <w:iCs w:val="0"/>
      <w:smallCaps w:val="0"/>
      <w:strike w:val="0"/>
      <w:sz w:val="17"/>
      <w:szCs w:val="17"/>
      <w:u w:val="none"/>
      <w:shd w:val="clear" w:color="auto" w:fill="auto"/>
    </w:rPr>
  </w:style>
  <w:style w:type="paragraph" w:customStyle="1" w:styleId="Style35">
    <w:name w:val="标题 #4"/>
    <w:basedOn w:val="Normal"/>
    <w:link w:val="CharStyle36"/>
    <w:pPr>
      <w:widowControl w:val="0"/>
      <w:shd w:val="clear" w:color="auto" w:fill="auto"/>
      <w:spacing w:after="36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41">
    <w:name w:val="正文文本 (6)"/>
    <w:basedOn w:val="Normal"/>
    <w:link w:val="CharStyle42"/>
    <w:pPr>
      <w:widowControl w:val="0"/>
      <w:shd w:val="clear" w:color="auto" w:fill="auto"/>
      <w:spacing w:after="360"/>
      <w:jc w:val="right"/>
    </w:pPr>
    <w:rPr>
      <w:rFonts w:ascii="SimSun" w:eastAsia="SimSun" w:hAnsi="SimSun" w:cs="SimSun"/>
      <w:b w:val="0"/>
      <w:bCs w:val="0"/>
      <w:i w:val="0"/>
      <w:iCs w:val="0"/>
      <w:smallCaps w:val="0"/>
      <w:strike w:val="0"/>
      <w:color w:val="D0D0D0"/>
      <w:sz w:val="102"/>
      <w:szCs w:val="102"/>
      <w:u w:val="none"/>
      <w:shd w:val="clear" w:color="auto" w:fill="auto"/>
    </w:rPr>
  </w:style>
  <w:style w:type="paragraph" w:customStyle="1" w:styleId="Style48">
    <w:name w:val="图片标题"/>
    <w:basedOn w:val="Normal"/>
    <w:link w:val="CharStyle49"/>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50">
    <w:name w:val="页眉或页脚"/>
    <w:basedOn w:val="Normal"/>
    <w:link w:val="CharStyle51"/>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60">
    <w:name w:val="正文文本 (9)"/>
    <w:basedOn w:val="Normal"/>
    <w:link w:val="CharStyle61"/>
    <w:pPr>
      <w:widowControl w:val="0"/>
      <w:shd w:val="clear" w:color="auto" w:fill="auto"/>
      <w:spacing w:after="380"/>
    </w:pPr>
    <w:rPr>
      <w:rFonts w:ascii="SimSun" w:eastAsia="SimSun" w:hAnsi="SimSun" w:cs="SimSun"/>
      <w:b/>
      <w:bCs/>
      <w:i w:val="0"/>
      <w:iCs w:val="0"/>
      <w:smallCaps w:val="0"/>
      <w:strike w:val="0"/>
      <w:sz w:val="20"/>
      <w:szCs w:val="20"/>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image" Target="media/image1.jpeg"/><Relationship Id="rId10" Type="http://schemas.openxmlformats.org/officeDocument/2006/relationships/image" Target="media/image1.jpeg" TargetMode="External"/><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header" Target="header4.xml"/><Relationship Id="rId14" Type="http://schemas.openxmlformats.org/officeDocument/2006/relationships/footer" Target="footer4.xml"/><Relationship Id="rId15" Type="http://schemas.openxmlformats.org/officeDocument/2006/relationships/header" Target="header5.xml"/><Relationship Id="rId16" Type="http://schemas.openxmlformats.org/officeDocument/2006/relationships/footer" Target="footer5.xml"/><Relationship Id="rId17" Type="http://schemas.openxmlformats.org/officeDocument/2006/relationships/image" Target="media/image2.jpeg"/><Relationship Id="rId18" Type="http://schemas.openxmlformats.org/officeDocument/2006/relationships/image" Target="media/image2.jpeg" TargetMode="External"/><Relationship Id="rId19" Type="http://schemas.openxmlformats.org/officeDocument/2006/relationships/image" Target="media/image3.jpeg"/><Relationship Id="rId20" Type="http://schemas.openxmlformats.org/officeDocument/2006/relationships/image" Target="media/image3.jpeg" TargetMode="External"/><Relationship Id="rId21" Type="http://schemas.openxmlformats.org/officeDocument/2006/relationships/header" Target="header6.xml"/><Relationship Id="rId22" Type="http://schemas.openxmlformats.org/officeDocument/2006/relationships/footer" Target="footer6.xml"/><Relationship Id="rId23" Type="http://schemas.openxmlformats.org/officeDocument/2006/relationships/header" Target="header7.xml"/><Relationship Id="rId24" Type="http://schemas.openxmlformats.org/officeDocument/2006/relationships/footer" Target="footer7.xml"/><Relationship Id="rId25" Type="http://schemas.openxmlformats.org/officeDocument/2006/relationships/header" Target="header8.xml"/><Relationship Id="rId26" Type="http://schemas.openxmlformats.org/officeDocument/2006/relationships/footer" Target="footer8.xml"/><Relationship Id="rId27" Type="http://schemas.openxmlformats.org/officeDocument/2006/relationships/header" Target="header9.xml"/><Relationship Id="rId28" Type="http://schemas.openxmlformats.org/officeDocument/2006/relationships/footer" Target="footer9.xml"/><Relationship Id="rId29" Type="http://schemas.openxmlformats.org/officeDocument/2006/relationships/header" Target="header10.xml"/><Relationship Id="rId30" Type="http://schemas.openxmlformats.org/officeDocument/2006/relationships/footer" Target="footer10.xml"/><Relationship Id="rId31" Type="http://schemas.openxmlformats.org/officeDocument/2006/relationships/image" Target="media/image4.jpeg"/><Relationship Id="rId32" Type="http://schemas.openxmlformats.org/officeDocument/2006/relationships/image" Target="media/image4.jpeg" TargetMode="External"/><Relationship Id="rId33" Type="http://schemas.openxmlformats.org/officeDocument/2006/relationships/header" Target="header11.xml"/><Relationship Id="rId34" Type="http://schemas.openxmlformats.org/officeDocument/2006/relationships/footer" Target="footer11.xml"/><Relationship Id="rId35" Type="http://schemas.openxmlformats.org/officeDocument/2006/relationships/header" Target="header12.xml"/><Relationship Id="rId36" Type="http://schemas.openxmlformats.org/officeDocument/2006/relationships/footer" Target="footer12.xml"/><Relationship Id="rId37" Type="http://schemas.openxmlformats.org/officeDocument/2006/relationships/image" Target="media/image5.jpeg"/><Relationship Id="rId38" Type="http://schemas.openxmlformats.org/officeDocument/2006/relationships/image" Target="media/image5.jpeg" TargetMode="External"/><Relationship Id="rId39" Type="http://schemas.openxmlformats.org/officeDocument/2006/relationships/header" Target="header13.xml"/><Relationship Id="rId40" Type="http://schemas.openxmlformats.org/officeDocument/2006/relationships/footer" Target="footer13.xml"/><Relationship Id="rId41" Type="http://schemas.openxmlformats.org/officeDocument/2006/relationships/header" Target="header14.xml"/><Relationship Id="rId42" Type="http://schemas.openxmlformats.org/officeDocument/2006/relationships/footer" Target="footer14.xml"/><Relationship Id="rId43" Type="http://schemas.openxmlformats.org/officeDocument/2006/relationships/header" Target="header15.xml"/><Relationship Id="rId44" Type="http://schemas.openxmlformats.org/officeDocument/2006/relationships/footer" Target="footer15.xml"/><Relationship Id="rId45" Type="http://schemas.openxmlformats.org/officeDocument/2006/relationships/header" Target="header16.xml"/><Relationship Id="rId46" Type="http://schemas.openxmlformats.org/officeDocument/2006/relationships/footer" Target="footer16.xml"/><Relationship Id="rId47" Type="http://schemas.openxmlformats.org/officeDocument/2006/relationships/header" Target="header17.xml"/><Relationship Id="rId48" Type="http://schemas.openxmlformats.org/officeDocument/2006/relationships/footer" Target="footer17.xml"/><Relationship Id="rId49" Type="http://schemas.openxmlformats.org/officeDocument/2006/relationships/header" Target="header18.xml"/><Relationship Id="rId50" Type="http://schemas.openxmlformats.org/officeDocument/2006/relationships/footer" Target="footer18.xml"/><Relationship Id="rId51" Type="http://schemas.openxmlformats.org/officeDocument/2006/relationships/header" Target="header19.xml"/><Relationship Id="rId52" Type="http://schemas.openxmlformats.org/officeDocument/2006/relationships/footer" Target="footer19.xml"/><Relationship Id="rId53" Type="http://schemas.openxmlformats.org/officeDocument/2006/relationships/header" Target="header20.xml"/><Relationship Id="rId54" Type="http://schemas.openxmlformats.org/officeDocument/2006/relationships/footer" Target="footer20.xml"/><Relationship Id="rId55" Type="http://schemas.openxmlformats.org/officeDocument/2006/relationships/header" Target="header21.xml"/><Relationship Id="rId56" Type="http://schemas.openxmlformats.org/officeDocument/2006/relationships/footer" Target="footer21.xml"/><Relationship Id="rId57" Type="http://schemas.openxmlformats.org/officeDocument/2006/relationships/header" Target="header22.xml"/><Relationship Id="rId58" Type="http://schemas.openxmlformats.org/officeDocument/2006/relationships/footer" Target="footer22.xml"/><Relationship Id="rId59" Type="http://schemas.openxmlformats.org/officeDocument/2006/relationships/header" Target="header23.xml"/><Relationship Id="rId60" Type="http://schemas.openxmlformats.org/officeDocument/2006/relationships/footer" Target="footer23.xml"/><Relationship Id="rId61" Type="http://schemas.openxmlformats.org/officeDocument/2006/relationships/header" Target="header24.xml"/><Relationship Id="rId62" Type="http://schemas.openxmlformats.org/officeDocument/2006/relationships/footer" Target="footer24.xml"/><Relationship Id="rId63" Type="http://schemas.openxmlformats.org/officeDocument/2006/relationships/header" Target="header25.xml"/><Relationship Id="rId64" Type="http://schemas.openxmlformats.org/officeDocument/2006/relationships/footer" Target="footer25.xml"/><Relationship Id="rId65" Type="http://schemas.openxmlformats.org/officeDocument/2006/relationships/header" Target="header26.xml"/><Relationship Id="rId66" Type="http://schemas.openxmlformats.org/officeDocument/2006/relationships/footer" Target="footer26.xml"/><Relationship Id="rId67" Type="http://schemas.openxmlformats.org/officeDocument/2006/relationships/header" Target="header27.xml"/><Relationship Id="rId68" Type="http://schemas.openxmlformats.org/officeDocument/2006/relationships/footer" Target="footer27.xml"/><Relationship Id="rId69" Type="http://schemas.openxmlformats.org/officeDocument/2006/relationships/header" Target="header28.xml"/><Relationship Id="rId70" Type="http://schemas.openxmlformats.org/officeDocument/2006/relationships/footer" Target="footer28.xml"/><Relationship Id="rId71" Type="http://schemas.openxmlformats.org/officeDocument/2006/relationships/header" Target="header29.xml"/><Relationship Id="rId72" Type="http://schemas.openxmlformats.org/officeDocument/2006/relationships/footer" Target="footer29.xml"/><Relationship Id="rId73" Type="http://schemas.openxmlformats.org/officeDocument/2006/relationships/header" Target="header30.xml"/><Relationship Id="rId74" Type="http://schemas.openxmlformats.org/officeDocument/2006/relationships/footer" Target="footer30.xml"/><Relationship Id="rId75" Type="http://schemas.openxmlformats.org/officeDocument/2006/relationships/header" Target="header31.xml"/><Relationship Id="rId76" Type="http://schemas.openxmlformats.org/officeDocument/2006/relationships/footer" Target="footer31.xml"/><Relationship Id="rId77" Type="http://schemas.openxmlformats.org/officeDocument/2006/relationships/header" Target="header32.xml"/><Relationship Id="rId78" Type="http://schemas.openxmlformats.org/officeDocument/2006/relationships/footer" Target="footer32.xml"/><Relationship Id="rId79" Type="http://schemas.openxmlformats.org/officeDocument/2006/relationships/image" Target="media/image6.jpeg"/><Relationship Id="rId80" Type="http://schemas.openxmlformats.org/officeDocument/2006/relationships/image" Target="media/image6.jpeg" TargetMode="External"/><Relationship Id="rId81" Type="http://schemas.openxmlformats.org/officeDocument/2006/relationships/header" Target="header33.xml"/><Relationship Id="rId82" Type="http://schemas.openxmlformats.org/officeDocument/2006/relationships/footer" Target="footer33.xml"/><Relationship Id="rId83" Type="http://schemas.openxmlformats.org/officeDocument/2006/relationships/header" Target="header34.xml"/><Relationship Id="rId84" Type="http://schemas.openxmlformats.org/officeDocument/2006/relationships/footer" Target="footer34.xml"/><Relationship Id="rId85" Type="http://schemas.openxmlformats.org/officeDocument/2006/relationships/header" Target="header35.xml"/><Relationship Id="rId86" Type="http://schemas.openxmlformats.org/officeDocument/2006/relationships/footer" Target="footer35.xml"/><Relationship Id="rId87" Type="http://schemas.openxmlformats.org/officeDocument/2006/relationships/header" Target="header36.xml"/><Relationship Id="rId88" Type="http://schemas.openxmlformats.org/officeDocument/2006/relationships/footer" Target="footer36.xml"/><Relationship Id="rId89" Type="http://schemas.openxmlformats.org/officeDocument/2006/relationships/header" Target="header37.xml"/><Relationship Id="rId90" Type="http://schemas.openxmlformats.org/officeDocument/2006/relationships/footer" Target="footer37.xml"/><Relationship Id="rId91" Type="http://schemas.openxmlformats.org/officeDocument/2006/relationships/header" Target="header38.xml"/><Relationship Id="rId92" Type="http://schemas.openxmlformats.org/officeDocument/2006/relationships/footer" Target="footer38.xml"/><Relationship Id="rId93" Type="http://schemas.openxmlformats.org/officeDocument/2006/relationships/header" Target="header39.xml"/><Relationship Id="rId94" Type="http://schemas.openxmlformats.org/officeDocument/2006/relationships/footer" Target="footer39.xml"/><Relationship Id="rId95" Type="http://schemas.openxmlformats.org/officeDocument/2006/relationships/header" Target="header40.xml"/><Relationship Id="rId96" Type="http://schemas.openxmlformats.org/officeDocument/2006/relationships/footer" Target="footer40.xml"/><Relationship Id="rId97" Type="http://schemas.openxmlformats.org/officeDocument/2006/relationships/image" Target="media/image7.jpeg"/><Relationship Id="rId98" Type="http://schemas.openxmlformats.org/officeDocument/2006/relationships/image" Target="media/image7.jpeg" TargetMode="External"/><Relationship Id="rId99" Type="http://schemas.openxmlformats.org/officeDocument/2006/relationships/header" Target="header41.xml"/><Relationship Id="rId100" Type="http://schemas.openxmlformats.org/officeDocument/2006/relationships/footer" Target="footer41.xml"/><Relationship Id="rId101" Type="http://schemas.openxmlformats.org/officeDocument/2006/relationships/header" Target="header42.xml"/><Relationship Id="rId102" Type="http://schemas.openxmlformats.org/officeDocument/2006/relationships/footer" Target="footer42.xml"/><Relationship Id="rId103" Type="http://schemas.openxmlformats.org/officeDocument/2006/relationships/image" Target="media/image8.jpeg"/><Relationship Id="rId104" Type="http://schemas.openxmlformats.org/officeDocument/2006/relationships/image" Target="media/image8.jpeg" TargetMode="External"/><Relationship Id="rId105" Type="http://schemas.openxmlformats.org/officeDocument/2006/relationships/image" Target="media/image9.jpeg"/><Relationship Id="rId106" Type="http://schemas.openxmlformats.org/officeDocument/2006/relationships/image" Target="media/image9.jpeg" TargetMode="External"/><Relationship Id="rId107" Type="http://schemas.openxmlformats.org/officeDocument/2006/relationships/header" Target="header43.xml"/><Relationship Id="rId108" Type="http://schemas.openxmlformats.org/officeDocument/2006/relationships/footer" Target="footer43.xml"/><Relationship Id="rId109" Type="http://schemas.openxmlformats.org/officeDocument/2006/relationships/header" Target="header44.xml"/><Relationship Id="rId110" Type="http://schemas.openxmlformats.org/officeDocument/2006/relationships/footer" Target="footer44.xml"/><Relationship Id="rId111" Type="http://schemas.openxmlformats.org/officeDocument/2006/relationships/header" Target="header45.xml"/><Relationship Id="rId112" Type="http://schemas.openxmlformats.org/officeDocument/2006/relationships/footer" Target="footer45.xml"/><Relationship Id="rId113" Type="http://schemas.openxmlformats.org/officeDocument/2006/relationships/header" Target="header46.xml"/><Relationship Id="rId114" Type="http://schemas.openxmlformats.org/officeDocument/2006/relationships/footer" Target="footer46.xml"/><Relationship Id="rId115" Type="http://schemas.openxmlformats.org/officeDocument/2006/relationships/header" Target="header47.xml"/><Relationship Id="rId116" Type="http://schemas.openxmlformats.org/officeDocument/2006/relationships/footer" Target="footer47.xml"/><Relationship Id="rId117" Type="http://schemas.openxmlformats.org/officeDocument/2006/relationships/header" Target="header48.xml"/><Relationship Id="rId118" Type="http://schemas.openxmlformats.org/officeDocument/2006/relationships/footer" Target="footer48.xml"/><Relationship Id="rId119" Type="http://schemas.openxmlformats.org/officeDocument/2006/relationships/header" Target="header49.xml"/><Relationship Id="rId120" Type="http://schemas.openxmlformats.org/officeDocument/2006/relationships/footer" Target="footer49.xml"/><Relationship Id="rId121" Type="http://schemas.openxmlformats.org/officeDocument/2006/relationships/header" Target="header50.xml"/><Relationship Id="rId122" Type="http://schemas.openxmlformats.org/officeDocument/2006/relationships/footer" Target="footer50.xml"/><Relationship Id="rId123" Type="http://schemas.openxmlformats.org/officeDocument/2006/relationships/header" Target="header51.xml"/><Relationship Id="rId124" Type="http://schemas.openxmlformats.org/officeDocument/2006/relationships/footer" Target="footer51.xml"/><Relationship Id="rId125" Type="http://schemas.openxmlformats.org/officeDocument/2006/relationships/image" Target="media/image10.jpeg"/><Relationship Id="rId126" Type="http://schemas.openxmlformats.org/officeDocument/2006/relationships/image" Target="media/image10.jpeg" TargetMode="External"/><Relationship Id="rId127" Type="http://schemas.openxmlformats.org/officeDocument/2006/relationships/image" Target="media/image11.jpeg"/><Relationship Id="rId128" Type="http://schemas.openxmlformats.org/officeDocument/2006/relationships/image" Target="media/image11.jpeg" TargetMode="External"/><Relationship Id="rId129" Type="http://schemas.openxmlformats.org/officeDocument/2006/relationships/image" Target="media/image12.jpeg"/><Relationship Id="rId130" Type="http://schemas.openxmlformats.org/officeDocument/2006/relationships/image" Target="media/image12.jpeg" TargetMode="External"/><Relationship Id="rId131" Type="http://schemas.openxmlformats.org/officeDocument/2006/relationships/header" Target="header52.xml"/><Relationship Id="rId132" Type="http://schemas.openxmlformats.org/officeDocument/2006/relationships/footer" Target="footer52.xml"/><Relationship Id="rId133" Type="http://schemas.openxmlformats.org/officeDocument/2006/relationships/header" Target="header53.xml"/><Relationship Id="rId134" Type="http://schemas.openxmlformats.org/officeDocument/2006/relationships/footer" Target="footer53.xml"/><Relationship Id="rId135" Type="http://schemas.openxmlformats.org/officeDocument/2006/relationships/header" Target="header54.xml"/><Relationship Id="rId136" Type="http://schemas.openxmlformats.org/officeDocument/2006/relationships/footer" Target="footer54.xml"/><Relationship Id="rId137" Type="http://schemas.openxmlformats.org/officeDocument/2006/relationships/header" Target="header55.xml"/><Relationship Id="rId138" Type="http://schemas.openxmlformats.org/officeDocument/2006/relationships/footer" Target="footer55.xml"/><Relationship Id="rId139" Type="http://schemas.openxmlformats.org/officeDocument/2006/relationships/header" Target="header56.xml"/><Relationship Id="rId140" Type="http://schemas.openxmlformats.org/officeDocument/2006/relationships/footer" Target="footer56.xml"/><Relationship Id="rId141" Type="http://schemas.openxmlformats.org/officeDocument/2006/relationships/header" Target="header57.xml"/><Relationship Id="rId142" Type="http://schemas.openxmlformats.org/officeDocument/2006/relationships/footer" Target="footer57.xml"/><Relationship Id="rId143" Type="http://schemas.openxmlformats.org/officeDocument/2006/relationships/image" Target="media/image13.jpeg"/><Relationship Id="rId144" Type="http://schemas.openxmlformats.org/officeDocument/2006/relationships/image" Target="media/image13.jpeg" TargetMode="External"/><Relationship Id="rId145" Type="http://schemas.openxmlformats.org/officeDocument/2006/relationships/header" Target="header58.xml"/><Relationship Id="rId146" Type="http://schemas.openxmlformats.org/officeDocument/2006/relationships/footer" Target="footer58.xml"/><Relationship Id="rId147" Type="http://schemas.openxmlformats.org/officeDocument/2006/relationships/header" Target="header59.xml"/><Relationship Id="rId148" Type="http://schemas.openxmlformats.org/officeDocument/2006/relationships/footer" Target="footer59.xml"/><Relationship Id="rId149" Type="http://schemas.openxmlformats.org/officeDocument/2006/relationships/header" Target="header60.xml"/><Relationship Id="rId150" Type="http://schemas.openxmlformats.org/officeDocument/2006/relationships/footer" Target="footer60.xml"/><Relationship Id="rId151" Type="http://schemas.openxmlformats.org/officeDocument/2006/relationships/header" Target="header61.xml"/><Relationship Id="rId152" Type="http://schemas.openxmlformats.org/officeDocument/2006/relationships/footer" Target="footer61.xml"/><Relationship Id="rId153" Type="http://schemas.openxmlformats.org/officeDocument/2006/relationships/image" Target="media/image14.jpeg"/><Relationship Id="rId154" Type="http://schemas.openxmlformats.org/officeDocument/2006/relationships/image" Target="media/image14.jpeg" TargetMode="External"/><Relationship Id="rId155" Type="http://schemas.openxmlformats.org/officeDocument/2006/relationships/header" Target="header62.xml"/><Relationship Id="rId156" Type="http://schemas.openxmlformats.org/officeDocument/2006/relationships/footer" Target="footer62.xml"/><Relationship Id="rId157" Type="http://schemas.openxmlformats.org/officeDocument/2006/relationships/header" Target="header63.xml"/><Relationship Id="rId158" Type="http://schemas.openxmlformats.org/officeDocument/2006/relationships/footer" Target="footer63.xml"/><Relationship Id="rId159" Type="http://schemas.openxmlformats.org/officeDocument/2006/relationships/header" Target="header64.xml"/><Relationship Id="rId160" Type="http://schemas.openxmlformats.org/officeDocument/2006/relationships/footer" Target="footer64.xml"/><Relationship Id="rId161" Type="http://schemas.openxmlformats.org/officeDocument/2006/relationships/image" Target="media/image15.jpeg"/><Relationship Id="rId162" Type="http://schemas.openxmlformats.org/officeDocument/2006/relationships/image" Target="media/image15.jpeg" TargetMode="External"/><Relationship Id="rId163" Type="http://schemas.openxmlformats.org/officeDocument/2006/relationships/header" Target="header65.xml"/><Relationship Id="rId164" Type="http://schemas.openxmlformats.org/officeDocument/2006/relationships/footer" Target="footer65.xml"/><Relationship Id="rId165" Type="http://schemas.openxmlformats.org/officeDocument/2006/relationships/header" Target="header66.xml"/><Relationship Id="rId166" Type="http://schemas.openxmlformats.org/officeDocument/2006/relationships/footer" Target="footer66.xml"/><Relationship Id="rId167" Type="http://schemas.openxmlformats.org/officeDocument/2006/relationships/header" Target="header67.xml"/><Relationship Id="rId168" Type="http://schemas.openxmlformats.org/officeDocument/2006/relationships/footer" Target="footer67.xml"/><Relationship Id="rId169" Type="http://schemas.openxmlformats.org/officeDocument/2006/relationships/image" Target="media/image16.jpeg"/><Relationship Id="rId170" Type="http://schemas.openxmlformats.org/officeDocument/2006/relationships/image" Target="media/image16.jpeg" TargetMode="External"/><Relationship Id="rId171" Type="http://schemas.openxmlformats.org/officeDocument/2006/relationships/header" Target="header68.xml"/><Relationship Id="rId172" Type="http://schemas.openxmlformats.org/officeDocument/2006/relationships/footer" Target="footer68.xml"/><Relationship Id="rId173" Type="http://schemas.openxmlformats.org/officeDocument/2006/relationships/header" Target="header69.xml"/><Relationship Id="rId174" Type="http://schemas.openxmlformats.org/officeDocument/2006/relationships/footer" Target="footer69.xml"/><Relationship Id="rId175" Type="http://schemas.openxmlformats.org/officeDocument/2006/relationships/header" Target="header70.xml"/><Relationship Id="rId176" Type="http://schemas.openxmlformats.org/officeDocument/2006/relationships/footer" Target="footer70.xml"/><Relationship Id="rId177" Type="http://schemas.openxmlformats.org/officeDocument/2006/relationships/header" Target="header71.xml"/><Relationship Id="rId178" Type="http://schemas.openxmlformats.org/officeDocument/2006/relationships/footer" Target="footer71.xml"/><Relationship Id="rId179" Type="http://schemas.openxmlformats.org/officeDocument/2006/relationships/header" Target="header72.xml"/><Relationship Id="rId180" Type="http://schemas.openxmlformats.org/officeDocument/2006/relationships/footer" Target="footer72.xml"/><Relationship Id="rId181" Type="http://schemas.openxmlformats.org/officeDocument/2006/relationships/header" Target="header73.xml"/><Relationship Id="rId182" Type="http://schemas.openxmlformats.org/officeDocument/2006/relationships/footer" Target="footer73.xml"/><Relationship Id="rId183" Type="http://schemas.openxmlformats.org/officeDocument/2006/relationships/header" Target="header74.xml"/><Relationship Id="rId184" Type="http://schemas.openxmlformats.org/officeDocument/2006/relationships/footer" Target="footer74.xml"/><Relationship Id="rId185" Type="http://schemas.openxmlformats.org/officeDocument/2006/relationships/header" Target="header75.xml"/><Relationship Id="rId186" Type="http://schemas.openxmlformats.org/officeDocument/2006/relationships/footer" Target="footer75.xml"/><Relationship Id="rId187" Type="http://schemas.openxmlformats.org/officeDocument/2006/relationships/header" Target="header76.xml"/><Relationship Id="rId188" Type="http://schemas.openxmlformats.org/officeDocument/2006/relationships/footer" Target="footer76.xml"/><Relationship Id="rId189" Type="http://schemas.openxmlformats.org/officeDocument/2006/relationships/header" Target="header77.xml"/><Relationship Id="rId190" Type="http://schemas.openxmlformats.org/officeDocument/2006/relationships/footer" Target="footer77.xml"/><Relationship Id="rId191" Type="http://schemas.openxmlformats.org/officeDocument/2006/relationships/header" Target="header78.xml"/><Relationship Id="rId192" Type="http://schemas.openxmlformats.org/officeDocument/2006/relationships/footer" Target="footer78.xml"/><Relationship Id="rId193" Type="http://schemas.openxmlformats.org/officeDocument/2006/relationships/header" Target="header79.xml"/><Relationship Id="rId194" Type="http://schemas.openxmlformats.org/officeDocument/2006/relationships/footer" Target="footer79.xml"/><Relationship Id="rId195" Type="http://schemas.openxmlformats.org/officeDocument/2006/relationships/header" Target="header80.xml"/><Relationship Id="rId196" Type="http://schemas.openxmlformats.org/officeDocument/2006/relationships/footer" Target="footer80.xml"/><Relationship Id="rId197" Type="http://schemas.openxmlformats.org/officeDocument/2006/relationships/header" Target="header81.xml"/><Relationship Id="rId198" Type="http://schemas.openxmlformats.org/officeDocument/2006/relationships/footer" Target="footer81.xml"/><Relationship Id="rId199" Type="http://schemas.openxmlformats.org/officeDocument/2006/relationships/header" Target="header82.xml"/><Relationship Id="rId200" Type="http://schemas.openxmlformats.org/officeDocument/2006/relationships/footer" Target="footer82.xml"/><Relationship Id="rId201" Type="http://schemas.openxmlformats.org/officeDocument/2006/relationships/header" Target="header83.xml"/><Relationship Id="rId202" Type="http://schemas.openxmlformats.org/officeDocument/2006/relationships/footer" Target="footer83.xml"/><Relationship Id="rId203" Type="http://schemas.openxmlformats.org/officeDocument/2006/relationships/header" Target="header84.xml"/><Relationship Id="rId204" Type="http://schemas.openxmlformats.org/officeDocument/2006/relationships/footer" Target="footer84.xml"/><Relationship Id="rId205" Type="http://schemas.openxmlformats.org/officeDocument/2006/relationships/header" Target="header85.xml"/><Relationship Id="rId206" Type="http://schemas.openxmlformats.org/officeDocument/2006/relationships/footer" Target="footer85.xml"/><Relationship Id="rId207" Type="http://schemas.openxmlformats.org/officeDocument/2006/relationships/header" Target="header86.xml"/><Relationship Id="rId208" Type="http://schemas.openxmlformats.org/officeDocument/2006/relationships/footer" Target="footer86.xml"/><Relationship Id="rId209" Type="http://schemas.openxmlformats.org/officeDocument/2006/relationships/header" Target="header87.xml"/><Relationship Id="rId210" Type="http://schemas.openxmlformats.org/officeDocument/2006/relationships/footer" Target="footer87.xml"/><Relationship Id="rId211" Type="http://schemas.openxmlformats.org/officeDocument/2006/relationships/header" Target="header88.xml"/><Relationship Id="rId212" Type="http://schemas.openxmlformats.org/officeDocument/2006/relationships/footer" Target="footer88.xml"/><Relationship Id="rId213" Type="http://schemas.openxmlformats.org/officeDocument/2006/relationships/header" Target="header89.xml"/><Relationship Id="rId214" Type="http://schemas.openxmlformats.org/officeDocument/2006/relationships/footer" Target="footer89.xml"/><Relationship Id="rId215" Type="http://schemas.openxmlformats.org/officeDocument/2006/relationships/header" Target="header90.xml"/><Relationship Id="rId216" Type="http://schemas.openxmlformats.org/officeDocument/2006/relationships/footer" Target="footer90.xml"/><Relationship Id="rId217" Type="http://schemas.openxmlformats.org/officeDocument/2006/relationships/header" Target="header91.xml"/><Relationship Id="rId218" Type="http://schemas.openxmlformats.org/officeDocument/2006/relationships/footer" Target="footer91.xml"/><Relationship Id="rId219" Type="http://schemas.openxmlformats.org/officeDocument/2006/relationships/header" Target="header92.xml"/><Relationship Id="rId220" Type="http://schemas.openxmlformats.org/officeDocument/2006/relationships/footer" Target="footer92.xml"/><Relationship Id="rId221" Type="http://schemas.openxmlformats.org/officeDocument/2006/relationships/header" Target="header93.xml"/><Relationship Id="rId222" Type="http://schemas.openxmlformats.org/officeDocument/2006/relationships/footer" Target="footer93.xml"/><Relationship Id="rId223" Type="http://schemas.openxmlformats.org/officeDocument/2006/relationships/header" Target="header94.xml"/><Relationship Id="rId224" Type="http://schemas.openxmlformats.org/officeDocument/2006/relationships/footer" Target="footer94.xml"/><Relationship Id="rId225" Type="http://schemas.openxmlformats.org/officeDocument/2006/relationships/header" Target="header95.xml"/><Relationship Id="rId226" Type="http://schemas.openxmlformats.org/officeDocument/2006/relationships/footer" Target="footer95.xml"/><Relationship Id="rId227" Type="http://schemas.openxmlformats.org/officeDocument/2006/relationships/header" Target="header96.xml"/><Relationship Id="rId228" Type="http://schemas.openxmlformats.org/officeDocument/2006/relationships/footer" Target="footer96.xml"/><Relationship Id="rId229" Type="http://schemas.openxmlformats.org/officeDocument/2006/relationships/header" Target="header97.xml"/><Relationship Id="rId230" Type="http://schemas.openxmlformats.org/officeDocument/2006/relationships/footer" Target="footer97.xml"/><Relationship Id="rId231" Type="http://schemas.openxmlformats.org/officeDocument/2006/relationships/header" Target="header98.xml"/><Relationship Id="rId232" Type="http://schemas.openxmlformats.org/officeDocument/2006/relationships/footer" Target="footer98.xml"/><Relationship Id="rId233" Type="http://schemas.openxmlformats.org/officeDocument/2006/relationships/header" Target="header99.xml"/><Relationship Id="rId234" Type="http://schemas.openxmlformats.org/officeDocument/2006/relationships/footer" Target="footer99.xml"/><Relationship Id="rId235" Type="http://schemas.openxmlformats.org/officeDocument/2006/relationships/header" Target="header100.xml"/><Relationship Id="rId236" Type="http://schemas.openxmlformats.org/officeDocument/2006/relationships/footer" Target="footer100.xml"/><Relationship Id="rId237" Type="http://schemas.openxmlformats.org/officeDocument/2006/relationships/header" Target="header101.xml"/><Relationship Id="rId238" Type="http://schemas.openxmlformats.org/officeDocument/2006/relationships/footer" Target="footer101.xml"/><Relationship Id="rId239" Type="http://schemas.openxmlformats.org/officeDocument/2006/relationships/header" Target="header102.xml"/><Relationship Id="rId240" Type="http://schemas.openxmlformats.org/officeDocument/2006/relationships/footer" Target="footer102.xml"/><Relationship Id="rId241" Type="http://schemas.openxmlformats.org/officeDocument/2006/relationships/header" Target="header103.xml"/><Relationship Id="rId242" Type="http://schemas.openxmlformats.org/officeDocument/2006/relationships/footer" Target="footer103.xml"/><Relationship Id="rId243" Type="http://schemas.openxmlformats.org/officeDocument/2006/relationships/header" Target="header104.xml"/><Relationship Id="rId244" Type="http://schemas.openxmlformats.org/officeDocument/2006/relationships/footer" Target="footer104.xml"/><Relationship Id="rId245" Type="http://schemas.openxmlformats.org/officeDocument/2006/relationships/header" Target="header105.xml"/><Relationship Id="rId246" Type="http://schemas.openxmlformats.org/officeDocument/2006/relationships/footer" Target="footer105.xml"/><Relationship Id="rId247" Type="http://schemas.openxmlformats.org/officeDocument/2006/relationships/header" Target="header106.xml"/><Relationship Id="rId248" Type="http://schemas.openxmlformats.org/officeDocument/2006/relationships/footer" Target="footer106.xml"/><Relationship Id="rId249" Type="http://schemas.openxmlformats.org/officeDocument/2006/relationships/header" Target="header107.xml"/><Relationship Id="rId250" Type="http://schemas.openxmlformats.org/officeDocument/2006/relationships/footer" Target="footer107.xml"/><Relationship Id="rId251" Type="http://schemas.openxmlformats.org/officeDocument/2006/relationships/header" Target="header108.xml"/><Relationship Id="rId252" Type="http://schemas.openxmlformats.org/officeDocument/2006/relationships/footer" Target="footer108.xml"/><Relationship Id="rId253" Type="http://schemas.openxmlformats.org/officeDocument/2006/relationships/header" Target="header109.xml"/><Relationship Id="rId254" Type="http://schemas.openxmlformats.org/officeDocument/2006/relationships/footer" Target="footer109.xml"/><Relationship Id="rId255" Type="http://schemas.openxmlformats.org/officeDocument/2006/relationships/header" Target="header110.xml"/><Relationship Id="rId256" Type="http://schemas.openxmlformats.org/officeDocument/2006/relationships/footer" Target="footer110.xml"/><Relationship Id="rId257" Type="http://schemas.openxmlformats.org/officeDocument/2006/relationships/image" Target="media/image17.jpeg"/><Relationship Id="rId258" Type="http://schemas.openxmlformats.org/officeDocument/2006/relationships/image" Target="media/image17.jpeg" TargetMode="External"/><Relationship Id="rId259" Type="http://schemas.openxmlformats.org/officeDocument/2006/relationships/image" Target="media/image18.jpeg"/><Relationship Id="rId260" Type="http://schemas.openxmlformats.org/officeDocument/2006/relationships/image" Target="media/image18.jpeg" TargetMode="External"/><Relationship Id="rId261" Type="http://schemas.openxmlformats.org/officeDocument/2006/relationships/header" Target="header111.xml"/><Relationship Id="rId262" Type="http://schemas.openxmlformats.org/officeDocument/2006/relationships/footer" Target="footer111.xml"/><Relationship Id="rId263" Type="http://schemas.openxmlformats.org/officeDocument/2006/relationships/header" Target="header112.xml"/><Relationship Id="rId264" Type="http://schemas.openxmlformats.org/officeDocument/2006/relationships/footer" Target="footer112.xml"/><Relationship Id="rId265" Type="http://schemas.openxmlformats.org/officeDocument/2006/relationships/header" Target="header113.xml"/><Relationship Id="rId266" Type="http://schemas.openxmlformats.org/officeDocument/2006/relationships/footer" Target="footer113.xml"/><Relationship Id="rId267" Type="http://schemas.openxmlformats.org/officeDocument/2006/relationships/header" Target="header114.xml"/><Relationship Id="rId268" Type="http://schemas.openxmlformats.org/officeDocument/2006/relationships/footer" Target="footer114.xml"/><Relationship Id="rId269" Type="http://schemas.openxmlformats.org/officeDocument/2006/relationships/header" Target="header115.xml"/><Relationship Id="rId270" Type="http://schemas.openxmlformats.org/officeDocument/2006/relationships/footer" Target="footer115.xml"/><Relationship Id="rId271" Type="http://schemas.openxmlformats.org/officeDocument/2006/relationships/header" Target="header116.xml"/><Relationship Id="rId272" Type="http://schemas.openxmlformats.org/officeDocument/2006/relationships/footer" Target="footer116.xml"/><Relationship Id="rId273" Type="http://schemas.openxmlformats.org/officeDocument/2006/relationships/image" Target="media/image19.jpeg"/><Relationship Id="rId274" Type="http://schemas.openxmlformats.org/officeDocument/2006/relationships/image" Target="media/image19.jpeg" TargetMode="External"/><Relationship Id="rId275" Type="http://schemas.openxmlformats.org/officeDocument/2006/relationships/header" Target="header117.xml"/><Relationship Id="rId276" Type="http://schemas.openxmlformats.org/officeDocument/2006/relationships/footer" Target="footer117.xml"/><Relationship Id="rId277" Type="http://schemas.openxmlformats.org/officeDocument/2006/relationships/header" Target="header118.xml"/><Relationship Id="rId278" Type="http://schemas.openxmlformats.org/officeDocument/2006/relationships/footer" Target="footer118.xml"/><Relationship Id="rId279" Type="http://schemas.openxmlformats.org/officeDocument/2006/relationships/header" Target="header119.xml"/><Relationship Id="rId280" Type="http://schemas.openxmlformats.org/officeDocument/2006/relationships/footer" Target="footer119.xml"/><Relationship Id="rId281" Type="http://schemas.openxmlformats.org/officeDocument/2006/relationships/header" Target="header120.xml"/><Relationship Id="rId282" Type="http://schemas.openxmlformats.org/officeDocument/2006/relationships/footer" Target="footer120.xml"/><Relationship Id="rId283" Type="http://schemas.openxmlformats.org/officeDocument/2006/relationships/header" Target="header121.xml"/><Relationship Id="rId284" Type="http://schemas.openxmlformats.org/officeDocument/2006/relationships/footer" Target="footer121.xml"/><Relationship Id="rId285" Type="http://schemas.openxmlformats.org/officeDocument/2006/relationships/header" Target="header122.xml"/><Relationship Id="rId286" Type="http://schemas.openxmlformats.org/officeDocument/2006/relationships/footer" Target="footer122.xml"/><Relationship Id="rId287" Type="http://schemas.openxmlformats.org/officeDocument/2006/relationships/header" Target="header123.xml"/><Relationship Id="rId288" Type="http://schemas.openxmlformats.org/officeDocument/2006/relationships/footer" Target="footer123.xml"/><Relationship Id="rId289" Type="http://schemas.openxmlformats.org/officeDocument/2006/relationships/header" Target="header124.xml"/><Relationship Id="rId290" Type="http://schemas.openxmlformats.org/officeDocument/2006/relationships/footer" Target="footer124.xml"/><Relationship Id="rId291" Type="http://schemas.openxmlformats.org/officeDocument/2006/relationships/header" Target="header125.xml"/><Relationship Id="rId292" Type="http://schemas.openxmlformats.org/officeDocument/2006/relationships/footer" Target="footer125.xml"/><Relationship Id="rId293" Type="http://schemas.openxmlformats.org/officeDocument/2006/relationships/header" Target="header126.xml"/><Relationship Id="rId294" Type="http://schemas.openxmlformats.org/officeDocument/2006/relationships/footer" Target="footer126.xml"/><Relationship Id="rId295" Type="http://schemas.openxmlformats.org/officeDocument/2006/relationships/header" Target="header127.xml"/><Relationship Id="rId296" Type="http://schemas.openxmlformats.org/officeDocument/2006/relationships/footer" Target="footer127.xml"/><Relationship Id="rId297" Type="http://schemas.openxmlformats.org/officeDocument/2006/relationships/header" Target="header128.xml"/><Relationship Id="rId298" Type="http://schemas.openxmlformats.org/officeDocument/2006/relationships/footer" Target="footer128.xml"/><Relationship Id="rId299" Type="http://schemas.openxmlformats.org/officeDocument/2006/relationships/image" Target="media/image20.jpeg"/><Relationship Id="rId300" Type="http://schemas.openxmlformats.org/officeDocument/2006/relationships/image" Target="media/image20.jpeg" TargetMode="External"/><Relationship Id="rId301" Type="http://schemas.openxmlformats.org/officeDocument/2006/relationships/image" Target="media/image21.jpeg"/><Relationship Id="rId302" Type="http://schemas.openxmlformats.org/officeDocument/2006/relationships/image" Target="media/image21.jpeg" TargetMode="External"/><Relationship Id="rId303" Type="http://schemas.openxmlformats.org/officeDocument/2006/relationships/image" Target="media/image22.jpeg"/><Relationship Id="rId304" Type="http://schemas.openxmlformats.org/officeDocument/2006/relationships/image" Target="media/image22.jpeg" TargetMode="External"/><Relationship Id="rId305" Type="http://schemas.openxmlformats.org/officeDocument/2006/relationships/header" Target="header129.xml"/><Relationship Id="rId306" Type="http://schemas.openxmlformats.org/officeDocument/2006/relationships/footer" Target="footer129.xml"/><Relationship Id="rId307" Type="http://schemas.openxmlformats.org/officeDocument/2006/relationships/header" Target="header130.xml"/><Relationship Id="rId308" Type="http://schemas.openxmlformats.org/officeDocument/2006/relationships/footer" Target="footer130.xml"/><Relationship Id="rId309" Type="http://schemas.openxmlformats.org/officeDocument/2006/relationships/header" Target="header131.xml"/><Relationship Id="rId310" Type="http://schemas.openxmlformats.org/officeDocument/2006/relationships/footer" Target="footer131.xml"/><Relationship Id="rId311" Type="http://schemas.openxmlformats.org/officeDocument/2006/relationships/header" Target="header132.xml"/><Relationship Id="rId312" Type="http://schemas.openxmlformats.org/officeDocument/2006/relationships/footer" Target="footer132.xml"/><Relationship Id="rId313" Type="http://schemas.openxmlformats.org/officeDocument/2006/relationships/header" Target="header133.xml"/><Relationship Id="rId314" Type="http://schemas.openxmlformats.org/officeDocument/2006/relationships/footer" Target="footer133.xml"/><Relationship Id="rId315" Type="http://schemas.openxmlformats.org/officeDocument/2006/relationships/header" Target="header134.xml"/><Relationship Id="rId316" Type="http://schemas.openxmlformats.org/officeDocument/2006/relationships/footer" Target="footer134.xml"/><Relationship Id="rId317" Type="http://schemas.openxmlformats.org/officeDocument/2006/relationships/header" Target="header135.xml"/><Relationship Id="rId318" Type="http://schemas.openxmlformats.org/officeDocument/2006/relationships/footer" Target="footer135.xml"/><Relationship Id="rId319" Type="http://schemas.openxmlformats.org/officeDocument/2006/relationships/header" Target="header136.xml"/><Relationship Id="rId320" Type="http://schemas.openxmlformats.org/officeDocument/2006/relationships/footer" Target="footer136.xml"/><Relationship Id="rId321" Type="http://schemas.openxmlformats.org/officeDocument/2006/relationships/header" Target="header137.xml"/><Relationship Id="rId322" Type="http://schemas.openxmlformats.org/officeDocument/2006/relationships/footer" Target="footer137.xml"/><Relationship Id="rId323" Type="http://schemas.openxmlformats.org/officeDocument/2006/relationships/header" Target="header138.xml"/><Relationship Id="rId324" Type="http://schemas.openxmlformats.org/officeDocument/2006/relationships/footer" Target="footer138.xml"/><Relationship Id="rId325" Type="http://schemas.openxmlformats.org/officeDocument/2006/relationships/header" Target="header139.xml"/><Relationship Id="rId326" Type="http://schemas.openxmlformats.org/officeDocument/2006/relationships/footer" Target="footer139.xml"/><Relationship Id="rId327" Type="http://schemas.openxmlformats.org/officeDocument/2006/relationships/image" Target="media/image23.jpeg"/><Relationship Id="rId328" Type="http://schemas.openxmlformats.org/officeDocument/2006/relationships/image" Target="media/image23.jpeg" TargetMode="External"/><Relationship Id="rId329" Type="http://schemas.openxmlformats.org/officeDocument/2006/relationships/header" Target="header140.xml"/><Relationship Id="rId330" Type="http://schemas.openxmlformats.org/officeDocument/2006/relationships/footer" Target="footer140.xml"/><Relationship Id="rId331" Type="http://schemas.openxmlformats.org/officeDocument/2006/relationships/header" Target="header141.xml"/><Relationship Id="rId332" Type="http://schemas.openxmlformats.org/officeDocument/2006/relationships/footer" Target="footer141.xml"/><Relationship Id="rId333" Type="http://schemas.openxmlformats.org/officeDocument/2006/relationships/header" Target="header142.xml"/><Relationship Id="rId334" Type="http://schemas.openxmlformats.org/officeDocument/2006/relationships/footer" Target="footer142.xml"/><Relationship Id="rId335" Type="http://schemas.openxmlformats.org/officeDocument/2006/relationships/header" Target="header143.xml"/><Relationship Id="rId336" Type="http://schemas.openxmlformats.org/officeDocument/2006/relationships/footer" Target="footer143.xml"/><Relationship Id="rId337" Type="http://schemas.openxmlformats.org/officeDocument/2006/relationships/header" Target="header144.xml"/><Relationship Id="rId338" Type="http://schemas.openxmlformats.org/officeDocument/2006/relationships/footer" Target="footer144.xml"/><Relationship Id="rId339" Type="http://schemas.openxmlformats.org/officeDocument/2006/relationships/header" Target="header145.xml"/><Relationship Id="rId340" Type="http://schemas.openxmlformats.org/officeDocument/2006/relationships/footer" Target="footer145.xml"/><Relationship Id="rId341" Type="http://schemas.openxmlformats.org/officeDocument/2006/relationships/header" Target="header146.xml"/><Relationship Id="rId342" Type="http://schemas.openxmlformats.org/officeDocument/2006/relationships/footer" Target="footer146.xml"/><Relationship Id="rId343" Type="http://schemas.openxmlformats.org/officeDocument/2006/relationships/header" Target="header147.xml"/><Relationship Id="rId344" Type="http://schemas.openxmlformats.org/officeDocument/2006/relationships/footer" Target="footer147.xml"/><Relationship Id="rId345" Type="http://schemas.openxmlformats.org/officeDocument/2006/relationships/header" Target="header148.xml"/><Relationship Id="rId346" Type="http://schemas.openxmlformats.org/officeDocument/2006/relationships/footer" Target="footer148.xml"/><Relationship Id="rId347" Type="http://schemas.openxmlformats.org/officeDocument/2006/relationships/header" Target="header149.xml"/><Relationship Id="rId348" Type="http://schemas.openxmlformats.org/officeDocument/2006/relationships/footer" Target="footer149.xml"/><Relationship Id="rId349" Type="http://schemas.openxmlformats.org/officeDocument/2006/relationships/header" Target="header150.xml"/><Relationship Id="rId350" Type="http://schemas.openxmlformats.org/officeDocument/2006/relationships/footer" Target="footer150.xml"/><Relationship Id="rId351" Type="http://schemas.openxmlformats.org/officeDocument/2006/relationships/header" Target="header151.xml"/><Relationship Id="rId352" Type="http://schemas.openxmlformats.org/officeDocument/2006/relationships/footer" Target="footer151.xml"/><Relationship Id="rId353" Type="http://schemas.openxmlformats.org/officeDocument/2006/relationships/header" Target="header152.xml"/><Relationship Id="rId354" Type="http://schemas.openxmlformats.org/officeDocument/2006/relationships/footer" Target="footer152.xml"/><Relationship Id="rId355" Type="http://schemas.openxmlformats.org/officeDocument/2006/relationships/image" Target="media/image24.jpeg"/><Relationship Id="rId356" Type="http://schemas.openxmlformats.org/officeDocument/2006/relationships/image" Target="media/image24.jpeg" TargetMode="External"/><Relationship Id="rId357" Type="http://schemas.openxmlformats.org/officeDocument/2006/relationships/header" Target="header153.xml"/><Relationship Id="rId358" Type="http://schemas.openxmlformats.org/officeDocument/2006/relationships/footer" Target="footer153.xml"/><Relationship Id="rId359" Type="http://schemas.openxmlformats.org/officeDocument/2006/relationships/header" Target="header154.xml"/><Relationship Id="rId360" Type="http://schemas.openxmlformats.org/officeDocument/2006/relationships/footer" Target="footer154.xml"/><Relationship Id="rId361" Type="http://schemas.openxmlformats.org/officeDocument/2006/relationships/header" Target="header155.xml"/><Relationship Id="rId362" Type="http://schemas.openxmlformats.org/officeDocument/2006/relationships/footer" Target="footer155.xml"/><Relationship Id="rId363" Type="http://schemas.openxmlformats.org/officeDocument/2006/relationships/header" Target="header156.xml"/><Relationship Id="rId364" Type="http://schemas.openxmlformats.org/officeDocument/2006/relationships/footer" Target="footer156.xml"/><Relationship Id="rId365" Type="http://schemas.openxmlformats.org/officeDocument/2006/relationships/header" Target="header157.xml"/><Relationship Id="rId366" Type="http://schemas.openxmlformats.org/officeDocument/2006/relationships/footer" Target="footer157.xml"/><Relationship Id="rId367" Type="http://schemas.openxmlformats.org/officeDocument/2006/relationships/header" Target="header158.xml"/><Relationship Id="rId368" Type="http://schemas.openxmlformats.org/officeDocument/2006/relationships/footer" Target="footer158.xml"/><Relationship Id="rId369" Type="http://schemas.openxmlformats.org/officeDocument/2006/relationships/header" Target="header159.xml"/><Relationship Id="rId370" Type="http://schemas.openxmlformats.org/officeDocument/2006/relationships/footer" Target="footer159.xml"/><Relationship Id="rId371" Type="http://schemas.openxmlformats.org/officeDocument/2006/relationships/header" Target="header160.xml"/><Relationship Id="rId372" Type="http://schemas.openxmlformats.org/officeDocument/2006/relationships/footer" Target="footer160.xml"/><Relationship Id="rId373" Type="http://schemas.openxmlformats.org/officeDocument/2006/relationships/header" Target="header161.xml"/><Relationship Id="rId374" Type="http://schemas.openxmlformats.org/officeDocument/2006/relationships/footer" Target="footer161.xml"/><Relationship Id="rId375" Type="http://schemas.openxmlformats.org/officeDocument/2006/relationships/header" Target="header162.xml"/><Relationship Id="rId376" Type="http://schemas.openxmlformats.org/officeDocument/2006/relationships/footer" Target="footer162.xml"/><Relationship Id="rId377" Type="http://schemas.openxmlformats.org/officeDocument/2006/relationships/header" Target="header163.xml"/><Relationship Id="rId378" Type="http://schemas.openxmlformats.org/officeDocument/2006/relationships/footer" Target="footer163.xml"/><Relationship Id="rId379" Type="http://schemas.openxmlformats.org/officeDocument/2006/relationships/header" Target="header164.xml"/><Relationship Id="rId380" Type="http://schemas.openxmlformats.org/officeDocument/2006/relationships/footer" Target="footer164.xml"/><Relationship Id="rId381" Type="http://schemas.openxmlformats.org/officeDocument/2006/relationships/header" Target="header165.xml"/><Relationship Id="rId382" Type="http://schemas.openxmlformats.org/officeDocument/2006/relationships/footer" Target="footer165.xml"/><Relationship Id="rId383" Type="http://schemas.openxmlformats.org/officeDocument/2006/relationships/image" Target="media/image25.jpeg"/><Relationship Id="rId384" Type="http://schemas.openxmlformats.org/officeDocument/2006/relationships/image" Target="media/image25.jpeg" TargetMode="External"/><Relationship Id="rId385" Type="http://schemas.openxmlformats.org/officeDocument/2006/relationships/image" Target="media/image26.jpeg"/><Relationship Id="rId386" Type="http://schemas.openxmlformats.org/officeDocument/2006/relationships/image" Target="media/image26.jpeg" TargetMode="External"/><Relationship Id="rId387" Type="http://schemas.openxmlformats.org/officeDocument/2006/relationships/header" Target="header166.xml"/><Relationship Id="rId388" Type="http://schemas.openxmlformats.org/officeDocument/2006/relationships/footer" Target="footer166.xml"/><Relationship Id="rId389" Type="http://schemas.openxmlformats.org/officeDocument/2006/relationships/header" Target="header167.xml"/><Relationship Id="rId390" Type="http://schemas.openxmlformats.org/officeDocument/2006/relationships/footer" Target="footer167.xml"/><Relationship Id="rId391" Type="http://schemas.openxmlformats.org/officeDocument/2006/relationships/header" Target="header168.xml"/><Relationship Id="rId392" Type="http://schemas.openxmlformats.org/officeDocument/2006/relationships/footer" Target="footer168.xml"/><Relationship Id="rId393" Type="http://schemas.openxmlformats.org/officeDocument/2006/relationships/header" Target="header169.xml"/><Relationship Id="rId394" Type="http://schemas.openxmlformats.org/officeDocument/2006/relationships/footer" Target="footer169.xml"/><Relationship Id="rId395" Type="http://schemas.openxmlformats.org/officeDocument/2006/relationships/image" Target="media/image27.jpeg"/><Relationship Id="rId396" Type="http://schemas.openxmlformats.org/officeDocument/2006/relationships/image" Target="media/image27.jpeg" TargetMode="External"/><Relationship Id="rId397" Type="http://schemas.openxmlformats.org/officeDocument/2006/relationships/header" Target="header170.xml"/><Relationship Id="rId398" Type="http://schemas.openxmlformats.org/officeDocument/2006/relationships/footer" Target="footer170.xml"/><Relationship Id="rId399" Type="http://schemas.openxmlformats.org/officeDocument/2006/relationships/header" Target="header171.xml"/><Relationship Id="rId400" Type="http://schemas.openxmlformats.org/officeDocument/2006/relationships/footer" Target="footer171.xml"/><Relationship Id="rId401" Type="http://schemas.openxmlformats.org/officeDocument/2006/relationships/header" Target="header172.xml"/><Relationship Id="rId402" Type="http://schemas.openxmlformats.org/officeDocument/2006/relationships/footer" Target="footer172.xml"/><Relationship Id="rId403" Type="http://schemas.openxmlformats.org/officeDocument/2006/relationships/header" Target="header173.xml"/><Relationship Id="rId404" Type="http://schemas.openxmlformats.org/officeDocument/2006/relationships/footer" Target="footer173.xml"/><Relationship Id="rId405" Type="http://schemas.openxmlformats.org/officeDocument/2006/relationships/image" Target="media/image28.jpeg"/><Relationship Id="rId406" Type="http://schemas.openxmlformats.org/officeDocument/2006/relationships/image" Target="media/image28.jpeg" TargetMode="External"/><Relationship Id="rId407" Type="http://schemas.openxmlformats.org/officeDocument/2006/relationships/image" Target="media/image29.jpeg"/><Relationship Id="rId408" Type="http://schemas.openxmlformats.org/officeDocument/2006/relationships/image" Target="media/image29.jpeg" TargetMode="External"/><Relationship Id="rId409" Type="http://schemas.openxmlformats.org/officeDocument/2006/relationships/image" Target="media/image30.jpeg"/><Relationship Id="rId410" Type="http://schemas.openxmlformats.org/officeDocument/2006/relationships/image" Target="media/image30.jpeg" TargetMode="External"/><Relationship Id="rId411" Type="http://schemas.openxmlformats.org/officeDocument/2006/relationships/header" Target="header174.xml"/><Relationship Id="rId412" Type="http://schemas.openxmlformats.org/officeDocument/2006/relationships/footer" Target="footer174.xml"/><Relationship Id="rId413" Type="http://schemas.openxmlformats.org/officeDocument/2006/relationships/header" Target="header175.xml"/><Relationship Id="rId414" Type="http://schemas.openxmlformats.org/officeDocument/2006/relationships/footer" Target="footer175.xml"/></Relationships>
</file>