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179" w:line="1" w:lineRule="exact"/>
      </w:pPr>
    </w:p>
    <w:p>
      <w:pPr>
        <w:widowControl w:val="0"/>
        <w:jc w:val="center"/>
        <w:rPr>
          <w:sz w:val="2"/>
          <w:szCs w:val="2"/>
        </w:rPr>
      </w:pPr>
      <w:r>
        <w:drawing>
          <wp:inline>
            <wp:extent cx="3432175" cy="7378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432175" cy="737870"/>
                    </a:xfrm>
                    <a:prstGeom prst="rect"/>
                  </pic:spPr>
                </pic:pic>
              </a:graphicData>
            </a:graphic>
          </wp:inline>
        </w:drawing>
      </w:r>
    </w:p>
    <w:p>
      <w:pPr>
        <w:widowControl w:val="0"/>
        <w:spacing w:after="1219" w:line="1" w:lineRule="exact"/>
      </w:pPr>
    </w:p>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河南华英农业发展股份有限公司</w:t>
      </w:r>
      <w:bookmarkEnd w:id="0"/>
      <w:bookmarkEnd w:id="1"/>
      <w:bookmarkEnd w:id="2"/>
    </w:p>
    <w:p>
      <w:pPr>
        <w:pStyle w:val="Style8"/>
        <w:keepNext w:val="0"/>
        <w:keepLines w:val="0"/>
        <w:widowControl w:val="0"/>
        <w:shd w:val="clear" w:color="auto" w:fill="auto"/>
        <w:bidi w:val="0"/>
        <w:spacing w:before="0" w:after="1100" w:line="240" w:lineRule="auto"/>
        <w:ind w:left="0" w:right="0" w:firstLine="0"/>
        <w:jc w:val="center"/>
        <w:rPr>
          <w:sz w:val="30"/>
          <w:szCs w:val="30"/>
        </w:rPr>
      </w:pPr>
      <w:r>
        <w:rPr>
          <w:b w:val="0"/>
          <w:bCs w:val="0"/>
          <w:color w:val="000000"/>
          <w:spacing w:val="0"/>
          <w:w w:val="100"/>
          <w:position w:val="0"/>
          <w:sz w:val="30"/>
          <w:szCs w:val="30"/>
        </w:rPr>
        <w:t>Henan Huaying Agricultural Development Co. ,Ltd</w:t>
      </w:r>
    </w:p>
    <w:p>
      <w:pPr>
        <w:pStyle w:val="Style11"/>
        <w:keepNext w:val="0"/>
        <w:keepLines w:val="0"/>
        <w:widowControl w:val="0"/>
        <w:shd w:val="clear" w:color="auto" w:fill="auto"/>
        <w:bidi w:val="0"/>
        <w:spacing w:before="0" w:line="240" w:lineRule="auto"/>
        <w:ind w:left="0" w:right="0" w:firstLine="0"/>
        <w:jc w:val="center"/>
      </w:pPr>
      <w:r>
        <w:rPr>
          <w:rFonts w:ascii="Arial" w:eastAsia="Arial" w:hAnsi="Arial" w:cs="Arial"/>
          <w:color w:val="000000"/>
          <w:spacing w:val="0"/>
          <w:w w:val="100"/>
          <w:position w:val="0"/>
          <w:sz w:val="84"/>
          <w:szCs w:val="84"/>
        </w:rPr>
        <w:t>2013</w:t>
      </w:r>
      <w:r>
        <w:rPr>
          <w:color w:val="000000"/>
          <w:spacing w:val="0"/>
          <w:w w:val="100"/>
          <w:position w:val="0"/>
        </w:rPr>
        <w:t>年度报告</w:t>
      </w:r>
    </w:p>
    <w:p>
      <w:pPr>
        <w:pStyle w:val="Style8"/>
        <w:keepNext w:val="0"/>
        <w:keepLines w:val="0"/>
        <w:widowControl w:val="0"/>
        <w:shd w:val="clear" w:color="auto" w:fill="auto"/>
        <w:bidi w:val="0"/>
        <w:spacing w:before="0" w:after="2740" w:line="240" w:lineRule="auto"/>
        <w:ind w:left="0" w:right="0" w:firstLine="0"/>
        <w:jc w:val="center"/>
        <w:rPr>
          <w:sz w:val="30"/>
          <w:szCs w:val="30"/>
        </w:rPr>
      </w:pPr>
      <w:r>
        <w:rPr>
          <w:color w:val="000000"/>
          <w:spacing w:val="0"/>
          <w:w w:val="100"/>
          <w:position w:val="0"/>
          <w:sz w:val="30"/>
          <w:szCs w:val="30"/>
        </w:rPr>
        <w:t>2014-017</w:t>
      </w: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证券简称：华英农业</w:t>
      </w:r>
    </w:p>
    <w:p>
      <w:pPr>
        <w:pStyle w:val="Style17"/>
        <w:keepNext w:val="0"/>
        <w:keepLines w:val="0"/>
        <w:widowControl w:val="0"/>
        <w:shd w:val="clear" w:color="auto" w:fill="auto"/>
        <w:bidi w:val="0"/>
        <w:spacing w:before="0" w:line="240" w:lineRule="auto"/>
        <w:ind w:left="0" w:right="0" w:firstLine="0"/>
        <w:jc w:val="center"/>
      </w:pPr>
      <w:r>
        <w:rPr>
          <w:rFonts w:ascii="SimSun" w:eastAsia="SimSun" w:hAnsi="SimSun" w:cs="SimSun"/>
          <w:color w:val="000000"/>
          <w:spacing w:val="0"/>
          <w:w w:val="100"/>
          <w:position w:val="0"/>
        </w:rPr>
        <w:t>证券代码：</w:t>
      </w:r>
      <w:r>
        <w:rPr>
          <w:color w:val="000000"/>
          <w:spacing w:val="0"/>
          <w:w w:val="100"/>
          <w:position w:val="0"/>
        </w:rPr>
        <w:t>002321</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二。一四年四月十日</w:t>
      </w:r>
    </w:p>
    <w:p>
      <w:pPr>
        <w:pStyle w:val="Style20"/>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8"/>
        <w:keepNext w:val="0"/>
        <w:keepLines w:val="0"/>
        <w:widowControl w:val="0"/>
        <w:shd w:val="clear" w:color="auto" w:fill="auto"/>
        <w:bidi w:val="0"/>
        <w:spacing w:before="0" w:line="629" w:lineRule="exact"/>
        <w:ind w:left="0" w:right="0"/>
        <w:jc w:val="both"/>
      </w:pPr>
      <w:bookmarkStart w:id="6" w:name="bookmark6"/>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6"/>
    </w:p>
    <w:p>
      <w:pPr>
        <w:pStyle w:val="Style8"/>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8"/>
        <w:keepNext w:val="0"/>
        <w:keepLines w:val="0"/>
        <w:widowControl w:val="0"/>
        <w:shd w:val="clear" w:color="auto" w:fill="auto"/>
        <w:bidi w:val="0"/>
        <w:spacing w:before="0" w:line="629"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8"/>
        <w:keepNext w:val="0"/>
        <w:keepLines w:val="0"/>
        <w:widowControl w:val="0"/>
        <w:shd w:val="clear" w:color="auto" w:fill="auto"/>
        <w:bidi w:val="0"/>
        <w:spacing w:before="0" w:line="619" w:lineRule="exact"/>
        <w:ind w:left="0" w:right="0"/>
        <w:jc w:val="both"/>
      </w:pPr>
      <w:r>
        <w:rPr>
          <w:color w:val="000000"/>
          <w:spacing w:val="0"/>
          <w:w w:val="100"/>
          <w:position w:val="0"/>
        </w:rPr>
        <w:t>公司负责人曹家富先生、主管会计工作负责人汪开江及会计机构负责人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 计主管人员</w:t>
      </w:r>
      <w:r>
        <w:rPr>
          <w:rFonts w:ascii="Times New Roman" w:eastAsia="Times New Roman" w:hAnsi="Times New Roman" w:cs="Times New Roman"/>
          <w:color w:val="000000"/>
          <w:spacing w:val="0"/>
          <w:w w:val="100"/>
          <w:position w:val="0"/>
        </w:rPr>
        <w:t>）</w:t>
      </w:r>
      <w:r>
        <w:rPr>
          <w:color w:val="000000"/>
          <w:spacing w:val="0"/>
          <w:w w:val="100"/>
          <w:position w:val="0"/>
        </w:rPr>
        <w:t>汪开江声明：保证年度报告中财务报告的真实、准确、完整。</w:t>
      </w:r>
    </w:p>
    <w:p>
      <w:pPr>
        <w:pStyle w:val="Style8"/>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10" w:right="1104" w:bottom="1935" w:left="1104"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5"/>
        <w:keepNext w:val="0"/>
        <w:keepLines w:val="0"/>
        <w:widowControl w:val="0"/>
        <w:shd w:val="clear" w:color="auto" w:fill="auto"/>
        <w:bidi w:val="0"/>
        <w:spacing w:before="760" w:after="1520"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4"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4" w:tooltip="Current Document">
        <w:r>
          <w:rPr>
            <w:color w:val="000000"/>
            <w:spacing w:val="0"/>
            <w:w w:val="100"/>
            <w:position w:val="0"/>
            <w:sz w:val="22"/>
            <w:szCs w:val="22"/>
          </w:rPr>
          <w:t>第二节公司简介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7"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5"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05"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25</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7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28"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361"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48</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97" w:tooltip="Current Document">
        <w:r>
          <w:rPr>
            <w:color w:val="000000"/>
            <w:spacing w:val="0"/>
            <w:w w:val="100"/>
            <w:position w:val="0"/>
            <w:sz w:val="22"/>
            <w:szCs w:val="22"/>
          </w:rPr>
          <w:t>第九节内部控制</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25"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368" w:tooltip="Current Document">
        <w:r>
          <w:rPr>
            <w:color w:val="000000"/>
            <w:spacing w:val="0"/>
            <w:w w:val="100"/>
            <w:position w:val="0"/>
            <w:sz w:val="22"/>
            <w:szCs w:val="22"/>
          </w:rPr>
          <w:t>第十一节备查文件目录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149</w:t>
        </w:r>
      </w:hyperlink>
      <w:r>
        <w:br w:type="page"/>
      </w:r>
      <w:r>
        <w:fldChar w:fldCharType="end"/>
      </w:r>
    </w:p>
    <w:p>
      <w:pPr>
        <w:pStyle w:val="Style20"/>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本公司、公司、集团公司、华英农业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河南华英农业发展股份有限公司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华英禽业总公司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河南省潢川华英禽业总公司，公司控股股东</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康源生物公司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潢川县康源生物工程有限责任公司，公司股东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农业开发公司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河南省农业综合开发公司，公司股东</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华英樱桃谷公司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河南华英樱桃谷食品有限公司，公司控股子公司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陈州华英公司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河南陈州华英禽业有限公司，公司独资子公司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丰城华英公司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江西丰城华英禽业有限公司，公司全资子公司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苗泽华英公司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苗泽华英禽业有限公司，公司全资子公司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华隆羽绒公司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河南华隆羽绒有限公司，公司控股子公司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港华羽绒公司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潢川县港华羽绒制品有限公司，公司控股子公司</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华英商业连锁公司</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河南华英商业连锁有限公司，公司独资子公司</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河南华英农业发展股份有限公司股东大会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河南华英农业发展股份有限公司董事会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河南华英农业发展股份有限公司监事会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月的会计期间</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河南华英农业发展股份有限公司章程</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bl>
    <w:p>
      <w:pPr>
        <w:sectPr>
          <w:footnotePr>
            <w:pos w:val="pageBottom"/>
            <w:numFmt w:val="decimal"/>
            <w:numRestart w:val="continuous"/>
          </w:footnotePr>
          <w:pgSz w:w="11900" w:h="16840"/>
          <w:pgMar w:top="2089" w:right="1138" w:bottom="4700" w:left="1090" w:header="0" w:footer="3" w:gutter="0"/>
          <w:cols w:space="720"/>
          <w:noEndnote/>
          <w:rtlGutter w:val="0"/>
          <w:docGrid w:linePitch="360"/>
        </w:sectPr>
      </w:pPr>
    </w:p>
    <w:p>
      <w:pPr>
        <w:pStyle w:val="Style20"/>
        <w:keepNext/>
        <w:keepLines/>
        <w:widowControl w:val="0"/>
        <w:shd w:val="clear" w:color="auto" w:fill="auto"/>
        <w:bidi w:val="0"/>
        <w:spacing w:before="0" w:after="60" w:line="240" w:lineRule="auto"/>
        <w:ind w:left="0" w:right="0" w:firstLine="0"/>
        <w:jc w:val="center"/>
      </w:pPr>
      <w:bookmarkStart w:id="10" w:name="bookmark10"/>
      <w:bookmarkStart w:id="11" w:name="bookmark11"/>
      <w:bookmarkStart w:id="12" w:name="bookmark12"/>
      <w:r>
        <w:rPr>
          <w:color w:val="000000"/>
          <w:spacing w:val="0"/>
          <w:w w:val="100"/>
          <w:position w:val="0"/>
        </w:rPr>
        <w:t>重大风险提示</w:t>
      </w:r>
      <w:bookmarkEnd w:id="10"/>
      <w:bookmarkEnd w:id="11"/>
      <w:bookmarkEnd w:id="12"/>
    </w:p>
    <w:p>
      <w:pPr>
        <w:pStyle w:val="Style8"/>
        <w:keepNext w:val="0"/>
        <w:keepLines w:val="0"/>
        <w:widowControl w:val="0"/>
        <w:shd w:val="clear" w:color="auto" w:fill="auto"/>
        <w:bidi w:val="0"/>
        <w:spacing w:before="0" w:after="0" w:line="626" w:lineRule="exact"/>
        <w:ind w:left="0" w:right="0" w:firstLine="1140"/>
        <w:jc w:val="both"/>
        <w:sectPr>
          <w:footnotePr>
            <w:pos w:val="pageBottom"/>
            <w:numFmt w:val="decimal"/>
            <w:numRestart w:val="continuous"/>
          </w:footnotePr>
          <w:pgSz w:w="11900" w:h="16840"/>
          <w:pgMar w:top="1926" w:right="1118" w:bottom="1926" w:left="1104" w:header="0" w:footer="3" w:gutter="0"/>
          <w:cols w:space="720"/>
          <w:noEndnote/>
          <w:rtlGutter w:val="0"/>
          <w:docGrid w:linePitch="360"/>
        </w:sectPr>
      </w:pPr>
      <w:r>
        <w:rPr>
          <w:color w:val="000000"/>
          <w:spacing w:val="0"/>
          <w:w w:val="100"/>
          <w:position w:val="0"/>
        </w:rPr>
        <w:t>可能存在经济需求波动、禽类疫情持续蔓延、原料价格波动、人民币 汇率波动、投资风险、质量及安全生产控制风险、销售管理风险、人力资源风 险及产品技术研发风险和其他重大自然灾害等风险，敬请广大投资者注意投资 风险。</w:t>
      </w:r>
    </w:p>
    <w:p>
      <w:pPr>
        <w:pStyle w:val="Style20"/>
        <w:keepNext/>
        <w:keepLines/>
        <w:widowControl w:val="0"/>
        <w:shd w:val="clear" w:color="auto" w:fill="auto"/>
        <w:bidi w:val="0"/>
        <w:spacing w:before="400" w:after="58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w:t>
      </w:r>
      <w:bookmarkEnd w:id="13"/>
      <w:bookmarkEnd w:id="14"/>
      <w:bookmarkEnd w:id="15"/>
    </w:p>
    <w:p>
      <w:pPr>
        <w:pStyle w:val="Style29"/>
        <w:keepNext/>
        <w:keepLines/>
        <w:widowControl w:val="0"/>
        <w:shd w:val="clear" w:color="auto" w:fill="auto"/>
        <w:bidi w:val="0"/>
        <w:spacing w:before="0" w:line="240" w:lineRule="auto"/>
        <w:ind w:left="0" w:right="0" w:firstLine="240"/>
        <w:jc w:val="both"/>
      </w:pPr>
      <w:bookmarkStart w:id="16" w:name="bookmark16"/>
      <w:bookmarkStart w:id="17" w:name="bookmark17"/>
      <w:bookmarkStart w:id="18" w:name="bookmark18"/>
      <w:bookmarkStart w:id="19" w:name="bookmark19"/>
      <w:r>
        <w:rPr>
          <w:color w:val="000000"/>
          <w:spacing w:val="0"/>
          <w:w w:val="100"/>
          <w:position w:val="0"/>
        </w:rPr>
        <w:t>、公司信息</w:t>
      </w:r>
      <w:bookmarkEnd w:id="17"/>
      <w:bookmarkEnd w:id="18"/>
      <w:bookmarkEnd w:id="19"/>
      <w:bookmarkEnd w:id="16"/>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华英农业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002321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河南华英农业发展股份有限公司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华英农业</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Henan Huaying Agricultural Development Co.,Ltd</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Huaying Agricultural</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河南省潢川县跃进东路</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465150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河南省潢川县跃进东路</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hua-ying. com</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"mailto:huaying@hua-ying.com" </w:instrText>
            </w:r>
            <w:r>
              <w:fldChar w:fldCharType="separate"/>
            </w:r>
            <w:r>
              <w:rPr>
                <w:rFonts w:ascii="Times New Roman" w:eastAsia="Times New Roman" w:hAnsi="Times New Roman" w:cs="Times New Roman"/>
                <w:color w:val="000000"/>
                <w:spacing w:val="0"/>
                <w:w w:val="100"/>
                <w:position w:val="0"/>
                <w:sz w:val="18"/>
                <w:szCs w:val="18"/>
              </w:rPr>
              <w:t>huaying@hua-ying.com</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李远平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高翔</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河南省潢川县跃进东路</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河南省潢川县跃进东路</w:t>
            </w:r>
            <w:r>
              <w:rPr>
                <w:rFonts w:ascii="Times New Roman" w:eastAsia="Times New Roman" w:hAnsi="Times New Roman" w:cs="Times New Roman"/>
                <w:color w:val="000000"/>
                <w:spacing w:val="0"/>
                <w:w w:val="100"/>
                <w:position w:val="0"/>
                <w:sz w:val="18"/>
                <w:szCs w:val="18"/>
              </w:rPr>
              <w:t>308</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0376 3119896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0376 3119896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0376 3931030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0376 3931030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LYPing361 @</w:t>
            </w:r>
            <w:r>
              <w:rPr>
                <w:rFonts w:ascii="Times New Roman" w:eastAsia="Times New Roman" w:hAnsi="Times New Roman" w:cs="Times New Roman"/>
                <w:color w:val="000000"/>
                <w:spacing w:val="0"/>
                <w:w w:val="100"/>
                <w:position w:val="0"/>
                <w:sz w:val="18"/>
                <w:szCs w:val="18"/>
              </w:rPr>
              <w:t>sohu.com</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zq@hua-ying. com</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《证券时报》、《中国证券报》、《证券日报》</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9"/>
        <w:keepNext/>
        <w:keepLines/>
        <w:widowControl w:val="0"/>
        <w:shd w:val="clear" w:color="auto" w:fill="auto"/>
        <w:bidi w:val="0"/>
        <w:spacing w:before="0" w:after="3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、注册变更情况</w:t>
      </w:r>
      <w:bookmarkEnd w:id="28"/>
      <w:bookmarkEnd w:id="29"/>
      <w:bookmarkEnd w:id="31"/>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企业法人营业执照</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河南省工商行政管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4100001005922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41302473550532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73550532-5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河南省工商行政管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410000100012661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41302473550532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73550532-5</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、其他有关资料</w:t>
      </w:r>
      <w:bookmarkEnd w:id="32"/>
      <w:bookmarkEnd w:id="33"/>
      <w:bookmarkEnd w:id="3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仲成贵，张剑</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光大证券股份有限公司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上海市新闸路</w:t>
            </w:r>
            <w:r>
              <w:rPr>
                <w:rFonts w:ascii="Times New Roman" w:eastAsia="Times New Roman" w:hAnsi="Times New Roman" w:cs="Times New Roman"/>
                <w:color w:val="000000"/>
                <w:spacing w:val="0"/>
                <w:w w:val="100"/>
                <w:position w:val="0"/>
                <w:sz w:val="18"/>
                <w:szCs w:val="18"/>
              </w:rPr>
              <w:t>1508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薛江、丁筱云</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0"/>
        <w:keepNext/>
        <w:keepLines/>
        <w:widowControl w:val="0"/>
        <w:shd w:val="clear" w:color="auto" w:fill="auto"/>
        <w:bidi w:val="0"/>
        <w:spacing w:before="0" w:line="240" w:lineRule="auto"/>
        <w:ind w:left="0" w:right="0" w:firstLine="0"/>
        <w:jc w:val="center"/>
      </w:pPr>
      <w:bookmarkStart w:id="36" w:name="bookmark36"/>
      <w:bookmarkStart w:id="37" w:name="bookmark37"/>
      <w:bookmarkStart w:id="38" w:name="bookmark38"/>
      <w:r>
        <w:rPr>
          <w:color w:val="000000"/>
          <w:spacing w:val="0"/>
          <w:w w:val="100"/>
          <w:position w:val="0"/>
        </w:rPr>
        <w:t>第三节会计数据和财务指标摘要</w:t>
      </w:r>
      <w:bookmarkEnd w:id="36"/>
      <w:bookmarkEnd w:id="37"/>
      <w:bookmarkEnd w:id="38"/>
    </w:p>
    <w:p>
      <w:pPr>
        <w:pStyle w:val="Style29"/>
        <w:keepNext/>
        <w:keepLines/>
        <w:widowControl w:val="0"/>
        <w:shd w:val="clear" w:color="auto" w:fill="auto"/>
        <w:bidi w:val="0"/>
        <w:spacing w:before="0" w:after="220" w:line="240" w:lineRule="auto"/>
        <w:ind w:left="0" w:right="0" w:firstLine="0"/>
        <w:jc w:val="left"/>
      </w:pPr>
      <w:bookmarkStart w:id="39" w:name="bookmark39"/>
      <w:bookmarkStart w:id="40" w:name="bookmark40"/>
      <w:bookmarkStart w:id="41" w:name="bookmark41"/>
      <w:bookmarkStart w:id="42" w:name="bookmark42"/>
      <w:bookmarkStart w:id="43" w:name="bookmark43"/>
      <w:r>
        <w:rPr>
          <w:color w:val="000000"/>
          <w:spacing w:val="0"/>
          <w:w w:val="100"/>
          <w:position w:val="0"/>
        </w:rPr>
        <w:t>一</w:t>
      </w:r>
      <w:bookmarkEnd w:id="42"/>
      <w:r>
        <w:rPr>
          <w:color w:val="000000"/>
          <w:spacing w:val="0"/>
          <w:w w:val="100"/>
          <w:position w:val="0"/>
        </w:rPr>
        <w:t>、主要会计数据和财务指标</w:t>
      </w:r>
      <w:bookmarkEnd w:id="40"/>
      <w:bookmarkEnd w:id="41"/>
      <w:bookmarkEnd w:id="43"/>
      <w:bookmarkEnd w:id="39"/>
    </w:p>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1,756,369,219.80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1,809,417,147.54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1,685,878,719.46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4,303,987.80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85,206,591.44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-162,805,099.84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-50,769,972.10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59,619,988.86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295,262,816.13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302,180,495.04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262,981,472.60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3,606,774,079.17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2,769,251,416.86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2,340,434,625.72</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1,449,729,779.32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987,873,370.49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998,269,382.69</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二</w:t>
      </w:r>
      <w:bookmarkEnd w:id="46"/>
      <w:r>
        <w:rPr>
          <w:color w:val="000000"/>
          <w:spacing w:val="0"/>
          <w:w w:val="100"/>
          <w:position w:val="0"/>
        </w:rPr>
        <w:t>、境内外会计准则下会计数据差异</w:t>
      </w:r>
      <w:bookmarkEnd w:id="44"/>
      <w:bookmarkEnd w:id="45"/>
      <w:bookmarkEnd w:id="47"/>
    </w:p>
    <w:p>
      <w:pPr>
        <w:pStyle w:val="Style38"/>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、同时按照国际会计准则与按中国会计准则披露的财务报告中净利润和净资产差异情况</w:t>
      </w:r>
      <w:bookmarkEnd w:id="48"/>
      <w:bookmarkEnd w:id="49"/>
      <w:bookmarkEnd w:id="5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4,303,987.80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1,449,729,779.32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987,873,370.49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、同时按照境外会计准则与按中国会计准则披露的财务报告中净利润和净资产差异情况</w:t>
      </w:r>
      <w:bookmarkEnd w:id="52"/>
      <w:bookmarkEnd w:id="53"/>
      <w:bookmarkEnd w:id="5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bl>
    <w:p>
      <w:pPr>
        <w:spacing w:lineRule="exact" w:line="1"/>
        <w:rPr>
          <w:sz w:val="2"/>
          <w:szCs w:val="2"/>
        </w:rPr>
      </w:pPr>
      <w:r>
        <w:br w:type="page"/>
      </w: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4,303,987.80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1,449,729,779.32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987,873,370.49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3</w:t>
      </w:r>
      <w:bookmarkEnd w:id="58"/>
      <w:r>
        <w:rPr>
          <w:color w:val="000000"/>
          <w:spacing w:val="0"/>
          <w:w w:val="100"/>
          <w:position w:val="0"/>
        </w:rPr>
        <w:t>、境内外会计准则下会计数据差异原因说明</w:t>
      </w:r>
      <w:bookmarkEnd w:id="56"/>
      <w:bookmarkEnd w:id="57"/>
      <w:bookmarkEnd w:id="5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三</w:t>
      </w:r>
      <w:bookmarkEnd w:id="62"/>
      <w:r>
        <w:rPr>
          <w:color w:val="000000"/>
          <w:spacing w:val="0"/>
          <w:w w:val="100"/>
          <w:position w:val="0"/>
        </w:rPr>
        <w:t>、非经常性损益项目及金额</w:t>
      </w:r>
      <w:bookmarkEnd w:id="60"/>
      <w:bookmarkEnd w:id="61"/>
      <w:bookmarkEnd w:id="6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2,309,741.24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8,582,314.94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37,304,354.35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54,035,127.56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17,409,044.78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-616,689.21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116,196.72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1,063,077.55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334,757.14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35,435,662.59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55,073,959.90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25,586,602.58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3"/>
        <w:keepNext w:val="0"/>
        <w:keepLines w:val="0"/>
        <w:widowControl w:val="0"/>
        <w:shd w:val="clear" w:color="auto" w:fill="auto"/>
        <w:bidi w:val="0"/>
        <w:spacing w:before="0" w:after="360" w:line="360" w:lineRule="auto"/>
        <w:ind w:left="0" w:right="0" w:firstLine="0"/>
        <w:jc w:val="left"/>
        <w:sectPr>
          <w:footnotePr>
            <w:pos w:val="pageBottom"/>
            <w:numFmt w:val="decimal"/>
            <w:numRestart w:val="continuous"/>
          </w:footnotePr>
          <w:pgSz w:w="11900" w:h="16840"/>
          <w:pgMar w:top="1441" w:right="1138" w:bottom="1532" w:left="107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0"/>
        <w:keepNext/>
        <w:keepLines/>
        <w:widowControl w:val="0"/>
        <w:shd w:val="clear" w:color="auto" w:fill="auto"/>
        <w:bidi w:val="0"/>
        <w:spacing w:before="560" w:after="540" w:line="240" w:lineRule="auto"/>
        <w:ind w:left="0" w:right="0" w:firstLine="0"/>
        <w:jc w:val="center"/>
      </w:pPr>
      <w:bookmarkStart w:id="64" w:name="bookmark64"/>
      <w:bookmarkStart w:id="65" w:name="bookmark65"/>
      <w:bookmarkStart w:id="66" w:name="bookmark66"/>
      <w:r>
        <w:rPr>
          <w:color w:val="000000"/>
          <w:spacing w:val="0"/>
          <w:w w:val="100"/>
          <w:position w:val="0"/>
        </w:rPr>
        <w:t>第四节董事会报告</w:t>
      </w:r>
      <w:bookmarkEnd w:id="64"/>
      <w:bookmarkEnd w:id="65"/>
      <w:bookmarkEnd w:id="66"/>
    </w:p>
    <w:p>
      <w:pPr>
        <w:pStyle w:val="Style29"/>
        <w:keepNext/>
        <w:keepLines/>
        <w:widowControl w:val="0"/>
        <w:shd w:val="clear" w:color="auto" w:fill="auto"/>
        <w:bidi w:val="0"/>
        <w:spacing w:before="0" w:after="260" w:line="240" w:lineRule="auto"/>
        <w:ind w:left="0" w:right="0" w:firstLine="0"/>
        <w:jc w:val="both"/>
      </w:pPr>
      <w:bookmarkStart w:id="67" w:name="bookmark67"/>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、概述</w:t>
      </w:r>
      <w:bookmarkEnd w:id="68"/>
      <w:bookmarkEnd w:id="69"/>
      <w:bookmarkEnd w:id="71"/>
      <w:bookmarkEnd w:id="67"/>
    </w:p>
    <w:p>
      <w:pPr>
        <w:pStyle w:val="Style33"/>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速成鸡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禽流感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事件的持续影响，民众消费恐慌造成产品销售不畅，加之原材料及人工成本持续上涨, 多种不利因素叠加，造成禽类行业遭受前所未有的重创。在这种逆境中，全体员工团结一心，克难攻艰，按照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保稳定、求 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的工作思路，沉着应对，有效化解了各种不利因素的影响，虽然经营业绩不理想，但有效实现了企业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化危为机、保暖 过冬匚通过全面实施内控体系建设，创新营销及采购管理模式，大大提升了企业经营规范管理水平，继续保持了良好的发 展势头。</w:t>
      </w:r>
    </w:p>
    <w:p>
      <w:pPr>
        <w:pStyle w:val="Style33"/>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年公司荣获了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中国最受尊敬的鸭肉企业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中国质量诚信企业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国家级粮油及肉类进口业务备案资格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 级出口鸭肉示范区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中国最受消费者喜爱的五大鸭肉品牌</w:t>
      </w:r>
      <w:r>
        <w:rPr>
          <w:color w:val="000000"/>
          <w:spacing w:val="0"/>
          <w:w w:val="100"/>
          <w:position w:val="0"/>
        </w:rPr>
        <w:t>''</w:t>
      </w:r>
      <w:r>
        <w:rPr>
          <w:color w:val="000000"/>
          <w:spacing w:val="0"/>
          <w:w w:val="100"/>
          <w:position w:val="0"/>
        </w:rPr>
        <w:t>等五大项国家级荣誉称号；以及荣获了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年度百强企 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河南省首批</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个省农业产业化集群之一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河南国际知名品牌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等十多项省级荣誉，同时还成功实现对乌克兰的出口， 为下一步进军欧盟市场打下了良好的基础。顺利通过韩国官方出口注册复审工作，顺利通过香港食环署首次内地工厂实地卫 生注册复审工作，得到了认证官员及国家质检总局领导的一致好评。公司董事长个人也先后荣获中国肉类食品行业功勋企业 家、第四届河南经济年度人物等荣誉称号。通过以上荣誉，华英农业受到了社会各界的广泛关注，企业的影响力不断扩大， 也为打造世界禽业知名企业奠定了基础。</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175,636.9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2.93</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-12,721.55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1867.33%</w:t>
      </w:r>
      <w:r>
        <w:rPr>
          <w:color w:val="000000"/>
          <w:spacing w:val="0"/>
          <w:w w:val="100"/>
          <w:position w:val="0"/>
        </w:rPr>
        <w:t>；归属 于母公司净利润</w:t>
      </w:r>
      <w:r>
        <w:rPr>
          <w:rFonts w:ascii="Times New Roman" w:eastAsia="Times New Roman" w:hAnsi="Times New Roman" w:cs="Times New Roman"/>
          <w:color w:val="000000"/>
          <w:spacing w:val="0"/>
          <w:w w:val="100"/>
          <w:position w:val="0"/>
          <w:sz w:val="18"/>
          <w:szCs w:val="18"/>
        </w:rPr>
        <w:t>-12,736.94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3059.34%</w:t>
      </w:r>
      <w:r>
        <w:rPr>
          <w:color w:val="000000"/>
          <w:spacing w:val="0"/>
          <w:w w:val="100"/>
          <w:position w:val="0"/>
        </w:rPr>
        <w:t>；加权平均净资产收益率为</w:t>
      </w:r>
      <w:r>
        <w:rPr>
          <w:rFonts w:ascii="Times New Roman" w:eastAsia="Times New Roman" w:hAnsi="Times New Roman" w:cs="Times New Roman"/>
          <w:color w:val="000000"/>
          <w:spacing w:val="0"/>
          <w:w w:val="100"/>
          <w:position w:val="0"/>
          <w:sz w:val="18"/>
          <w:szCs w:val="18"/>
        </w:rPr>
        <w:t>-10.43%</w:t>
      </w: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10.86</w:t>
      </w:r>
      <w:r>
        <w:rPr>
          <w:color w:val="000000"/>
          <w:spacing w:val="0"/>
          <w:w w:val="100"/>
          <w:position w:val="0"/>
        </w:rPr>
        <w:t>%。经营业绩大幅 下降的主要原因是：一是受禽流感影响，部分产品销售价格大幅下降；二是饲料原料采购价格持续上涨，劳动力成本不断上 升，但冻鸭、冻鸭销售价格却增长缓慢，产品毛利率下降；三是期间费用尤其是管理费用、财务费用上升。</w:t>
      </w:r>
    </w:p>
    <w:p>
      <w:pPr>
        <w:pStyle w:val="Style33"/>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年公司董事会主要经营与管理情况如下：</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一是抓落实，目标管理更有效。</w:t>
      </w:r>
    </w:p>
    <w:p>
      <w:pPr>
        <w:pStyle w:val="Style33"/>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年，公司根据管控需要，继续加大了目标管理的落地及考核工作。一是对目标管理进行了不断的总结完善。全面 实施了预算管理，通过召开月度预算分析会，提前对各目标单位效益完成指标进行预算分析，找出差距，提前控制，增强了 目标管理的主动性。二是强化了对目标运行过程的监控和考核。我们按照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统一领导、分块考核、管理下移、考核上移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 则，逐步划小核算单元，通过各分场横向对比，更容易查找原因，弥补不足，真正把目标任务细化下移，落到实处。对同质 化单位，实行对标管理，确定考核重点，即工厂之间重点考核产销率、成本控制等指标；销售单位重点考核销量、综合售价 及品种销售计划完成情况等指标，便于相互之间对比分析，共同进步。三是切实维护了目标管理的严肃性。严格考核，奖罚 兑现。</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二是强机制，食品安全及生产安全更牢固。</w:t>
      </w:r>
    </w:p>
    <w:p>
      <w:pPr>
        <w:pStyle w:val="Style33"/>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年，公司继续加强了对食品安全体系的监管和提升工作。一是强化了对全产业链的过程监管。结合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 的开展，按照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三不原则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的工作要求，着力突出了食品安全控制的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主线，切实解决了产品品质、饲料质量、药残控制 等重点领域的食品安全问题。二是及时建立了食品安全控制体系评审制度。对重点单位及控制环节进行了全面的安全体系评 审，对不合格项目进行了重点督促整改，有效提升了各单位食品安全体系的保证能力。三是全面推动了质量及生产安全的标 准化建设工作。对饲料及添加剂领域，共制定和完善相关标准，确保了饲料环节的安全合规。同时，加大了生产安全隐患的 整改力度，在全省率先完成乙二醇空调系统改造，并推行了生产安全标准化建设工作，确保了公司安全生产工作的良性运行。</w:t>
      </w:r>
    </w:p>
    <w:p>
      <w:pPr>
        <w:pStyle w:val="Style3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三是抓创新，内部管理更规范。</w:t>
      </w:r>
    </w:p>
    <w:p>
      <w:pPr>
        <w:pStyle w:val="Style33"/>
        <w:keepNext w:val="0"/>
        <w:keepLines w:val="0"/>
        <w:widowControl w:val="0"/>
        <w:shd w:val="clear" w:color="auto" w:fill="auto"/>
        <w:bidi w:val="0"/>
        <w:spacing w:before="0" w:after="0" w:line="314" w:lineRule="exact"/>
        <w:ind w:left="0" w:right="0" w:firstLine="5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年，一是根据上市公司内控监管要求，继续加大了内控管理的全面提升。聘请专业团队对公司内控情况进行了全 面审计，并对内控体系流程进行全面优化升级，全面开展了管理漏洞排查工作，查缺补漏，进一步夯实了集团的管理基础。 同时在生产单位大力推行了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三级管理责任制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，即管理、监督、操作三级责任考核制度，相互之间职责更加明确，管理的效 能大大提升。二是对原有的采购体制进行了优化创新。实现了决策与执行相分离，成立了采购管理部，负责采购及招投标全 过程的监督、考核及管理，贸易中心、采购供应中心、辅料采购中心及各饲料厂是具体执行落实单位。通过调整，彼此职责 </w:t>
      </w:r>
      <w:r>
        <w:rPr>
          <w:color w:val="000000"/>
          <w:spacing w:val="0"/>
          <w:w w:val="100"/>
          <w:position w:val="0"/>
        </w:rPr>
        <w:t>更加明确，信息更加互通，体制也更加科学透明，相互之间既有竞争，更有合作，对有效降低采购成本、实现效益最大化创 造了有利条件。三是仓储及物流管理更加规范有序。借助销售信息化系统，强化了对加工厂仓储管理的整改，按照产品的先 进先出、账实相符、定置管理及单个产品最高库存限额的考核要求，进一步提升了仓储管理水平。在物流环节，每月通过组 织相关单位对承运车辆进行综合考评，奖优罚劣，切实做到了服务有承诺、反馈有渠道、解决有回音。</w:t>
      </w:r>
    </w:p>
    <w:p>
      <w:pPr>
        <w:pStyle w:val="Style33"/>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四是夯基础，项目工作顺利推进。</w:t>
      </w:r>
    </w:p>
    <w:p>
      <w:pPr>
        <w:pStyle w:val="Style33"/>
        <w:keepNext w:val="0"/>
        <w:keepLines w:val="0"/>
        <w:widowControl w:val="0"/>
        <w:shd w:val="clear" w:color="auto" w:fill="auto"/>
        <w:bidi w:val="0"/>
        <w:spacing w:before="0" w:after="0" w:line="314" w:lineRule="exact"/>
        <w:ind w:left="0" w:right="0" w:firstLine="52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年，经过公司上下共同努力，再融资工作取得了重大成功。此次再融资共募集资金</w:t>
      </w:r>
      <w:r>
        <w:rPr>
          <w:rFonts w:ascii="Times New Roman" w:eastAsia="Times New Roman" w:hAnsi="Times New Roman" w:cs="Times New Roman"/>
          <w:color w:val="000000"/>
          <w:spacing w:val="0"/>
          <w:w w:val="100"/>
          <w:position w:val="0"/>
          <w:sz w:val="18"/>
          <w:szCs w:val="18"/>
        </w:rPr>
        <w:t>6.13</w:t>
      </w:r>
      <w:r>
        <w:rPr>
          <w:color w:val="000000"/>
          <w:spacing w:val="0"/>
          <w:w w:val="100"/>
          <w:position w:val="0"/>
        </w:rPr>
        <w:t>亿元，将全部用于公司发 展的三个建设性项目和补充流资项目，一是这些项目的实施，对进一步完善和巩固公司一体化产业链，扩大现有生产规模， 提高市场份额都奠定了扎实的基础。项目建设完成后，公司规模效益将更加明显。二是募投项目及及非募投项目进展顺利。 其中总部第六期屠宰加工项目、淮阳、淮滨养殖大场建设项目，单县的种禽项目、出口备案大场项目已全面启动，正进入攻 坚阶段。公司下属的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个种鸭、商品鸭场治污设施全部建成并陆续投入运行。三是产业项目申报工作取得明显成效。全年共 申报产业类及技术类项目</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个，有力促进了公司项目工作的持续开展。四是资本运作呈现新亮点。此次再融资增发方案运作 时，华英农业受到了众多投资机构及投资者的热烈追捧，使公司资本结构更加多元化，也大大提升了公司资本运作的能力和 实力。</w:t>
      </w:r>
    </w:p>
    <w:p>
      <w:pPr>
        <w:pStyle w:val="Style33"/>
        <w:keepNext w:val="0"/>
        <w:keepLines w:val="0"/>
        <w:widowControl w:val="0"/>
        <w:shd w:val="clear" w:color="auto" w:fill="auto"/>
        <w:bidi w:val="0"/>
        <w:spacing w:before="0" w:after="0" w:line="314" w:lineRule="exact"/>
        <w:ind w:left="0" w:right="0" w:firstLine="520"/>
        <w:jc w:val="both"/>
      </w:pPr>
      <w:r>
        <w:rPr>
          <w:color w:val="000000"/>
          <w:spacing w:val="0"/>
          <w:w w:val="100"/>
          <w:position w:val="0"/>
        </w:rPr>
        <w:t>五是盯市场，营销能力明显增强。</w:t>
      </w:r>
    </w:p>
    <w:p>
      <w:pPr>
        <w:pStyle w:val="Style33"/>
        <w:keepNext w:val="0"/>
        <w:keepLines w:val="0"/>
        <w:widowControl w:val="0"/>
        <w:shd w:val="clear" w:color="auto" w:fill="auto"/>
        <w:bidi w:val="0"/>
        <w:spacing w:before="0" w:after="700" w:line="314" w:lineRule="exact"/>
        <w:ind w:left="0" w:right="0" w:firstLine="52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年，在市场形势整体不容乐观的情况下，公司倒逼市场，积极调整营销策略和手段，市场销售取得了预期效益。 一是营销体制更加规范顺畅。对销售工作采取决策与执行相分离、统销与分厂自销相结合的形式，经过一年来的磨合和完善， 已经适应公司发展的需要，也对整体销售工作起到了重要的推动作用。二是产销协调能力明显增强。特别是模拟市场化运作， 加快了从生产型向生产经营型的快速转变。在销售策略上，公司对订单产品、合同客户采取鼓励性政策，实行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 优先生产、优先调货、优惠价格。通过生产、销售等各环节的紧密配合，保证了产品快产多销。三是市场销售渠道更加多元 化。在冻品方面，形成了六大销售渠道，有城市总经销、大客户销售、工厂自销、商超销售、空白市场开发销售和出口，相 互之间既有竞争，也有互补，已经形成良性的发展趋势。四是出口形势喜人。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年在国内形势不好的情况下，积极扩展国 际市场，整体出口再创历史新高，实现出口产品的三年增，大大提升我们华英在国际市场的知名度和影响力。</w:t>
      </w:r>
    </w:p>
    <w:p>
      <w:pPr>
        <w:pStyle w:val="Style29"/>
        <w:keepNext/>
        <w:keepLines/>
        <w:widowControl w:val="0"/>
        <w:shd w:val="clear" w:color="auto" w:fill="auto"/>
        <w:bidi w:val="0"/>
        <w:spacing w:before="0" w:after="3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二</w:t>
      </w:r>
      <w:bookmarkEnd w:id="74"/>
      <w:r>
        <w:rPr>
          <w:color w:val="000000"/>
          <w:spacing w:val="0"/>
          <w:w w:val="100"/>
          <w:position w:val="0"/>
        </w:rPr>
        <w:t>、主营业务分析</w:t>
      </w:r>
      <w:bookmarkEnd w:id="72"/>
      <w:bookmarkEnd w:id="73"/>
      <w:bookmarkEnd w:id="75"/>
    </w:p>
    <w:p>
      <w:pPr>
        <w:pStyle w:val="Style38"/>
        <w:keepNext/>
        <w:keepLines/>
        <w:widowControl w:val="0"/>
        <w:shd w:val="clear" w:color="auto" w:fill="auto"/>
        <w:bidi w:val="0"/>
        <w:spacing w:before="0" w:after="24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、概述</w:t>
      </w:r>
      <w:bookmarkEnd w:id="76"/>
      <w:bookmarkEnd w:id="77"/>
      <w:bookmarkEnd w:id="79"/>
    </w:p>
    <w:p>
      <w:pPr>
        <w:pStyle w:val="Style3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公司的主营业务为肉鸭、鸡的饲料、屠宰加工、冻品销售以及熟食、羽绒生产和销售，报告期内公司主营业务及结构 没有发生重大变化，但受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速成鸡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禽流感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事件的持续影响，公司经营业绩大幅下降。报告期内，公司实现营业收入公司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年实现营业收入</w:t>
      </w:r>
      <w:r>
        <w:rPr>
          <w:rFonts w:ascii="Times New Roman" w:eastAsia="Times New Roman" w:hAnsi="Times New Roman" w:cs="Times New Roman"/>
          <w:color w:val="000000"/>
          <w:spacing w:val="0"/>
          <w:w w:val="100"/>
          <w:position w:val="0"/>
          <w:sz w:val="18"/>
          <w:szCs w:val="18"/>
        </w:rPr>
        <w:t>175,636.9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2.93</w:t>
      </w:r>
      <w:r>
        <w:rPr>
          <w:color w:val="000000"/>
          <w:spacing w:val="0"/>
          <w:w w:val="100"/>
          <w:position w:val="0"/>
        </w:rPr>
        <w:t>%；实现利润总额</w:t>
      </w:r>
      <w:r>
        <w:rPr>
          <w:rFonts w:ascii="Times New Roman" w:eastAsia="Times New Roman" w:hAnsi="Times New Roman" w:cs="Times New Roman"/>
          <w:color w:val="000000"/>
          <w:spacing w:val="0"/>
          <w:w w:val="100"/>
          <w:position w:val="0"/>
          <w:sz w:val="18"/>
          <w:szCs w:val="18"/>
        </w:rPr>
        <w:t>-12,721.55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1867.33%</w:t>
      </w:r>
      <w:r>
        <w:rPr>
          <w:color w:val="000000"/>
          <w:spacing w:val="0"/>
          <w:w w:val="100"/>
          <w:position w:val="0"/>
        </w:rPr>
        <w:t>；归属于母公司净 利润</w:t>
      </w:r>
      <w:r>
        <w:rPr>
          <w:rFonts w:ascii="Times New Roman" w:eastAsia="Times New Roman" w:hAnsi="Times New Roman" w:cs="Times New Roman"/>
          <w:color w:val="000000"/>
          <w:spacing w:val="0"/>
          <w:w w:val="100"/>
          <w:position w:val="0"/>
          <w:sz w:val="18"/>
          <w:szCs w:val="18"/>
        </w:rPr>
        <w:t>-12,736.94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 xml:space="preserve">3059.34% </w:t>
      </w:r>
      <w:r>
        <w:rPr>
          <w:color w:val="000000"/>
          <w:spacing w:val="0"/>
          <w:w w:val="100"/>
          <w:position w:val="0"/>
        </w:rPr>
        <w:t>；加权平均净资产收益率为</w:t>
      </w:r>
      <w:r>
        <w:rPr>
          <w:rFonts w:ascii="Times New Roman" w:eastAsia="Times New Roman" w:hAnsi="Times New Roman" w:cs="Times New Roman"/>
          <w:color w:val="000000"/>
          <w:spacing w:val="0"/>
          <w:w w:val="100"/>
          <w:position w:val="0"/>
          <w:sz w:val="18"/>
          <w:szCs w:val="18"/>
        </w:rPr>
        <w:t>-10.43%</w:t>
      </w: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10.86</w:t>
      </w:r>
      <w:r>
        <w:rPr>
          <w:color w:val="000000"/>
          <w:spacing w:val="0"/>
          <w:w w:val="100"/>
          <w:position w:val="0"/>
        </w:rPr>
        <w:t>%。经营业绩大幅下降的主要 原因是：一是受禽流感影响，部分产品销售价格大幅下降；二是饲料原料采购价格持续上涨，劳动力成本不断上升，但冻鸭、 冻鸭销售价格却增长缓慢，产品毛利率下降；三是期间费用尤其是管理费用、财务费用上升。</w:t>
      </w:r>
    </w:p>
    <w:p>
      <w:pPr>
        <w:pStyle w:val="Style33"/>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公司回顾总结前期披露的发展战略和经营计划在报告期内的进展情况</w:t>
      </w:r>
    </w:p>
    <w:p>
      <w:pPr>
        <w:pStyle w:val="Style33"/>
        <w:keepNext w:val="0"/>
        <w:keepLines w:val="0"/>
        <w:widowControl w:val="0"/>
        <w:shd w:val="clear" w:color="auto" w:fill="auto"/>
        <w:bidi w:val="0"/>
        <w:spacing w:before="0" w:after="0" w:line="317" w:lineRule="exact"/>
        <w:ind w:left="0" w:right="0" w:firstLine="400"/>
        <w:jc w:val="both"/>
      </w:pPr>
      <w:r>
        <w:rPr>
          <w:color w:val="000000"/>
          <w:spacing w:val="0"/>
          <w:w w:val="100"/>
          <w:position w:val="0"/>
        </w:rPr>
        <w:t>一、再融资进展情况：</w:t>
      </w:r>
    </w:p>
    <w:p>
      <w:pPr>
        <w:pStyle w:val="Style33"/>
        <w:keepNext w:val="0"/>
        <w:keepLines w:val="0"/>
        <w:widowControl w:val="0"/>
        <w:shd w:val="clear" w:color="auto" w:fill="auto"/>
        <w:bidi w:val="0"/>
        <w:spacing w:before="0" w:after="320" w:line="317" w:lineRule="exact"/>
        <w:ind w:left="0" w:right="0" w:firstLine="52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年，经过公司上下共同努力，再融资工作取得了重大成功。此次再融资共募集资金</w:t>
      </w:r>
      <w:r>
        <w:rPr>
          <w:rFonts w:ascii="Times New Roman" w:eastAsia="Times New Roman" w:hAnsi="Times New Roman" w:cs="Times New Roman"/>
          <w:color w:val="000000"/>
          <w:spacing w:val="0"/>
          <w:w w:val="100"/>
          <w:position w:val="0"/>
          <w:sz w:val="18"/>
          <w:szCs w:val="18"/>
        </w:rPr>
        <w:t>6.13</w:t>
      </w:r>
      <w:r>
        <w:rPr>
          <w:color w:val="000000"/>
          <w:spacing w:val="0"/>
          <w:w w:val="100"/>
          <w:position w:val="0"/>
        </w:rPr>
        <w:t>亿元，扣除发行费用后， 实际到位募集资金</w:t>
      </w:r>
      <w:r>
        <w:rPr>
          <w:rFonts w:ascii="Times New Roman" w:eastAsia="Times New Roman" w:hAnsi="Times New Roman" w:cs="Times New Roman"/>
          <w:color w:val="000000"/>
          <w:spacing w:val="0"/>
          <w:w w:val="100"/>
          <w:position w:val="0"/>
          <w:sz w:val="18"/>
          <w:szCs w:val="18"/>
        </w:rPr>
        <w:t>5.98</w:t>
      </w:r>
      <w:r>
        <w:rPr>
          <w:color w:val="000000"/>
          <w:spacing w:val="0"/>
          <w:w w:val="100"/>
          <w:position w:val="0"/>
        </w:rPr>
        <w:t>亿元，募集资金将全部用于公司发展的三个建设性项目和补充流资项目，这些项目的实施，对进一步 完善和巩固公司一体化产业链，扩大现有生产规模，提高市场份额都奠定了扎实的基础。项目建设完成后，公司规模效益将 更加明显。</w:t>
      </w:r>
    </w:p>
    <w:tbl>
      <w:tblPr>
        <w:tblOverlap w:val="never"/>
        <w:jc w:val="center"/>
        <w:tblLayout w:type="fixed"/>
      </w:tblPr>
      <w:tblGrid>
        <w:gridCol w:w="1003"/>
        <w:gridCol w:w="2371"/>
        <w:gridCol w:w="1334"/>
        <w:gridCol w:w="1762"/>
        <w:gridCol w:w="1786"/>
        <w:gridCol w:w="1373"/>
      </w:tblGrid>
      <w:tr>
        <w:trPr>
          <w:trHeight w:val="374"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序号</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项目</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单位</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年实际</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年计划</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完成率</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鸭苗生产量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万只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8,955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99.5%</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鸡苗生产量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22"/>
                <w:szCs w:val="22"/>
              </w:rPr>
            </w:pPr>
            <w:r>
              <w:rPr>
                <w:color w:val="000000"/>
                <w:spacing w:val="0"/>
                <w:w w:val="100"/>
                <w:position w:val="0"/>
                <w:sz w:val="22"/>
                <w:szCs w:val="22"/>
              </w:rPr>
              <w:t>万只</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4,011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59.4%</w:t>
            </w:r>
          </w:p>
        </w:tc>
      </w:tr>
    </w:tbl>
    <w:tbl>
      <w:tblPr>
        <w:tblOverlap w:val="never"/>
        <w:jc w:val="center"/>
        <w:tblLayout w:type="fixed"/>
      </w:tblPr>
      <w:tblGrid>
        <w:gridCol w:w="1003"/>
        <w:gridCol w:w="2371"/>
        <w:gridCol w:w="1334"/>
        <w:gridCol w:w="1762"/>
        <w:gridCol w:w="1786"/>
        <w:gridCol w:w="1373"/>
      </w:tblGrid>
      <w:tr>
        <w:trPr>
          <w:trHeight w:val="36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成鸭宰杀量</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万只</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3,970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5,120</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77.5%</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冻鸭生产量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95,373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121,446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78.5%</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原毛生产量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4,728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76.8%</w:t>
            </w:r>
          </w:p>
        </w:tc>
      </w:tr>
      <w:tr>
        <w:trPr>
          <w:trHeight w:val="34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成鸡宰杀量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万只</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51.7%</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冻鸡生产量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28,697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59,998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47.8%</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熟食生产量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8,232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100.2%</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饲料生产量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407,620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555,370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2"/>
                <w:szCs w:val="22"/>
              </w:rPr>
            </w:pPr>
            <w:r>
              <w:rPr>
                <w:rFonts w:ascii="Times New Roman" w:eastAsia="Times New Roman" w:hAnsi="Times New Roman" w:cs="Times New Roman"/>
                <w:color w:val="000000"/>
                <w:spacing w:val="0"/>
                <w:w w:val="100"/>
                <w:position w:val="0"/>
                <w:sz w:val="22"/>
                <w:szCs w:val="22"/>
              </w:rPr>
              <w:t>73.4%</w:t>
            </w:r>
          </w:p>
        </w:tc>
      </w:tr>
    </w:tbl>
    <w:p>
      <w:pPr>
        <w:widowControl w:val="0"/>
        <w:spacing w:after="259" w:line="1" w:lineRule="exact"/>
      </w:pPr>
    </w:p>
    <w:p>
      <w:pPr>
        <w:pStyle w:val="Style33"/>
        <w:keepNext w:val="0"/>
        <w:keepLines w:val="0"/>
        <w:widowControl w:val="0"/>
        <w:shd w:val="clear" w:color="auto" w:fill="auto"/>
        <w:bidi w:val="0"/>
        <w:spacing w:before="0" w:after="0" w:line="310" w:lineRule="exact"/>
        <w:ind w:left="0" w:right="0" w:firstLine="520"/>
        <w:jc w:val="left"/>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年经营计划实施情况：</w:t>
      </w:r>
    </w:p>
    <w:p>
      <w:pPr>
        <w:pStyle w:val="Style33"/>
        <w:keepNext w:val="0"/>
        <w:keepLines w:val="0"/>
        <w:widowControl w:val="0"/>
        <w:shd w:val="clear" w:color="auto" w:fill="auto"/>
        <w:bidi w:val="0"/>
        <w:spacing w:before="0" w:after="360" w:line="310" w:lineRule="exact"/>
        <w:ind w:left="0" w:right="0" w:firstLine="520"/>
        <w:jc w:val="left"/>
      </w:pPr>
      <w:r>
        <w:rPr>
          <w:color w:val="000000"/>
          <w:spacing w:val="0"/>
          <w:w w:val="100"/>
          <w:position w:val="0"/>
        </w:rPr>
        <w:t>由受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速成鸡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禽流感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事件的持续影响，</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年公司主要产品经营计划没有完成，其中：鸭苗完成计划</w:t>
      </w:r>
      <w:r>
        <w:rPr>
          <w:rFonts w:ascii="Times New Roman" w:eastAsia="Times New Roman" w:hAnsi="Times New Roman" w:cs="Times New Roman"/>
          <w:color w:val="000000"/>
          <w:spacing w:val="0"/>
          <w:w w:val="100"/>
          <w:position w:val="0"/>
          <w:sz w:val="18"/>
          <w:szCs w:val="18"/>
        </w:rPr>
        <w:t>99.5</w:t>
      </w:r>
      <w:r>
        <w:rPr>
          <w:color w:val="000000"/>
          <w:spacing w:val="0"/>
          <w:w w:val="100"/>
          <w:position w:val="0"/>
        </w:rPr>
        <w:t>%、鸡 苗完成计划</w:t>
      </w:r>
      <w:r>
        <w:rPr>
          <w:rFonts w:ascii="Times New Roman" w:eastAsia="Times New Roman" w:hAnsi="Times New Roman" w:cs="Times New Roman"/>
          <w:color w:val="000000"/>
          <w:spacing w:val="0"/>
          <w:w w:val="100"/>
          <w:position w:val="0"/>
          <w:sz w:val="18"/>
          <w:szCs w:val="18"/>
        </w:rPr>
        <w:t>59.4</w:t>
      </w:r>
      <w:r>
        <w:rPr>
          <w:color w:val="000000"/>
          <w:spacing w:val="0"/>
          <w:w w:val="100"/>
          <w:position w:val="0"/>
        </w:rPr>
        <w:t>%、成鸭宰杀量完成</w:t>
      </w:r>
      <w:r>
        <w:rPr>
          <w:rFonts w:ascii="Times New Roman" w:eastAsia="Times New Roman" w:hAnsi="Times New Roman" w:cs="Times New Roman"/>
          <w:color w:val="000000"/>
          <w:spacing w:val="0"/>
          <w:w w:val="100"/>
          <w:position w:val="0"/>
          <w:sz w:val="18"/>
          <w:szCs w:val="18"/>
        </w:rPr>
        <w:t>77.5</w:t>
      </w:r>
      <w:r>
        <w:rPr>
          <w:color w:val="000000"/>
          <w:spacing w:val="0"/>
          <w:w w:val="100"/>
          <w:position w:val="0"/>
        </w:rPr>
        <w:t>%、冻鸭生产量完成计划</w:t>
      </w:r>
      <w:r>
        <w:rPr>
          <w:rFonts w:ascii="Times New Roman" w:eastAsia="Times New Roman" w:hAnsi="Times New Roman" w:cs="Times New Roman"/>
          <w:color w:val="000000"/>
          <w:spacing w:val="0"/>
          <w:w w:val="100"/>
          <w:position w:val="0"/>
          <w:sz w:val="18"/>
          <w:szCs w:val="18"/>
        </w:rPr>
        <w:t>78.5</w:t>
      </w:r>
      <w:r>
        <w:rPr>
          <w:color w:val="000000"/>
          <w:spacing w:val="0"/>
          <w:w w:val="100"/>
          <w:position w:val="0"/>
        </w:rPr>
        <w:t>%、原毛生产量完成计划</w:t>
      </w:r>
      <w:r>
        <w:rPr>
          <w:rFonts w:ascii="Times New Roman" w:eastAsia="Times New Roman" w:hAnsi="Times New Roman" w:cs="Times New Roman"/>
          <w:color w:val="000000"/>
          <w:spacing w:val="0"/>
          <w:w w:val="100"/>
          <w:position w:val="0"/>
          <w:sz w:val="18"/>
          <w:szCs w:val="18"/>
        </w:rPr>
        <w:t>76.8</w:t>
      </w:r>
      <w:r>
        <w:rPr>
          <w:color w:val="000000"/>
          <w:spacing w:val="0"/>
          <w:w w:val="100"/>
          <w:position w:val="0"/>
        </w:rPr>
        <w:t xml:space="preserve">%、成鸡宰杀量完成计划 </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%、冻鸭生产量完成计划</w:t>
      </w:r>
      <w:r>
        <w:rPr>
          <w:rFonts w:ascii="Times New Roman" w:eastAsia="Times New Roman" w:hAnsi="Times New Roman" w:cs="Times New Roman"/>
          <w:color w:val="000000"/>
          <w:spacing w:val="0"/>
          <w:w w:val="100"/>
          <w:position w:val="0"/>
          <w:sz w:val="18"/>
          <w:szCs w:val="18"/>
        </w:rPr>
        <w:t>47.8</w:t>
      </w:r>
      <w:r>
        <w:rPr>
          <w:color w:val="000000"/>
          <w:spacing w:val="0"/>
          <w:w w:val="100"/>
          <w:position w:val="0"/>
        </w:rPr>
        <w:t>%、熟食生产量完成计划</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%、饲料生产量完成计划</w:t>
      </w:r>
      <w:r>
        <w:rPr>
          <w:rFonts w:ascii="Times New Roman" w:eastAsia="Times New Roman" w:hAnsi="Times New Roman" w:cs="Times New Roman"/>
          <w:color w:val="000000"/>
          <w:spacing w:val="0"/>
          <w:w w:val="100"/>
          <w:position w:val="0"/>
          <w:sz w:val="18"/>
          <w:szCs w:val="18"/>
        </w:rPr>
        <w:t>73.4</w:t>
      </w:r>
      <w:r>
        <w:rPr>
          <w:color w:val="000000"/>
          <w:spacing w:val="0"/>
          <w:w w:val="100"/>
          <w:position w:val="0"/>
        </w:rPr>
        <w:t>%。</w:t>
      </w:r>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3"/>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6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2</w:t>
      </w:r>
      <w:bookmarkEnd w:id="82"/>
      <w:r>
        <w:rPr>
          <w:color w:val="000000"/>
          <w:spacing w:val="0"/>
          <w:w w:val="100"/>
          <w:position w:val="0"/>
        </w:rPr>
        <w:t>、收入</w:t>
      </w:r>
      <w:bookmarkEnd w:id="80"/>
      <w:bookmarkEnd w:id="81"/>
      <w:bookmarkEnd w:id="83"/>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12" w:lineRule="exact"/>
        <w:ind w:left="0" w:right="0" w:firstLine="52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18"/>
          <w:szCs w:val="18"/>
        </w:rPr>
        <w:t>175,636.9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万元，较上年同期</w:t>
      </w:r>
      <w:r>
        <w:rPr>
          <w:rFonts w:ascii="Times New Roman" w:eastAsia="Times New Roman" w:hAnsi="Times New Roman" w:cs="Times New Roman"/>
          <w:color w:val="000000"/>
          <w:spacing w:val="0"/>
          <w:w w:val="100"/>
          <w:position w:val="0"/>
          <w:sz w:val="18"/>
          <w:szCs w:val="18"/>
        </w:rPr>
        <w:t>180,941.7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2.93</w:t>
      </w:r>
      <w:r>
        <w:rPr>
          <w:color w:val="000000"/>
          <w:spacing w:val="0"/>
          <w:w w:val="100"/>
          <w:position w:val="0"/>
        </w:rPr>
        <w:t>%,下降幅度较小。具体到各主要产品， 变化幅度较大的有：鸡苗收入</w:t>
      </w:r>
      <w:r>
        <w:rPr>
          <w:rFonts w:ascii="Times New Roman" w:eastAsia="Times New Roman" w:hAnsi="Times New Roman" w:cs="Times New Roman"/>
          <w:color w:val="000000"/>
          <w:spacing w:val="0"/>
          <w:w w:val="100"/>
          <w:position w:val="0"/>
          <w:sz w:val="18"/>
          <w:szCs w:val="18"/>
        </w:rPr>
        <w:t>1107</w:t>
      </w:r>
      <w:r>
        <w:rPr>
          <w:color w:val="000000"/>
          <w:spacing w:val="0"/>
          <w:w w:val="100"/>
          <w:position w:val="0"/>
        </w:rPr>
        <w:t>万元，较上年同期</w:t>
      </w:r>
      <w:r>
        <w:rPr>
          <w:rFonts w:ascii="Times New Roman" w:eastAsia="Times New Roman" w:hAnsi="Times New Roman" w:cs="Times New Roman"/>
          <w:color w:val="000000"/>
          <w:spacing w:val="0"/>
          <w:w w:val="100"/>
          <w:position w:val="0"/>
          <w:sz w:val="18"/>
          <w:szCs w:val="18"/>
        </w:rPr>
        <w:t>3254</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%；鸭毛收入</w:t>
      </w:r>
      <w:r>
        <w:rPr>
          <w:rFonts w:ascii="Times New Roman" w:eastAsia="Times New Roman" w:hAnsi="Times New Roman" w:cs="Times New Roman"/>
          <w:color w:val="000000"/>
          <w:spacing w:val="0"/>
          <w:w w:val="100"/>
          <w:position w:val="0"/>
          <w:sz w:val="18"/>
          <w:szCs w:val="18"/>
        </w:rPr>
        <w:t>10371</w:t>
      </w:r>
      <w:r>
        <w:rPr>
          <w:color w:val="000000"/>
          <w:spacing w:val="0"/>
          <w:w w:val="100"/>
          <w:position w:val="0"/>
        </w:rPr>
        <w:t>万元，较上年同期</w:t>
      </w:r>
      <w:r>
        <w:rPr>
          <w:rFonts w:ascii="Times New Roman" w:eastAsia="Times New Roman" w:hAnsi="Times New Roman" w:cs="Times New Roman"/>
          <w:color w:val="000000"/>
          <w:spacing w:val="0"/>
          <w:w w:val="100"/>
          <w:position w:val="0"/>
          <w:sz w:val="18"/>
          <w:szCs w:val="18"/>
        </w:rPr>
        <w:t>8373</w:t>
      </w:r>
      <w:r>
        <w:rPr>
          <w:color w:val="000000"/>
          <w:spacing w:val="0"/>
          <w:w w:val="100"/>
          <w:position w:val="0"/>
        </w:rPr>
        <w:t xml:space="preserve">万元上升 </w:t>
      </w:r>
      <w:r>
        <w:rPr>
          <w:rFonts w:ascii="Times New Roman" w:eastAsia="Times New Roman" w:hAnsi="Times New Roman" w:cs="Times New Roman"/>
          <w:color w:val="000000"/>
          <w:spacing w:val="0"/>
          <w:w w:val="100"/>
          <w:position w:val="0"/>
          <w:sz w:val="18"/>
          <w:szCs w:val="18"/>
        </w:rPr>
        <w:t>23.9</w:t>
      </w:r>
      <w:r>
        <w:rPr>
          <w:color w:val="000000"/>
          <w:spacing w:val="0"/>
          <w:w w:val="100"/>
          <w:position w:val="0"/>
        </w:rPr>
        <w:t>%；羽绒收入</w:t>
      </w:r>
      <w:r>
        <w:rPr>
          <w:rFonts w:ascii="Times New Roman" w:eastAsia="Times New Roman" w:hAnsi="Times New Roman" w:cs="Times New Roman"/>
          <w:color w:val="000000"/>
          <w:spacing w:val="0"/>
          <w:w w:val="100"/>
          <w:position w:val="0"/>
          <w:sz w:val="18"/>
          <w:szCs w:val="18"/>
        </w:rPr>
        <w:t>4894</w:t>
      </w:r>
      <w:r>
        <w:rPr>
          <w:color w:val="000000"/>
          <w:spacing w:val="0"/>
          <w:w w:val="100"/>
          <w:position w:val="0"/>
        </w:rPr>
        <w:t>万元，较上年同期</w:t>
      </w:r>
      <w:r>
        <w:rPr>
          <w:rFonts w:ascii="Times New Roman" w:eastAsia="Times New Roman" w:hAnsi="Times New Roman" w:cs="Times New Roman"/>
          <w:color w:val="000000"/>
          <w:spacing w:val="0"/>
          <w:w w:val="100"/>
          <w:position w:val="0"/>
          <w:sz w:val="18"/>
          <w:szCs w:val="18"/>
        </w:rPr>
        <w:t>3110</w:t>
      </w:r>
      <w:r>
        <w:rPr>
          <w:color w:val="000000"/>
          <w:spacing w:val="0"/>
          <w:w w:val="100"/>
          <w:position w:val="0"/>
        </w:rPr>
        <w:t>万元上升</w:t>
      </w:r>
      <w:r>
        <w:rPr>
          <w:rFonts w:ascii="Times New Roman" w:eastAsia="Times New Roman" w:hAnsi="Times New Roman" w:cs="Times New Roman"/>
          <w:color w:val="000000"/>
          <w:spacing w:val="0"/>
          <w:w w:val="100"/>
          <w:position w:val="0"/>
          <w:sz w:val="18"/>
          <w:szCs w:val="18"/>
        </w:rPr>
        <w:t>57.4</w:t>
      </w:r>
      <w:r>
        <w:rPr>
          <w:color w:val="000000"/>
          <w:spacing w:val="0"/>
          <w:w w:val="100"/>
          <w:position w:val="0"/>
        </w:rPr>
        <w:t>%；租赁收入</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万元，较上年同期</w:t>
      </w:r>
      <w:r>
        <w:rPr>
          <w:rFonts w:ascii="Times New Roman" w:eastAsia="Times New Roman" w:hAnsi="Times New Roman" w:cs="Times New Roman"/>
          <w:color w:val="000000"/>
          <w:spacing w:val="0"/>
          <w:w w:val="100"/>
          <w:position w:val="0"/>
          <w:sz w:val="18"/>
          <w:szCs w:val="18"/>
        </w:rPr>
        <w:t>371</w:t>
      </w:r>
      <w:r>
        <w:rPr>
          <w:color w:val="000000"/>
          <w:spacing w:val="0"/>
          <w:w w:val="100"/>
          <w:position w:val="0"/>
        </w:rPr>
        <w:t>万元上升</w:t>
      </w:r>
      <w:r>
        <w:rPr>
          <w:rFonts w:ascii="Times New Roman" w:eastAsia="Times New Roman" w:hAnsi="Times New Roman" w:cs="Times New Roman"/>
          <w:color w:val="000000"/>
          <w:spacing w:val="0"/>
          <w:w w:val="100"/>
          <w:position w:val="0"/>
          <w:sz w:val="18"/>
          <w:szCs w:val="18"/>
        </w:rPr>
        <w:t>42.8</w:t>
      </w:r>
      <w:r>
        <w:rPr>
          <w:color w:val="000000"/>
          <w:spacing w:val="0"/>
          <w:w w:val="100"/>
          <w:position w:val="0"/>
        </w:rPr>
        <w:t>%。</w:t>
      </w:r>
    </w:p>
    <w:p>
      <w:pPr>
        <w:pStyle w:val="Style33"/>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公司实物销售收入是否大于劳务收入</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禽类食品销售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1,756,369,219.8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1,809,417,147.54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公司重大的在手订单情况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公司报告期内产品或服务发生重大变化或调整有关情况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284,549,651.28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潢川县东兴羽绒有限公司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89,304,123.24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上海日永华英食品销售有限公司(含丁家 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70,822,836.33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西安冯喜民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49,967,675.73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曹家胜(石家庄)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38,613,321.30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郑州刘庆涛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35,841,694.68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284,549,651.28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3</w:t>
      </w:r>
      <w:bookmarkEnd w:id="86"/>
      <w:r>
        <w:rPr>
          <w:color w:val="000000"/>
          <w:spacing w:val="0"/>
          <w:w w:val="100"/>
          <w:position w:val="0"/>
        </w:rPr>
        <w:t>、成本</w:t>
      </w:r>
      <w:bookmarkEnd w:id="84"/>
      <w:bookmarkEnd w:id="85"/>
      <w:bookmarkEnd w:id="87"/>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畜牧业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冻鸭、鸡等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1,721,863,387.19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1,709,448,726.65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冻鸭产品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868,549,374.22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907,860,029.95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熟食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162,686,914.97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137,490,977.08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鸭苗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168,840,508.17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137,110,132.99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鸡苗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10,659,762.53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22,890,838.28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鸭毛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91,173,691.22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95,300,224.14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饲料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61,571,852.63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65,238,163.29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冻鸡产品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302,143,573.19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306,938,118.06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种鸡蛋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10,292,896.20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7,504,985.96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45,944,814.06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29,115,256.90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与上年同期相比，主营业务成本上升</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个百分点，在部分主要产品销售量下降的情况下，成本总额有所上升，主要是原材 料采购价格上涨所至，其中：豆粕价格同比上涨</w:t>
      </w:r>
      <w:r>
        <w:rPr>
          <w:rFonts w:ascii="Times New Roman" w:eastAsia="Times New Roman" w:hAnsi="Times New Roman" w:cs="Times New Roman"/>
          <w:color w:val="000000"/>
          <w:spacing w:val="0"/>
          <w:w w:val="100"/>
          <w:position w:val="0"/>
          <w:sz w:val="18"/>
          <w:szCs w:val="18"/>
        </w:rPr>
        <w:t>13.38</w:t>
      </w:r>
      <w:r>
        <w:rPr>
          <w:color w:val="000000"/>
          <w:spacing w:val="0"/>
          <w:w w:val="100"/>
          <w:position w:val="0"/>
        </w:rPr>
        <w:t>%、小麦价格同比上涨</w:t>
      </w:r>
      <w:r>
        <w:rPr>
          <w:rFonts w:ascii="Times New Roman" w:eastAsia="Times New Roman" w:hAnsi="Times New Roman" w:cs="Times New Roman"/>
          <w:color w:val="000000"/>
          <w:spacing w:val="0"/>
          <w:w w:val="100"/>
          <w:position w:val="0"/>
          <w:sz w:val="18"/>
          <w:szCs w:val="18"/>
        </w:rPr>
        <w:t>11.89</w:t>
      </w:r>
      <w:r>
        <w:rPr>
          <w:color w:val="000000"/>
          <w:spacing w:val="0"/>
          <w:w w:val="100"/>
          <w:position w:val="0"/>
        </w:rPr>
        <w:t>%。</w:t>
      </w:r>
    </w:p>
    <w:p>
      <w:pPr>
        <w:pStyle w:val="Style33"/>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317,924,794.05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信阳万富油脂有限责任公司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113,704,858.00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王梦婷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61,455,072.89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郭得勇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53,605,961.24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赵本安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48,513,899.87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万学明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40,645,002.05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317,924,794.05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18.44%</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rPr>
        <w:t>4</w:t>
      </w:r>
      <w:bookmarkEnd w:id="90"/>
      <w:r>
        <w:rPr>
          <w:color w:val="000000"/>
          <w:spacing w:val="0"/>
          <w:w w:val="100"/>
          <w:position w:val="0"/>
        </w:rPr>
        <w:t>、费用</w:t>
      </w:r>
      <w:bookmarkEnd w:id="88"/>
      <w:bookmarkEnd w:id="89"/>
      <w:bookmarkEnd w:id="91"/>
    </w:p>
    <w:tbl>
      <w:tblPr>
        <w:tblOverlap w:val="never"/>
        <w:jc w:val="center"/>
        <w:tblLayout w:type="fixed"/>
      </w:tblPr>
      <w:tblGrid>
        <w:gridCol w:w="3125"/>
        <w:gridCol w:w="2290"/>
        <w:gridCol w:w="2290"/>
        <w:gridCol w:w="1925"/>
      </w:tblGrid>
      <w:tr>
        <w:trPr>
          <w:trHeight w:val="374" w:hRule="exact"/>
        </w:trPr>
        <w:tc>
          <w:tcPr>
            <w:tcBorders/>
            <w:shd w:val="clear" w:color="auto" w:fill="FFFFFF"/>
            <w:vAlign w:val="center"/>
          </w:tcPr>
          <w:p>
            <w:pPr>
              <w:pStyle w:val="Style26"/>
              <w:keepNext w:val="0"/>
              <w:keepLines w:val="0"/>
              <w:widowControl w:val="0"/>
              <w:shd w:val="clear" w:color="auto" w:fill="auto"/>
              <w:tabs>
                <w:tab w:pos="917" w:val="left"/>
              </w:tabs>
              <w:bidi w:val="0"/>
              <w:spacing w:before="0" w:after="0" w:line="240" w:lineRule="auto"/>
              <w:ind w:left="0" w:right="0" w:firstLine="0"/>
              <w:jc w:val="center"/>
              <w:rPr>
                <w:sz w:val="22"/>
                <w:szCs w:val="22"/>
              </w:rPr>
            </w:pPr>
            <w:r>
              <w:rPr>
                <w:color w:val="000000"/>
                <w:spacing w:val="0"/>
                <w:w w:val="100"/>
                <w:position w:val="0"/>
                <w:sz w:val="22"/>
                <w:szCs w:val="22"/>
              </w:rPr>
              <w:t>项</w:t>
              <w:tab/>
              <w:t>目</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 xml:space="preserve">2013 </w:t>
            </w:r>
            <w:r>
              <w:rPr>
                <w:color w:val="000000"/>
                <w:spacing w:val="0"/>
                <w:w w:val="100"/>
                <w:position w:val="0"/>
                <w:sz w:val="22"/>
                <w:szCs w:val="22"/>
              </w:rPr>
              <w:t>年</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2012 </w:t>
            </w:r>
            <w:r>
              <w:rPr>
                <w:color w:val="000000"/>
                <w:spacing w:val="0"/>
                <w:w w:val="100"/>
                <w:position w:val="0"/>
                <w:sz w:val="22"/>
                <w:szCs w:val="22"/>
              </w:rPr>
              <w:t>年</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同比增减</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2"/>
                <w:szCs w:val="22"/>
              </w:rPr>
              <w:t>39,255,905.18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2"/>
                <w:szCs w:val="22"/>
              </w:rPr>
              <w:t>32,589,883.50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20.45%</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2"/>
                <w:szCs w:val="22"/>
              </w:rPr>
              <w:t>91,546,249.75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2"/>
                <w:szCs w:val="22"/>
              </w:rPr>
              <w:t>60,556,506.11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51.17%</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2"/>
                <w:szCs w:val="22"/>
              </w:rPr>
              <w:t>64,852,598.56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2"/>
                <w:szCs w:val="22"/>
              </w:rPr>
              <w:t>50,270,734.67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29.01%</w:t>
            </w:r>
          </w:p>
        </w:tc>
      </w:tr>
      <w:tr>
        <w:trPr>
          <w:trHeight w:val="34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195,654,753.49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143,417,124.28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36.42%</w:t>
            </w:r>
          </w:p>
        </w:tc>
      </w:tr>
    </w:tbl>
    <w:p>
      <w:pPr>
        <w:pStyle w:val="Style31"/>
        <w:keepNext w:val="0"/>
        <w:keepLines w:val="0"/>
        <w:widowControl w:val="0"/>
        <w:shd w:val="clear" w:color="auto" w:fill="auto"/>
        <w:bidi w:val="0"/>
        <w:spacing w:before="0" w:after="0" w:line="312" w:lineRule="exact"/>
        <w:ind w:left="29"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年销售费用、管理费用和财务费用合计较上年上升</w:t>
      </w:r>
      <w:r>
        <w:rPr>
          <w:rFonts w:ascii="Times New Roman" w:eastAsia="Times New Roman" w:hAnsi="Times New Roman" w:cs="Times New Roman"/>
          <w:color w:val="000000"/>
          <w:spacing w:val="0"/>
          <w:w w:val="100"/>
          <w:position w:val="0"/>
          <w:sz w:val="18"/>
          <w:szCs w:val="18"/>
        </w:rPr>
        <w:t>36.42</w:t>
      </w:r>
      <w:r>
        <w:rPr>
          <w:color w:val="000000"/>
          <w:spacing w:val="0"/>
          <w:w w:val="100"/>
          <w:position w:val="0"/>
        </w:rPr>
        <w:t>%，其中：销售费用较上年同期上升</w:t>
      </w:r>
      <w:r>
        <w:rPr>
          <w:rFonts w:ascii="Times New Roman" w:eastAsia="Times New Roman" w:hAnsi="Times New Roman" w:cs="Times New Roman"/>
          <w:color w:val="000000"/>
          <w:spacing w:val="0"/>
          <w:w w:val="100"/>
          <w:position w:val="0"/>
          <w:sz w:val="18"/>
          <w:szCs w:val="18"/>
        </w:rPr>
        <w:t>20.45</w:t>
      </w:r>
      <w:r>
        <w:rPr>
          <w:color w:val="000000"/>
          <w:spacing w:val="0"/>
          <w:w w:val="100"/>
          <w:position w:val="0"/>
        </w:rPr>
        <w:t>%、管理费用 上升</w:t>
      </w:r>
      <w:r>
        <w:rPr>
          <w:rFonts w:ascii="Times New Roman" w:eastAsia="Times New Roman" w:hAnsi="Times New Roman" w:cs="Times New Roman"/>
          <w:color w:val="000000"/>
          <w:spacing w:val="0"/>
          <w:w w:val="100"/>
          <w:position w:val="0"/>
          <w:sz w:val="18"/>
          <w:szCs w:val="18"/>
        </w:rPr>
        <w:t>51.17</w:t>
      </w:r>
      <w:r>
        <w:rPr>
          <w:color w:val="000000"/>
          <w:spacing w:val="0"/>
          <w:w w:val="100"/>
          <w:position w:val="0"/>
        </w:rPr>
        <w:t>%、财务费用上升</w:t>
      </w:r>
      <w:r>
        <w:rPr>
          <w:rFonts w:ascii="Times New Roman" w:eastAsia="Times New Roman" w:hAnsi="Times New Roman" w:cs="Times New Roman"/>
          <w:color w:val="000000"/>
          <w:spacing w:val="0"/>
          <w:w w:val="100"/>
          <w:position w:val="0"/>
          <w:sz w:val="18"/>
          <w:szCs w:val="18"/>
        </w:rPr>
        <w:t>29.01</w:t>
      </w:r>
      <w:r>
        <w:rPr>
          <w:color w:val="000000"/>
          <w:spacing w:val="0"/>
          <w:w w:val="100"/>
          <w:position w:val="0"/>
        </w:rPr>
        <w:t>%。</w:t>
      </w:r>
    </w:p>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rPr>
        <w:t>5</w:t>
      </w:r>
      <w:bookmarkEnd w:id="94"/>
      <w:r>
        <w:rPr>
          <w:color w:val="000000"/>
          <w:spacing w:val="0"/>
          <w:w w:val="100"/>
          <w:position w:val="0"/>
        </w:rPr>
        <w:t>、研发支出</w:t>
      </w:r>
      <w:bookmarkEnd w:id="92"/>
      <w:bookmarkEnd w:id="93"/>
      <w:bookmarkEnd w:id="95"/>
    </w:p>
    <w:tbl>
      <w:tblPr>
        <w:tblOverlap w:val="never"/>
        <w:jc w:val="center"/>
        <w:tblLayout w:type="fixed"/>
      </w:tblPr>
      <w:tblGrid>
        <w:gridCol w:w="3125"/>
        <w:gridCol w:w="2290"/>
        <w:gridCol w:w="2290"/>
        <w:gridCol w:w="1925"/>
      </w:tblGrid>
      <w:tr>
        <w:trPr>
          <w:trHeight w:val="370" w:hRule="exact"/>
        </w:trPr>
        <w:tc>
          <w:tcPr>
            <w:tcBorders/>
            <w:shd w:val="clear" w:color="auto" w:fill="FFFFFF"/>
            <w:vAlign w:val="center"/>
          </w:tcPr>
          <w:p>
            <w:pPr>
              <w:pStyle w:val="Style26"/>
              <w:keepNext w:val="0"/>
              <w:keepLines w:val="0"/>
              <w:widowControl w:val="0"/>
              <w:shd w:val="clear" w:color="auto" w:fill="auto"/>
              <w:tabs>
                <w:tab w:pos="917" w:val="left"/>
              </w:tabs>
              <w:bidi w:val="0"/>
              <w:spacing w:before="0" w:after="0" w:line="240" w:lineRule="auto"/>
              <w:ind w:left="0" w:right="0" w:firstLine="0"/>
              <w:jc w:val="center"/>
              <w:rPr>
                <w:sz w:val="22"/>
                <w:szCs w:val="22"/>
              </w:rPr>
            </w:pPr>
            <w:r>
              <w:rPr>
                <w:color w:val="000000"/>
                <w:spacing w:val="0"/>
                <w:w w:val="100"/>
                <w:position w:val="0"/>
                <w:sz w:val="22"/>
                <w:szCs w:val="22"/>
              </w:rPr>
              <w:t>项</w:t>
              <w:tab/>
              <w:t>目</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22"/>
                <w:szCs w:val="22"/>
              </w:rPr>
            </w:pPr>
            <w:r>
              <w:rPr>
                <w:rFonts w:ascii="Times New Roman" w:eastAsia="Times New Roman" w:hAnsi="Times New Roman" w:cs="Times New Roman"/>
                <w:color w:val="000000"/>
                <w:spacing w:val="0"/>
                <w:w w:val="100"/>
                <w:position w:val="0"/>
                <w:sz w:val="22"/>
                <w:szCs w:val="22"/>
              </w:rPr>
              <w:t xml:space="preserve">2013 </w:t>
            </w:r>
            <w:r>
              <w:rPr>
                <w:color w:val="000000"/>
                <w:spacing w:val="0"/>
                <w:w w:val="100"/>
                <w:position w:val="0"/>
                <w:sz w:val="22"/>
                <w:szCs w:val="22"/>
              </w:rPr>
              <w:t>年</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 xml:space="preserve">2012 </w:t>
            </w:r>
            <w:r>
              <w:rPr>
                <w:color w:val="000000"/>
                <w:spacing w:val="0"/>
                <w:w w:val="100"/>
                <w:position w:val="0"/>
                <w:sz w:val="22"/>
                <w:szCs w:val="22"/>
              </w:rPr>
              <w:t>年</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rPr>
              <w:t>同比增减</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研发支出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2"/>
                <w:szCs w:val="22"/>
              </w:rPr>
              <w:t>12,470,221.46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rPr>
                <w:sz w:val="22"/>
                <w:szCs w:val="22"/>
              </w:rPr>
            </w:pPr>
            <w:r>
              <w:rPr>
                <w:rFonts w:ascii="Times New Roman" w:eastAsia="Times New Roman" w:hAnsi="Times New Roman" w:cs="Times New Roman"/>
                <w:color w:val="000000"/>
                <w:spacing w:val="0"/>
                <w:w w:val="100"/>
                <w:position w:val="0"/>
                <w:sz w:val="22"/>
                <w:szCs w:val="22"/>
              </w:rPr>
              <w:t>11,984,751.64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4.05%</w:t>
            </w:r>
          </w:p>
        </w:tc>
      </w:tr>
      <w:tr>
        <w:trPr>
          <w:trHeight w:val="33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22"/>
                <w:szCs w:val="22"/>
              </w:rPr>
            </w:pPr>
            <w:r>
              <w:rPr>
                <w:rFonts w:ascii="Times New Roman" w:eastAsia="Times New Roman" w:hAnsi="Times New Roman" w:cs="Times New Roman"/>
                <w:color w:val="000000"/>
                <w:spacing w:val="0"/>
                <w:w w:val="100"/>
                <w:position w:val="0"/>
                <w:sz w:val="22"/>
                <w:szCs w:val="22"/>
              </w:rPr>
              <w:t>1,756,369,219.80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1,809,417,147.54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-2.93%</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研发支出占营业收入比例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0.66%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2"/>
                <w:szCs w:val="22"/>
              </w:rPr>
            </w:pPr>
            <w:r>
              <w:rPr>
                <w:rFonts w:ascii="Times New Roman" w:eastAsia="Times New Roman" w:hAnsi="Times New Roman" w:cs="Times New Roman"/>
                <w:color w:val="000000"/>
                <w:spacing w:val="0"/>
                <w:w w:val="100"/>
                <w:position w:val="0"/>
                <w:sz w:val="22"/>
                <w:szCs w:val="22"/>
              </w:rPr>
              <w:t>0.05%</w:t>
            </w:r>
          </w:p>
        </w:tc>
      </w:tr>
    </w:tbl>
    <w:p>
      <w:pPr>
        <w:pStyle w:val="Style31"/>
        <w:keepNext w:val="0"/>
        <w:keepLines w:val="0"/>
        <w:widowControl w:val="0"/>
        <w:shd w:val="clear" w:color="auto" w:fill="auto"/>
        <w:bidi w:val="0"/>
        <w:spacing w:before="0" w:after="0" w:line="312" w:lineRule="exact"/>
        <w:ind w:left="29"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年公司研发支出</w:t>
      </w:r>
      <w:r>
        <w:rPr>
          <w:rFonts w:ascii="Times New Roman" w:eastAsia="Times New Roman" w:hAnsi="Times New Roman" w:cs="Times New Roman"/>
          <w:color w:val="000000"/>
          <w:spacing w:val="0"/>
          <w:w w:val="100"/>
          <w:position w:val="0"/>
          <w:sz w:val="18"/>
          <w:szCs w:val="18"/>
        </w:rPr>
        <w:t>12,470,221.46</w:t>
      </w:r>
      <w:r>
        <w:rPr>
          <w:color w:val="000000"/>
          <w:spacing w:val="0"/>
          <w:w w:val="100"/>
          <w:position w:val="0"/>
        </w:rPr>
        <w:t>元，较上年同期上升</w:t>
      </w:r>
      <w:r>
        <w:rPr>
          <w:rFonts w:ascii="Times New Roman" w:eastAsia="Times New Roman" w:hAnsi="Times New Roman" w:cs="Times New Roman"/>
          <w:color w:val="000000"/>
          <w:spacing w:val="0"/>
          <w:w w:val="100"/>
          <w:position w:val="0"/>
          <w:sz w:val="18"/>
          <w:szCs w:val="18"/>
        </w:rPr>
        <w:t>4.05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年研发支出占营业收入比例</w:t>
      </w:r>
      <w:r>
        <w:rPr>
          <w:rFonts w:ascii="Times New Roman" w:eastAsia="Times New Roman" w:hAnsi="Times New Roman" w:cs="Times New Roman"/>
          <w:color w:val="000000"/>
          <w:spacing w:val="0"/>
          <w:w w:val="100"/>
          <w:position w:val="0"/>
          <w:sz w:val="18"/>
          <w:szCs w:val="18"/>
        </w:rPr>
        <w:t>0.71</w:t>
      </w:r>
      <w:r>
        <w:rPr>
          <w:color w:val="000000"/>
          <w:spacing w:val="0"/>
          <w:w w:val="100"/>
          <w:position w:val="0"/>
        </w:rPr>
        <w:t xml:space="preserve">%,较上年同期上 升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p>
      <w:pPr>
        <w:widowControl w:val="0"/>
        <w:spacing w:after="299" w:line="1" w:lineRule="exact"/>
      </w:pPr>
    </w:p>
    <w:p>
      <w:pPr>
        <w:pStyle w:val="Style38"/>
        <w:keepNext/>
        <w:keepLines/>
        <w:widowControl w:val="0"/>
        <w:shd w:val="clear" w:color="auto" w:fill="auto"/>
        <w:bidi w:val="0"/>
        <w:spacing w:before="0" w:after="40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6</w:t>
      </w:r>
      <w:bookmarkEnd w:id="98"/>
      <w:r>
        <w:rPr>
          <w:color w:val="000000"/>
          <w:spacing w:val="0"/>
          <w:w w:val="100"/>
          <w:position w:val="0"/>
        </w:rPr>
        <w:t>、现金流</w:t>
      </w:r>
      <w:bookmarkEnd w:id="96"/>
      <w:bookmarkEnd w:id="97"/>
      <w:bookmarkEnd w:id="9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2,035,464,977.40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2,088,455,776.02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1,740,202,161.27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1,786,275,280.98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295,262,816.13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302,180,495.04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10,857,030.00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14,802,320.00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410,111,125.26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297,342,093.61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-399,254,095.26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-282,539,773.61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2,142,440,000.00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1,466,896,837.74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1,040,124,195.83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675,543,162.26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271,245,804.17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571,551,883.13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290,886,525.60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07" w:lineRule="exact"/>
        <w:ind w:left="0" w:right="0" w:firstLine="480"/>
        <w:jc w:val="left"/>
      </w:pPr>
      <w:r>
        <w:rPr>
          <w:color w:val="000000"/>
          <w:spacing w:val="0"/>
          <w:w w:val="100"/>
          <w:position w:val="0"/>
        </w:rPr>
        <w:t>投资活动现金流出较上年上升</w:t>
      </w:r>
      <w:r>
        <w:rPr>
          <w:rFonts w:ascii="Times New Roman" w:eastAsia="Times New Roman" w:hAnsi="Times New Roman" w:cs="Times New Roman"/>
          <w:color w:val="000000"/>
          <w:spacing w:val="0"/>
          <w:w w:val="100"/>
          <w:position w:val="0"/>
          <w:sz w:val="18"/>
          <w:szCs w:val="18"/>
        </w:rPr>
        <w:t>37.93</w:t>
      </w:r>
      <w:r>
        <w:rPr>
          <w:color w:val="000000"/>
          <w:spacing w:val="0"/>
          <w:w w:val="100"/>
          <w:position w:val="0"/>
        </w:rPr>
        <w:t>%,主要是公司再融资项目建设投入增加。投产活动产生的现金流量净额较上年下 降</w:t>
      </w:r>
      <w:r>
        <w:rPr>
          <w:rFonts w:ascii="Times New Roman" w:eastAsia="Times New Roman" w:hAnsi="Times New Roman" w:cs="Times New Roman"/>
          <w:color w:val="000000"/>
          <w:spacing w:val="0"/>
          <w:w w:val="100"/>
          <w:position w:val="0"/>
          <w:sz w:val="18"/>
          <w:szCs w:val="18"/>
        </w:rPr>
        <w:t>41.31</w:t>
      </w:r>
      <w:r>
        <w:rPr>
          <w:color w:val="000000"/>
          <w:spacing w:val="0"/>
          <w:w w:val="100"/>
          <w:position w:val="0"/>
        </w:rPr>
        <w:t>%，主要原因同上。</w:t>
      </w:r>
    </w:p>
    <w:p>
      <w:pPr>
        <w:pStyle w:val="Style33"/>
        <w:keepNext w:val="0"/>
        <w:keepLines w:val="0"/>
        <w:widowControl w:val="0"/>
        <w:shd w:val="clear" w:color="auto" w:fill="auto"/>
        <w:bidi w:val="0"/>
        <w:spacing w:before="0" w:after="140" w:line="336" w:lineRule="exact"/>
        <w:ind w:left="0" w:right="0" w:firstLine="480"/>
        <w:jc w:val="left"/>
      </w:pPr>
      <w:r>
        <w:rPr>
          <w:color w:val="000000"/>
          <w:spacing w:val="0"/>
          <w:w w:val="100"/>
          <w:position w:val="0"/>
        </w:rPr>
        <w:t>筹资活动现金流入较上年上升</w:t>
      </w:r>
      <w:r>
        <w:rPr>
          <w:rFonts w:ascii="Times New Roman" w:eastAsia="Times New Roman" w:hAnsi="Times New Roman" w:cs="Times New Roman"/>
          <w:color w:val="000000"/>
          <w:spacing w:val="0"/>
          <w:w w:val="100"/>
          <w:position w:val="0"/>
          <w:sz w:val="18"/>
          <w:szCs w:val="18"/>
        </w:rPr>
        <w:t>63.37</w:t>
      </w:r>
      <w:r>
        <w:rPr>
          <w:color w:val="000000"/>
          <w:spacing w:val="0"/>
          <w:w w:val="100"/>
          <w:position w:val="0"/>
        </w:rPr>
        <w:t>%,主要原因：一是公司股票增发吸收投资；二是银行借款规模增大。筹资活动现 金流出较上年上升</w:t>
      </w:r>
      <w:r>
        <w:rPr>
          <w:rFonts w:ascii="Times New Roman" w:eastAsia="Times New Roman" w:hAnsi="Times New Roman" w:cs="Times New Roman"/>
          <w:color w:val="000000"/>
          <w:spacing w:val="0"/>
          <w:w w:val="100"/>
          <w:position w:val="0"/>
          <w:sz w:val="18"/>
          <w:szCs w:val="18"/>
        </w:rPr>
        <w:t>32.88</w:t>
      </w:r>
      <w:r>
        <w:rPr>
          <w:color w:val="000000"/>
          <w:spacing w:val="0"/>
          <w:w w:val="100"/>
          <w:position w:val="0"/>
        </w:rPr>
        <w:t>%，主要原因是偿还银行借款增加。筹资活动产生的现金流量净额较上年上升</w:t>
      </w:r>
      <w:r>
        <w:rPr>
          <w:rFonts w:ascii="Times New Roman" w:eastAsia="Times New Roman" w:hAnsi="Times New Roman" w:cs="Times New Roman"/>
          <w:color w:val="000000"/>
          <w:spacing w:val="0"/>
          <w:w w:val="100"/>
          <w:position w:val="0"/>
          <w:sz w:val="18"/>
          <w:szCs w:val="18"/>
        </w:rPr>
        <w:t>180.32</w:t>
      </w:r>
      <w:r>
        <w:rPr>
          <w:color w:val="000000"/>
          <w:spacing w:val="0"/>
          <w:w w:val="100"/>
          <w:position w:val="0"/>
        </w:rPr>
        <w:t>%，原因同上。 报告期内公司经营活动的现金流量与本年度净利润存在重大差异的原因说明</w:t>
      </w:r>
    </w:p>
    <w:p>
      <w:pPr>
        <w:pStyle w:val="Style33"/>
        <w:keepNext w:val="0"/>
        <w:keepLines w:val="0"/>
        <w:widowControl w:val="0"/>
        <w:shd w:val="clear" w:color="auto" w:fill="auto"/>
        <w:bidi w:val="0"/>
        <w:spacing w:before="0" w:after="240" w:line="38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三</w:t>
      </w:r>
      <w:bookmarkEnd w:id="102"/>
      <w:r>
        <w:rPr>
          <w:color w:val="000000"/>
          <w:spacing w:val="0"/>
          <w:w w:val="100"/>
          <w:position w:val="0"/>
        </w:rPr>
        <w:t>、主营业务构成情况</w:t>
      </w:r>
      <w:bookmarkEnd w:id="100"/>
      <w:bookmarkEnd w:id="101"/>
      <w:bookmarkEnd w:id="10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畜牧业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1,751,046,416.54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1,721,863,387.19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冻鸭产品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899,657,621.97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868,549,374.22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熟食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177,986,464.90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162,686,914.97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鸭苗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137,310,516.38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168,840,508.17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鸡苗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11,070,239.23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10,659,762.53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鸭毛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103,708,154.39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91,173,691.22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饲料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63,375,588.75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61,571,852.63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冻鸡产品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302,825,188.31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302,143,573.19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种鸡蛋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6,169,152.43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10,292,896.20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48,943,490.18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45,944,814.06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1,585,671,044.29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1,567,578,513.58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165,375,372.25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154,284,873.61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r>
    </w:tbl>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4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四</w:t>
      </w:r>
      <w:bookmarkEnd w:id="106"/>
      <w:r>
        <w:rPr>
          <w:color w:val="000000"/>
          <w:spacing w:val="0"/>
          <w:w w:val="100"/>
          <w:position w:val="0"/>
        </w:rPr>
        <w:t>、资产、负债状况分析</w:t>
      </w:r>
      <w:bookmarkEnd w:id="104"/>
      <w:bookmarkEnd w:id="105"/>
      <w:bookmarkEnd w:id="107"/>
    </w:p>
    <w:p>
      <w:pPr>
        <w:pStyle w:val="Style38"/>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、资产项目重大变动情况</w:t>
      </w:r>
      <w:bookmarkEnd w:id="108"/>
      <w:bookmarkEnd w:id="109"/>
      <w:bookmarkEnd w:id="11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1,091,831,262.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464,479,379.86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、银行借款规模增大；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、股票增发 吸收投资。</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172,188,325.2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192,093,829.73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加大货款清收力度</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494,677,513.2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443,225,249.47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总额上升但比重下降，原因是总资产 增加。</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37,569,813.71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38,482,456.62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变动较小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26,071,207.13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24,845,363.08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变动较小</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1,128,055,658.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1,105,049,624.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总额变化小但比重下降，原因是总资 产增加</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155,382,399.5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1,687,436.53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募投项目建设，尚未完工。</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、负债项目重大变动情况</w:t>
      </w:r>
      <w:bookmarkEnd w:id="112"/>
      <w:bookmarkEnd w:id="113"/>
      <w:bookmarkEnd w:id="11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1,233,130,000.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34.19%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1,050,270,000.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资金需求增大，银行借款增加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新增信用社长期借款</w:t>
            </w:r>
          </w:p>
        </w:tc>
      </w:tr>
    </w:tbl>
    <w:p>
      <w:pPr>
        <w:widowControl w:val="0"/>
        <w:spacing w:after="339" w:line="1" w:lineRule="exact"/>
      </w:pPr>
    </w:p>
    <w:p>
      <w:pPr>
        <w:pStyle w:val="Style29"/>
        <w:keepNext/>
        <w:keepLines/>
        <w:widowControl w:val="0"/>
        <w:shd w:val="clear" w:color="auto" w:fill="auto"/>
        <w:bidi w:val="0"/>
        <w:spacing w:before="0" w:after="26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五</w:t>
      </w:r>
      <w:bookmarkEnd w:id="118"/>
      <w:r>
        <w:rPr>
          <w:color w:val="000000"/>
          <w:spacing w:val="0"/>
          <w:w w:val="100"/>
          <w:position w:val="0"/>
        </w:rPr>
        <w:t>、核心竞争力分析</w:t>
      </w:r>
      <w:bookmarkEnd w:id="116"/>
      <w:bookmarkEnd w:id="117"/>
      <w:bookmarkEnd w:id="119"/>
    </w:p>
    <w:p>
      <w:pPr>
        <w:pStyle w:val="Style33"/>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公司的核心竞争力主要包括品牌、营销、产业链及技术研发等领域。</w:t>
      </w:r>
    </w:p>
    <w:p>
      <w:pPr>
        <w:pStyle w:val="Style33"/>
        <w:keepNext w:val="0"/>
        <w:keepLines w:val="0"/>
        <w:widowControl w:val="0"/>
        <w:shd w:val="clear" w:color="auto" w:fill="auto"/>
        <w:bidi w:val="0"/>
        <w:spacing w:before="0" w:after="0" w:line="313" w:lineRule="exact"/>
        <w:ind w:left="0" w:right="0" w:firstLine="320"/>
        <w:jc w:val="both"/>
      </w:pPr>
      <w:bookmarkStart w:id="120" w:name="bookmark120"/>
      <w:r>
        <w:rPr>
          <w:color w:val="000000"/>
          <w:spacing w:val="0"/>
          <w:w w:val="100"/>
          <w:position w:val="0"/>
          <w:sz w:val="18"/>
          <w:szCs w:val="18"/>
        </w:rPr>
        <w:t>1</w:t>
      </w:r>
      <w:bookmarkEnd w:id="120"/>
      <w:r>
        <w:rPr>
          <w:color w:val="000000"/>
          <w:spacing w:val="0"/>
          <w:w w:val="100"/>
          <w:position w:val="0"/>
        </w:rPr>
        <w:t>、在品牌方面</w:t>
      </w:r>
    </w:p>
    <w:p>
      <w:pPr>
        <w:pStyle w:val="Style33"/>
        <w:keepNext w:val="0"/>
        <w:keepLines w:val="0"/>
        <w:widowControl w:val="0"/>
        <w:shd w:val="clear" w:color="auto" w:fill="auto"/>
        <w:bidi w:val="0"/>
        <w:spacing w:before="0" w:after="340" w:line="313" w:lineRule="exact"/>
        <w:ind w:left="0" w:right="0" w:firstLine="340"/>
        <w:jc w:val="both"/>
      </w:pPr>
      <w:r>
        <w:rPr>
          <w:color w:val="000000"/>
          <w:spacing w:val="0"/>
          <w:w w:val="100"/>
          <w:position w:val="0"/>
        </w:rPr>
        <w:t>公司为国内鸭行业首家上市企业，公司拥有的“华英牌”商标在整个行业具有较高的知名度和美誉度。公司曾先后荣获 “中国名牌”、</w:t>
      </w:r>
      <w:r>
        <w:rPr>
          <w:color w:val="000000"/>
          <w:spacing w:val="0"/>
          <w:w w:val="100"/>
          <w:position w:val="0"/>
        </w:rPr>
        <w:t>"</w:t>
      </w:r>
      <w:r>
        <w:rPr>
          <w:color w:val="000000"/>
          <w:spacing w:val="0"/>
          <w:w w:val="100"/>
          <w:position w:val="0"/>
        </w:rPr>
        <w:t>无公害农产品”、</w:t>
      </w:r>
      <w:r>
        <w:rPr>
          <w:color w:val="000000"/>
          <w:spacing w:val="0"/>
          <w:w w:val="100"/>
          <w:position w:val="0"/>
        </w:rPr>
        <w:t>"</w:t>
      </w:r>
      <w:r>
        <w:rPr>
          <w:color w:val="000000"/>
          <w:spacing w:val="0"/>
          <w:w w:val="100"/>
          <w:position w:val="0"/>
        </w:rPr>
        <w:t>中国名牌农产品”、</w:t>
      </w:r>
      <w:r>
        <w:rPr>
          <w:color w:val="000000"/>
          <w:spacing w:val="0"/>
          <w:w w:val="100"/>
          <w:position w:val="0"/>
        </w:rPr>
        <w:t>"</w:t>
      </w:r>
      <w:r>
        <w:rPr>
          <w:color w:val="000000"/>
          <w:spacing w:val="0"/>
          <w:w w:val="100"/>
          <w:position w:val="0"/>
        </w:rPr>
        <w:t>中国驰名商标”、</w:t>
      </w:r>
      <w:r>
        <w:rPr>
          <w:color w:val="000000"/>
          <w:spacing w:val="0"/>
          <w:w w:val="100"/>
          <w:position w:val="0"/>
        </w:rPr>
        <w:t>"</w:t>
      </w:r>
      <w:r>
        <w:rPr>
          <w:color w:val="000000"/>
          <w:spacing w:val="0"/>
          <w:w w:val="100"/>
          <w:position w:val="0"/>
        </w:rPr>
        <w:t>全国质量管理先进企业”、</w:t>
      </w:r>
      <w:r>
        <w:rPr>
          <w:color w:val="000000"/>
          <w:spacing w:val="0"/>
          <w:w w:val="100"/>
          <w:position w:val="0"/>
        </w:rPr>
        <w:t>"</w:t>
      </w:r>
      <w:r>
        <w:rPr>
          <w:color w:val="000000"/>
          <w:spacing w:val="0"/>
          <w:w w:val="100"/>
          <w:position w:val="0"/>
        </w:rPr>
        <w:t>全国食品安 全示范企业”、“中国食品工业百强企业”；并在报告期内新增荣誉“中国最受尊敬的鸭肉企业”、“中国质量诚信企业”、 “国家级粮油及肉类进出口业务备案资格”、"国家级出口鸭肉示范区”、"中国最受消费者喜爱的五大鸭肉品牌”等五大 项国家级荣誉称号，同时还获得“河南省</w:t>
      </w:r>
      <w:r>
        <w:rPr>
          <w:color w:val="000000"/>
          <w:spacing w:val="0"/>
          <w:w w:val="100"/>
          <w:position w:val="0"/>
          <w:sz w:val="18"/>
          <w:szCs w:val="18"/>
        </w:rPr>
        <w:t>2013</w:t>
      </w:r>
      <w:r>
        <w:rPr>
          <w:color w:val="000000"/>
          <w:spacing w:val="0"/>
          <w:w w:val="100"/>
          <w:position w:val="0"/>
        </w:rPr>
        <w:t>年度百强企业”、“河南省首批</w:t>
      </w:r>
      <w:r>
        <w:rPr>
          <w:color w:val="000000"/>
          <w:spacing w:val="0"/>
          <w:w w:val="100"/>
          <w:position w:val="0"/>
          <w:sz w:val="18"/>
          <w:szCs w:val="18"/>
        </w:rPr>
        <w:t>139</w:t>
      </w:r>
      <w:r>
        <w:rPr>
          <w:color w:val="000000"/>
          <w:spacing w:val="0"/>
          <w:w w:val="100"/>
          <w:position w:val="0"/>
        </w:rPr>
        <w:t>个省农业产业集群之一”、“河南国际知 名品牌”等十多项省级荣誉。这一些列的荣誉为公司树立了良好的品牌地位。</w:t>
      </w:r>
    </w:p>
    <w:p>
      <w:pPr>
        <w:pStyle w:val="Style33"/>
        <w:keepNext w:val="0"/>
        <w:keepLines w:val="0"/>
        <w:widowControl w:val="0"/>
        <w:shd w:val="clear" w:color="auto" w:fill="auto"/>
        <w:tabs>
          <w:tab w:pos="604" w:val="left"/>
        </w:tabs>
        <w:bidi w:val="0"/>
        <w:spacing w:before="0" w:after="0" w:line="312" w:lineRule="exact"/>
        <w:ind w:left="0" w:right="0" w:firstLine="320"/>
        <w:jc w:val="both"/>
      </w:pPr>
      <w:bookmarkStart w:id="121" w:name="bookmark121"/>
      <w:r>
        <w:rPr>
          <w:color w:val="000000"/>
          <w:spacing w:val="0"/>
          <w:w w:val="100"/>
          <w:position w:val="0"/>
          <w:sz w:val="18"/>
          <w:szCs w:val="18"/>
        </w:rPr>
        <w:t>2</w:t>
      </w:r>
      <w:bookmarkEnd w:id="121"/>
      <w:r>
        <w:rPr>
          <w:color w:val="000000"/>
          <w:spacing w:val="0"/>
          <w:w w:val="100"/>
          <w:position w:val="0"/>
        </w:rPr>
        <w:t>、</w:t>
        <w:tab/>
        <w:t>在营销方面</w:t>
      </w:r>
    </w:p>
    <w:p>
      <w:pPr>
        <w:pStyle w:val="Style33"/>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公司在经过多年的市场开拓，公司已建成覆盖河南全省及华东、华中、华南、香港以及日本、韩国等地区和国家的立体 销售网络，市场感知力敏锐，反映速度快，并于</w:t>
      </w:r>
      <w:r>
        <w:rPr>
          <w:color w:val="000000"/>
          <w:spacing w:val="0"/>
          <w:w w:val="100"/>
          <w:position w:val="0"/>
          <w:sz w:val="18"/>
          <w:szCs w:val="18"/>
        </w:rPr>
        <w:t>2013</w:t>
      </w:r>
      <w:r>
        <w:rPr>
          <w:color w:val="000000"/>
          <w:spacing w:val="0"/>
          <w:w w:val="100"/>
          <w:position w:val="0"/>
        </w:rPr>
        <w:t>年末，成功将公司产品打入欧洲（东欧）市场，拓展了公司在全球市场 的业务范围。凭借着优异、稳定的产品质量，公司的产品受到国内众多知名企业的青睐，在国内禽肉市场和出口市场享有良 好的知名度和美誉度。</w:t>
      </w:r>
    </w:p>
    <w:p>
      <w:pPr>
        <w:pStyle w:val="Style33"/>
        <w:keepNext w:val="0"/>
        <w:keepLines w:val="0"/>
        <w:widowControl w:val="0"/>
        <w:shd w:val="clear" w:color="auto" w:fill="auto"/>
        <w:tabs>
          <w:tab w:pos="604" w:val="left"/>
        </w:tabs>
        <w:bidi w:val="0"/>
        <w:spacing w:before="0" w:after="0" w:line="312" w:lineRule="exact"/>
        <w:ind w:left="0" w:right="0" w:firstLine="320"/>
        <w:jc w:val="both"/>
      </w:pPr>
      <w:bookmarkStart w:id="122" w:name="bookmark122"/>
      <w:r>
        <w:rPr>
          <w:color w:val="000000"/>
          <w:spacing w:val="0"/>
          <w:w w:val="100"/>
          <w:position w:val="0"/>
          <w:sz w:val="18"/>
          <w:szCs w:val="18"/>
        </w:rPr>
        <w:t>3</w:t>
      </w:r>
      <w:bookmarkEnd w:id="122"/>
      <w:r>
        <w:rPr>
          <w:color w:val="000000"/>
          <w:spacing w:val="0"/>
          <w:w w:val="100"/>
          <w:position w:val="0"/>
        </w:rPr>
        <w:t>、</w:t>
        <w:tab/>
        <w:t>在产业方面</w:t>
      </w:r>
    </w:p>
    <w:p>
      <w:pPr>
        <w:pStyle w:val="Style33"/>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公司已建立了集樱桃谷鸭和肉鸡的育种、养殖、加工、熟食、饲料及羽绒加工等系列化生产于一体的完成产业链，具备 一体化的生产和销售能力。一体化的优势既保证了生产的连续性、稳定性，有能提高产品质量，加强成本的可控性，增强了 企业的综合竞争力。</w:t>
      </w:r>
    </w:p>
    <w:p>
      <w:pPr>
        <w:pStyle w:val="Style33"/>
        <w:keepNext w:val="0"/>
        <w:keepLines w:val="0"/>
        <w:widowControl w:val="0"/>
        <w:shd w:val="clear" w:color="auto" w:fill="auto"/>
        <w:bidi w:val="0"/>
        <w:spacing w:before="0" w:after="0" w:line="312" w:lineRule="exact"/>
        <w:ind w:left="0" w:right="0" w:firstLine="380"/>
        <w:jc w:val="left"/>
      </w:pPr>
      <w:bookmarkStart w:id="123" w:name="bookmark123"/>
      <w:r>
        <w:rPr>
          <w:color w:val="000000"/>
          <w:spacing w:val="0"/>
          <w:w w:val="100"/>
          <w:position w:val="0"/>
          <w:sz w:val="18"/>
          <w:szCs w:val="18"/>
        </w:rPr>
        <w:t>4</w:t>
      </w:r>
      <w:bookmarkEnd w:id="123"/>
      <w:r>
        <w:rPr>
          <w:color w:val="000000"/>
          <w:spacing w:val="0"/>
          <w:w w:val="100"/>
          <w:position w:val="0"/>
        </w:rPr>
        <w:t>、在产品及技术研发方面</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公司主要通过国家水禽产业技术体系信阳试验站、河南省工程技术中心、博士后科研工作站等内部技术创新平台，从樱 桃谷肉鸭和肉鸡的良种繁育、营养调控、疾病防控、健康养殖、屠宰加工、禽肉产品和制品、羽绒制品等领域开展产品研发 和技术创新工作。在立足自主创新研发的同时，加强与英国樱桃谷农场、荷兰施托克公司、梅恩公司、德国费斯曼公司等境 外企业、研究机构的合作，加大与中国农业科学院、中国农业大学、山东农业大学、河南农业大学、河南省农业科学院等科 研院所的合作力度。充分利用高校、科研院所的人才和技术优势，通过合作研究和共同开发的方式，为公司产品研发和技术 创新提供强有力地保障。</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sz w:val="18"/>
          <w:szCs w:val="18"/>
        </w:rPr>
        <w:t>（1）</w:t>
      </w:r>
      <w:r>
        <w:rPr>
          <w:color w:val="000000"/>
          <w:spacing w:val="0"/>
          <w:w w:val="100"/>
          <w:position w:val="0"/>
        </w:rPr>
        <w:t>不断丰富和发展禽肉的多样性生产与开发技术。优化产品结构，完善产品种类，确保现有支撑产品的核心优势， 继续保持在全球范围内的领先水平。</w:t>
      </w:r>
      <w:r>
        <w:rPr>
          <w:color w:val="000000"/>
          <w:spacing w:val="0"/>
          <w:w w:val="100"/>
          <w:position w:val="0"/>
          <w:sz w:val="18"/>
          <w:szCs w:val="18"/>
        </w:rPr>
        <w:t>（2）</w:t>
      </w:r>
      <w:r>
        <w:rPr>
          <w:color w:val="000000"/>
          <w:spacing w:val="0"/>
          <w:w w:val="100"/>
          <w:position w:val="0"/>
        </w:rPr>
        <w:t>不断丰富技术创新战略内容。丰富和延伸企业核心技术，发展并形成有潜力的新 技术、新优势，提高产品技术含量和质量标准，使核心技术保持国内领先水平并接近或达到国际先进水平。</w:t>
      </w:r>
      <w:r>
        <w:rPr>
          <w:color w:val="000000"/>
          <w:spacing w:val="0"/>
          <w:w w:val="100"/>
          <w:position w:val="0"/>
          <w:sz w:val="18"/>
          <w:szCs w:val="18"/>
        </w:rPr>
        <w:t>（3）</w:t>
      </w:r>
      <w:r>
        <w:rPr>
          <w:color w:val="000000"/>
          <w:spacing w:val="0"/>
          <w:w w:val="100"/>
          <w:position w:val="0"/>
        </w:rPr>
        <w:t>不断完善 技术创新的战略决策。吸引高层次科技人才，整合企业技术力量，优化配置、加大技术支持，有针对性地开展科技攻关，使 禽肉的结构优化设计、工艺选择等处于国际的领先地位。</w:t>
      </w:r>
      <w:r>
        <w:rPr>
          <w:color w:val="000000"/>
          <w:spacing w:val="0"/>
          <w:w w:val="100"/>
          <w:position w:val="0"/>
          <w:sz w:val="18"/>
          <w:szCs w:val="18"/>
        </w:rPr>
        <w:t>（4）</w:t>
      </w:r>
      <w:r>
        <w:rPr>
          <w:color w:val="000000"/>
          <w:spacing w:val="0"/>
          <w:w w:val="100"/>
          <w:position w:val="0"/>
        </w:rPr>
        <w:t>开展产学研推一体化。把技术中心做为产学研推一体化的主 要载体，积极与高等院校、研究院所建立稳定的战略联盟，采用“院所研究，厂内配合或参与”的方式，联合研究开发新材 料、新技术、新工艺、新产品，直接进入禽类行业新领域的制高点以获得新领域中的竞争优势，实现跨越式发展。</w:t>
      </w:r>
      <w:r>
        <w:rPr>
          <w:color w:val="000000"/>
          <w:spacing w:val="0"/>
          <w:w w:val="100"/>
          <w:position w:val="0"/>
          <w:sz w:val="18"/>
          <w:szCs w:val="18"/>
        </w:rPr>
        <w:t>（5）</w:t>
      </w:r>
      <w:r>
        <w:rPr>
          <w:color w:val="000000"/>
          <w:spacing w:val="0"/>
          <w:w w:val="100"/>
          <w:position w:val="0"/>
        </w:rPr>
        <w:t>开 展信息化带动技术创新体系。完善企业信息管理系统，利用先进的计算机技术提高企业生产制造、工程技术、检验试验的信 息收集、处理质量，为公司的技术创新和管理创新服务。</w:t>
      </w:r>
    </w:p>
    <w:p>
      <w:pPr>
        <w:pStyle w:val="Style33"/>
        <w:keepNext w:val="0"/>
        <w:keepLines w:val="0"/>
        <w:widowControl w:val="0"/>
        <w:shd w:val="clear" w:color="auto" w:fill="auto"/>
        <w:bidi w:val="0"/>
        <w:spacing w:before="0" w:after="700" w:line="312" w:lineRule="exact"/>
        <w:ind w:left="0" w:right="0" w:firstLine="380"/>
        <w:jc w:val="both"/>
      </w:pPr>
      <w:r>
        <w:rPr>
          <w:color w:val="000000"/>
          <w:spacing w:val="0"/>
          <w:w w:val="100"/>
          <w:position w:val="0"/>
        </w:rPr>
        <w:t>在报告期内，公司充分发挥在品牌、规模、产业链、经营、管理、育种、技术、质量等方面的优势，在稳步提升公司肉 鸭、肉鸡系列产品现有生产规模和市场占有率的基础上，通过加大产品的研发力度和国内外市场的推广力度，有效提高了市 场占有率和盈利能力，也全面提升了公司持续发展能力、创新能力和核心竞争力。</w:t>
      </w:r>
    </w:p>
    <w:p>
      <w:pPr>
        <w:pStyle w:val="Style29"/>
        <w:keepNext/>
        <w:keepLines/>
        <w:widowControl w:val="0"/>
        <w:shd w:val="clear" w:color="auto" w:fill="auto"/>
        <w:bidi w:val="0"/>
        <w:spacing w:before="0" w:after="36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六</w:t>
      </w:r>
      <w:bookmarkEnd w:id="126"/>
      <w:r>
        <w:rPr>
          <w:color w:val="000000"/>
          <w:spacing w:val="0"/>
          <w:w w:val="100"/>
          <w:position w:val="0"/>
        </w:rPr>
        <w:t>、投资状况分析</w:t>
      </w:r>
      <w:bookmarkEnd w:id="124"/>
      <w:bookmarkEnd w:id="125"/>
      <w:bookmarkEnd w:id="127"/>
    </w:p>
    <w:p>
      <w:pPr>
        <w:pStyle w:val="Style38"/>
        <w:keepNext/>
        <w:keepLines/>
        <w:widowControl w:val="0"/>
        <w:shd w:val="clear" w:color="auto" w:fill="auto"/>
        <w:bidi w:val="0"/>
        <w:spacing w:before="0" w:after="360" w:line="240" w:lineRule="auto"/>
        <w:ind w:left="0" w:right="0" w:firstLine="0"/>
        <w:jc w:val="left"/>
      </w:pPr>
      <w:bookmarkStart w:id="128" w:name="bookmark128"/>
      <w:bookmarkStart w:id="129" w:name="bookmark129"/>
      <w:bookmarkStart w:id="130" w:name="bookmark130"/>
      <w:bookmarkStart w:id="131" w:name="bookmark131"/>
      <w:r>
        <w:rPr>
          <w:rFonts w:ascii="Times New Roman" w:eastAsia="Times New Roman" w:hAnsi="Times New Roman" w:cs="Times New Roman"/>
          <w:color w:val="000000"/>
          <w:spacing w:val="0"/>
          <w:w w:val="100"/>
          <w:position w:val="0"/>
        </w:rPr>
        <w:t>1</w:t>
      </w:r>
      <w:bookmarkEnd w:id="130"/>
      <w:r>
        <w:rPr>
          <w:color w:val="000000"/>
          <w:spacing w:val="0"/>
          <w:w w:val="100"/>
          <w:position w:val="0"/>
        </w:rPr>
        <w:t>、对外股权投资情况</w:t>
      </w:r>
      <w:bookmarkEnd w:id="128"/>
      <w:bookmarkEnd w:id="129"/>
      <w:bookmarkEnd w:id="131"/>
    </w:p>
    <w:p>
      <w:pPr>
        <w:pStyle w:val="Style38"/>
        <w:keepNext/>
        <w:keepLines/>
        <w:widowControl w:val="0"/>
        <w:shd w:val="clear" w:color="auto" w:fill="auto"/>
        <w:bidi w:val="0"/>
        <w:spacing w:before="0" w:after="300" w:line="240" w:lineRule="auto"/>
        <w:ind w:left="0" w:right="0" w:firstLine="140"/>
        <w:jc w:val="left"/>
      </w:pPr>
      <w:bookmarkStart w:id="128" w:name="bookmark128"/>
      <w:bookmarkStart w:id="129" w:name="bookmark129"/>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28"/>
      <w:bookmarkEnd w:id="129"/>
      <w:bookmarkEnd w:id="133"/>
    </w:p>
    <w:tbl>
      <w:tblPr>
        <w:tblOverlap w:val="never"/>
        <w:jc w:val="center"/>
        <w:tblLayout w:type="fixed"/>
      </w:tblPr>
      <w:tblGrid>
        <w:gridCol w:w="3197"/>
        <w:gridCol w:w="3192"/>
        <w:gridCol w:w="3197"/>
      </w:tblGrid>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38"/>
        <w:keepNext/>
        <w:keepLines/>
        <w:widowControl w:val="0"/>
        <w:shd w:val="clear" w:color="auto" w:fill="auto"/>
        <w:bidi w:val="0"/>
        <w:spacing w:before="0" w:after="320" w:line="240" w:lineRule="auto"/>
        <w:ind w:left="0" w:right="0" w:firstLine="14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w:t>
      </w:r>
      <w:bookmarkEnd w:id="136"/>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34"/>
      <w:bookmarkEnd w:id="135"/>
      <w:bookmarkEnd w:id="137"/>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报告期损 益（元）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信阳银行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18,500,000</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长期股权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18,500,000</w:t>
            </w:r>
          </w:p>
          <w:p>
            <w:pPr>
              <w:pStyle w:val="Style26"/>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tabs>
          <w:tab w:pos="378"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2</w:t>
      </w:r>
      <w:bookmarkEnd w:id="140"/>
      <w:r>
        <w:rPr>
          <w:color w:val="000000"/>
          <w:spacing w:val="0"/>
          <w:w w:val="100"/>
          <w:position w:val="0"/>
        </w:rPr>
        <w:t>、</w:t>
        <w:tab/>
        <w:t>委托理财、衍生品投资和委托贷款情况</w:t>
      </w:r>
      <w:bookmarkEnd w:id="138"/>
      <w:bookmarkEnd w:id="139"/>
      <w:bookmarkEnd w:id="141"/>
    </w:p>
    <w:p>
      <w:pPr>
        <w:pStyle w:val="Style38"/>
        <w:keepNext/>
        <w:keepLines/>
        <w:widowControl w:val="0"/>
        <w:shd w:val="clear" w:color="auto" w:fill="auto"/>
        <w:tabs>
          <w:tab w:pos="378" w:val="left"/>
        </w:tabs>
        <w:bidi w:val="0"/>
        <w:spacing w:before="0" w:line="240" w:lineRule="auto"/>
        <w:ind w:left="0" w:right="0" w:firstLine="0"/>
        <w:jc w:val="left"/>
      </w:pPr>
      <w:bookmarkStart w:id="138" w:name="bookmark138"/>
      <w:bookmarkStart w:id="139" w:name="bookmark139"/>
      <w:bookmarkStart w:id="142" w:name="bookmark142"/>
      <w:bookmarkStart w:id="143" w:name="bookmark143"/>
      <w:r>
        <w:rPr>
          <w:rFonts w:ascii="Times New Roman" w:eastAsia="Times New Roman" w:hAnsi="Times New Roman" w:cs="Times New Roman"/>
          <w:color w:val="000000"/>
          <w:spacing w:val="0"/>
          <w:w w:val="100"/>
          <w:position w:val="0"/>
        </w:rPr>
        <w:t>3</w:t>
      </w:r>
      <w:bookmarkEnd w:id="142"/>
      <w:r>
        <w:rPr>
          <w:color w:val="000000"/>
          <w:spacing w:val="0"/>
          <w:w w:val="100"/>
          <w:position w:val="0"/>
        </w:rPr>
        <w:t>、</w:t>
        <w:tab/>
        <w:t>募集资金使用情况</w:t>
      </w:r>
      <w:bookmarkEnd w:id="138"/>
      <w:bookmarkEnd w:id="139"/>
      <w:bookmarkEnd w:id="143"/>
    </w:p>
    <w:p>
      <w:pPr>
        <w:pStyle w:val="Style38"/>
        <w:keepNext/>
        <w:keepLines/>
        <w:widowControl w:val="0"/>
        <w:shd w:val="clear" w:color="auto" w:fill="auto"/>
        <w:bidi w:val="0"/>
        <w:spacing w:before="0" w:line="240" w:lineRule="auto"/>
        <w:ind w:left="0" w:right="0" w:firstLine="0"/>
        <w:jc w:val="left"/>
      </w:pPr>
      <w:bookmarkStart w:id="138" w:name="bookmark138"/>
      <w:bookmarkStart w:id="139" w:name="bookmark139"/>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38"/>
      <w:bookmarkEnd w:id="139"/>
      <w:bookmarkEnd w:id="145"/>
    </w:p>
    <w:p>
      <w:pPr>
        <w:pStyle w:val="Style33"/>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59,787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37,622.74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37,622.74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3259"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480"/>
              <w:jc w:val="both"/>
            </w:pPr>
            <w:r>
              <w:rPr>
                <w:color w:val="000000"/>
                <w:spacing w:val="0"/>
                <w:w w:val="100"/>
                <w:position w:val="0"/>
              </w:rPr>
              <w:t>经中国证券监督管理委员会以证监许可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2013］652</w:t>
            </w:r>
            <w:r>
              <w:rPr>
                <w:color w:val="000000"/>
                <w:spacing w:val="0"/>
                <w:w w:val="100"/>
                <w:position w:val="0"/>
              </w:rPr>
              <w:t>号文《关于核准河南华英农业发展股份有限公司非公开发行股票的 批复》核准，本公司非公开发行人民币普通股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131,800,000.00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元，发行价为每股人民币</w:t>
            </w: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元， 募集资金总额为</w:t>
            </w:r>
            <w:r>
              <w:rPr>
                <w:rFonts w:ascii="Times New Roman" w:eastAsia="Times New Roman" w:hAnsi="Times New Roman" w:cs="Times New Roman"/>
                <w:color w:val="000000"/>
                <w:spacing w:val="0"/>
                <w:w w:val="100"/>
                <w:position w:val="0"/>
                <w:sz w:val="18"/>
                <w:szCs w:val="18"/>
              </w:rPr>
              <w:t>612,870,000.00</w:t>
            </w:r>
            <w:r>
              <w:rPr>
                <w:color w:val="000000"/>
                <w:spacing w:val="0"/>
                <w:w w:val="100"/>
                <w:position w:val="0"/>
              </w:rPr>
              <w:t>元，募集资金总额扣除发行费用</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元后，募集资金总额为人民币</w:t>
            </w:r>
            <w:r>
              <w:rPr>
                <w:rFonts w:ascii="Times New Roman" w:eastAsia="Times New Roman" w:hAnsi="Times New Roman" w:cs="Times New Roman"/>
                <w:color w:val="000000"/>
                <w:spacing w:val="0"/>
                <w:w w:val="100"/>
                <w:position w:val="0"/>
                <w:sz w:val="18"/>
                <w:szCs w:val="18"/>
              </w:rPr>
              <w:t xml:space="preserve">597,870,000.00 </w:t>
            </w:r>
            <w:r>
              <w:rPr>
                <w:color w:val="000000"/>
                <w:spacing w:val="0"/>
                <w:w w:val="100"/>
                <w:position w:val="0"/>
              </w:rPr>
              <w:t>元，扣除保荐费、律师费等中介机构费用</w:t>
            </w:r>
            <w:r>
              <w:rPr>
                <w:rFonts w:ascii="Times New Roman" w:eastAsia="Times New Roman" w:hAnsi="Times New Roman" w:cs="Times New Roman"/>
                <w:color w:val="000000"/>
                <w:spacing w:val="0"/>
                <w:w w:val="100"/>
                <w:position w:val="0"/>
                <w:sz w:val="18"/>
                <w:szCs w:val="18"/>
              </w:rPr>
              <w:t>3,200,000.00</w:t>
            </w:r>
            <w:r>
              <w:rPr>
                <w:color w:val="000000"/>
                <w:spacing w:val="0"/>
                <w:w w:val="100"/>
                <w:position w:val="0"/>
              </w:rPr>
              <w:t>元，实际募集资金净额为</w:t>
            </w:r>
            <w:r>
              <w:rPr>
                <w:rFonts w:ascii="Times New Roman" w:eastAsia="Times New Roman" w:hAnsi="Times New Roman" w:cs="Times New Roman"/>
                <w:color w:val="000000"/>
                <w:spacing w:val="0"/>
                <w:w w:val="100"/>
                <w:position w:val="0"/>
                <w:sz w:val="18"/>
                <w:szCs w:val="18"/>
              </w:rPr>
              <w:t>594,670,000.00</w:t>
            </w:r>
            <w:r>
              <w:rPr>
                <w:color w:val="000000"/>
                <w:spacing w:val="0"/>
                <w:w w:val="100"/>
                <w:position w:val="0"/>
              </w:rPr>
              <w:t>元。该项募集资金已于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日全部到位，业经国富浩华会计师事务所（特殊普通合伙）审验，并出具国浩验字</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708A0005</w:t>
            </w:r>
            <w:r>
              <w:rPr>
                <w:color w:val="000000"/>
                <w:spacing w:val="0"/>
                <w:w w:val="100"/>
                <w:position w:val="0"/>
              </w:rPr>
              <w:t>号《验资 报告》。</w:t>
            </w:r>
          </w:p>
          <w:p>
            <w:pPr>
              <w:pStyle w:val="Style26"/>
              <w:keepNext w:val="0"/>
              <w:keepLines w:val="0"/>
              <w:widowControl w:val="0"/>
              <w:shd w:val="clear" w:color="auto" w:fill="auto"/>
              <w:bidi w:val="0"/>
              <w:spacing w:before="0" w:after="0" w:line="309" w:lineRule="exact"/>
              <w:ind w:left="0" w:right="0" w:firstLine="480"/>
              <w:jc w:val="both"/>
            </w:pPr>
            <w:r>
              <w:rPr>
                <w:color w:val="000000"/>
                <w:spacing w:val="0"/>
                <w:w w:val="100"/>
                <w:position w:val="0"/>
              </w:rPr>
              <w:t>有关前次募集资金使用及存放情况已经国富浩华会计师事务所验证，并出具国浩核字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708A1</w:t>
            </w:r>
            <w:r>
              <w:rPr>
                <w:color w:val="000000"/>
                <w:spacing w:val="0"/>
                <w:w w:val="100"/>
                <w:position w:val="0"/>
              </w:rPr>
              <w:t>号鉴证报告， 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日前次募集资金投资项目已实施完成，募集资金专户余额为</w:t>
            </w:r>
            <w:r>
              <w:rPr>
                <w:rFonts w:ascii="Times New Roman" w:eastAsia="Times New Roman" w:hAnsi="Times New Roman" w:cs="Times New Roman"/>
                <w:color w:val="000000"/>
                <w:spacing w:val="0"/>
                <w:w w:val="100"/>
                <w:position w:val="0"/>
                <w:sz w:val="18"/>
                <w:szCs w:val="18"/>
              </w:rPr>
              <w:t>157.23</w:t>
            </w:r>
            <w:r>
              <w:rPr>
                <w:color w:val="000000"/>
                <w:spacing w:val="0"/>
                <w:w w:val="100"/>
                <w:position w:val="0"/>
              </w:rPr>
              <w:t xml:space="preserve">万元，系尚未拨付的项目资金 </w:t>
            </w:r>
            <w:r>
              <w:rPr>
                <w:rFonts w:ascii="Times New Roman" w:eastAsia="Times New Roman" w:hAnsi="Times New Roman" w:cs="Times New Roman"/>
                <w:color w:val="000000"/>
                <w:spacing w:val="0"/>
                <w:w w:val="100"/>
                <w:position w:val="0"/>
                <w:sz w:val="18"/>
                <w:szCs w:val="18"/>
              </w:rPr>
              <w:t>69.91</w:t>
            </w:r>
            <w:r>
              <w:rPr>
                <w:color w:val="000000"/>
                <w:spacing w:val="0"/>
                <w:w w:val="100"/>
                <w:position w:val="0"/>
              </w:rPr>
              <w:t>万元及利息收入</w:t>
            </w:r>
            <w:r>
              <w:rPr>
                <w:rFonts w:ascii="Times New Roman" w:eastAsia="Times New Roman" w:hAnsi="Times New Roman" w:cs="Times New Roman"/>
                <w:color w:val="000000"/>
                <w:spacing w:val="0"/>
                <w:w w:val="100"/>
                <w:position w:val="0"/>
                <w:sz w:val="18"/>
                <w:szCs w:val="18"/>
              </w:rPr>
              <w:t>87.32</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日，前次募集资金专户余额为</w:t>
            </w:r>
            <w:r>
              <w:rPr>
                <w:rFonts w:ascii="Times New Roman" w:eastAsia="Times New Roman" w:hAnsi="Times New Roman" w:cs="Times New Roman"/>
                <w:color w:val="000000"/>
                <w:spacing w:val="0"/>
                <w:w w:val="100"/>
                <w:position w:val="0"/>
                <w:sz w:val="18"/>
                <w:szCs w:val="18"/>
              </w:rPr>
              <w:t>158.87</w:t>
            </w:r>
            <w:r>
              <w:rPr>
                <w:color w:val="000000"/>
                <w:spacing w:val="0"/>
                <w:w w:val="100"/>
                <w:position w:val="0"/>
              </w:rPr>
              <w:t>万元，系尚未拨付的项目资 金</w:t>
            </w:r>
            <w:r>
              <w:rPr>
                <w:rFonts w:ascii="Times New Roman" w:eastAsia="Times New Roman" w:hAnsi="Times New Roman" w:cs="Times New Roman"/>
                <w:color w:val="000000"/>
                <w:spacing w:val="0"/>
                <w:w w:val="100"/>
                <w:position w:val="0"/>
                <w:sz w:val="18"/>
                <w:szCs w:val="18"/>
              </w:rPr>
              <w:t>69.91</w:t>
            </w:r>
            <w:r>
              <w:rPr>
                <w:color w:val="000000"/>
                <w:spacing w:val="0"/>
                <w:w w:val="100"/>
                <w:position w:val="0"/>
              </w:rPr>
              <w:t>万元及利息收入</w:t>
            </w:r>
            <w:r>
              <w:rPr>
                <w:rFonts w:ascii="Times New Roman" w:eastAsia="Times New Roman" w:hAnsi="Times New Roman" w:cs="Times New Roman"/>
                <w:color w:val="000000"/>
                <w:spacing w:val="0"/>
                <w:w w:val="100"/>
                <w:position w:val="0"/>
                <w:sz w:val="18"/>
                <w:szCs w:val="18"/>
              </w:rPr>
              <w:t>88.96</w:t>
            </w:r>
            <w:r>
              <w:rPr>
                <w:color w:val="000000"/>
                <w:spacing w:val="0"/>
                <w:w w:val="100"/>
                <w:position w:val="0"/>
              </w:rPr>
              <w:t>万元。按照相关规定，公司计划将前次募集资金余额</w:t>
            </w:r>
            <w:r>
              <w:rPr>
                <w:rFonts w:ascii="Times New Roman" w:eastAsia="Times New Roman" w:hAnsi="Times New Roman" w:cs="Times New Roman"/>
                <w:color w:val="000000"/>
                <w:spacing w:val="0"/>
                <w:w w:val="100"/>
                <w:position w:val="0"/>
                <w:sz w:val="18"/>
                <w:szCs w:val="18"/>
              </w:rPr>
              <w:t>158.87</w:t>
            </w:r>
            <w:r>
              <w:rPr>
                <w:color w:val="000000"/>
                <w:spacing w:val="0"/>
                <w:w w:val="100"/>
                <w:position w:val="0"/>
              </w:rPr>
              <w:t>万元转作流动资金使用。</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46"/>
      <w:bookmarkEnd w:id="147"/>
      <w:bookmarkEnd w:id="149"/>
    </w:p>
    <w:p>
      <w:pPr>
        <w:pStyle w:val="Style33"/>
        <w:keepNext w:val="0"/>
        <w:keepLines w:val="0"/>
        <w:widowControl w:val="0"/>
        <w:shd w:val="clear" w:color="auto" w:fill="auto"/>
        <w:bidi w:val="0"/>
        <w:spacing w:before="0" w:after="80" w:line="240" w:lineRule="auto"/>
        <w:ind w:left="8760"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042"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含部分</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本报告期 实现的效</w:t>
            </w:r>
          </w:p>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u w:val="single"/>
              </w:rPr>
              <w:t>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变更</w:t>
            </w:r>
            <w:r>
              <w:rPr>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淮阳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 品鸡养殖场项目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潢川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品鸭屠宰项目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10,529.42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10,529.42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单县</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年樱 桃谷商品雏鸭生产项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4,567.43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补充公司流动资金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36,701.74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36,701.74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1"/>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补充流动资金（如有）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37,622.74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37,622.74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本次实际到位募集资金</w:t>
            </w:r>
            <w:r>
              <w:rPr>
                <w:rFonts w:ascii="Times New Roman" w:eastAsia="Times New Roman" w:hAnsi="Times New Roman" w:cs="Times New Roman"/>
                <w:color w:val="000000"/>
                <w:spacing w:val="0"/>
                <w:w w:val="100"/>
                <w:position w:val="0"/>
                <w:sz w:val="18"/>
                <w:szCs w:val="18"/>
              </w:rPr>
              <w:t>59,787.00</w:t>
            </w:r>
            <w:r>
              <w:rPr>
                <w:color w:val="000000"/>
                <w:spacing w:val="0"/>
                <w:w w:val="100"/>
                <w:position w:val="0"/>
              </w:rPr>
              <w:t>万元，扣除保荐费、律师费用、会计师费用及信息披露费</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万元 后，募集资金净额为</w:t>
            </w:r>
            <w:r>
              <w:rPr>
                <w:rFonts w:ascii="Times New Roman" w:eastAsia="Times New Roman" w:hAnsi="Times New Roman" w:cs="Times New Roman"/>
                <w:color w:val="000000"/>
                <w:spacing w:val="0"/>
                <w:w w:val="100"/>
                <w:position w:val="0"/>
                <w:sz w:val="18"/>
                <w:szCs w:val="18"/>
              </w:rPr>
              <w:t>59,467.00</w:t>
            </w:r>
            <w:r>
              <w:rPr>
                <w:color w:val="000000"/>
                <w:spacing w:val="0"/>
                <w:w w:val="100"/>
                <w:position w:val="0"/>
              </w:rPr>
              <w:t>万元，较计划</w:t>
            </w:r>
            <w:r>
              <w:rPr>
                <w:rFonts w:ascii="Times New Roman" w:eastAsia="Times New Roman" w:hAnsi="Times New Roman" w:cs="Times New Roman"/>
                <w:color w:val="000000"/>
                <w:spacing w:val="0"/>
                <w:w w:val="100"/>
                <w:position w:val="0"/>
                <w:sz w:val="18"/>
                <w:szCs w:val="18"/>
              </w:rPr>
              <w:t>58,546.00</w:t>
            </w:r>
            <w:r>
              <w:rPr>
                <w:color w:val="000000"/>
                <w:spacing w:val="0"/>
                <w:w w:val="100"/>
                <w:position w:val="0"/>
              </w:rPr>
              <w:t>万元超募</w:t>
            </w:r>
            <w:r>
              <w:rPr>
                <w:rFonts w:ascii="Times New Roman" w:eastAsia="Times New Roman" w:hAnsi="Times New Roman" w:cs="Times New Roman"/>
                <w:color w:val="000000"/>
                <w:spacing w:val="0"/>
                <w:w w:val="100"/>
                <w:position w:val="0"/>
                <w:sz w:val="18"/>
                <w:szCs w:val="18"/>
              </w:rPr>
              <w:t>921.00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日，超募资金已全部转作流动资金使用。</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月，经公司董事会决议通过，注册会计师出具鉴证报告，公司独立董事、监事会、保荐机 构发表明确同意意见并履行信息披露义务后，以募集资金置换先期投入资金</w:t>
            </w:r>
            <w:r>
              <w:rPr>
                <w:rFonts w:ascii="Times New Roman" w:eastAsia="Times New Roman" w:hAnsi="Times New Roman" w:cs="Times New Roman"/>
                <w:color w:val="000000"/>
                <w:spacing w:val="0"/>
                <w:w w:val="100"/>
                <w:position w:val="0"/>
                <w:sz w:val="18"/>
                <w:szCs w:val="18"/>
              </w:rPr>
              <w:t>3,585.20</w:t>
            </w:r>
            <w:r>
              <w:rPr>
                <w:color w:val="000000"/>
                <w:spacing w:val="0"/>
                <w:w w:val="100"/>
                <w:position w:val="0"/>
              </w:rPr>
              <w:t>万元。</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存放募集资金专户</w:t>
            </w:r>
          </w:p>
        </w:tc>
      </w:tr>
    </w:tbl>
    <w:p>
      <w:pPr>
        <w:spacing w:lineRule="exact" w:line="1"/>
        <w:rPr>
          <w:sz w:val="2"/>
          <w:szCs w:val="2"/>
        </w:rPr>
      </w:pPr>
      <w:r>
        <w:br w:type="page"/>
      </w:r>
    </w:p>
    <w:tbl>
      <w:tblPr>
        <w:tblOverlap w:val="never"/>
        <w:jc w:val="center"/>
        <w:tblLayout w:type="fixed"/>
      </w:tblPr>
      <w:tblGrid>
        <w:gridCol w:w="1781"/>
        <w:gridCol w:w="7805"/>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、主要子公司、参股公司分析</w:t>
      </w:r>
      <w:bookmarkEnd w:id="150"/>
      <w:bookmarkEnd w:id="151"/>
      <w:bookmarkEnd w:id="15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河南华英 商业连锁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商业连锁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 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-157.73</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、河南华 英樱桃谷 食品有限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熟食制品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1017</w:t>
            </w:r>
            <w:r>
              <w:rPr>
                <w:color w:val="000000"/>
                <w:spacing w:val="0"/>
                <w:w w:val="100"/>
                <w:position w:val="0"/>
              </w:rPr>
              <w:t>万美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17,920.59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10,073.72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17,735.81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-223.37</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、江西丰 城华英禽 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冻鸭产品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及鸭毛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1817.1328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6,697.70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-1,130.02</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、潢川县 港华羽绒 制品有限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4,894.35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255.83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191.87</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、河南华 隆羽绒有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5,599.43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5,202.26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186.10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139.54</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、苗泽华 英禽业有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冻鸭产品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及鸭毛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 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26,790.24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12,154.34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24,573.55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-1,144.23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-920.07</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、河南陈 州华英禽 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冻鸭产品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 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39,054.76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9,451.43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16,223.40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-687.48</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、河南华 姿雪羽绒 制品有限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 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1,577.33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3,209.60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340.51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255.38</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、信阳银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52020</w:t>
            </w:r>
            <w:r>
              <w:rPr>
                <w:color w:val="000000"/>
                <w:spacing w:val="0"/>
                <w:w w:val="100"/>
                <w:position w:val="0"/>
              </w:rPr>
              <w:t>万人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1,430,508.8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147,495.10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95,209.94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51,451.16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38,210.23</w:t>
            </w:r>
          </w:p>
        </w:tc>
      </w:tr>
    </w:tbl>
    <w:tbl>
      <w:tblPr>
        <w:tblOverlap w:val="never"/>
        <w:jc w:val="center"/>
        <w:tblLayout w:type="fixed"/>
      </w:tblPr>
      <w:tblGrid>
        <w:gridCol w:w="955"/>
        <w:gridCol w:w="1075"/>
        <w:gridCol w:w="941"/>
        <w:gridCol w:w="946"/>
        <w:gridCol w:w="941"/>
        <w:gridCol w:w="946"/>
        <w:gridCol w:w="941"/>
        <w:gridCol w:w="946"/>
        <w:gridCol w:w="806"/>
        <w:gridCol w:w="1085"/>
      </w:tblGrid>
      <w:tr>
        <w:trPr>
          <w:trHeight w:val="68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行股份有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主要子公司、参股公司情况说明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、非募集资金投资的重大项目情况</w:t>
      </w:r>
      <w:bookmarkEnd w:id="154"/>
      <w:bookmarkEnd w:id="155"/>
      <w:bookmarkEnd w:id="1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项目收益情况</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七</w:t>
      </w:r>
      <w:bookmarkEnd w:id="160"/>
      <w:r>
        <w:rPr>
          <w:color w:val="000000"/>
          <w:spacing w:val="0"/>
          <w:w w:val="100"/>
          <w:position w:val="0"/>
        </w:rPr>
        <w:t>、公司控制的特殊目的主体情况</w:t>
      </w:r>
      <w:bookmarkEnd w:id="158"/>
      <w:bookmarkEnd w:id="159"/>
      <w:bookmarkEnd w:id="161"/>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rPr>
        <w:t>八</w:t>
      </w:r>
      <w:bookmarkEnd w:id="164"/>
      <w:r>
        <w:rPr>
          <w:color w:val="000000"/>
          <w:spacing w:val="0"/>
          <w:w w:val="100"/>
          <w:position w:val="0"/>
        </w:rPr>
        <w:t>、公司未来发展的展望</w:t>
      </w:r>
      <w:bookmarkEnd w:id="162"/>
      <w:bookmarkEnd w:id="163"/>
      <w:bookmarkEnd w:id="165"/>
    </w:p>
    <w:p>
      <w:pPr>
        <w:pStyle w:val="Style33"/>
        <w:keepNext w:val="0"/>
        <w:keepLines w:val="0"/>
        <w:widowControl w:val="0"/>
        <w:shd w:val="clear" w:color="auto" w:fill="auto"/>
        <w:bidi w:val="0"/>
        <w:spacing w:before="0" w:after="0" w:line="315" w:lineRule="exact"/>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年是深入贯彻落实党的十八届三中全会精神，强力推进华英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提质发展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的关键之年。从外部环境看，随着宏观经 济环境的逐步改善，国家惠农政策不断加大，市场企稳回升，预计外部环境相对宽松。从公司自身来讲，公司拥有一支可靠 的干部员工队伍和</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余年来创业所积累的成熟经验，构建了覆盖国内外两大市场的营销网络，公司的食品安全体系始终处于 行业领先地位，加之上市四年来的稳健运行和二次募投项目的全面启动，集团整体实力将会更强，发展后劲将会更足，驾驭 复杂环境的能力也会更强，公司将迎来新的黄金发展期。</w:t>
      </w:r>
    </w:p>
    <w:p>
      <w:pPr>
        <w:pStyle w:val="Style3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华英农业在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期间总体发展的战略目标是：争创世界名牌，打造百年华英。发展思路是：突出主业，做大做强 相关产业。即：以鸭为龙头，以肉鸡和熟食为两翼，着力打造种禽繁育、养殖发展、屠宰加工、熟食加工、饲料生产、羽绒 制品、商贸物流及科技研发等八大板块于一体的全程产业链企业，引领行业向产业化、规模化、规范化、现代化方向发展， 不断提升华英产品品质化、高端化、特色化、国际化的品牌形象，以实现员工、股东、客户和社会综合效益最大化，持续提 升华英的世界卓越禽肉供应商地位。</w:t>
      </w:r>
    </w:p>
    <w:p>
      <w:pPr>
        <w:pStyle w:val="Style33"/>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年华英农业的具体目标：出雏禽苗</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亿只以上，宰杀商品禽</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万只，加工冻产品</w:t>
      </w:r>
      <w:r>
        <w:rPr>
          <w:rFonts w:ascii="Times New Roman" w:eastAsia="Times New Roman" w:hAnsi="Times New Roman" w:cs="Times New Roman"/>
          <w:color w:val="000000"/>
          <w:spacing w:val="0"/>
          <w:w w:val="100"/>
          <w:position w:val="0"/>
          <w:sz w:val="18"/>
          <w:szCs w:val="18"/>
        </w:rPr>
        <w:t>19.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万吨，熟食</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亿元，加工 饲料</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万吨，加工羽绒</w:t>
      </w:r>
      <w:r>
        <w:rPr>
          <w:rFonts w:ascii="Times New Roman" w:eastAsia="Times New Roman" w:hAnsi="Times New Roman" w:cs="Times New Roman"/>
          <w:color w:val="000000"/>
          <w:spacing w:val="0"/>
          <w:w w:val="100"/>
          <w:position w:val="0"/>
          <w:sz w:val="18"/>
          <w:szCs w:val="18"/>
        </w:rPr>
        <w:t>7660</w:t>
      </w:r>
      <w:r>
        <w:rPr>
          <w:color w:val="000000"/>
          <w:spacing w:val="0"/>
          <w:w w:val="100"/>
          <w:position w:val="0"/>
        </w:rPr>
        <w:t>吨，同比增长</w:t>
      </w:r>
      <w:r>
        <w:rPr>
          <w:color w:val="000000"/>
          <w:spacing w:val="0"/>
          <w:w w:val="100"/>
          <w:position w:val="0"/>
          <w:sz w:val="18"/>
          <w:szCs w:val="18"/>
        </w:rPr>
        <w:t>20%</w:t>
      </w:r>
      <w:r>
        <w:rPr>
          <w:color w:val="000000"/>
          <w:spacing w:val="0"/>
          <w:w w:val="100"/>
          <w:position w:val="0"/>
        </w:rPr>
        <w:t>。</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为实现上述目标，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年公司要重点做好以下十项工作：</w:t>
      </w:r>
    </w:p>
    <w:p>
      <w:pPr>
        <w:pStyle w:val="Style33"/>
        <w:keepNext w:val="0"/>
        <w:keepLines w:val="0"/>
        <w:widowControl w:val="0"/>
        <w:shd w:val="clear" w:color="auto" w:fill="auto"/>
        <w:tabs>
          <w:tab w:pos="774" w:val="left"/>
        </w:tabs>
        <w:bidi w:val="0"/>
        <w:spacing w:before="0" w:after="0" w:line="312" w:lineRule="exact"/>
        <w:ind w:left="0" w:right="0" w:firstLine="440"/>
        <w:jc w:val="left"/>
      </w:pPr>
      <w:bookmarkStart w:id="166" w:name="bookmark166"/>
      <w:r>
        <w:rPr>
          <w:rFonts w:ascii="Times New Roman" w:eastAsia="Times New Roman" w:hAnsi="Times New Roman" w:cs="Times New Roman"/>
          <w:color w:val="000000"/>
          <w:spacing w:val="0"/>
          <w:w w:val="100"/>
          <w:position w:val="0"/>
          <w:sz w:val="18"/>
          <w:szCs w:val="18"/>
        </w:rPr>
        <w:t>1</w:t>
      </w:r>
      <w:bookmarkEnd w:id="166"/>
      <w:r>
        <w:rPr>
          <w:color w:val="000000"/>
          <w:spacing w:val="0"/>
          <w:w w:val="100"/>
          <w:position w:val="0"/>
        </w:rPr>
        <w:t>、</w:t>
        <w:tab/>
        <w:t>按期完成募投项目及配套项目建设。</w:t>
      </w:r>
    </w:p>
    <w:p>
      <w:pPr>
        <w:pStyle w:val="Style33"/>
        <w:keepNext w:val="0"/>
        <w:keepLines w:val="0"/>
        <w:widowControl w:val="0"/>
        <w:shd w:val="clear" w:color="auto" w:fill="auto"/>
        <w:tabs>
          <w:tab w:pos="794" w:val="left"/>
        </w:tabs>
        <w:bidi w:val="0"/>
        <w:spacing w:before="0" w:after="0" w:line="312" w:lineRule="exact"/>
        <w:ind w:left="0" w:right="0" w:firstLine="440"/>
        <w:jc w:val="left"/>
      </w:pPr>
      <w:bookmarkStart w:id="167" w:name="bookmark167"/>
      <w:r>
        <w:rPr>
          <w:rFonts w:ascii="Times New Roman" w:eastAsia="Times New Roman" w:hAnsi="Times New Roman" w:cs="Times New Roman"/>
          <w:color w:val="000000"/>
          <w:spacing w:val="0"/>
          <w:w w:val="100"/>
          <w:position w:val="0"/>
          <w:sz w:val="18"/>
          <w:szCs w:val="18"/>
        </w:rPr>
        <w:t>2</w:t>
      </w:r>
      <w:bookmarkEnd w:id="167"/>
      <w:r>
        <w:rPr>
          <w:color w:val="000000"/>
          <w:spacing w:val="0"/>
          <w:w w:val="100"/>
          <w:position w:val="0"/>
        </w:rPr>
        <w:t>、</w:t>
        <w:tab/>
        <w:t>实现苗泽华英熟食对欧盟出口注册成功。</w:t>
      </w:r>
    </w:p>
    <w:p>
      <w:pPr>
        <w:pStyle w:val="Style33"/>
        <w:keepNext w:val="0"/>
        <w:keepLines w:val="0"/>
        <w:widowControl w:val="0"/>
        <w:shd w:val="clear" w:color="auto" w:fill="auto"/>
        <w:tabs>
          <w:tab w:pos="794" w:val="left"/>
        </w:tabs>
        <w:bidi w:val="0"/>
        <w:spacing w:before="0" w:after="0" w:line="312" w:lineRule="exact"/>
        <w:ind w:left="0" w:right="0" w:firstLine="440"/>
        <w:jc w:val="left"/>
      </w:pPr>
      <w:bookmarkStart w:id="168" w:name="bookmark168"/>
      <w:r>
        <w:rPr>
          <w:rFonts w:ascii="Times New Roman" w:eastAsia="Times New Roman" w:hAnsi="Times New Roman" w:cs="Times New Roman"/>
          <w:color w:val="000000"/>
          <w:spacing w:val="0"/>
          <w:w w:val="100"/>
          <w:position w:val="0"/>
          <w:sz w:val="18"/>
          <w:szCs w:val="18"/>
        </w:rPr>
        <w:t>3</w:t>
      </w:r>
      <w:bookmarkEnd w:id="168"/>
      <w:r>
        <w:rPr>
          <w:color w:val="000000"/>
          <w:spacing w:val="0"/>
          <w:w w:val="100"/>
          <w:position w:val="0"/>
        </w:rPr>
        <w:t>、</w:t>
        <w:tab/>
        <w:t>粮食及肉类进口业务实现零突破。</w:t>
      </w:r>
    </w:p>
    <w:p>
      <w:pPr>
        <w:pStyle w:val="Style33"/>
        <w:keepNext w:val="0"/>
        <w:keepLines w:val="0"/>
        <w:widowControl w:val="0"/>
        <w:shd w:val="clear" w:color="auto" w:fill="auto"/>
        <w:tabs>
          <w:tab w:pos="794" w:val="left"/>
        </w:tabs>
        <w:bidi w:val="0"/>
        <w:spacing w:before="0" w:after="0" w:line="312" w:lineRule="exact"/>
        <w:ind w:left="0" w:right="0" w:firstLine="440"/>
        <w:jc w:val="left"/>
      </w:pPr>
      <w:bookmarkStart w:id="169" w:name="bookmark169"/>
      <w:r>
        <w:rPr>
          <w:rFonts w:ascii="Times New Roman" w:eastAsia="Times New Roman" w:hAnsi="Times New Roman" w:cs="Times New Roman"/>
          <w:color w:val="000000"/>
          <w:spacing w:val="0"/>
          <w:w w:val="100"/>
          <w:position w:val="0"/>
          <w:sz w:val="18"/>
          <w:szCs w:val="18"/>
        </w:rPr>
        <w:t>4</w:t>
      </w:r>
      <w:bookmarkEnd w:id="169"/>
      <w:r>
        <w:rPr>
          <w:color w:val="000000"/>
          <w:spacing w:val="0"/>
          <w:w w:val="100"/>
          <w:position w:val="0"/>
        </w:rPr>
        <w:t>、</w:t>
        <w:tab/>
        <w:t>进一步夯实食品安全及生产安全基础，确保全年无重大食品安全及生产安全事故发生。</w:t>
      </w:r>
    </w:p>
    <w:p>
      <w:pPr>
        <w:pStyle w:val="Style33"/>
        <w:keepNext w:val="0"/>
        <w:keepLines w:val="0"/>
        <w:widowControl w:val="0"/>
        <w:shd w:val="clear" w:color="auto" w:fill="auto"/>
        <w:tabs>
          <w:tab w:pos="794" w:val="left"/>
        </w:tabs>
        <w:bidi w:val="0"/>
        <w:spacing w:before="0" w:after="0" w:line="312" w:lineRule="exact"/>
        <w:ind w:left="0" w:right="0" w:firstLine="440"/>
        <w:jc w:val="left"/>
      </w:pPr>
      <w:bookmarkStart w:id="170" w:name="bookmark170"/>
      <w:r>
        <w:rPr>
          <w:rFonts w:ascii="Times New Roman" w:eastAsia="Times New Roman" w:hAnsi="Times New Roman" w:cs="Times New Roman"/>
          <w:color w:val="000000"/>
          <w:spacing w:val="0"/>
          <w:w w:val="100"/>
          <w:position w:val="0"/>
          <w:sz w:val="18"/>
          <w:szCs w:val="18"/>
        </w:rPr>
        <w:t>5</w:t>
      </w:r>
      <w:bookmarkEnd w:id="170"/>
      <w:r>
        <w:rPr>
          <w:color w:val="000000"/>
          <w:spacing w:val="0"/>
          <w:w w:val="100"/>
          <w:position w:val="0"/>
        </w:rPr>
        <w:t>、</w:t>
        <w:tab/>
        <w:t>全面完善提升采购管理体制，积极做好原料现货及期货业务，打造公司新的利润增长点。</w:t>
      </w:r>
    </w:p>
    <w:p>
      <w:pPr>
        <w:pStyle w:val="Style33"/>
        <w:keepNext w:val="0"/>
        <w:keepLines w:val="0"/>
        <w:widowControl w:val="0"/>
        <w:shd w:val="clear" w:color="auto" w:fill="auto"/>
        <w:tabs>
          <w:tab w:pos="794" w:val="left"/>
        </w:tabs>
        <w:bidi w:val="0"/>
        <w:spacing w:before="0" w:after="0" w:line="312" w:lineRule="exact"/>
        <w:ind w:left="0" w:right="0" w:firstLine="440"/>
        <w:jc w:val="left"/>
      </w:pPr>
      <w:bookmarkStart w:id="171" w:name="bookmark171"/>
      <w:r>
        <w:rPr>
          <w:rFonts w:ascii="Times New Roman" w:eastAsia="Times New Roman" w:hAnsi="Times New Roman" w:cs="Times New Roman"/>
          <w:color w:val="000000"/>
          <w:spacing w:val="0"/>
          <w:w w:val="100"/>
          <w:position w:val="0"/>
          <w:sz w:val="18"/>
          <w:szCs w:val="18"/>
        </w:rPr>
        <w:t>6</w:t>
      </w:r>
      <w:bookmarkEnd w:id="171"/>
      <w:r>
        <w:rPr>
          <w:color w:val="000000"/>
          <w:spacing w:val="0"/>
          <w:w w:val="100"/>
          <w:position w:val="0"/>
        </w:rPr>
        <w:t>、</w:t>
        <w:tab/>
        <w:t>全力发展养殖面积，加大养殖小区流转及标准化养殖运用技术，全面提升养殖效益。</w:t>
      </w:r>
    </w:p>
    <w:p>
      <w:pPr>
        <w:pStyle w:val="Style33"/>
        <w:keepNext w:val="0"/>
        <w:keepLines w:val="0"/>
        <w:widowControl w:val="0"/>
        <w:shd w:val="clear" w:color="auto" w:fill="auto"/>
        <w:tabs>
          <w:tab w:pos="794" w:val="left"/>
        </w:tabs>
        <w:bidi w:val="0"/>
        <w:spacing w:before="0" w:after="0" w:line="312" w:lineRule="exact"/>
        <w:ind w:left="0" w:right="0" w:firstLine="440"/>
        <w:jc w:val="left"/>
      </w:pPr>
      <w:bookmarkStart w:id="172" w:name="bookmark172"/>
      <w:r>
        <w:rPr>
          <w:rFonts w:ascii="Times New Roman" w:eastAsia="Times New Roman" w:hAnsi="Times New Roman" w:cs="Times New Roman"/>
          <w:color w:val="000000"/>
          <w:spacing w:val="0"/>
          <w:w w:val="100"/>
          <w:position w:val="0"/>
          <w:sz w:val="18"/>
          <w:szCs w:val="18"/>
        </w:rPr>
        <w:t>7</w:t>
      </w:r>
      <w:bookmarkEnd w:id="172"/>
      <w:r>
        <w:rPr>
          <w:color w:val="000000"/>
          <w:spacing w:val="0"/>
          <w:w w:val="100"/>
          <w:position w:val="0"/>
        </w:rPr>
        <w:t>、</w:t>
        <w:tab/>
        <w:t>完善创新管理体系，确保在技术、管理、产品等创新领域做到深入有机的开展。</w:t>
      </w:r>
    </w:p>
    <w:p>
      <w:pPr>
        <w:pStyle w:val="Style33"/>
        <w:keepNext w:val="0"/>
        <w:keepLines w:val="0"/>
        <w:widowControl w:val="0"/>
        <w:shd w:val="clear" w:color="auto" w:fill="auto"/>
        <w:tabs>
          <w:tab w:pos="784" w:val="left"/>
        </w:tabs>
        <w:bidi w:val="0"/>
        <w:spacing w:before="0" w:after="200" w:line="312" w:lineRule="exact"/>
        <w:ind w:left="0" w:right="0" w:firstLine="440"/>
        <w:jc w:val="left"/>
      </w:pPr>
      <w:bookmarkStart w:id="173" w:name="bookmark173"/>
      <w:r>
        <w:rPr>
          <w:rFonts w:ascii="Times New Roman" w:eastAsia="Times New Roman" w:hAnsi="Times New Roman" w:cs="Times New Roman"/>
          <w:color w:val="000000"/>
          <w:spacing w:val="0"/>
          <w:w w:val="100"/>
          <w:position w:val="0"/>
          <w:sz w:val="18"/>
          <w:szCs w:val="18"/>
        </w:rPr>
        <w:t>8</w:t>
      </w:r>
      <w:bookmarkEnd w:id="173"/>
      <w:r>
        <w:rPr>
          <w:color w:val="000000"/>
          <w:spacing w:val="0"/>
          <w:w w:val="100"/>
          <w:position w:val="0"/>
        </w:rPr>
        <w:t>、</w:t>
        <w:tab/>
        <w:t>全面推动丰城华英园区建设，确保项目按期动工和投产。</w:t>
      </w:r>
    </w:p>
    <w:p>
      <w:pPr>
        <w:pStyle w:val="Style33"/>
        <w:keepNext w:val="0"/>
        <w:keepLines w:val="0"/>
        <w:widowControl w:val="0"/>
        <w:shd w:val="clear" w:color="auto" w:fill="auto"/>
        <w:tabs>
          <w:tab w:pos="784" w:val="left"/>
        </w:tabs>
        <w:bidi w:val="0"/>
        <w:spacing w:before="0" w:after="140" w:line="311" w:lineRule="exact"/>
        <w:ind w:left="0" w:right="0" w:firstLine="440"/>
        <w:jc w:val="left"/>
      </w:pPr>
      <w:bookmarkStart w:id="174" w:name="bookmark174"/>
      <w:r>
        <w:rPr>
          <w:rFonts w:ascii="Times New Roman" w:eastAsia="Times New Roman" w:hAnsi="Times New Roman" w:cs="Times New Roman"/>
          <w:color w:val="000000"/>
          <w:spacing w:val="0"/>
          <w:w w:val="100"/>
          <w:position w:val="0"/>
          <w:sz w:val="18"/>
          <w:szCs w:val="18"/>
        </w:rPr>
        <w:t>9</w:t>
      </w:r>
      <w:bookmarkEnd w:id="174"/>
      <w:r>
        <w:rPr>
          <w:color w:val="000000"/>
          <w:spacing w:val="0"/>
          <w:w w:val="100"/>
          <w:position w:val="0"/>
        </w:rPr>
        <w:t>、</w:t>
        <w:tab/>
        <w:t>稳健开展投融资业务，推进产业链上下游收购、兼并、重组等形式，提升资本市场的运作能力和质量。</w:t>
      </w:r>
    </w:p>
    <w:p>
      <w:pPr>
        <w:pStyle w:val="Style33"/>
        <w:keepNext w:val="0"/>
        <w:keepLines w:val="0"/>
        <w:widowControl w:val="0"/>
        <w:shd w:val="clear" w:color="auto" w:fill="auto"/>
        <w:tabs>
          <w:tab w:pos="866" w:val="left"/>
        </w:tabs>
        <w:bidi w:val="0"/>
        <w:spacing w:before="0" w:after="260" w:line="360" w:lineRule="auto"/>
        <w:ind w:left="0" w:right="0" w:firstLine="440"/>
        <w:jc w:val="left"/>
      </w:pPr>
      <w:bookmarkStart w:id="175" w:name="bookmark175"/>
      <w:r>
        <w:rPr>
          <w:rFonts w:ascii="Times New Roman" w:eastAsia="Times New Roman" w:hAnsi="Times New Roman" w:cs="Times New Roman"/>
          <w:color w:val="000000"/>
          <w:spacing w:val="0"/>
          <w:w w:val="100"/>
          <w:position w:val="0"/>
          <w:sz w:val="18"/>
          <w:szCs w:val="18"/>
        </w:rPr>
        <w:t>1</w:t>
      </w:r>
      <w:bookmarkEnd w:id="175"/>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全面启动大学生员工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人才蓄水池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发展工程，满足企业人才需求。</w:t>
      </w:r>
    </w:p>
    <w:p>
      <w:pPr>
        <w:pStyle w:val="Style29"/>
        <w:keepNext/>
        <w:keepLines/>
        <w:widowControl w:val="0"/>
        <w:shd w:val="clear" w:color="auto" w:fill="auto"/>
        <w:bidi w:val="0"/>
        <w:spacing w:before="0" w:after="26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rPr>
        <w:t>九</w:t>
      </w:r>
      <w:bookmarkEnd w:id="178"/>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76"/>
      <w:bookmarkEnd w:id="177"/>
      <w:bookmarkEnd w:id="179"/>
    </w:p>
    <w:p>
      <w:pPr>
        <w:pStyle w:val="Style3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left"/>
      </w:pPr>
      <w:bookmarkStart w:id="180" w:name="bookmark180"/>
      <w:bookmarkStart w:id="181" w:name="bookmark181"/>
      <w:bookmarkStart w:id="182" w:name="bookmark182"/>
      <w:r>
        <w:rPr>
          <w:color w:val="000000"/>
          <w:spacing w:val="0"/>
          <w:w w:val="100"/>
          <w:position w:val="0"/>
        </w:rPr>
        <w:t>十、与上年度财务报告相比，会计政策、会计估计和核算方法发生变化的情况说明</w:t>
      </w:r>
      <w:bookmarkEnd w:id="180"/>
      <w:bookmarkEnd w:id="181"/>
      <w:bookmarkEnd w:id="182"/>
    </w:p>
    <w:p>
      <w:pPr>
        <w:pStyle w:val="Style3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公司与上年度财务报告相比，会计政策、会计估计和核算方法没有发生变化</w:t>
      </w:r>
    </w:p>
    <w:p>
      <w:pPr>
        <w:pStyle w:val="Style29"/>
        <w:keepNext/>
        <w:keepLines/>
        <w:widowControl w:val="0"/>
        <w:shd w:val="clear" w:color="auto" w:fill="auto"/>
        <w:bidi w:val="0"/>
        <w:spacing w:before="0" w:after="260" w:line="240" w:lineRule="auto"/>
        <w:ind w:left="0" w:right="0" w:firstLine="0"/>
        <w:jc w:val="left"/>
      </w:pPr>
      <w:bookmarkStart w:id="183" w:name="bookmark183"/>
      <w:bookmarkStart w:id="184" w:name="bookmark184"/>
      <w:bookmarkStart w:id="185" w:name="bookmark185"/>
      <w:r>
        <w:rPr>
          <w:color w:val="000000"/>
          <w:spacing w:val="0"/>
          <w:w w:val="100"/>
          <w:position w:val="0"/>
        </w:rPr>
        <w:t>十一、报告期内发生重大会计差错更正需追溯重述的情况说明</w:t>
      </w:r>
      <w:bookmarkEnd w:id="183"/>
      <w:bookmarkEnd w:id="184"/>
      <w:bookmarkEnd w:id="185"/>
    </w:p>
    <w:p>
      <w:pPr>
        <w:pStyle w:val="Style3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报告期内没有发生重大会计差错更正及追溯调整事项</w:t>
      </w:r>
    </w:p>
    <w:p>
      <w:pPr>
        <w:pStyle w:val="Style29"/>
        <w:keepNext/>
        <w:keepLines/>
        <w:widowControl w:val="0"/>
        <w:shd w:val="clear" w:color="auto" w:fill="auto"/>
        <w:bidi w:val="0"/>
        <w:spacing w:before="0" w:after="260" w:line="240" w:lineRule="auto"/>
        <w:ind w:left="0" w:right="0" w:firstLine="0"/>
        <w:jc w:val="left"/>
      </w:pPr>
      <w:bookmarkStart w:id="186" w:name="bookmark186"/>
      <w:bookmarkStart w:id="187" w:name="bookmark187"/>
      <w:bookmarkStart w:id="188" w:name="bookmark188"/>
      <w:r>
        <w:rPr>
          <w:color w:val="000000"/>
          <w:spacing w:val="0"/>
          <w:w w:val="100"/>
          <w:position w:val="0"/>
        </w:rPr>
        <w:t>十二、与上年度财务报告相比，合并报表范围发生变化的情况说明</w:t>
      </w:r>
      <w:bookmarkEnd w:id="186"/>
      <w:bookmarkEnd w:id="187"/>
      <w:bookmarkEnd w:id="188"/>
    </w:p>
    <w:p>
      <w:pPr>
        <w:pStyle w:val="Style33"/>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合并报表范围没有发生变化</w:t>
      </w:r>
    </w:p>
    <w:p>
      <w:pPr>
        <w:pStyle w:val="Style29"/>
        <w:keepNext/>
        <w:keepLines/>
        <w:widowControl w:val="0"/>
        <w:shd w:val="clear" w:color="auto" w:fill="auto"/>
        <w:bidi w:val="0"/>
        <w:spacing w:before="0" w:after="260" w:line="240" w:lineRule="auto"/>
        <w:ind w:left="0" w:right="0" w:firstLine="0"/>
        <w:jc w:val="left"/>
      </w:pPr>
      <w:bookmarkStart w:id="189" w:name="bookmark189"/>
      <w:bookmarkStart w:id="190" w:name="bookmark190"/>
      <w:bookmarkStart w:id="191" w:name="bookmark191"/>
      <w:r>
        <w:rPr>
          <w:color w:val="000000"/>
          <w:spacing w:val="0"/>
          <w:w w:val="100"/>
          <w:position w:val="0"/>
        </w:rPr>
        <w:t>十三、公司利润分配及分红派息情况</w:t>
      </w:r>
      <w:bookmarkEnd w:id="189"/>
      <w:bookmarkEnd w:id="190"/>
      <w:bookmarkEnd w:id="191"/>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1" w:lineRule="exact"/>
        <w:ind w:left="0" w:right="0"/>
        <w:jc w:val="both"/>
      </w:pPr>
      <w:r>
        <w:rPr>
          <w:color w:val="000000"/>
          <w:spacing w:val="0"/>
          <w:w w:val="100"/>
          <w:position w:val="0"/>
        </w:rPr>
        <w:t>公司第四届董事会第二十五次会议及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年度利润分配预案》，具体内容：经国富浩 华会计师事务所（特殊普通合伙）审计，公司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年度实现归属母公司普通股股东净利润</w:t>
      </w:r>
      <w:r>
        <w:rPr>
          <w:rFonts w:ascii="Times New Roman" w:eastAsia="Times New Roman" w:hAnsi="Times New Roman" w:cs="Times New Roman"/>
          <w:color w:val="000000"/>
          <w:spacing w:val="0"/>
          <w:w w:val="100"/>
          <w:position w:val="0"/>
          <w:sz w:val="18"/>
          <w:szCs w:val="18"/>
        </w:rPr>
        <w:t>4,303,987.80</w:t>
      </w:r>
      <w:r>
        <w:rPr>
          <w:color w:val="000000"/>
          <w:spacing w:val="0"/>
          <w:w w:val="100"/>
          <w:position w:val="0"/>
        </w:rPr>
        <w:t xml:space="preserve">元（母公司净利润 </w:t>
      </w:r>
      <w:r>
        <w:rPr>
          <w:rFonts w:ascii="Times New Roman" w:eastAsia="Times New Roman" w:hAnsi="Times New Roman" w:cs="Times New Roman"/>
          <w:color w:val="000000"/>
          <w:spacing w:val="0"/>
          <w:w w:val="100"/>
          <w:position w:val="0"/>
          <w:sz w:val="18"/>
          <w:szCs w:val="18"/>
        </w:rPr>
        <w:t>5,320,457.27</w:t>
      </w:r>
      <w:r>
        <w:rPr>
          <w:color w:val="000000"/>
          <w:spacing w:val="0"/>
          <w:w w:val="100"/>
          <w:position w:val="0"/>
        </w:rPr>
        <w:t>元），根据《中华人民共和国公司法》、《公司章程》的有关规定，按母公司净利润提取</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的法定盈余公积金 计</w:t>
      </w:r>
      <w:r>
        <w:rPr>
          <w:rFonts w:ascii="Times New Roman" w:eastAsia="Times New Roman" w:hAnsi="Times New Roman" w:cs="Times New Roman"/>
          <w:color w:val="000000"/>
          <w:spacing w:val="0"/>
          <w:w w:val="100"/>
          <w:position w:val="0"/>
          <w:sz w:val="18"/>
          <w:szCs w:val="18"/>
        </w:rPr>
        <w:t>532,045.73</w:t>
      </w:r>
      <w:r>
        <w:rPr>
          <w:color w:val="000000"/>
          <w:spacing w:val="0"/>
          <w:w w:val="100"/>
          <w:position w:val="0"/>
        </w:rPr>
        <w:t>元，当年可供股东分配的利润为</w:t>
      </w:r>
      <w:r>
        <w:rPr>
          <w:rFonts w:ascii="Times New Roman" w:eastAsia="Times New Roman" w:hAnsi="Times New Roman" w:cs="Times New Roman"/>
          <w:color w:val="000000"/>
          <w:spacing w:val="0"/>
          <w:w w:val="100"/>
          <w:position w:val="0"/>
          <w:sz w:val="18"/>
          <w:szCs w:val="18"/>
        </w:rPr>
        <w:t>3,771,942.07</w:t>
      </w:r>
      <w:r>
        <w:rPr>
          <w:color w:val="000000"/>
          <w:spacing w:val="0"/>
          <w:w w:val="100"/>
          <w:position w:val="0"/>
        </w:rPr>
        <w:t>元，加上年初未分配利润</w:t>
      </w:r>
      <w:r>
        <w:rPr>
          <w:rFonts w:ascii="Times New Roman" w:eastAsia="Times New Roman" w:hAnsi="Times New Roman" w:cs="Times New Roman"/>
          <w:color w:val="000000"/>
          <w:spacing w:val="0"/>
          <w:w w:val="100"/>
          <w:position w:val="0"/>
          <w:sz w:val="18"/>
          <w:szCs w:val="18"/>
        </w:rPr>
        <w:t>237,415,514.84</w:t>
      </w:r>
      <w:r>
        <w:rPr>
          <w:color w:val="000000"/>
          <w:spacing w:val="0"/>
          <w:w w:val="100"/>
          <w:position w:val="0"/>
        </w:rPr>
        <w:t>元，减去</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年分红 </w:t>
      </w:r>
      <w:r>
        <w:rPr>
          <w:rFonts w:ascii="Times New Roman" w:eastAsia="Times New Roman" w:hAnsi="Times New Roman" w:cs="Times New Roman"/>
          <w:color w:val="000000"/>
          <w:spacing w:val="0"/>
          <w:w w:val="100"/>
          <w:position w:val="0"/>
          <w:sz w:val="18"/>
          <w:szCs w:val="18"/>
        </w:rPr>
        <w:t>14,700,000.00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年末公司可供股东分配的利润为</w:t>
      </w:r>
      <w:r>
        <w:rPr>
          <w:rFonts w:ascii="Times New Roman" w:eastAsia="Times New Roman" w:hAnsi="Times New Roman" w:cs="Times New Roman"/>
          <w:color w:val="000000"/>
          <w:spacing w:val="0"/>
          <w:w w:val="100"/>
          <w:position w:val="0"/>
          <w:sz w:val="18"/>
          <w:szCs w:val="18"/>
        </w:rPr>
        <w:t>226,487,456.91</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年末公司资本公积余额 </w:t>
      </w:r>
      <w:r>
        <w:rPr>
          <w:rFonts w:ascii="Times New Roman" w:eastAsia="Times New Roman" w:hAnsi="Times New Roman" w:cs="Times New Roman"/>
          <w:color w:val="000000"/>
          <w:spacing w:val="0"/>
          <w:w w:val="100"/>
          <w:position w:val="0"/>
          <w:sz w:val="18"/>
          <w:szCs w:val="18"/>
        </w:rPr>
        <w:t xml:space="preserve">427,664,385.06 </w:t>
      </w:r>
      <w:r>
        <w:rPr>
          <w:color w:val="000000"/>
          <w:spacing w:val="0"/>
          <w:w w:val="100"/>
          <w:position w:val="0"/>
        </w:rPr>
        <w:t>元。</w:t>
      </w:r>
    </w:p>
    <w:p>
      <w:pPr>
        <w:pStyle w:val="Style33"/>
        <w:keepNext w:val="0"/>
        <w:keepLines w:val="0"/>
        <w:widowControl w:val="0"/>
        <w:shd w:val="clear" w:color="auto" w:fill="auto"/>
        <w:bidi w:val="0"/>
        <w:spacing w:before="0" w:after="100" w:line="314" w:lineRule="exact"/>
        <w:ind w:left="0" w:right="0"/>
        <w:jc w:val="both"/>
      </w:pPr>
      <w:r>
        <w:rPr>
          <w:color w:val="000000"/>
          <w:spacing w:val="0"/>
          <w:w w:val="100"/>
          <w:position w:val="0"/>
        </w:rPr>
        <w:t>根据《公司章程》、《公司利润分配管理制度》和《河南华英农业发展股份有限公司未来三年（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年）股东回 报规划》，公司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年度实现利润未达到分配要求，同时根据公司生产经营对流动资金的需求，拟订的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 方案为：不派发现金红利，不送红股，不以公积金转增股本。</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独立董事对该事项发表了同意的独立意见。</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r>
        <w:br w:type="page"/>
      </w:r>
    </w:p>
    <w:p>
      <w:pPr>
        <w:pStyle w:val="Style33"/>
        <w:keepNext w:val="0"/>
        <w:keepLines w:val="0"/>
        <w:widowControl w:val="0"/>
        <w:shd w:val="clear" w:color="auto" w:fill="auto"/>
        <w:bidi w:val="0"/>
        <w:spacing w:before="0" w:after="0" w:line="319" w:lineRule="exact"/>
        <w:ind w:left="0" w:right="0" w:firstLine="300"/>
        <w:jc w:val="both"/>
      </w:pPr>
      <w:bookmarkStart w:id="192" w:name="bookmark192"/>
      <w:r>
        <w:rPr>
          <w:rFonts w:ascii="Times New Roman" w:eastAsia="Times New Roman" w:hAnsi="Times New Roman" w:cs="Times New Roman"/>
          <w:color w:val="000000"/>
          <w:spacing w:val="0"/>
          <w:w w:val="100"/>
          <w:position w:val="0"/>
          <w:sz w:val="18"/>
          <w:szCs w:val="18"/>
        </w:rPr>
        <w:t>1</w:t>
      </w:r>
      <w:bookmarkEnd w:id="192"/>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年利润分配方案为：以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14,700</w:t>
      </w:r>
      <w:r>
        <w:rPr>
          <w:color w:val="000000"/>
          <w:spacing w:val="0"/>
          <w:w w:val="100"/>
          <w:position w:val="0"/>
        </w:rPr>
        <w:t>万股为基数，以未分配利润向全体股东每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 利</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元（含税），共派发现金</w:t>
      </w:r>
      <w:r>
        <w:rPr>
          <w:rFonts w:ascii="Times New Roman" w:eastAsia="Times New Roman" w:hAnsi="Times New Roman" w:cs="Times New Roman"/>
          <w:color w:val="000000"/>
          <w:spacing w:val="0"/>
          <w:w w:val="100"/>
          <w:position w:val="0"/>
          <w:sz w:val="18"/>
          <w:szCs w:val="18"/>
        </w:rPr>
        <w:t>1470</w:t>
      </w:r>
      <w:r>
        <w:rPr>
          <w:color w:val="000000"/>
          <w:spacing w:val="0"/>
          <w:w w:val="100"/>
          <w:position w:val="0"/>
        </w:rPr>
        <w:t>万元。同时以资本公积金向全体股东每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股转增股份</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33"/>
        <w:keepNext w:val="0"/>
        <w:keepLines w:val="0"/>
        <w:widowControl w:val="0"/>
        <w:shd w:val="clear" w:color="auto" w:fill="auto"/>
        <w:tabs>
          <w:tab w:pos="632" w:val="left"/>
        </w:tabs>
        <w:bidi w:val="0"/>
        <w:spacing w:before="0" w:after="0" w:line="319" w:lineRule="exact"/>
        <w:ind w:left="0" w:right="0" w:firstLine="300"/>
        <w:jc w:val="both"/>
      </w:pPr>
      <w:bookmarkStart w:id="193" w:name="bookmark193"/>
      <w:r>
        <w:rPr>
          <w:rFonts w:ascii="Times New Roman" w:eastAsia="Times New Roman" w:hAnsi="Times New Roman" w:cs="Times New Roman"/>
          <w:color w:val="000000"/>
          <w:spacing w:val="0"/>
          <w:w w:val="100"/>
          <w:position w:val="0"/>
          <w:sz w:val="18"/>
          <w:szCs w:val="18"/>
        </w:rPr>
        <w:t>2</w:t>
      </w:r>
      <w:bookmarkEnd w:id="19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年利润分配方案为：以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29,400</w:t>
      </w:r>
      <w:r>
        <w:rPr>
          <w:color w:val="000000"/>
          <w:spacing w:val="0"/>
          <w:w w:val="100"/>
          <w:position w:val="0"/>
        </w:rPr>
        <w:t>万股为基数，本年度不派发现金红利，不送红股，不以公 积金转增股本。</w:t>
      </w:r>
    </w:p>
    <w:p>
      <w:pPr>
        <w:pStyle w:val="Style33"/>
        <w:keepNext w:val="0"/>
        <w:keepLines w:val="0"/>
        <w:widowControl w:val="0"/>
        <w:shd w:val="clear" w:color="auto" w:fill="auto"/>
        <w:tabs>
          <w:tab w:pos="642" w:val="left"/>
        </w:tabs>
        <w:bidi w:val="0"/>
        <w:spacing w:before="0" w:after="0" w:line="326" w:lineRule="exact"/>
        <w:ind w:left="0" w:right="0" w:firstLine="300"/>
        <w:jc w:val="both"/>
      </w:pPr>
      <w:bookmarkStart w:id="194" w:name="bookmark194"/>
      <w:r>
        <w:rPr>
          <w:rFonts w:ascii="Times New Roman" w:eastAsia="Times New Roman" w:hAnsi="Times New Roman" w:cs="Times New Roman"/>
          <w:color w:val="000000"/>
          <w:spacing w:val="0"/>
          <w:w w:val="100"/>
          <w:position w:val="0"/>
          <w:sz w:val="18"/>
          <w:szCs w:val="18"/>
        </w:rPr>
        <w:t>3</w:t>
      </w:r>
      <w:bookmarkEnd w:id="1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年利润分配方案为：以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42,580</w:t>
      </w:r>
      <w:r>
        <w:rPr>
          <w:color w:val="000000"/>
          <w:spacing w:val="0"/>
          <w:w w:val="100"/>
          <w:position w:val="0"/>
        </w:rPr>
        <w:t>万股为基数，本年度不派发现金红利，不送红股，不以公 积金转增股本。</w:t>
      </w:r>
    </w:p>
    <w:p>
      <w:pPr>
        <w:pStyle w:val="Style33"/>
        <w:keepNext w:val="0"/>
        <w:keepLines w:val="0"/>
        <w:widowControl w:val="0"/>
        <w:shd w:val="clear" w:color="auto" w:fill="auto"/>
        <w:bidi w:val="0"/>
        <w:spacing w:before="0" w:after="160" w:line="319" w:lineRule="exact"/>
        <w:ind w:left="0" w:right="0" w:firstLine="0"/>
        <w:jc w:val="left"/>
      </w:pPr>
      <w:r>
        <w:rPr>
          <w:color w:val="000000"/>
          <w:spacing w:val="0"/>
          <w:w w:val="100"/>
          <w:position w:val="0"/>
        </w:rPr>
        <w:t>公司近三年现金分红情况表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4,303,987.80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85,206,591.44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r>
        <w:rPr>
          <w:color w:val="000000"/>
          <w:spacing w:val="0"/>
          <w:w w:val="100"/>
          <w:position w:val="0"/>
        </w:rPr>
        <w:t>十四、本报告期利润分配及资本公积金转增股本预案</w:t>
      </w:r>
      <w:bookmarkEnd w:id="195"/>
      <w:bookmarkEnd w:id="196"/>
      <w:bookmarkEnd w:id="197"/>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99,118,019.66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323"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40" w:line="315" w:lineRule="exact"/>
              <w:ind w:left="0" w:right="0" w:firstLine="380"/>
              <w:jc w:val="both"/>
            </w:pPr>
            <w:r>
              <w:rPr>
                <w:color w:val="000000"/>
                <w:spacing w:val="0"/>
                <w:w w:val="100"/>
                <w:position w:val="0"/>
              </w:rPr>
              <w:t>经瑞华会计师事务所（特殊普通合伙）审计，公司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年度实现归属母公司普通股股东净利润为</w:t>
            </w:r>
            <w:r>
              <w:rPr>
                <w:rFonts w:ascii="Times New Roman" w:eastAsia="Times New Roman" w:hAnsi="Times New Roman" w:cs="Times New Roman"/>
                <w:color w:val="000000"/>
                <w:spacing w:val="0"/>
                <w:w w:val="100"/>
                <w:position w:val="0"/>
                <w:sz w:val="18"/>
                <w:szCs w:val="18"/>
              </w:rPr>
              <w:t>-127,369,437.25</w:t>
            </w:r>
            <w:r>
              <w:rPr>
                <w:color w:val="000000"/>
                <w:spacing w:val="0"/>
                <w:w w:val="100"/>
                <w:position w:val="0"/>
              </w:rPr>
              <w:t>元（母 公司净利润</w:t>
            </w:r>
            <w:r>
              <w:rPr>
                <w:rFonts w:ascii="Times New Roman" w:eastAsia="Times New Roman" w:hAnsi="Times New Roman" w:cs="Times New Roman"/>
                <w:color w:val="000000"/>
                <w:spacing w:val="0"/>
                <w:w w:val="100"/>
                <w:position w:val="0"/>
                <w:sz w:val="18"/>
                <w:szCs w:val="18"/>
              </w:rPr>
              <w:t>-102,159,444.96</w:t>
            </w:r>
            <w:r>
              <w:rPr>
                <w:color w:val="000000"/>
                <w:spacing w:val="0"/>
                <w:w w:val="100"/>
                <w:position w:val="0"/>
              </w:rPr>
              <w:t>）,</w:t>
            </w:r>
            <w:r>
              <w:rPr>
                <w:color w:val="000000"/>
                <w:spacing w:val="0"/>
                <w:w w:val="100"/>
                <w:position w:val="0"/>
              </w:rPr>
              <w:t>加上年初未分配利润</w:t>
            </w:r>
            <w:r>
              <w:rPr>
                <w:rFonts w:ascii="Times New Roman" w:eastAsia="Times New Roman" w:hAnsi="Times New Roman" w:cs="Times New Roman"/>
                <w:color w:val="000000"/>
                <w:spacing w:val="0"/>
                <w:w w:val="100"/>
                <w:position w:val="0"/>
                <w:sz w:val="18"/>
                <w:szCs w:val="18"/>
              </w:rPr>
              <w:t>226,487,456.91</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年末公司可供股东分配的利润为 </w:t>
            </w:r>
            <w:r>
              <w:rPr>
                <w:rFonts w:ascii="Times New Roman" w:eastAsia="Times New Roman" w:hAnsi="Times New Roman" w:cs="Times New Roman"/>
                <w:color w:val="000000"/>
                <w:spacing w:val="0"/>
                <w:w w:val="100"/>
                <w:position w:val="0"/>
                <w:sz w:val="18"/>
                <w:szCs w:val="18"/>
              </w:rPr>
              <w:t>99,118,019.66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年末公司资本公积余额</w:t>
            </w:r>
            <w:r>
              <w:rPr>
                <w:rFonts w:ascii="Times New Roman" w:eastAsia="Times New Roman" w:hAnsi="Times New Roman" w:cs="Times New Roman"/>
                <w:color w:val="000000"/>
                <w:spacing w:val="0"/>
                <w:w w:val="100"/>
                <w:position w:val="0"/>
                <w:sz w:val="18"/>
                <w:szCs w:val="18"/>
              </w:rPr>
              <w:t>885,090,231.14</w:t>
            </w:r>
            <w:r>
              <w:rPr>
                <w:color w:val="000000"/>
                <w:spacing w:val="0"/>
                <w:w w:val="100"/>
                <w:position w:val="0"/>
              </w:rPr>
              <w:t>元，较上年来</w:t>
            </w:r>
            <w:r>
              <w:rPr>
                <w:rFonts w:ascii="Times New Roman" w:eastAsia="Times New Roman" w:hAnsi="Times New Roman" w:cs="Times New Roman"/>
                <w:color w:val="000000"/>
                <w:spacing w:val="0"/>
                <w:w w:val="100"/>
                <w:position w:val="0"/>
                <w:sz w:val="18"/>
                <w:szCs w:val="18"/>
              </w:rPr>
              <w:t>427,664,385.06</w:t>
            </w:r>
            <w:r>
              <w:rPr>
                <w:color w:val="000000"/>
                <w:spacing w:val="0"/>
                <w:w w:val="100"/>
                <w:position w:val="0"/>
              </w:rPr>
              <w:t>元大幅增加，主要原因是 公司定向增发股票形成的股本溢价。</w:t>
            </w:r>
          </w:p>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根据《公司章程》、《公司利润分配管理制度》和《河南华英农业发展股份有限公司未来三年（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年）股东 回报规划》，公司本年度实现利润未达到分配要求，同时根据公司生产经营对流动资金的需求，拟订的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 方案为：不派发现金红利，不送红股，不以公积金转增股本。公司未分配利润尚余</w:t>
            </w:r>
            <w:r>
              <w:rPr>
                <w:rFonts w:ascii="Times New Roman" w:eastAsia="Times New Roman" w:hAnsi="Times New Roman" w:cs="Times New Roman"/>
                <w:color w:val="000000"/>
                <w:spacing w:val="0"/>
                <w:w w:val="100"/>
                <w:position w:val="0"/>
                <w:sz w:val="18"/>
                <w:szCs w:val="18"/>
              </w:rPr>
              <w:t>99,118,019.66</w:t>
            </w:r>
            <w:r>
              <w:rPr>
                <w:color w:val="000000"/>
                <w:spacing w:val="0"/>
                <w:w w:val="100"/>
                <w:position w:val="0"/>
              </w:rPr>
              <w:t>元，全额结转下一年度。</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198" w:name="bookmark198"/>
      <w:bookmarkStart w:id="199" w:name="bookmark199"/>
      <w:bookmarkStart w:id="200" w:name="bookmark200"/>
      <w:r>
        <w:rPr>
          <w:color w:val="000000"/>
          <w:spacing w:val="0"/>
          <w:w w:val="100"/>
          <w:position w:val="0"/>
        </w:rPr>
        <w:t>十五、社会责任情况</w:t>
      </w:r>
      <w:bookmarkEnd w:id="198"/>
      <w:bookmarkEnd w:id="199"/>
      <w:bookmarkEnd w:id="200"/>
    </w:p>
    <w:p>
      <w:pPr>
        <w:pStyle w:val="Style33"/>
        <w:keepNext w:val="0"/>
        <w:keepLines w:val="0"/>
        <w:widowControl w:val="0"/>
        <w:shd w:val="clear" w:color="auto" w:fill="auto"/>
        <w:bidi w:val="0"/>
        <w:spacing w:before="0" w:after="0" w:line="310" w:lineRule="exact"/>
        <w:ind w:left="0" w:right="0" w:firstLine="300"/>
        <w:jc w:val="both"/>
      </w:pPr>
      <w:r>
        <w:rPr>
          <w:color w:val="000000"/>
          <w:spacing w:val="0"/>
          <w:w w:val="100"/>
          <w:position w:val="0"/>
        </w:rPr>
        <w:t xml:space="preserve">保护股东特别是中小股东的合法权益是资本市场稳定发展的前提，作为上市公司有责任有义务保障和维护股东的合法权 益。公司根据《公司法》、《证券法》、《上市公司治理准则》等法律法规，不断完善公司内部治理结构，并建立了以《公 司章程》为基础，以财政部、证监会、审计署、银监会及保监会制定的《企业内部控制规范》为准则，形成了以股东大会、 </w:t>
      </w:r>
      <w:r>
        <w:rPr>
          <w:color w:val="000000"/>
          <w:spacing w:val="0"/>
          <w:w w:val="100"/>
          <w:position w:val="0"/>
        </w:rPr>
        <w:t>董事会、监事会及管理成为主体结构的决策与经营体系，加强和规范了公司内部控制，提高了公司经营管理水平和风险防范 能力，切实保障了全体股东及债权人的合法权益。</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公司一贯坚持以人为本，始终把人才战略作为公司发展的重点。在公司运营的所有环节，公司在以人为本的核心基础上, 时刻关注员工、关爱员工。公司严格遵守《劳动法》、《劳动合同法》等相关法律法规，并根据当地政策执行养老保险制度、 医疗保险制度、职工工伤保险制度、失业保险制度、生育保险制度和住房公积金制度。</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食品安全是公司的立身之本，也是全产业链最核心的竞争优势和利润源泉。公司始终坚持质量优先为原则，以品质树信 誉，为了不断满足消费者及客户对食品产业的需求，公司将持续提高产品质量、努力改进工作质量，不断优化服务质量，为 消费者及客户提供优质的产品。同时不断加强与供应商的合作力度，相互促进，共同发展，最终达到互惠互利的双赢局面。</w:t>
      </w:r>
    </w:p>
    <w:p>
      <w:pPr>
        <w:pStyle w:val="Style33"/>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公司自成立之初就肩负着富裕一方百姓、振兴地方经济的责任，目标明确，一如既往，贯彻至今。始终坚持以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龙头带 动，产业扶贫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为己任，经过公司多年来的不懈努力，使鸭禽业迅速成长为豫东南区域的一项重要支柱产业，在推动社会主 义新农村建设作出了应有的贡献。</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上市公司及其子公司是否属于国家环境保护部门规定的重污染行业</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上市公司及其子公司是否存在其他重大社会安全问题</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报告期内是否被行政处罚</w:t>
      </w:r>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r>
        <w:rPr>
          <w:color w:val="000000"/>
          <w:spacing w:val="0"/>
          <w:w w:val="100"/>
          <w:position w:val="0"/>
        </w:rPr>
        <w:t>十六、报告期内接待调研、沟通、采访等活动登记表</w:t>
      </w:r>
      <w:bookmarkEnd w:id="201"/>
      <w:bookmarkEnd w:id="202"/>
      <w:bookmarkEnd w:id="203"/>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潢川总部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中信建投证券股份 有限公司</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公司非公开发行股票的进 展情况、公司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年度生 产经营下滑情况、公司发 展规划</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郑州证券部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国联证券股份有限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公司生产经营、对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第四季度及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年的行业 情况</w:t>
            </w:r>
          </w:p>
        </w:tc>
      </w:tr>
    </w:tbl>
    <w:p>
      <w:pPr>
        <w:sectPr>
          <w:footnotePr>
            <w:pos w:val="pageBottom"/>
            <w:numFmt w:val="decimal"/>
            <w:numRestart w:val="continuous"/>
          </w:footnotePr>
          <w:pgSz w:w="11900" w:h="16840"/>
          <w:pgMar w:top="1374" w:right="1036" w:bottom="1441" w:left="1067" w:header="0" w:footer="3" w:gutter="0"/>
          <w:cols w:space="720"/>
          <w:noEndnote/>
          <w:rtlGutter w:val="0"/>
          <w:docGrid w:linePitch="360"/>
        </w:sectPr>
      </w:pPr>
    </w:p>
    <w:p>
      <w:pPr>
        <w:pStyle w:val="Style20"/>
        <w:keepNext/>
        <w:keepLines/>
        <w:widowControl w:val="0"/>
        <w:shd w:val="clear" w:color="auto" w:fill="auto"/>
        <w:bidi w:val="0"/>
        <w:spacing w:before="560" w:line="240" w:lineRule="auto"/>
        <w:ind w:left="0" w:right="0" w:firstLine="0"/>
        <w:jc w:val="center"/>
      </w:pPr>
      <w:bookmarkStart w:id="204" w:name="bookmark204"/>
      <w:bookmarkStart w:id="205" w:name="bookmark205"/>
      <w:bookmarkStart w:id="206" w:name="bookmark206"/>
      <w:r>
        <w:rPr>
          <w:color w:val="000000"/>
          <w:spacing w:val="0"/>
          <w:w w:val="100"/>
          <w:position w:val="0"/>
        </w:rPr>
        <w:t>第五节重要事项</w:t>
      </w:r>
      <w:bookmarkEnd w:id="204"/>
      <w:bookmarkEnd w:id="205"/>
      <w:bookmarkEnd w:id="206"/>
    </w:p>
    <w:p>
      <w:pPr>
        <w:pStyle w:val="Style29"/>
        <w:keepNext/>
        <w:keepLines/>
        <w:widowControl w:val="0"/>
        <w:shd w:val="clear" w:color="auto" w:fill="auto"/>
        <w:tabs>
          <w:tab w:pos="517" w:val="left"/>
        </w:tabs>
        <w:bidi w:val="0"/>
        <w:spacing w:before="0" w:after="380" w:line="240" w:lineRule="auto"/>
        <w:ind w:left="0" w:right="0" w:firstLine="0"/>
        <w:jc w:val="left"/>
      </w:pPr>
      <w:bookmarkStart w:id="207" w:name="bookmark207"/>
      <w:bookmarkStart w:id="208" w:name="bookmark208"/>
      <w:bookmarkStart w:id="209" w:name="bookmark209"/>
      <w:bookmarkStart w:id="210" w:name="bookmark210"/>
      <w:bookmarkStart w:id="211" w:name="bookmark211"/>
      <w:r>
        <w:rPr>
          <w:color w:val="000000"/>
          <w:spacing w:val="0"/>
          <w:w w:val="100"/>
          <w:position w:val="0"/>
        </w:rPr>
        <w:t>一</w:t>
      </w:r>
      <w:bookmarkEnd w:id="210"/>
      <w:r>
        <w:rPr>
          <w:color w:val="000000"/>
          <w:spacing w:val="0"/>
          <w:w w:val="100"/>
          <w:position w:val="0"/>
        </w:rPr>
        <w:t>、</w:t>
        <w:tab/>
        <w:t>重大诉讼仲裁事项</w:t>
      </w:r>
      <w:bookmarkEnd w:id="208"/>
      <w:bookmarkEnd w:id="209"/>
      <w:bookmarkEnd w:id="211"/>
      <w:bookmarkEnd w:id="20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tabs>
          <w:tab w:pos="517" w:val="left"/>
        </w:tabs>
        <w:bidi w:val="0"/>
        <w:spacing w:before="0" w:after="38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二</w:t>
      </w:r>
      <w:bookmarkEnd w:id="214"/>
      <w:r>
        <w:rPr>
          <w:color w:val="000000"/>
          <w:spacing w:val="0"/>
          <w:w w:val="100"/>
          <w:position w:val="0"/>
        </w:rPr>
        <w:t>、</w:t>
        <w:tab/>
        <w:t>媒体质疑情况</w:t>
      </w:r>
      <w:bookmarkEnd w:id="212"/>
      <w:bookmarkEnd w:id="213"/>
      <w:bookmarkEnd w:id="215"/>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本报告期公司无媒体普遍质疑事项。</w:t>
      </w:r>
    </w:p>
    <w:p>
      <w:pPr>
        <w:pStyle w:val="Style29"/>
        <w:keepNext/>
        <w:keepLines/>
        <w:widowControl w:val="0"/>
        <w:shd w:val="clear" w:color="auto" w:fill="auto"/>
        <w:tabs>
          <w:tab w:pos="522" w:val="left"/>
        </w:tabs>
        <w:bidi w:val="0"/>
        <w:spacing w:before="0" w:after="380" w:line="240" w:lineRule="auto"/>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三</w:t>
      </w:r>
      <w:bookmarkEnd w:id="218"/>
      <w:r>
        <w:rPr>
          <w:color w:val="000000"/>
          <w:spacing w:val="0"/>
          <w:w w:val="100"/>
          <w:position w:val="0"/>
        </w:rPr>
        <w:t>、</w:t>
        <w:tab/>
        <w:t>控股股东及其关联方对上市公司的非经营性占用资金情况</w:t>
      </w:r>
      <w:bookmarkEnd w:id="216"/>
      <w:bookmarkEnd w:id="217"/>
      <w:bookmarkEnd w:id="2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股东或关</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预计偿还时 间（月份）</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期末合计值占最近一期经审计净资 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9"/>
        <w:keepNext/>
        <w:keepLines/>
        <w:widowControl w:val="0"/>
        <w:shd w:val="clear" w:color="auto" w:fill="auto"/>
        <w:bidi w:val="0"/>
        <w:spacing w:before="0" w:after="22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四</w:t>
      </w:r>
      <w:bookmarkEnd w:id="222"/>
      <w:r>
        <w:rPr>
          <w:color w:val="000000"/>
          <w:spacing w:val="0"/>
          <w:w w:val="100"/>
          <w:position w:val="0"/>
        </w:rPr>
        <w:t>、公司股权激励的实施情况及其影响</w:t>
      </w:r>
      <w:bookmarkEnd w:id="220"/>
      <w:bookmarkEnd w:id="221"/>
      <w:bookmarkEnd w:id="223"/>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五</w:t>
      </w:r>
      <w:bookmarkEnd w:id="226"/>
      <w:r>
        <w:rPr>
          <w:color w:val="000000"/>
          <w:spacing w:val="0"/>
          <w:w w:val="100"/>
          <w:position w:val="0"/>
        </w:rPr>
        <w:t>、重大关联交易</w:t>
      </w:r>
      <w:bookmarkEnd w:id="224"/>
      <w:bookmarkEnd w:id="225"/>
      <w:bookmarkEnd w:id="227"/>
    </w:p>
    <w:p>
      <w:pPr>
        <w:pStyle w:val="Style38"/>
        <w:keepNext/>
        <w:keepLines/>
        <w:widowControl w:val="0"/>
        <w:shd w:val="clear" w:color="auto" w:fill="auto"/>
        <w:bidi w:val="0"/>
        <w:spacing w:before="0" w:after="22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1</w:t>
      </w:r>
      <w:bookmarkEnd w:id="230"/>
      <w:r>
        <w:rPr>
          <w:color w:val="000000"/>
          <w:spacing w:val="0"/>
          <w:w w:val="100"/>
          <w:position w:val="0"/>
        </w:rPr>
        <w:t>、关联债权债务往来</w:t>
      </w:r>
      <w:bookmarkEnd w:id="228"/>
      <w:bookmarkEnd w:id="229"/>
      <w:bookmarkEnd w:id="231"/>
    </w:p>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是否存在非经营性关联债权债务往来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747"/>
        <w:gridCol w:w="1118"/>
        <w:gridCol w:w="1118"/>
        <w:gridCol w:w="1118"/>
        <w:gridCol w:w="1118"/>
        <w:gridCol w:w="1118"/>
        <w:gridCol w:w="1123"/>
        <w:gridCol w:w="1123"/>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债权债务类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期初余额（万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本期发生额</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期末余额（万</w:t>
            </w:r>
          </w:p>
          <w:p>
            <w:pPr>
              <w:pStyle w:val="Style2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元）</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河南华英房地产开发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受同一母公 司控制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w:t>
            </w:r>
          </w:p>
        </w:tc>
      </w:tr>
      <w:tr>
        <w:trPr>
          <w:trHeight w:val="725"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关联债权债务对公司经营成果及财</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务状况的影响</w:t>
            </w:r>
          </w:p>
        </w:tc>
        <w:tc>
          <w:tcPr>
            <w:gridSpan w:val="6"/>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本借款为不付息借款，对公司经营成果没有影响，由于借款同时增加货币资金和其他 应付款，故对财务状况没有影响。</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232" w:name="bookmark232"/>
      <w:bookmarkStart w:id="233" w:name="bookmark233"/>
      <w:bookmarkStart w:id="234" w:name="bookmark234"/>
      <w:bookmarkStart w:id="235" w:name="bookmark235"/>
      <w:r>
        <w:rPr>
          <w:color w:val="000000"/>
          <w:spacing w:val="0"/>
          <w:w w:val="100"/>
          <w:position w:val="0"/>
        </w:rPr>
        <w:t>六</w:t>
      </w:r>
      <w:bookmarkEnd w:id="234"/>
      <w:r>
        <w:rPr>
          <w:color w:val="000000"/>
          <w:spacing w:val="0"/>
          <w:w w:val="100"/>
          <w:position w:val="0"/>
        </w:rPr>
        <w:t>、重大合同及其履行情况</w:t>
      </w:r>
      <w:bookmarkEnd w:id="232"/>
      <w:bookmarkEnd w:id="233"/>
      <w:bookmarkEnd w:id="235"/>
    </w:p>
    <w:p>
      <w:pPr>
        <w:pStyle w:val="Style38"/>
        <w:keepNext/>
        <w:keepLines/>
        <w:widowControl w:val="0"/>
        <w:shd w:val="clear" w:color="auto" w:fill="auto"/>
        <w:bidi w:val="0"/>
        <w:spacing w:before="0" w:after="36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1</w:t>
      </w:r>
      <w:bookmarkEnd w:id="238"/>
      <w:r>
        <w:rPr>
          <w:color w:val="000000"/>
          <w:spacing w:val="0"/>
          <w:w w:val="100"/>
          <w:position w:val="0"/>
        </w:rPr>
        <w:t>、担保情况</w:t>
      </w:r>
      <w:bookmarkEnd w:id="236"/>
      <w:bookmarkEnd w:id="237"/>
      <w:bookmarkEnd w:id="2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6"/>
        <w:gridCol w:w="1210"/>
        <w:gridCol w:w="1181"/>
        <w:gridCol w:w="1094"/>
        <w:gridCol w:w="1018"/>
        <w:gridCol w:w="802"/>
        <w:gridCol w:w="797"/>
      </w:tblGrid>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苗泽华英禽业有限 公司养殖户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河南陈州华英禽业 有限公司合同养殖 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华英淮滨分公司合 同养殖户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2,284</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2,284</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（是或</w:t>
            </w:r>
          </w:p>
          <w:p>
            <w:pPr>
              <w:pStyle w:val="Style26"/>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苗泽华英禽业有限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2,284</w:t>
            </w:r>
          </w:p>
        </w:tc>
      </w:tr>
      <w:tr>
        <w:trPr>
          <w:trHeight w:val="715"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4,800</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2,284</w:t>
            </w:r>
          </w:p>
        </w:tc>
      </w:tr>
      <w:tr>
        <w:trPr>
          <w:trHeight w:val="413" w:hRule="exact"/>
        </w:trPr>
        <w:tc>
          <w:tcPr>
            <w:gridSpan w:val="4"/>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bl>
    <w:p>
      <w:pPr>
        <w:spacing w:lineRule="exact" w:line="1"/>
        <w:rPr>
          <w:sz w:val="2"/>
          <w:szCs w:val="2"/>
        </w:rPr>
      </w:pPr>
      <w:r>
        <w:br w:type="page"/>
      </w:r>
    </w:p>
    <w:tbl>
      <w:tblPr>
        <w:tblOverlap w:val="never"/>
        <w:jc w:val="center"/>
        <w:tblLayout w:type="fixed"/>
      </w:tblPr>
      <w:tblGrid>
        <w:gridCol w:w="4699"/>
        <w:gridCol w:w="4891"/>
      </w:tblGrid>
      <w:tr>
        <w:trPr>
          <w:trHeight w:val="403"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40" w:name="bookmark240"/>
      <w:bookmarkStart w:id="241" w:name="bookmark241"/>
      <w:bookmarkStart w:id="242" w:name="bookmark242"/>
      <w:bookmarkStart w:id="243" w:name="bookmark243"/>
      <w:r>
        <w:rPr>
          <w:color w:val="000000"/>
          <w:spacing w:val="0"/>
          <w:w w:val="100"/>
          <w:position w:val="0"/>
        </w:rPr>
        <w:t>七</w:t>
      </w:r>
      <w:bookmarkEnd w:id="242"/>
      <w:r>
        <w:rPr>
          <w:color w:val="000000"/>
          <w:spacing w:val="0"/>
          <w:w w:val="100"/>
          <w:position w:val="0"/>
        </w:rPr>
        <w:t>、承诺事项履行情况</w:t>
      </w:r>
      <w:bookmarkEnd w:id="240"/>
      <w:bookmarkEnd w:id="241"/>
      <w:bookmarkEnd w:id="243"/>
    </w:p>
    <w:p>
      <w:pPr>
        <w:pStyle w:val="Style38"/>
        <w:keepNext/>
        <w:keepLines/>
        <w:widowControl w:val="0"/>
        <w:shd w:val="clear" w:color="auto" w:fill="auto"/>
        <w:bidi w:val="0"/>
        <w:spacing w:before="0" w:after="340" w:line="240" w:lineRule="auto"/>
        <w:ind w:left="0" w:right="0" w:firstLine="0"/>
        <w:jc w:val="left"/>
      </w:pPr>
      <w:bookmarkStart w:id="244" w:name="bookmark244"/>
      <w:bookmarkStart w:id="245" w:name="bookmark245"/>
      <w:bookmarkStart w:id="246" w:name="bookmark246"/>
      <w:bookmarkStart w:id="247" w:name="bookmark247"/>
      <w:r>
        <w:rPr>
          <w:rFonts w:ascii="Times New Roman" w:eastAsia="Times New Roman" w:hAnsi="Times New Roman" w:cs="Times New Roman"/>
          <w:color w:val="000000"/>
          <w:spacing w:val="0"/>
          <w:w w:val="100"/>
          <w:position w:val="0"/>
        </w:rPr>
        <w:t>1</w:t>
      </w:r>
      <w:bookmarkEnd w:id="246"/>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44"/>
      <w:bookmarkEnd w:id="245"/>
      <w:bookmarkEnd w:id="247"/>
    </w:p>
    <w:tbl>
      <w:tblPr>
        <w:tblOverlap w:val="never"/>
        <w:jc w:val="center"/>
        <w:tblLayout w:type="fixed"/>
      </w:tblPr>
      <w:tblGrid>
        <w:gridCol w:w="3202"/>
        <w:gridCol w:w="1277"/>
        <w:gridCol w:w="1627"/>
        <w:gridCol w:w="1133"/>
        <w:gridCol w:w="1070"/>
        <w:gridCol w:w="127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收购报告书或权益变动报告书中所作承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河南省潢川华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英禽业总公司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公司本次股票发行 上市前，公司控股股 东河南省华英禽业 总公司就避免同业 竞争向本公司作出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在经营业务 中不利用对本公司 的控股地位从事任 何损害本公司及其 他中小股东利益的 行为，并且今后不以 任何方式直接或间 接地进行或参与进 行与本公司相竞争 的任何业务活动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报告期内，上述 承诺在严格履 行中。</w:t>
            </w:r>
          </w:p>
        </w:tc>
      </w:tr>
      <w:tr>
        <w:trPr>
          <w:trHeight w:val="224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广发基金管理 有限公司、李华 夏、海通证券股 份有限公司、融 通基金管理有 限公司、青岛嘉 豪投资企业（有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本人将遵循</w:t>
            </w:r>
          </w:p>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《上市公司证券发 行管理办法》、《上市 公司非公开发行股 票实施细则》和《深 圳证券交易所股票 上市规则》等法律、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报告期内，上述 承诺在严格履 行中。</w:t>
            </w:r>
          </w:p>
        </w:tc>
      </w:tr>
    </w:tbl>
    <w:p>
      <w:pPr>
        <w:spacing w:lineRule="exact" w:line="1"/>
        <w:rPr>
          <w:sz w:val="2"/>
          <w:szCs w:val="2"/>
        </w:rPr>
      </w:pPr>
      <w:r>
        <w:br w:type="page"/>
      </w:r>
    </w:p>
    <w:tbl>
      <w:tblPr>
        <w:tblOverlap w:val="never"/>
        <w:jc w:val="center"/>
        <w:tblLayout w:type="fixed"/>
      </w:tblPr>
      <w:tblGrid>
        <w:gridCol w:w="3202"/>
        <w:gridCol w:w="1277"/>
        <w:gridCol w:w="1627"/>
        <w:gridCol w:w="1133"/>
        <w:gridCol w:w="1070"/>
        <w:gridCol w:w="1277"/>
      </w:tblGrid>
      <w:tr>
        <w:trPr>
          <w:trHeight w:val="47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限合伙）、深圳 市创新投资集 团有限公司、中 信证券股份有 限公司、北京华 山弘业股权投 资基金（有限合 伙）、兴业全球 基金管理有限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法规和规范性文件 的有关规定，以及本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本人与河南华 英农业发展股份有 限公司签订的《河南 华英农业发展股份 有限公司非公开发 行股票之股份认购 协议》的有关约定， 自河南华英农业发 展股份有限公司本 次非公开发行股票 结束之日起十二月 内不转让所认购的 新股。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4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河南华英农业 发展股份有限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根据公司第四届董 事会第十四次会议 和公司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 次临时股东大会审 议通过《关于制定公 司未来三年股东回 报规划（</w:t>
            </w:r>
            <w:r>
              <w:rPr>
                <w:rFonts w:ascii="Times New Roman" w:eastAsia="Times New Roman" w:hAnsi="Times New Roman" w:cs="Times New Roman"/>
                <w:color w:val="000000"/>
                <w:spacing w:val="0"/>
                <w:w w:val="100"/>
                <w:position w:val="0"/>
                <w:sz w:val="18"/>
                <w:szCs w:val="18"/>
              </w:rPr>
              <w:t xml:space="preserve">2012-2014 </w:t>
            </w:r>
            <w:r>
              <w:rPr>
                <w:color w:val="000000"/>
                <w:spacing w:val="0"/>
                <w:w w:val="100"/>
                <w:position w:val="0"/>
              </w:rPr>
              <w:t>年）的议案》，承诺： 在公司实现盈利且 现金流满足持续经 营和长远发展的前 提下，公司应采用现 金方式分配股利，向 股东现金分配股利 不低于当年实现的 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最近三年以现金方 式累计分配的利润 不少于最近三年实 现的年均可分配利 润的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报告期内，上述 承诺在严格履 行中。</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未完成履行的具体原因及下一步计划</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8"/>
        <w:keepNext/>
        <w:keepLines/>
        <w:widowControl w:val="0"/>
        <w:shd w:val="clear" w:color="auto" w:fill="auto"/>
        <w:bidi w:val="0"/>
        <w:spacing w:before="0" w:after="320" w:line="322" w:lineRule="exact"/>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2</w:t>
      </w:r>
      <w:bookmarkEnd w:id="250"/>
      <w:r>
        <w:rPr>
          <w:color w:val="000000"/>
          <w:spacing w:val="0"/>
          <w:w w:val="100"/>
          <w:position w:val="0"/>
        </w:rPr>
        <w:t>、公司资产或项目存在盈利预测，且报告期仍处在盈利预测期间，公司就资产或项目达到原盈利预测及 其原因做出说明</w:t>
      </w:r>
      <w:bookmarkEnd w:id="248"/>
      <w:bookmarkEnd w:id="249"/>
      <w:bookmarkEnd w:id="251"/>
    </w:p>
    <w:tbl>
      <w:tblPr>
        <w:tblOverlap w:val="never"/>
        <w:jc w:val="left"/>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当期预测业绩</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当期实际业绩</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八</w:t>
      </w:r>
      <w:bookmarkEnd w:id="254"/>
      <w:r>
        <w:rPr>
          <w:color w:val="000000"/>
          <w:spacing w:val="0"/>
          <w:w w:val="100"/>
          <w:position w:val="0"/>
        </w:rPr>
        <w:t>、聘任、解聘会计师事务所情况</w:t>
      </w:r>
      <w:bookmarkEnd w:id="252"/>
      <w:bookmarkEnd w:id="253"/>
      <w:bookmarkEnd w:id="255"/>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left"/>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仲成贵、张剑</w:t>
            </w:r>
          </w:p>
        </w:tc>
      </w:tr>
    </w:tbl>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344" w:val="left"/>
        </w:tabs>
        <w:bidi w:val="0"/>
        <w:spacing w:before="0" w:after="0" w:line="312" w:lineRule="exact"/>
        <w:ind w:left="0" w:right="0" w:firstLine="0"/>
        <w:jc w:val="left"/>
      </w:pPr>
      <w:bookmarkStart w:id="256" w:name="bookmark256"/>
      <w:r>
        <w:rPr>
          <w:rFonts w:ascii="Times New Roman" w:eastAsia="Times New Roman" w:hAnsi="Times New Roman" w:cs="Times New Roman"/>
          <w:color w:val="000000"/>
          <w:spacing w:val="0"/>
          <w:w w:val="100"/>
          <w:position w:val="0"/>
          <w:sz w:val="18"/>
          <w:szCs w:val="18"/>
        </w:rPr>
        <w:t>1</w:t>
      </w:r>
      <w:bookmarkEnd w:id="256"/>
      <w:r>
        <w:rPr>
          <w:color w:val="000000"/>
          <w:spacing w:val="0"/>
          <w:w w:val="100"/>
          <w:position w:val="0"/>
        </w:rPr>
        <w:t>、</w:t>
        <w:tab/>
        <w:t>本年度，公司因非公开发行股票项目，聘请光大证券股份有限公司为该项目的保荐机构，期间支付发行承销费用</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万 元，保荐费用</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w:t>
      </w:r>
    </w:p>
    <w:p>
      <w:pPr>
        <w:pStyle w:val="Style33"/>
        <w:keepNext w:val="0"/>
        <w:keepLines w:val="0"/>
        <w:widowControl w:val="0"/>
        <w:shd w:val="clear" w:color="auto" w:fill="auto"/>
        <w:tabs>
          <w:tab w:pos="354" w:val="left"/>
        </w:tabs>
        <w:bidi w:val="0"/>
        <w:spacing w:before="0" w:after="380" w:line="312" w:lineRule="exact"/>
        <w:ind w:left="0" w:right="0" w:firstLine="0"/>
        <w:jc w:val="left"/>
      </w:pPr>
      <w:bookmarkStart w:id="257" w:name="bookmark257"/>
      <w:r>
        <w:rPr>
          <w:rFonts w:ascii="Times New Roman" w:eastAsia="Times New Roman" w:hAnsi="Times New Roman" w:cs="Times New Roman"/>
          <w:color w:val="000000"/>
          <w:spacing w:val="0"/>
          <w:w w:val="100"/>
          <w:position w:val="0"/>
          <w:sz w:val="18"/>
          <w:szCs w:val="18"/>
        </w:rPr>
        <w:t>2</w:t>
      </w:r>
      <w:bookmarkEnd w:id="257"/>
      <w:r>
        <w:rPr>
          <w:color w:val="000000"/>
          <w:spacing w:val="0"/>
          <w:w w:val="100"/>
          <w:position w:val="0"/>
        </w:rPr>
        <w:t>、</w:t>
        <w:tab/>
        <w:t>本年度，公司聘请瑞华会计师事务所（特殊普通合伙）担任公司的内部控制审计会计师事务所，期间共支付其财务审计 和内部控制审计费共计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万元。</w:t>
      </w:r>
    </w:p>
    <w:p>
      <w:pPr>
        <w:pStyle w:val="Style29"/>
        <w:keepNext/>
        <w:keepLines/>
        <w:widowControl w:val="0"/>
        <w:shd w:val="clear" w:color="auto" w:fill="auto"/>
        <w:bidi w:val="0"/>
        <w:spacing w:before="0" w:after="24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九</w:t>
      </w:r>
      <w:bookmarkEnd w:id="260"/>
      <w:r>
        <w:rPr>
          <w:color w:val="000000"/>
          <w:spacing w:val="0"/>
          <w:w w:val="100"/>
          <w:position w:val="0"/>
        </w:rPr>
        <w:t>、监事会、独立董事（如适用）对会计师事务所本报告期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58"/>
      <w:bookmarkEnd w:id="259"/>
      <w:bookmarkEnd w:id="261"/>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r>
        <w:rPr>
          <w:color w:val="000000"/>
          <w:spacing w:val="0"/>
          <w:w w:val="100"/>
          <w:position w:val="0"/>
        </w:rPr>
        <w:t>十、处罚及整改情况</w:t>
      </w:r>
      <w:bookmarkEnd w:id="262"/>
      <w:bookmarkEnd w:id="263"/>
      <w:bookmarkEnd w:id="264"/>
    </w:p>
    <w:tbl>
      <w:tblPr>
        <w:tblOverlap w:val="never"/>
        <w:jc w:val="left"/>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结论（如有）</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pStyle w:val="Style33"/>
        <w:keepNext w:val="0"/>
        <w:keepLines w:val="0"/>
        <w:widowControl w:val="0"/>
        <w:shd w:val="clear" w:color="auto" w:fill="auto"/>
        <w:bidi w:val="0"/>
        <w:spacing w:before="0" w:after="0" w:line="360" w:lineRule="exact"/>
        <w:ind w:left="0" w:right="0" w:firstLine="0"/>
        <w:jc w:val="left"/>
      </w:pPr>
      <w:r>
        <w:rPr>
          <w:color w:val="000000"/>
          <w:spacing w:val="0"/>
          <w:w w:val="100"/>
          <w:position w:val="0"/>
        </w:rPr>
        <w:t>整改情况说明</w:t>
      </w:r>
    </w:p>
    <w:p>
      <w:pPr>
        <w:pStyle w:val="Style33"/>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以上的股东涉嫌违规买卖公司股票且公司已披露将收回涉嫌违规所得收益的情况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265" w:name="bookmark265"/>
      <w:bookmarkStart w:id="266" w:name="bookmark266"/>
      <w:bookmarkStart w:id="267" w:name="bookmark267"/>
      <w:r>
        <w:rPr>
          <w:color w:val="000000"/>
          <w:spacing w:val="0"/>
          <w:w w:val="100"/>
          <w:position w:val="0"/>
        </w:rPr>
        <w:t>十一、年度报告披露后面临暂停上市和终止上市情况</w:t>
      </w:r>
      <w:bookmarkEnd w:id="265"/>
      <w:bookmarkEnd w:id="266"/>
      <w:bookmarkEnd w:id="267"/>
    </w:p>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268" w:name="bookmark268"/>
      <w:bookmarkStart w:id="269" w:name="bookmark269"/>
      <w:bookmarkStart w:id="270" w:name="bookmark270"/>
      <w:r>
        <w:rPr>
          <w:color w:val="000000"/>
          <w:spacing w:val="0"/>
          <w:w w:val="100"/>
          <w:position w:val="0"/>
        </w:rPr>
        <w:t>十二、其他重大事项的说明</w:t>
      </w:r>
      <w:bookmarkEnd w:id="268"/>
      <w:bookmarkEnd w:id="269"/>
      <w:bookmarkEnd w:id="270"/>
      <w:r>
        <w:br w:type="page"/>
      </w:r>
    </w:p>
    <w:tbl>
      <w:tblPr>
        <w:tblOverlap w:val="never"/>
        <w:jc w:val="center"/>
        <w:tblLayout w:type="fixed"/>
      </w:tblPr>
      <w:tblGrid>
        <w:gridCol w:w="4512"/>
        <w:gridCol w:w="1133"/>
        <w:gridCol w:w="1325"/>
        <w:gridCol w:w="3413"/>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公告名称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公告编号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刊载媒体</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《股东股权质押公告》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2013-01-25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《关于收到政府补助的公告》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2013-01-29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12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5" w:lineRule="exact"/>
              <w:ind w:left="0" w:right="0" w:firstLine="0"/>
              <w:jc w:val="both"/>
            </w:pPr>
            <w:r>
              <w:rPr>
                <w:color w:val="000000"/>
                <w:spacing w:val="0"/>
                <w:w w:val="100"/>
                <w:position w:val="0"/>
              </w:rPr>
              <w:t>《第四届董事会第十九会议决议公告》</w:t>
            </w:r>
          </w:p>
          <w:p>
            <w:pPr>
              <w:pStyle w:val="Style26"/>
              <w:keepNext w:val="0"/>
              <w:keepLines w:val="0"/>
              <w:widowControl w:val="0"/>
              <w:shd w:val="clear" w:color="auto" w:fill="auto"/>
              <w:bidi w:val="0"/>
              <w:spacing w:before="0" w:after="0" w:line="295"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、关于延长公司非公开发行股票方案决议有效 期的议案；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、关于提请股东大会延长授权董事会全权办 理本次非公开发行股票有关具体事宜有效期的议案。)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2013-02-08</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《关于子公司向农户提供担保的公告》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128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9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w:t>
            </w:r>
          </w:p>
          <w:p>
            <w:pPr>
              <w:pStyle w:val="Style26"/>
              <w:keepNext w:val="0"/>
              <w:keepLines w:val="0"/>
              <w:widowControl w:val="0"/>
              <w:shd w:val="clear" w:color="auto" w:fill="auto"/>
              <w:bidi w:val="0"/>
              <w:spacing w:before="0" w:after="0" w:line="295"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、关于延长公司非公开发行股票方案决议有效 期的议案；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、关于提请股东大会延长授权董事会全权办 理本次非公开发行股票有关具体事宜有效期的议案。)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2013-02-26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《关于补选公司职工代表监事的公告》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《关于向合同养殖户提供担保的公告》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《关于变更公司审计部负责人的公告》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《关于补选公司董事的公告》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《证监会发审委审议非公开发行股票通过的公告》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2013-04-08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年度股东大会决议补充公告》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2013-04-19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《关于非公开发行股票获得中国证监会核准批文的公告》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2013-05-20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《关于清理处置总部办公楼固定资产及土地使用权的公 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2013-06-19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《关于清理处置淮滨分公司老厂固定资产和土地使用权 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2013-06-19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《非公开发行股票募集资金之验资报告》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《非公开发行股票相关承诺公告》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2013-028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2013-07-04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《北京大成律师事务所关于公司非公开发行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 合规性的法律意见书》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《光大证券股份有限公司关于公司非公开发行股票发行 过程和认购对象合规性的报告》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《光大证券股份有限公司关于公司非公开发行股票之上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中国证券报、证券时报及巨潮资讯网</w:t>
            </w:r>
          </w:p>
        </w:tc>
      </w:tr>
    </w:tbl>
    <w:p>
      <w:pPr>
        <w:spacing w:lineRule="exact" w:line="1"/>
        <w:rPr>
          <w:sz w:val="2"/>
          <w:szCs w:val="2"/>
        </w:rPr>
      </w:pPr>
      <w:r>
        <w:br w:type="page"/>
      </w:r>
    </w:p>
    <w:tbl>
      <w:tblPr>
        <w:tblOverlap w:val="never"/>
        <w:jc w:val="center"/>
        <w:tblLayout w:type="fixed"/>
      </w:tblPr>
      <w:tblGrid>
        <w:gridCol w:w="4512"/>
        <w:gridCol w:w="1133"/>
        <w:gridCol w:w="1325"/>
        <w:gridCol w:w="3413"/>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市保荐书》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股股票发行情况报告暨上市公告书摘要》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股股票发行情况报告暨上市公告书》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8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《简式权益变动报告书(一)》</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《简式权益变动报告书(二)》</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股股票股东权益变动的提示性公告》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2013-029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28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《第四届董事会第二十三次会议决议公告》</w:t>
            </w:r>
          </w:p>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、关于使用募集资金置换预先投入募集资金投 资项目的自筹资金的议案；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、关于变更公司注册资本的 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、关于修改公司章程的议案。)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8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9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《第四届监事会第十五次会议决议公告》</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、关于使用募集资金置换预先投入募集资金投 资项目的自筹资金的议案。)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2013-07-10</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both"/>
            </w:pPr>
            <w:r>
              <w:rPr>
                <w:color w:val="000000"/>
                <w:spacing w:val="0"/>
                <w:w w:val="100"/>
                <w:position w:val="0"/>
              </w:rPr>
              <w:t>《独立董事关于使用募集资金置换预先投入募集资金投 资项目的自筹资金的独立意见》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《关于使用募集资金置换预先投入募集资金投资项目的 自筹资金的公告》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《光大证券股份有限公司关于公司使用募集资金置换预 先投入募集资金投资项目资金的意见》</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《关于公司以自筹资金预先投入募集资金投资项目情况 之鉴证报告》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《关于收到政府种禽补贴的公告》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2013-034</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《关于会计师事务所名称变更的公告》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《关于签订募集资金三方监管协议的公告》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both"/>
            </w:pPr>
            <w:r>
              <w:rPr>
                <w:color w:val="000000"/>
                <w:spacing w:val="0"/>
                <w:w w:val="100"/>
                <w:position w:val="0"/>
              </w:rPr>
              <w:t>《关于收到政府种禽补贴的公告(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15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年第二次临时股东大会决议公告》</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、关于变更公司注册资本的议案；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、关于修改 公司章程的议案；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、关于清理处置办公楼固定资产及土 地使用权的公告；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、关于清理处置淮滨分公司老厂固定 资产和土地使用权的议案)。</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2013-037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2013-07-26</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《关于子公司收到政府扶持资金的公告》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2013-08-15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中国证券报、证券时报及巨潮资讯网</w:t>
            </w:r>
          </w:p>
        </w:tc>
      </w:tr>
    </w:tbl>
    <w:p>
      <w:pPr>
        <w:spacing w:lineRule="exact" w:line="1"/>
        <w:rPr>
          <w:sz w:val="2"/>
          <w:szCs w:val="2"/>
        </w:rPr>
      </w:pPr>
      <w:r>
        <w:br w:type="page"/>
      </w:r>
    </w:p>
    <w:tbl>
      <w:tblPr>
        <w:tblOverlap w:val="never"/>
        <w:jc w:val="center"/>
        <w:tblLayout w:type="fixed"/>
      </w:tblPr>
      <w:tblGrid>
        <w:gridCol w:w="4512"/>
        <w:gridCol w:w="1133"/>
        <w:gridCol w:w="1325"/>
        <w:gridCol w:w="3413"/>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年畜牧发展扶持资金的公告》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2013-041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《关于完成注册资本工商变更登记的公告》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2013-046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《关于收到政府基建资金补贴的公告》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2013-048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2013-09-25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《关于对外投资拟收购股权的公告》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2013-052</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《关于拟出售土地使用权的关联交易的公告》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2013-10-25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《关于签订公司子公司股权转让协议的公告》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《股东股权质押公告》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《关于股东开展融资融券业务的公告》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72"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《关于子公司收到政府补贴的公告》</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2013-062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bl>
    <w:p>
      <w:pPr>
        <w:widowControl w:val="0"/>
        <w:spacing w:after="639" w:line="1" w:lineRule="exact"/>
      </w:pPr>
    </w:p>
    <w:p>
      <w:pPr>
        <w:pStyle w:val="Style29"/>
        <w:keepNext/>
        <w:keepLines/>
        <w:widowControl w:val="0"/>
        <w:shd w:val="clear" w:color="auto" w:fill="auto"/>
        <w:bidi w:val="0"/>
        <w:spacing w:before="0" w:after="640" w:line="240" w:lineRule="auto"/>
        <w:ind w:left="0" w:right="0" w:firstLine="0"/>
        <w:jc w:val="left"/>
      </w:pPr>
      <w:bookmarkStart w:id="271" w:name="bookmark271"/>
      <w:bookmarkStart w:id="272" w:name="bookmark272"/>
      <w:bookmarkStart w:id="273" w:name="bookmark273"/>
      <w:r>
        <w:rPr>
          <w:color w:val="000000"/>
          <w:spacing w:val="0"/>
          <w:w w:val="100"/>
          <w:position w:val="0"/>
        </w:rPr>
        <w:t>十三、公司子公司重要事项</w:t>
      </w:r>
      <w:bookmarkEnd w:id="271"/>
      <w:bookmarkEnd w:id="272"/>
      <w:bookmarkEnd w:id="273"/>
    </w:p>
    <w:tbl>
      <w:tblPr>
        <w:tblOverlap w:val="never"/>
        <w:jc w:val="left"/>
        <w:tblLayout w:type="fixed"/>
      </w:tblPr>
      <w:tblGrid>
        <w:gridCol w:w="3917"/>
        <w:gridCol w:w="1128"/>
        <w:gridCol w:w="1272"/>
        <w:gridCol w:w="3312"/>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公告编号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刊载媒体</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《关于子公司向农户供担保的公告》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2013-005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2013-02-08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《关于向合同养殖户提供担保的公告》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2013-013</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2013-03-28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《关于子公司收到政府扶持资金的公告》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2013-040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2013-08-15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 om .cn</w:t>
            </w:r>
            <w:r>
              <w:rPr>
                <w:color w:val="000000"/>
                <w:spacing w:val="0"/>
                <w:w w:val="100"/>
                <w:position w:val="0"/>
              </w:rPr>
              <w:t>)</w:t>
            </w:r>
          </w:p>
        </w:tc>
      </w:tr>
      <w:tr>
        <w:trPr>
          <w:trHeight w:val="662"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80" w:after="0" w:line="240" w:lineRule="auto"/>
              <w:ind w:left="0" w:right="0" w:firstLine="0"/>
              <w:jc w:val="left"/>
            </w:pPr>
            <w:r>
              <w:rPr>
                <w:color w:val="000000"/>
                <w:spacing w:val="0"/>
                <w:w w:val="100"/>
                <w:position w:val="0"/>
              </w:rPr>
              <w:t>《关于签订公司子公司股权转让协议的公告》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2013-057</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 om .cn</w:t>
            </w:r>
            <w:r>
              <w:rPr>
                <w:color w:val="000000"/>
                <w:spacing w:val="0"/>
                <w:w w:val="100"/>
                <w:position w:val="0"/>
              </w:rPr>
              <w:t>)</w:t>
            </w:r>
          </w:p>
        </w:tc>
      </w:tr>
      <w:tr>
        <w:trPr>
          <w:trHeight w:val="667"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《关于子公司收到政府补贴的公告》</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2013-062</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2013-12-26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中国证券报、证券时报及巨潮资讯网</w:t>
            </w:r>
          </w:p>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 cninfo. c om .cn</w:t>
            </w:r>
            <w:r>
              <w:rPr>
                <w:color w:val="000000"/>
                <w:spacing w:val="0"/>
                <w:w w:val="100"/>
                <w:position w:val="0"/>
              </w:rPr>
              <w:t>)</w:t>
            </w:r>
          </w:p>
        </w:tc>
      </w:tr>
    </w:tbl>
    <w:p>
      <w:pPr>
        <w:widowControl w:val="0"/>
        <w:spacing w:after="639" w:line="1" w:lineRule="exact"/>
      </w:pPr>
    </w:p>
    <w:p>
      <w:pPr>
        <w:pStyle w:val="Style29"/>
        <w:keepNext/>
        <w:keepLines/>
        <w:widowControl w:val="0"/>
        <w:shd w:val="clear" w:color="auto" w:fill="auto"/>
        <w:bidi w:val="0"/>
        <w:spacing w:before="0" w:after="380" w:line="240" w:lineRule="auto"/>
        <w:ind w:left="0" w:right="0" w:firstLine="0"/>
        <w:jc w:val="left"/>
      </w:pPr>
      <w:bookmarkStart w:id="274" w:name="bookmark274"/>
      <w:bookmarkStart w:id="275" w:name="bookmark275"/>
      <w:bookmarkStart w:id="276" w:name="bookmark276"/>
      <w:r>
        <w:rPr>
          <w:color w:val="000000"/>
          <w:spacing w:val="0"/>
          <w:w w:val="100"/>
          <w:position w:val="0"/>
        </w:rPr>
        <w:t>十四、公司发行公司债券的情况</w:t>
      </w:r>
      <w:bookmarkEnd w:id="274"/>
      <w:bookmarkEnd w:id="275"/>
      <w:bookmarkEnd w:id="276"/>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20"/>
        <w:keepNext/>
        <w:keepLines/>
        <w:widowControl w:val="0"/>
        <w:shd w:val="clear" w:color="auto" w:fill="auto"/>
        <w:bidi w:val="0"/>
        <w:spacing w:before="0" w:after="540" w:line="240" w:lineRule="auto"/>
        <w:ind w:left="0" w:right="0" w:firstLine="0"/>
        <w:jc w:val="center"/>
      </w:pPr>
      <w:bookmarkStart w:id="277" w:name="bookmark277"/>
      <w:bookmarkStart w:id="278" w:name="bookmark278"/>
      <w:bookmarkStart w:id="279" w:name="bookmark279"/>
      <w:r>
        <w:rPr>
          <w:color w:val="000000"/>
          <w:spacing w:val="0"/>
          <w:w w:val="100"/>
          <w:position w:val="0"/>
        </w:rPr>
        <w:t>第六节股份变动及股东情况</w:t>
      </w:r>
      <w:bookmarkEnd w:id="277"/>
      <w:bookmarkEnd w:id="278"/>
      <w:bookmarkEnd w:id="279"/>
    </w:p>
    <w:p>
      <w:pPr>
        <w:pStyle w:val="Style29"/>
        <w:keepNext/>
        <w:keepLines/>
        <w:widowControl w:val="0"/>
        <w:shd w:val="clear" w:color="auto" w:fill="auto"/>
        <w:bidi w:val="0"/>
        <w:spacing w:before="0" w:after="380" w:line="240" w:lineRule="auto"/>
        <w:ind w:left="0" w:right="0" w:firstLine="0"/>
        <w:jc w:val="left"/>
      </w:pPr>
      <w:bookmarkStart w:id="280" w:name="bookmark280"/>
      <w:bookmarkStart w:id="281" w:name="bookmark281"/>
      <w:bookmarkStart w:id="282" w:name="bookmark282"/>
      <w:bookmarkStart w:id="283" w:name="bookmark283"/>
      <w:bookmarkStart w:id="284" w:name="bookmark284"/>
      <w:r>
        <w:rPr>
          <w:color w:val="000000"/>
          <w:spacing w:val="0"/>
          <w:w w:val="100"/>
          <w:position w:val="0"/>
        </w:rPr>
        <w:t>一</w:t>
      </w:r>
      <w:bookmarkEnd w:id="283"/>
      <w:r>
        <w:rPr>
          <w:color w:val="000000"/>
          <w:spacing w:val="0"/>
          <w:w w:val="100"/>
          <w:position w:val="0"/>
        </w:rPr>
        <w:t>、股份变动情况</w:t>
      </w:r>
      <w:bookmarkEnd w:id="281"/>
      <w:bookmarkEnd w:id="282"/>
      <w:bookmarkEnd w:id="284"/>
      <w:bookmarkEnd w:id="280"/>
    </w:p>
    <w:p>
      <w:pPr>
        <w:pStyle w:val="Style33"/>
        <w:keepNext w:val="0"/>
        <w:keepLines w:val="0"/>
        <w:widowControl w:val="0"/>
        <w:shd w:val="clear" w:color="auto" w:fill="auto"/>
        <w:bidi w:val="0"/>
        <w:spacing w:before="0" w:after="80" w:line="240" w:lineRule="auto"/>
        <w:ind w:left="0" w:right="720" w:firstLine="0"/>
        <w:jc w:val="right"/>
      </w:pPr>
      <w:r>
        <w:rPr>
          <w:color w:val="000000"/>
          <w:spacing w:val="0"/>
          <w:w w:val="100"/>
          <w:position w:val="0"/>
        </w:rPr>
        <w:t>单位：股</w:t>
      </w:r>
    </w:p>
    <w:tbl>
      <w:tblPr>
        <w:tblOverlap w:val="never"/>
        <w:jc w:val="left"/>
        <w:tblLayout w:type="fixed"/>
      </w:tblPr>
      <w:tblGrid>
        <w:gridCol w:w="2040"/>
        <w:gridCol w:w="1090"/>
        <w:gridCol w:w="850"/>
        <w:gridCol w:w="994"/>
        <w:gridCol w:w="706"/>
        <w:gridCol w:w="581"/>
        <w:gridCol w:w="552"/>
        <w:gridCol w:w="1133"/>
        <w:gridCol w:w="994"/>
        <w:gridCol w:w="64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2,617,500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134,417,500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2,617,500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104,017,500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86,400,000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2,617,500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17,617,500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291,382,500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291,382,500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291,382,500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291,382,500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131,800,000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425,800,000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股份变动的原因</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bookmarkStart w:id="285" w:name="bookmark285"/>
      <w:r>
        <w:rPr>
          <w:rFonts w:ascii="Times New Roman" w:eastAsia="Times New Roman" w:hAnsi="Times New Roman" w:cs="Times New Roman"/>
          <w:color w:val="000000"/>
          <w:spacing w:val="0"/>
          <w:w w:val="100"/>
          <w:position w:val="0"/>
          <w:sz w:val="18"/>
          <w:szCs w:val="18"/>
        </w:rPr>
        <w:t>1</w:t>
      </w:r>
      <w:bookmarkEnd w:id="285"/>
      <w:r>
        <w:rPr>
          <w:color w:val="000000"/>
          <w:spacing w:val="0"/>
          <w:w w:val="100"/>
          <w:position w:val="0"/>
        </w:rPr>
        <w:t>、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年非公开发行股份</w:t>
      </w:r>
      <w:r>
        <w:rPr>
          <w:rFonts w:ascii="Times New Roman" w:eastAsia="Times New Roman" w:hAnsi="Times New Roman" w:cs="Times New Roman"/>
          <w:color w:val="000000"/>
          <w:spacing w:val="0"/>
          <w:w w:val="100"/>
          <w:position w:val="0"/>
          <w:sz w:val="18"/>
          <w:szCs w:val="18"/>
        </w:rPr>
        <w:t>131,800,000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日在深圳证券交易所上市，新增股份的限售期为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33"/>
        <w:keepNext w:val="0"/>
        <w:keepLines w:val="0"/>
        <w:widowControl w:val="0"/>
        <w:shd w:val="clear" w:color="auto" w:fill="auto"/>
        <w:tabs>
          <w:tab w:pos="354" w:val="left"/>
        </w:tabs>
        <w:bidi w:val="0"/>
        <w:spacing w:before="0" w:after="0" w:line="312" w:lineRule="exact"/>
        <w:ind w:left="0" w:right="0" w:firstLine="0"/>
        <w:jc w:val="left"/>
      </w:pPr>
      <w:bookmarkStart w:id="286" w:name="bookmark286"/>
      <w:r>
        <w:rPr>
          <w:rFonts w:ascii="Times New Roman" w:eastAsia="Times New Roman" w:hAnsi="Times New Roman" w:cs="Times New Roman"/>
          <w:color w:val="000000"/>
          <w:spacing w:val="0"/>
          <w:w w:val="100"/>
          <w:position w:val="0"/>
          <w:sz w:val="18"/>
          <w:szCs w:val="18"/>
        </w:rPr>
        <w:t>2</w:t>
      </w:r>
      <w:bookmarkEnd w:id="286"/>
      <w:r>
        <w:rPr>
          <w:color w:val="000000"/>
          <w:spacing w:val="0"/>
          <w:w w:val="100"/>
          <w:position w:val="0"/>
        </w:rPr>
        <w:t>、</w:t>
        <w:tab/>
        <w:t>根据深圳证券交易所《关于进一步规范中小企业板上市公司董事、监事和高级管理人员买卖本公司股票行为的通知》和 《中小企业板上市公司规范运作指引》</w:t>
      </w:r>
      <w:r>
        <w:rPr>
          <w:color w:val="000000"/>
          <w:spacing w:val="0"/>
          <w:w w:val="100"/>
          <w:position w:val="0"/>
          <w:sz w:val="18"/>
          <w:szCs w:val="18"/>
        </w:rPr>
        <w:t>，</w:t>
      </w:r>
      <w:r>
        <w:rPr>
          <w:color w:val="000000"/>
          <w:spacing w:val="0"/>
          <w:w w:val="100"/>
          <w:position w:val="0"/>
        </w:rPr>
        <w:t>公司董事、监事和高级管理人员所持股份按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计算其本年度可转让股份法定额度；</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离职董事、监事和高级管理人员所持股份的有关规定予以解锁。</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股份变动的批准情况</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本次非公开发行股票于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日经中国证券监督管理委员会发行审核委员会审核通过，中国证券监督管理委员会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日核发了《关于核准河南华英农业发展股份有限公司非公开发行股票的批复》(证监许可</w:t>
      </w:r>
      <w:r>
        <w:rPr>
          <w:rFonts w:ascii="Times New Roman" w:eastAsia="Times New Roman" w:hAnsi="Times New Roman" w:cs="Times New Roman"/>
          <w:color w:val="000000"/>
          <w:spacing w:val="0"/>
          <w:w w:val="100"/>
          <w:position w:val="0"/>
          <w:sz w:val="18"/>
          <w:szCs w:val="18"/>
        </w:rPr>
        <w:t>[2013]652</w:t>
      </w:r>
      <w:r>
        <w:rPr>
          <w:color w:val="000000"/>
          <w:spacing w:val="0"/>
          <w:w w:val="100"/>
          <w:position w:val="0"/>
        </w:rPr>
        <w:t>号) 的核准批文。</w:t>
      </w:r>
    </w:p>
    <w:p>
      <w:pPr>
        <w:pStyle w:val="Style33"/>
        <w:keepNext w:val="0"/>
        <w:keepLines w:val="0"/>
        <w:widowControl w:val="0"/>
        <w:shd w:val="clear" w:color="auto" w:fill="auto"/>
        <w:bidi w:val="0"/>
        <w:spacing w:before="0" w:after="140" w:line="350" w:lineRule="exact"/>
        <w:ind w:left="0" w:right="0" w:firstLine="0"/>
        <w:jc w:val="left"/>
      </w:pPr>
      <w:r>
        <w:rPr>
          <w:color w:val="000000"/>
          <w:spacing w:val="0"/>
          <w:w w:val="100"/>
          <w:position w:val="0"/>
        </w:rPr>
        <w:t>股份变动的过户情况</w:t>
      </w:r>
    </w:p>
    <w:p>
      <w:pPr>
        <w:pStyle w:val="Style33"/>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本次发行新增股份已于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日在中国证券登记结算有限责任公司深圳分公司办理完毕登记托管相关事宜。 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报告期内，公司非公开</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131,800,000</w:t>
      </w:r>
      <w:r>
        <w:rPr>
          <w:color w:val="000000"/>
          <w:spacing w:val="0"/>
          <w:w w:val="100"/>
          <w:position w:val="0"/>
        </w:rPr>
        <w:t>股，公司股本由</w:t>
      </w:r>
      <w:r>
        <w:rPr>
          <w:rFonts w:ascii="Times New Roman" w:eastAsia="Times New Roman" w:hAnsi="Times New Roman" w:cs="Times New Roman"/>
          <w:color w:val="000000"/>
          <w:spacing w:val="0"/>
          <w:w w:val="100"/>
          <w:position w:val="0"/>
          <w:sz w:val="18"/>
          <w:szCs w:val="18"/>
        </w:rPr>
        <w:t>294,000,000</w:t>
      </w:r>
      <w:r>
        <w:rPr>
          <w:color w:val="000000"/>
          <w:spacing w:val="0"/>
          <w:w w:val="100"/>
          <w:position w:val="0"/>
        </w:rPr>
        <w:t>股新增加至</w:t>
      </w:r>
      <w:r>
        <w:rPr>
          <w:rFonts w:ascii="Times New Roman" w:eastAsia="Times New Roman" w:hAnsi="Times New Roman" w:cs="Times New Roman"/>
          <w:color w:val="000000"/>
          <w:spacing w:val="0"/>
          <w:w w:val="100"/>
          <w:position w:val="0"/>
          <w:sz w:val="18"/>
          <w:szCs w:val="18"/>
        </w:rPr>
        <w:t>425,800,000</w:t>
      </w:r>
      <w:r>
        <w:rPr>
          <w:color w:val="000000"/>
          <w:spacing w:val="0"/>
          <w:w w:val="100"/>
          <w:position w:val="0"/>
        </w:rPr>
        <w:t>股。股份变动后，报告期基本 每股份收益</w:t>
      </w:r>
      <w:r>
        <w:rPr>
          <w:rFonts w:ascii="Times New Roman" w:eastAsia="Times New Roman" w:hAnsi="Times New Roman" w:cs="Times New Roman"/>
          <w:color w:val="000000"/>
          <w:spacing w:val="0"/>
          <w:w w:val="100"/>
          <w:position w:val="0"/>
          <w:sz w:val="18"/>
          <w:szCs w:val="18"/>
        </w:rPr>
        <w:t>-0.354</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-0.354</w:t>
      </w:r>
      <w:r>
        <w:rPr>
          <w:color w:val="000000"/>
          <w:spacing w:val="0"/>
          <w:w w:val="100"/>
          <w:position w:val="0"/>
        </w:rPr>
        <w:t>元，归属于公司普通股股东的每股净资产</w:t>
      </w:r>
      <w:r>
        <w:rPr>
          <w:rFonts w:ascii="Times New Roman" w:eastAsia="Times New Roman" w:hAnsi="Times New Roman" w:cs="Times New Roman"/>
          <w:color w:val="000000"/>
          <w:spacing w:val="0"/>
          <w:w w:val="100"/>
          <w:position w:val="0"/>
          <w:sz w:val="18"/>
          <w:szCs w:val="18"/>
        </w:rPr>
        <w:t>3.405</w:t>
      </w:r>
      <w:r>
        <w:rPr>
          <w:color w:val="000000"/>
          <w:spacing w:val="0"/>
          <w:w w:val="100"/>
          <w:position w:val="0"/>
        </w:rPr>
        <w:t>元。</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4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rPr>
        <w:t>二</w:t>
      </w:r>
      <w:bookmarkEnd w:id="289"/>
      <w:r>
        <w:rPr>
          <w:color w:val="000000"/>
          <w:spacing w:val="0"/>
          <w:w w:val="100"/>
          <w:position w:val="0"/>
        </w:rPr>
        <w:t>、证券发行与上市情况</w:t>
      </w:r>
      <w:bookmarkEnd w:id="287"/>
      <w:bookmarkEnd w:id="288"/>
      <w:bookmarkEnd w:id="290"/>
    </w:p>
    <w:p>
      <w:pPr>
        <w:pStyle w:val="Style38"/>
        <w:keepNext/>
        <w:keepLines/>
        <w:widowControl w:val="0"/>
        <w:shd w:val="clear" w:color="auto" w:fill="auto"/>
        <w:bidi w:val="0"/>
        <w:spacing w:before="0" w:after="34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1</w:t>
      </w:r>
      <w:bookmarkEnd w:id="293"/>
      <w:r>
        <w:rPr>
          <w:color w:val="000000"/>
          <w:spacing w:val="0"/>
          <w:w w:val="100"/>
          <w:position w:val="0"/>
        </w:rPr>
        <w:t>、报告期末近三年历次证券发行情况</w:t>
      </w:r>
      <w:bookmarkEnd w:id="291"/>
      <w:bookmarkEnd w:id="292"/>
      <w:bookmarkEnd w:id="294"/>
    </w:p>
    <w:tbl>
      <w:tblPr>
        <w:tblOverlap w:val="never"/>
        <w:jc w:val="left"/>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获准上市交易数 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131,800,000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前三年历次证券发行情况的说明</w:t>
      </w:r>
    </w:p>
    <w:p>
      <w:pPr>
        <w:pStyle w:val="Style3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after="26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2</w:t>
      </w:r>
      <w:bookmarkEnd w:id="297"/>
      <w:r>
        <w:rPr>
          <w:color w:val="000000"/>
          <w:spacing w:val="0"/>
          <w:w w:val="100"/>
          <w:position w:val="0"/>
        </w:rPr>
        <w:t>、</w:t>
        <w:tab/>
        <w:t>公司股份总数及股东结构的变动、公司资产和负债结构的变动情况说明</w:t>
      </w:r>
      <w:bookmarkEnd w:id="295"/>
      <w:bookmarkEnd w:id="296"/>
      <w:bookmarkEnd w:id="298"/>
    </w:p>
    <w:p>
      <w:pPr>
        <w:pStyle w:val="Style33"/>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报告期内，公司非公开发行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131,800,000</w:t>
      </w:r>
      <w:r>
        <w:rPr>
          <w:color w:val="000000"/>
          <w:spacing w:val="0"/>
          <w:w w:val="100"/>
          <w:position w:val="0"/>
        </w:rPr>
        <w:t>股，新增股份的限售期为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个月。公司股份总数及有限售条件股份同时增 加</w:t>
      </w:r>
      <w:r>
        <w:rPr>
          <w:rFonts w:ascii="Times New Roman" w:eastAsia="Times New Roman" w:hAnsi="Times New Roman" w:cs="Times New Roman"/>
          <w:color w:val="000000"/>
          <w:spacing w:val="0"/>
          <w:w w:val="100"/>
          <w:position w:val="0"/>
          <w:sz w:val="18"/>
          <w:szCs w:val="18"/>
        </w:rPr>
        <w:t>131,800,000</w:t>
      </w:r>
      <w:r>
        <w:rPr>
          <w:color w:val="000000"/>
          <w:spacing w:val="0"/>
          <w:w w:val="100"/>
          <w:position w:val="0"/>
        </w:rPr>
        <w:t>股，公司股东权益及资本相应增加。</w:t>
      </w:r>
    </w:p>
    <w:p>
      <w:pPr>
        <w:pStyle w:val="Style38"/>
        <w:keepNext/>
        <w:keepLines/>
        <w:widowControl w:val="0"/>
        <w:shd w:val="clear" w:color="auto" w:fill="auto"/>
        <w:tabs>
          <w:tab w:pos="378" w:val="left"/>
        </w:tabs>
        <w:bidi w:val="0"/>
        <w:spacing w:before="0" w:after="340" w:line="240" w:lineRule="auto"/>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t>现存的内部职工股情况</w:t>
      </w:r>
      <w:bookmarkEnd w:id="299"/>
      <w:bookmarkEnd w:id="300"/>
      <w:bookmarkEnd w:id="302"/>
    </w:p>
    <w:tbl>
      <w:tblPr>
        <w:tblOverlap w:val="never"/>
        <w:jc w:val="left"/>
        <w:tblLayout w:type="fixed"/>
      </w:tblPr>
      <w:tblGrid>
        <w:gridCol w:w="2539"/>
        <w:gridCol w:w="3845"/>
        <w:gridCol w:w="320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内部职工股的发行价格（元）</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内部职工股的发行数量（股）</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三</w:t>
      </w:r>
      <w:bookmarkEnd w:id="305"/>
      <w:r>
        <w:rPr>
          <w:color w:val="000000"/>
          <w:spacing w:val="0"/>
          <w:w w:val="100"/>
          <w:position w:val="0"/>
        </w:rPr>
        <w:t>、股东和实际控制人情况</w:t>
      </w:r>
      <w:bookmarkEnd w:id="303"/>
      <w:bookmarkEnd w:id="304"/>
      <w:bookmarkEnd w:id="306"/>
    </w:p>
    <w:p>
      <w:pPr>
        <w:pStyle w:val="Style38"/>
        <w:keepNext/>
        <w:keepLines/>
        <w:widowControl w:val="0"/>
        <w:shd w:val="clear" w:color="auto" w:fill="auto"/>
        <w:bidi w:val="0"/>
        <w:spacing w:before="0" w:after="34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、公司股东数量及持股情况</w:t>
      </w:r>
      <w:bookmarkEnd w:id="307"/>
      <w:bookmarkEnd w:id="308"/>
      <w:bookmarkEnd w:id="310"/>
    </w:p>
    <w:p>
      <w:pPr>
        <w:pStyle w:val="Style31"/>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单位：股</w:t>
      </w:r>
    </w:p>
    <w:tbl>
      <w:tblPr>
        <w:tblOverlap w:val="never"/>
        <w:jc w:val="center"/>
        <w:tblLayout w:type="fixed"/>
      </w:tblPr>
      <w:tblGrid>
        <w:gridCol w:w="1368"/>
        <w:gridCol w:w="1368"/>
        <w:gridCol w:w="677"/>
        <w:gridCol w:w="1133"/>
        <w:gridCol w:w="994"/>
        <w:gridCol w:w="989"/>
        <w:gridCol w:w="994"/>
        <w:gridCol w:w="691"/>
        <w:gridCol w:w="1378"/>
      </w:tblGrid>
      <w:tr>
        <w:trPr>
          <w:trHeight w:val="40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tabs>
                <w:tab w:pos="5150"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26,832</w:t>
            </w: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27,137</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持有无限售</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股份状 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河南省潢川华英 禽业总公司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84,053,334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潢川县康源生物 工程有限责任公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39,860,000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088,200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33,700,000</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青岛嘉豪投资企 业（有限合伙）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35,100,000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35,100,000</w:t>
            </w:r>
          </w:p>
        </w:tc>
      </w:tr>
    </w:tbl>
    <w:p>
      <w:pPr>
        <w:spacing w:lineRule="exact" w:line="1"/>
        <w:rPr>
          <w:sz w:val="2"/>
          <w:szCs w:val="2"/>
        </w:rPr>
      </w:pPr>
      <w:r>
        <w:br w:type="page"/>
      </w:r>
    </w:p>
    <w:tbl>
      <w:tblPr>
        <w:tblOverlap w:val="never"/>
        <w:jc w:val="left"/>
        <w:tblLayout w:type="fixed"/>
      </w:tblPr>
      <w:tblGrid>
        <w:gridCol w:w="1368"/>
        <w:gridCol w:w="1368"/>
        <w:gridCol w:w="677"/>
        <w:gridCol w:w="1133"/>
        <w:gridCol w:w="994"/>
        <w:gridCol w:w="989"/>
        <w:gridCol w:w="317"/>
        <w:gridCol w:w="677"/>
        <w:gridCol w:w="691"/>
        <w:gridCol w:w="137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河南省农业综合</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28,026,666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深圳市创新投资 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中信证券股份有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海通证券股份有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融通基金公司一 工行一融通战略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中国工商银行一 融通蓝筹成长证 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9,746,815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年非公开发行股份</w:t>
            </w:r>
            <w:r>
              <w:rPr>
                <w:rFonts w:ascii="Times New Roman" w:eastAsia="Times New Roman" w:hAnsi="Times New Roman" w:cs="Times New Roman"/>
                <w:color w:val="000000"/>
                <w:spacing w:val="0"/>
                <w:w w:val="100"/>
                <w:position w:val="0"/>
                <w:sz w:val="18"/>
                <w:szCs w:val="18"/>
              </w:rPr>
              <w:t>131,800,000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日在中国证券登记结 算有限责任公司深圳分公司办理完毕登记托管相关事宜</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日在深圳证券交 易所上市，新增股份的限售期为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个月。其中青岛嘉豪投资企业（有限合伙）、深圳 市创新投资集团有限公司、中信证券股份有限公司、李华夏、海通证券股份有限公司及 融通基金公司一工行一融通战略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号资产管理计划，因此次新股发行成为公司前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w:t>
            </w:r>
          </w:p>
        </w:tc>
      </w:tr>
      <w:tr>
        <w:trPr>
          <w:trHeight w:val="1022"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 说明</w:t>
            </w:r>
          </w:p>
        </w:tc>
        <w:tc>
          <w:tcPr>
            <w:gridSpan w:val="8"/>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本公司发起人股东之间不存在关联关系，也不属于《上市公司收购管理办法》规定的一 致行动人；未知其他股东之间是否存在关联关系，也未知是否属于《上市公司收购管理 办法》规定的一致行动人。</w:t>
            </w:r>
          </w:p>
        </w:tc>
      </w:tr>
      <w:tr>
        <w:trPr>
          <w:trHeight w:val="403" w:hRule="exact"/>
        </w:trPr>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河南省潢川华英禽业总公司</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84,053,334</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84,053,334</w:t>
            </w: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潢川县康源生物工程有限责任公 司</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39,860,000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39,860,000</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河南省农业综合开发公司</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28,026,666</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28,026,666</w:t>
            </w:r>
          </w:p>
        </w:tc>
      </w:tr>
      <w:tr>
        <w:trPr>
          <w:trHeight w:val="715"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中国工商银行一融通蓝筹成长证 券投资基金</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9,746,815</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9,746,815</w:t>
            </w:r>
          </w:p>
        </w:tc>
      </w:tr>
      <w:tr>
        <w:trPr>
          <w:trHeight w:val="710"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中国建设银行一工银瑞信精选平 衡混合型证券投资基金</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1,753,553</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1,753,553</w:t>
            </w:r>
          </w:p>
        </w:tc>
      </w:tr>
      <w:tr>
        <w:trPr>
          <w:trHeight w:val="403"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翟瑞雪</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823,850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823,850</w:t>
            </w:r>
          </w:p>
        </w:tc>
      </w:tr>
      <w:tr>
        <w:trPr>
          <w:trHeight w:val="413"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孙彪</w:t>
            </w:r>
          </w:p>
        </w:tc>
        <w:tc>
          <w:tcPr>
            <w:gridSpan w:val="5"/>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795,540</w:t>
            </w:r>
          </w:p>
        </w:tc>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795,540</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728,242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陈永泽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通乾证券投资基金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500,700</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 间未知是否存在关联关系，也未知是否为一致行动人。</w:t>
            </w:r>
          </w:p>
        </w:tc>
      </w:tr>
      <w:tr>
        <w:trPr>
          <w:trHeight w:val="134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公司股东河南省潢川华英禽业总公司，通过普通证券账户持有公司股份</w:t>
            </w:r>
            <w:r>
              <w:rPr>
                <w:rFonts w:ascii="Times New Roman" w:eastAsia="Times New Roman" w:hAnsi="Times New Roman" w:cs="Times New Roman"/>
                <w:color w:val="000000"/>
                <w:spacing w:val="0"/>
                <w:w w:val="100"/>
                <w:position w:val="0"/>
                <w:sz w:val="18"/>
                <w:szCs w:val="18"/>
              </w:rPr>
              <w:t>30,053,334</w:t>
            </w:r>
            <w:r>
              <w:rPr>
                <w:color w:val="000000"/>
                <w:spacing w:val="0"/>
                <w:w w:val="100"/>
                <w:position w:val="0"/>
              </w:rPr>
              <w:t>股， 通过客户信用交易担保证券账户持有公司股份</w:t>
            </w:r>
            <w:r>
              <w:rPr>
                <w:rFonts w:ascii="Times New Roman" w:eastAsia="Times New Roman" w:hAnsi="Times New Roman" w:cs="Times New Roman"/>
                <w:color w:val="000000"/>
                <w:spacing w:val="0"/>
                <w:w w:val="100"/>
                <w:position w:val="0"/>
                <w:sz w:val="18"/>
                <w:szCs w:val="18"/>
              </w:rPr>
              <w:t>54,000,000</w:t>
            </w:r>
            <w:r>
              <w:rPr>
                <w:color w:val="000000"/>
                <w:spacing w:val="0"/>
                <w:w w:val="100"/>
                <w:position w:val="0"/>
              </w:rPr>
              <w:t>股；股东潢川县康源生物工程 有限责任公司，通过普通证券账户持有公司股份</w:t>
            </w:r>
            <w:r>
              <w:rPr>
                <w:rFonts w:ascii="Times New Roman" w:eastAsia="Times New Roman" w:hAnsi="Times New Roman" w:cs="Times New Roman"/>
                <w:color w:val="000000"/>
                <w:spacing w:val="0"/>
                <w:w w:val="100"/>
                <w:position w:val="0"/>
                <w:sz w:val="18"/>
                <w:szCs w:val="18"/>
              </w:rPr>
              <w:t>36,930,000</w:t>
            </w:r>
            <w:r>
              <w:rPr>
                <w:color w:val="000000"/>
                <w:spacing w:val="0"/>
                <w:w w:val="100"/>
                <w:position w:val="0"/>
              </w:rPr>
              <w:t>股，通过客户信用交易担保 证券账户持有公司股份</w:t>
            </w:r>
            <w:r>
              <w:rPr>
                <w:rFonts w:ascii="Times New Roman" w:eastAsia="Times New Roman" w:hAnsi="Times New Roman" w:cs="Times New Roman"/>
                <w:color w:val="000000"/>
                <w:spacing w:val="0"/>
                <w:w w:val="100"/>
                <w:position w:val="0"/>
                <w:sz w:val="18"/>
                <w:szCs w:val="18"/>
              </w:rPr>
              <w:t>2,930,000</w:t>
            </w:r>
            <w:r>
              <w:rPr>
                <w:color w:val="000000"/>
                <w:spacing w:val="0"/>
                <w:w w:val="100"/>
                <w:position w:val="0"/>
              </w:rPr>
              <w:t>股。</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、公司控股股东情况</w:t>
      </w:r>
      <w:bookmarkEnd w:id="311"/>
      <w:bookmarkEnd w:id="312"/>
      <w:bookmarkEnd w:id="314"/>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r>
        <w:trPr>
          <w:trHeight w:val="289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河南省潢川华英禽业总公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17708125-6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15,173</w:t>
            </w: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主营：塑编、汽车配件 零售、实业投资、彩印</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（仅限于下属分支机 构经营）。兼营：经营 本企业自产产品及相 关技术的进出口业务； 但国家限定公司经营 或禁止进出口的商品 及技术除外。</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经营成果、财务状况、现金 流和未来发展战略等</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河南省潢川华英禽业总公司，目前经营情况和财务状况正常。</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3</w:t>
      </w:r>
      <w:bookmarkEnd w:id="317"/>
      <w:r>
        <w:rPr>
          <w:color w:val="000000"/>
          <w:spacing w:val="0"/>
          <w:w w:val="100"/>
          <w:position w:val="0"/>
        </w:rPr>
        <w:t>、公司实际控制人情况</w:t>
      </w:r>
      <w:bookmarkEnd w:id="315"/>
      <w:bookmarkEnd w:id="316"/>
      <w:bookmarkEnd w:id="318"/>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法人</w:t>
      </w:r>
    </w:p>
    <w:tbl>
      <w:tblPr>
        <w:tblOverlap w:val="never"/>
        <w:jc w:val="center"/>
        <w:tblLayout w:type="fixed"/>
      </w:tblPr>
      <w:tblGrid>
        <w:gridCol w:w="2189"/>
        <w:gridCol w:w="1094"/>
        <w:gridCol w:w="888"/>
        <w:gridCol w:w="1800"/>
        <w:gridCol w:w="1800"/>
        <w:gridCol w:w="1814"/>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主要经营业务</w:t>
            </w:r>
          </w:p>
        </w:tc>
      </w:tr>
    </w:tbl>
    <w:p>
      <w:pPr>
        <w:spacing w:lineRule="exact" w:line="1"/>
        <w:rPr>
          <w:sz w:val="2"/>
          <w:szCs w:val="2"/>
        </w:rPr>
      </w:pPr>
      <w:r>
        <w:br w:type="page"/>
      </w:r>
    </w:p>
    <w:tbl>
      <w:tblPr>
        <w:tblOverlap w:val="never"/>
        <w:jc w:val="center"/>
        <w:tblLayout w:type="fixed"/>
      </w:tblPr>
      <w:tblGrid>
        <w:gridCol w:w="2189"/>
        <w:gridCol w:w="73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潢川县财政局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00608722-3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经营成果、财务状况、现金 流和未来发展战略等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145665"/>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4596130" cy="2145665"/>
                    </a:xfrm>
                    <a:prstGeom prst="rect"/>
                  </pic:spPr>
                </pic:pic>
              </a:graphicData>
            </a:graphic>
          </wp:inline>
        </w:drawing>
      </w:r>
    </w:p>
    <w:p>
      <w:pPr>
        <w:widowControl w:val="0"/>
        <w:spacing w:after="259" w:line="1" w:lineRule="exact"/>
      </w:pPr>
    </w:p>
    <w:p>
      <w:pPr>
        <w:pStyle w:val="Style50"/>
        <w:keepNext w:val="0"/>
        <w:keepLines w:val="0"/>
        <w:widowControl w:val="0"/>
        <w:shd w:val="clear" w:color="auto" w:fill="auto"/>
        <w:bidi w:val="0"/>
        <w:spacing w:before="0" w:after="260" w:line="240" w:lineRule="auto"/>
        <w:ind w:left="0" w:right="0" w:firstLine="0"/>
        <w:jc w:val="left"/>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4</w:t>
      </w:r>
      <w:bookmarkEnd w:id="32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19"/>
      <w:bookmarkEnd w:id="320"/>
      <w:bookmarkEnd w:id="322"/>
    </w:p>
    <w:tbl>
      <w:tblPr>
        <w:tblOverlap w:val="never"/>
        <w:jc w:val="center"/>
        <w:tblLayout w:type="fixed"/>
      </w:tblPr>
      <w:tblGrid>
        <w:gridCol w:w="2194"/>
        <w:gridCol w:w="1094"/>
        <w:gridCol w:w="888"/>
        <w:gridCol w:w="1800"/>
        <w:gridCol w:w="1800"/>
        <w:gridCol w:w="1810"/>
      </w:tblGrid>
      <w:tr>
        <w:trPr>
          <w:trHeight w:val="442"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法定代表人</w:t>
            </w: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323" w:name="bookmark323"/>
      <w:bookmarkStart w:id="324" w:name="bookmark324"/>
      <w:bookmarkStart w:id="325" w:name="bookmark325"/>
      <w:bookmarkStart w:id="326" w:name="bookmark326"/>
      <w:r>
        <w:rPr>
          <w:color w:val="000000"/>
          <w:spacing w:val="0"/>
          <w:w w:val="100"/>
          <w:position w:val="0"/>
        </w:rPr>
        <w:t>四</w:t>
      </w:r>
      <w:bookmarkEnd w:id="325"/>
      <w:r>
        <w:rPr>
          <w:color w:val="000000"/>
          <w:spacing w:val="0"/>
          <w:w w:val="100"/>
          <w:position w:val="0"/>
        </w:rPr>
        <w:t>、公司股东及其一致行动人在报告期提出或实施股份增持计划的情况</w:t>
      </w:r>
      <w:bookmarkEnd w:id="323"/>
      <w:bookmarkEnd w:id="324"/>
      <w:bookmarkEnd w:id="326"/>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计划增持股份数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实际增持股份数 量</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股份增持计划实 施结束披露日期</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其他情况说明</w:t>
      </w:r>
    </w:p>
    <w:p>
      <w:pPr>
        <w:pStyle w:val="Style33"/>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20"/>
        <w:keepNext/>
        <w:keepLines/>
        <w:widowControl w:val="0"/>
        <w:shd w:val="clear" w:color="auto" w:fill="auto"/>
        <w:bidi w:val="0"/>
        <w:spacing w:before="0" w:after="540" w:line="240" w:lineRule="auto"/>
        <w:ind w:left="0" w:right="0" w:firstLine="0"/>
        <w:jc w:val="center"/>
      </w:pPr>
      <w:bookmarkStart w:id="327" w:name="bookmark327"/>
      <w:bookmarkStart w:id="328" w:name="bookmark328"/>
      <w:bookmarkStart w:id="329" w:name="bookmark329"/>
      <w:r>
        <w:rPr>
          <w:color w:val="000000"/>
          <w:spacing w:val="0"/>
          <w:w w:val="100"/>
          <w:position w:val="0"/>
        </w:rPr>
        <w:t>第七节 董事、监事、高级管理人员和员工情况</w:t>
      </w:r>
      <w:bookmarkEnd w:id="327"/>
      <w:bookmarkEnd w:id="328"/>
      <w:bookmarkEnd w:id="329"/>
    </w:p>
    <w:p>
      <w:pPr>
        <w:pStyle w:val="Style29"/>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bookmarkStart w:id="333" w:name="bookmark333"/>
      <w:bookmarkStart w:id="334" w:name="bookmark334"/>
      <w:r>
        <w:rPr>
          <w:color w:val="000000"/>
          <w:spacing w:val="0"/>
          <w:w w:val="100"/>
          <w:position w:val="0"/>
        </w:rPr>
        <w:t>一</w:t>
      </w:r>
      <w:bookmarkEnd w:id="333"/>
      <w:r>
        <w:rPr>
          <w:color w:val="000000"/>
          <w:spacing w:val="0"/>
          <w:w w:val="100"/>
          <w:position w:val="0"/>
        </w:rPr>
        <w:t>、董事、监事和高级管理人员持股变动</w:t>
      </w:r>
      <w:bookmarkEnd w:id="331"/>
      <w:bookmarkEnd w:id="332"/>
      <w:bookmarkEnd w:id="334"/>
      <w:bookmarkEnd w:id="330"/>
    </w:p>
    <w:tbl>
      <w:tblPr>
        <w:tblOverlap w:val="never"/>
        <w:jc w:val="center"/>
        <w:tblLayout w:type="fixed"/>
      </w:tblPr>
      <w:tblGrid>
        <w:gridCol w:w="878"/>
        <w:gridCol w:w="1258"/>
        <w:gridCol w:w="850"/>
        <w:gridCol w:w="710"/>
        <w:gridCol w:w="662"/>
        <w:gridCol w:w="869"/>
        <w:gridCol w:w="869"/>
        <w:gridCol w:w="869"/>
        <w:gridCol w:w="869"/>
        <w:gridCol w:w="869"/>
        <w:gridCol w:w="878"/>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本期增持 股份数量</w:t>
            </w:r>
          </w:p>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307" w:lineRule="exact"/>
              <w:ind w:left="0" w:right="0" w:firstLine="0"/>
              <w:jc w:val="center"/>
            </w:pPr>
            <w:r>
              <w:rPr>
                <w:color w:val="000000"/>
                <w:spacing w:val="0"/>
                <w:w w:val="100"/>
                <w:position w:val="0"/>
              </w:rPr>
              <w:t>本期减持 股份数量</w:t>
            </w:r>
          </w:p>
          <w:p>
            <w:pPr>
              <w:pStyle w:val="Style26"/>
              <w:keepNext w:val="0"/>
              <w:keepLines w:val="0"/>
              <w:widowControl w:val="0"/>
              <w:shd w:val="clear" w:color="auto" w:fill="auto"/>
              <w:bidi w:val="0"/>
              <w:spacing w:before="0" w:after="0" w:line="307" w:lineRule="exact"/>
              <w:ind w:left="0" w:right="14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于跃荣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406,166</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曹正启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汪开江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董事、财务总 监、副总经理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尹效华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孟素荷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赵虎林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孟海刚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金厚军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张家明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李远平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878"/>
        <w:gridCol w:w="1258"/>
        <w:gridCol w:w="850"/>
        <w:gridCol w:w="710"/>
        <w:gridCol w:w="662"/>
        <w:gridCol w:w="869"/>
        <w:gridCol w:w="869"/>
        <w:gridCol w:w="869"/>
        <w:gridCol w:w="869"/>
        <w:gridCol w:w="869"/>
        <w:gridCol w:w="878"/>
      </w:tblGrid>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李世良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124,000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胡志兵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范俊岭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曹龙根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谢文用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许小梁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367,834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3,122,166</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二</w:t>
      </w:r>
      <w:bookmarkEnd w:id="337"/>
      <w:r>
        <w:rPr>
          <w:color w:val="000000"/>
          <w:spacing w:val="0"/>
          <w:w w:val="100"/>
          <w:position w:val="0"/>
        </w:rPr>
        <w:t>、任职情况</w:t>
      </w:r>
      <w:bookmarkEnd w:id="335"/>
      <w:bookmarkEnd w:id="336"/>
      <w:bookmarkEnd w:id="338"/>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非独立董事：</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曹家富先生，中国籍，</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年出生，大专学历，高级政工师，高级经济师；历任潢川县仁和乡乡长、河南省潢川华英 禽业总公司总经理、党委书记，先后荣获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河南省劳动模范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全国农业科技先进工作者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中国食品工业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大杰出企业家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全国五一劳动奖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中国肉类十大科技人物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中国肉类工业最具影响力人物</w:t>
      </w:r>
      <w:r>
        <w:rPr>
          <w:rFonts w:ascii="Times New Roman" w:eastAsia="Times New Roman" w:hAnsi="Times New Roman" w:cs="Times New Roman"/>
          <w:color w:val="000000"/>
          <w:spacing w:val="0"/>
          <w:w w:val="100"/>
          <w:position w:val="0"/>
          <w:sz w:val="18"/>
          <w:szCs w:val="18"/>
        </w:rPr>
        <w:t>” “</w:t>
      </w:r>
      <w:r>
        <w:rPr>
          <w:color w:val="000000"/>
          <w:spacing w:val="0"/>
          <w:w w:val="100"/>
          <w:position w:val="0"/>
        </w:rPr>
        <w:t>全国水禽行业十佳企业家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中国经济十大 新闻人物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年度河南经济年度人物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多项荣誉称号，为第十届全国人大代表。现任信阳市人大常委、河南 省人大代表、中国畜牧业协会副会长、家禽分会会长，</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日至今，任本公司董事长、总经理，控股子公司华隆羽 绒公司、陈州华英公司、丰城华英公司、华英商业连锁公司、樱桃谷食品公司董事长、河南华姿雪羽绒制品公司法人代表。</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曹家富先生目前持有本公司股份</w:t>
      </w:r>
      <w:r>
        <w:rPr>
          <w:rFonts w:ascii="Times New Roman" w:eastAsia="Times New Roman" w:hAnsi="Times New Roman" w:cs="Times New Roman"/>
          <w:color w:val="000000"/>
          <w:spacing w:val="0"/>
          <w:w w:val="100"/>
          <w:position w:val="0"/>
          <w:sz w:val="18"/>
          <w:szCs w:val="18"/>
        </w:rPr>
        <w:t>1,890,000</w:t>
      </w:r>
      <w:r>
        <w:rPr>
          <w:color w:val="000000"/>
          <w:spacing w:val="0"/>
          <w:w w:val="100"/>
          <w:position w:val="0"/>
        </w:rPr>
        <w:t>股，与其他持有公司百分之五以上股份的股东、实际控制人之间无关联关系， 未受过中国证监会及其他有关部门的处罚和证券交易所惩戒，不存在《公司法》、《公司章程》中规定的不得担任公司董事 的情形。</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于跃荣女士，中国籍，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年出生，硕士研究生学历，高级会计师。现任河南省农业综合开发公司投资管理部经理、 河南金渠黄金股份有限公司董事、河南高科技创业投资股份有限公司董事、河南省经发房地产开发有限公司董事、河南华英 农业发展股份有限公司董事。</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于跃荣女士目前未持有本公司股份，与其他持有公司百分之五以上股份的股东、实际控制人之间无关联关系，未受过 中国证监会及其他有关部门的处罚和证券交易所惩戒，不存在《公司法》、《公司章程》中规定的不得担任公司董事的情形。</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闵群女士，中国籍，</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年出生，本科学历，会计师。曾任淮滨三和集团总经办主任，华英公司企管部经理、总经理 助理，现任河南华英农业发展股份有限公司董事、常务副总经理，港华羽绒公司法定代表人，樱桃谷食品公司董事，华隆羽 绒公司董事、潢川县政协委员。</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闵群女士目前持有本公司股份</w:t>
      </w:r>
      <w:r>
        <w:rPr>
          <w:rFonts w:ascii="Times New Roman" w:eastAsia="Times New Roman" w:hAnsi="Times New Roman" w:cs="Times New Roman"/>
          <w:color w:val="000000"/>
          <w:spacing w:val="0"/>
          <w:w w:val="100"/>
          <w:position w:val="0"/>
          <w:sz w:val="18"/>
          <w:szCs w:val="18"/>
        </w:rPr>
        <w:t>406,166</w:t>
      </w:r>
      <w:r>
        <w:rPr>
          <w:color w:val="000000"/>
          <w:spacing w:val="0"/>
          <w:w w:val="100"/>
          <w:position w:val="0"/>
        </w:rPr>
        <w:t>股，与其他持有公司百分之五以上股份的股东、实际控制人之间无关联关系，未 受过中国证监会及其他有关部门的处罚和证券交易所惩戒，不存在《公司法》、《公司章程》中规定的不得担任公司董事的 情形。</w:t>
      </w:r>
    </w:p>
    <w:p>
      <w:pPr>
        <w:pStyle w:val="Style33"/>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曹正启先生，中国籍，</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年出生。曾任潢川县仁和乡镇企业服务公司经理、仁和镇化工厂厂长，现任潢川县康源生 物工程有限责任公司董事长、总经理，河南华英农业发展股份有限公司董事。</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曹正启先生目前未持有本公司股份，与其他持有公司百分之五以上股份的股东、实际控制人之间无关联关系，未受过 中国证监会及其他有关部门的处罚和证券交易所惩戒，不存在《公司法》、《公司章程》中规定的不得担任公司董事的情形。</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胡奎先生，中国籍，</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年出生，本科学历，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日，任公司总经理助理，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 至今，任公司副总经理。现任华英樱桃谷食品有限公司总经理、华英商业连锁经营有限公司总经理、河南华英农业发展股份 有限公司董事。</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胡奎先生目前未持有本公司股份，与其他持有公司百分之五以上股份的股东、实际控制人之间无关联关系，未受过中 国证监会及其他有关部门的处罚和证券交易所惩戒，不存在《公司法》、《公司章程》中规定的不得担任公司董事的情形。</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汪开江先生，中国籍，</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年出生，本科学历。曾任财务部副经理、企管部经理、禽类加工厂厂长、菏泽分公司总经 理、生产部经理、公司总经理助理。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日至今，任公司副总经理，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日后兼任公司财务总监。现任河 南华英农业发展股份有限公司董事。</w:t>
      </w:r>
    </w:p>
    <w:p>
      <w:pPr>
        <w:pStyle w:val="Style33"/>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汪开江先生目前未持有本公司股份，与其他持有公司百分之五以上股份的股东、实际控制人之间无关联关系，未受过 中国证监会及其他有关部门的处罚和证券交易所惩戒，不存在《公司法》、《公司章程》中规定的不得担任公司董事的情形。</w:t>
      </w:r>
    </w:p>
    <w:p>
      <w:pPr>
        <w:pStyle w:val="Style33"/>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尹效华先生，中国籍，</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月出生，本科学历，经济学学士，经济学副教授；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年参加中国证监会上市公司董 事培训班；</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年参加中国证监会和复旦大学管理学院上市公司独立董事培训班；</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年参加深圳证券交易所公司高管（独 立董事）培训，取得独立董事资格。曾任郑州大学经济系讲师、助教；郑州大学商学院副院长；现在郑州大学商学院任教。 现任河南太龙药业股份有限公司、中原环保股份有限公司、河南华英农业发展股份有限公司独立董事。</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尹效华先生目前未持有本公司股份，与其他持有公司百分之五以上股份的股东、实际控制人之间无关联关系，未受过 中国证监会及其他有关部门的处罚和证券交易所惩戒，不存在《公司法》、《公司章程》中规定的不得担任公司董事的情形。</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孟素荷女士，中国籍，</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年出生，本科学历，食品工程教授级高级工程师。曾任天津市食品研究所科技人员、天津 市食品学会办公室主任、中国食品科学技术学会咨询部及国际部主任、副秘书长、副理事长，现任克明面业股份有限公司独 立董事、河南华英农业发展股份有限公司独立董事，</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年至今任中国食品科学技术学会理事长。</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孟素荷女士目前未持有本公司股份，与其他持有公司百分之五以上股份的股东、实际控制人之间无关联关系，未受过 中国证监会及其他有关部门的处罚和证券交易所惩戒，不存在《公司法》、《公司章程》中规定的不得担任公司董事的情形。</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赵虎林先生，中国籍，</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年出生，法学硕士，河南仟问律师事务所律师，中华全国律师协会理事，河南省人民政府 法制咨询专家，河南省律师协会发展战略委员会主任，郑州市人民政府法制咨询专家，郑州仲裁委员会仲裁员。现任河南华 英农业发展股份有限公司独立董事。</w:t>
      </w:r>
    </w:p>
    <w:p>
      <w:pPr>
        <w:pStyle w:val="Style33"/>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赵虎林先生目前未持有本公司股份，与其他持有公司百分之五以上股份的股东、实际控制人之间无关联关系，未受过 中国证监会及其他有关部门的处罚和证券交易所惩戒，不存在《公司法》、《公司章程》中规定的不得担任公司董事的情形。</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监事：</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杨志明先生，中国籍，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年出生，大专学历，经济师。曾任潢川县计委办公室主任、河南省潢川华英禽业总公司副 总经理兼部门经理、现任河南省潢川华英禽业总公司总经理、河南华英房地产开发有限责任公司董事长兼总经理、河南华英 农业发展股份有限公司监事会主席。</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杨志明先生目前持有本公司股份</w:t>
      </w:r>
      <w:r>
        <w:rPr>
          <w:rFonts w:ascii="Times New Roman" w:eastAsia="Times New Roman" w:hAnsi="Times New Roman" w:cs="Times New Roman"/>
          <w:color w:val="000000"/>
          <w:spacing w:val="0"/>
          <w:w w:val="100"/>
          <w:position w:val="0"/>
          <w:sz w:val="18"/>
          <w:szCs w:val="18"/>
        </w:rPr>
        <w:t>450,000</w:t>
      </w:r>
      <w:r>
        <w:rPr>
          <w:color w:val="000000"/>
          <w:spacing w:val="0"/>
          <w:w w:val="100"/>
          <w:position w:val="0"/>
        </w:rPr>
        <w:t>股，公司控股股东河南省潢川华英禽业总公司持有公司股份</w:t>
      </w:r>
      <w:r>
        <w:rPr>
          <w:rFonts w:ascii="Times New Roman" w:eastAsia="Times New Roman" w:hAnsi="Times New Roman" w:cs="Times New Roman"/>
          <w:color w:val="000000"/>
          <w:spacing w:val="0"/>
          <w:w w:val="100"/>
          <w:position w:val="0"/>
          <w:sz w:val="18"/>
          <w:szCs w:val="18"/>
        </w:rPr>
        <w:t>84,053,334</w:t>
      </w:r>
      <w:r>
        <w:rPr>
          <w:color w:val="000000"/>
          <w:spacing w:val="0"/>
          <w:w w:val="100"/>
          <w:position w:val="0"/>
        </w:rPr>
        <w:t>股，占 公司总股本</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%,杨志明先生为控股股东总经理及法定代表人。除上述情况外与其他持有公司百分之五以上股份的股东、 实际控制人之间无关联关系，未受过中国证监会及其他有关部门的处罚和证券交易所惩戒，不存在《公司法》、《公司章程》 中规定的不得担任公司监事的情形。</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孟海刚先生，中国籍，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年出生，本科学历，经济师。现任河南省农业综合开发公司审计监察部副经理，河南淮源 方欣粮油有限公司监事会主席，新野金珠油脂有限公司监事会主席，淅川县香江源食用油有限公司监事会主席。现任河南华 英农业发展股份有限公司股东监事。</w:t>
      </w:r>
    </w:p>
    <w:p>
      <w:pPr>
        <w:pStyle w:val="Style33"/>
        <w:keepNext w:val="0"/>
        <w:keepLines w:val="0"/>
        <w:widowControl w:val="0"/>
        <w:shd w:val="clear" w:color="auto" w:fill="auto"/>
        <w:bidi w:val="0"/>
        <w:spacing w:before="0" w:after="300" w:line="316" w:lineRule="exact"/>
        <w:ind w:left="0" w:right="0" w:firstLine="440"/>
        <w:jc w:val="both"/>
      </w:pPr>
      <w:r>
        <w:rPr>
          <w:color w:val="000000"/>
          <w:spacing w:val="0"/>
          <w:w w:val="100"/>
          <w:position w:val="0"/>
        </w:rPr>
        <w:t>孟海刚先生目前未持有本公司股份，与其他持有公司百分之五以上股份的股东、实际控制人之间无关联关系，未受过 中国证监会及其他有关部门的处罚和证券交易所惩戒，不存在《公司法》、《公司章程》中规定的不得担任公司监事的情形。</w:t>
      </w:r>
    </w:p>
    <w:p>
      <w:pPr>
        <w:pStyle w:val="Style3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金厚军先生，中国籍，</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年出生，本科学历，国际注册内部审计师资格</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CIA</w:t>
      </w:r>
      <w:r>
        <w:rPr>
          <w:color w:val="000000"/>
          <w:spacing w:val="0"/>
          <w:w w:val="100"/>
          <w:position w:val="0"/>
        </w:rPr>
        <w:t>）。</w:t>
      </w:r>
      <w:r>
        <w:rPr>
          <w:color w:val="000000"/>
          <w:spacing w:val="0"/>
          <w:w w:val="100"/>
          <w:position w:val="0"/>
        </w:rPr>
        <w:t>曾任华英种鸭有限公司主管会计、 公司企管部副经理、经理。现任现任河南华英农业发展股份有限公司审计部经理、职工代表监事。</w:t>
      </w:r>
    </w:p>
    <w:p>
      <w:pPr>
        <w:pStyle w:val="Style33"/>
        <w:keepNext w:val="0"/>
        <w:keepLines w:val="0"/>
        <w:widowControl w:val="0"/>
        <w:shd w:val="clear" w:color="auto" w:fill="auto"/>
        <w:bidi w:val="0"/>
        <w:spacing w:before="0" w:after="300" w:line="341" w:lineRule="exact"/>
        <w:ind w:left="0" w:right="0" w:firstLine="440"/>
        <w:jc w:val="both"/>
      </w:pPr>
      <w:r>
        <w:rPr>
          <w:color w:val="000000"/>
          <w:spacing w:val="0"/>
          <w:w w:val="100"/>
          <w:position w:val="0"/>
        </w:rPr>
        <w:t>金厚军先生目前未持有本公司股份，与其他持有公司百分之五以上股份的股东、实际控制人之间无关联关系，未受过 中国证监会及其他有关部门的处罚和证券交易所惩戒，不存在《公司法》、《公司章程》中规定的不得担任公司监事的情形。</w:t>
      </w:r>
    </w:p>
    <w:p>
      <w:pPr>
        <w:pStyle w:val="Style33"/>
        <w:keepNext w:val="0"/>
        <w:keepLines w:val="0"/>
        <w:widowControl w:val="0"/>
        <w:shd w:val="clear" w:color="auto" w:fill="auto"/>
        <w:bidi w:val="0"/>
        <w:spacing w:before="0" w:after="0" w:line="316" w:lineRule="exact"/>
        <w:ind w:left="0" w:right="0" w:firstLine="0"/>
        <w:jc w:val="both"/>
      </w:pPr>
      <w:r>
        <w:rPr>
          <w:color w:val="000000"/>
          <w:spacing w:val="0"/>
          <w:w w:val="100"/>
          <w:position w:val="0"/>
        </w:rPr>
        <w:t>高管</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曹家富先生，总经理，简历同上。</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闵群女士，常务副总经理，简历同上。</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张家明先生，常务副总经理，中国籍，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年出生，大专学历，曾任河南华英农业发展股份有限公司饲料厂厂长、生 产部经理、营销部经理、技术部经理、总经理助理、副总经理。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日至今，任河南华英农业发展股份有限公司常 务副总经理。</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张家明先生目前未持有本公司股份，与其他持有公司百分之五以上股份的股东、实际控制人之间无关联关系，未受过 中国证监会及其他有关部门的处罚和证券交易所惩戒，不存在《公司法》、《公司章程》中规定的不得担任公司高管的情形。</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张予先生，副总经理，中国籍，</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年出生，大专学历，工程师，曾任潢川县第二麻纺织厂副厂长，河南华英农业发 展股份有限公司总工程师、总经理助理，兼任樱桃谷食品公司董事。</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日至今，任河南华英农业发展股份有限公 司副总经理。</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张予先生目前未持有本公司股份，与其他持有公司百分之五以上股份的股东、实际控制人之间无关联关系，未受过中 国证监会及其他有关部门的处罚和证券交易所惩戒，不存在《公司法》、《公司章程》中规定的不得担任公司高管的情形。</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李远平先生，副总经理，董事会秘书，中国籍，</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年出生，本科学历，注册会计师、注册税务师、土地估价师、房 地产估价师，曾任河南联华会计师事务所审计一部主任、副所长，本公司副总经理、财务负责人、董事会秘书，</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日至今，任公司副总经理、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日至今，任公司董事会秘书。兼任樱桃谷食品公司董事。持有深圳证券交易所颁 发的董事会秘书资格证书。</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李远平先生目前未持有本公司股份，与其他持有公司百分之五以上股份的股东、实际控制人之间无关联关系，未受过 中国证监会及其他有关部门的处罚和证券交易所惩戒，不存在《公司法》、《公司章程》中规定的不得担任公司高管的情形。</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李世良先生，副总经理，中国籍，</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年出生，研究生学历，经济师。曾任中国光大银行郑州分行发展业务部经理、 上海浦东发展银行郑州分行文化路支行副行长。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日至今，任河南华英农业发展股份有限公司副总经理。</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李世良先生目前持有本公司股份</w:t>
      </w:r>
      <w:r>
        <w:rPr>
          <w:rFonts w:ascii="Times New Roman" w:eastAsia="Times New Roman" w:hAnsi="Times New Roman" w:cs="Times New Roman"/>
          <w:color w:val="000000"/>
          <w:spacing w:val="0"/>
          <w:w w:val="100"/>
          <w:position w:val="0"/>
          <w:sz w:val="18"/>
          <w:szCs w:val="18"/>
        </w:rPr>
        <w:t>376,000</w:t>
      </w:r>
      <w:r>
        <w:rPr>
          <w:color w:val="000000"/>
          <w:spacing w:val="0"/>
          <w:w w:val="100"/>
          <w:position w:val="0"/>
        </w:rPr>
        <w:t>股，与其他持有公司百分之五以上股份的股东、实际控制人之间无关联关系， 未受过中国证监会及其他有关部门的处罚和证券交易所惩戒，不存在《公司法》、《公司章程》中规定的不得担任公司高管 的情形。</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胡志兵先生，副总经理，中国籍，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年出生，大专学历，高级兽医师。曾任种鸭公司经理、行政部经理、总经理助 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日至今，任河南华英农业发展股份有限公司副总经理。</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胡志兵先生目前未持有本公司股份，与其他持有公司百分之五以上股份的股东、实际控制人之间无关联关系，未受过 中国证监会及其他有关部门的处罚和证券交易所惩戒，不存在《公司法》、《公司章程》中规定的不得担任公司高管的情形。</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胡奎先生，副总经理，简历同上。</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刘明金先生，副总经理，中国籍，</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年出生，大专学历，会计师，注册税务师。曾任本公司审计部经理、财务部经 理、职工监事、财务总监。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日至今，任公司副总经理。现兼任樱桃谷食品公司董事。</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刘明金先生目前未持有本公司股份，与其他持有公司百分之五以上股份的股东、实际控制人之间无关联关系，未受过 中国证监会及其他有关部门的处罚和证券交易所惩戒，不存在《公司法》、《公司章程》中规定的不得担任公司高管的情形。</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汪开江先生，副总经理，简历同上。</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范俊岭先生，副总经理，中国籍，</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年出生，本科学历，工程师。曾任公司饲料公司经理、融资发展部经理、总经 理助理兼任行政部经理、环保部经理。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日至今，任公司副总经理。</w:t>
      </w:r>
    </w:p>
    <w:p>
      <w:pPr>
        <w:pStyle w:val="Style33"/>
        <w:keepNext w:val="0"/>
        <w:keepLines w:val="0"/>
        <w:widowControl w:val="0"/>
        <w:shd w:val="clear" w:color="auto" w:fill="auto"/>
        <w:bidi w:val="0"/>
        <w:spacing w:before="0" w:after="160" w:line="338" w:lineRule="exact"/>
        <w:ind w:left="0" w:right="0" w:firstLine="440"/>
        <w:jc w:val="both"/>
      </w:pPr>
      <w:r>
        <w:rPr>
          <w:color w:val="000000"/>
          <w:spacing w:val="0"/>
          <w:w w:val="100"/>
          <w:position w:val="0"/>
        </w:rPr>
        <w:t>范俊岭先生目前未持有本公司股份，与其他持有公司百分之五以上股份的股东、实际控制人之间无关联关系，未受过 中国证监会及其他有关部门的处罚和证券交易所惩戒，不存在《公司法》、《公司章程》中规定的不得担任公司高管的情形。 在股东单位任职情况</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于跃荣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河南省农业综合开发公司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孟海刚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河南省农业综合开发公司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审计监察部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曹正启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潢川县康源生物工程有限责任公司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河南省潢川华英禽业总公司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中国畜牧业协会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副会长、家禽</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分会会长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于跃荣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河南金渠黄金股份有限公司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于跃荣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河南高科技创业投资股份有限公司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于跃荣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河南省经发房地产开发有限公司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于跃荣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河南农开产业基金投资有限公司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孟海刚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河南淮源方欣粮油有限公司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孟海刚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新野金珠油脂有限公司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孟海刚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淅川县香江源食用油有限公司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尹效华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河南太龙药业股份有限公司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尹效华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中原环保股份有限公司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孟素荷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克明面业股份有限公司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孟素荷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中国食品科学技术学会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赵虎林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河南仟问律师事务所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河南华隆羽绒有限公司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河南陈州华英禽业有限公司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江西丰城华英禽业有限公司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河南华英商业连锁经营有限公司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法定代表人、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河南华隆羽绒有限公司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河南华隆羽绒有限公司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河南华英房地产开发有限责任公司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李远平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河南华英樱桃谷食品有限公司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shd w:val="clear" w:color="auto" w:fill="auto"/>
        <w:bidi w:val="0"/>
        <w:spacing w:before="0" w:after="24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三</w:t>
      </w:r>
      <w:bookmarkEnd w:id="341"/>
      <w:r>
        <w:rPr>
          <w:color w:val="000000"/>
          <w:spacing w:val="0"/>
          <w:w w:val="100"/>
          <w:position w:val="0"/>
        </w:rPr>
        <w:t>、董事、监事、高级管理人员报酬情况</w:t>
      </w:r>
      <w:bookmarkEnd w:id="339"/>
      <w:bookmarkEnd w:id="340"/>
      <w:bookmarkEnd w:id="342"/>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公司董事、监事、高级管理人员的报酬决策程序、报酬确定依据：公司董事会薪酬与考核委员会负责制订、审查董事 及高级管理人员的薪酬政策、方案及考核标准，董事薪酬方案报经董事会同意并提交股东大会审议通过后实施；高级管理人 员的薪酬方案报经董事会审议通过后实施；监事薪酬方案报经监事会同意并提交股东大会审议通过后实施。</w:t>
      </w:r>
      <w:r>
        <w:br w:type="page"/>
      </w:r>
    </w:p>
    <w:p>
      <w:pPr>
        <w:pStyle w:val="Style33"/>
        <w:keepNext w:val="0"/>
        <w:keepLines w:val="0"/>
        <w:widowControl w:val="0"/>
        <w:shd w:val="clear" w:color="auto" w:fill="auto"/>
        <w:tabs>
          <w:tab w:pos="632" w:val="left"/>
        </w:tabs>
        <w:bidi w:val="0"/>
        <w:spacing w:before="0" w:after="0" w:line="317" w:lineRule="exact"/>
        <w:ind w:left="0" w:right="0" w:firstLine="300"/>
        <w:jc w:val="left"/>
      </w:pPr>
      <w:bookmarkStart w:id="343" w:name="bookmark343"/>
      <w:r>
        <w:rPr>
          <w:rFonts w:ascii="Times New Roman" w:eastAsia="Times New Roman" w:hAnsi="Times New Roman" w:cs="Times New Roman"/>
          <w:color w:val="000000"/>
          <w:spacing w:val="0"/>
          <w:w w:val="100"/>
          <w:position w:val="0"/>
          <w:sz w:val="18"/>
          <w:szCs w:val="18"/>
        </w:rPr>
        <w:t>1</w:t>
      </w:r>
      <w:bookmarkEnd w:id="343"/>
      <w:r>
        <w:rPr>
          <w:color w:val="000000"/>
          <w:spacing w:val="0"/>
          <w:w w:val="100"/>
          <w:position w:val="0"/>
        </w:rPr>
        <w:t>、</w:t>
        <w:tab/>
        <w:t>在公司任职的董事、监事、高级管理人员的年度薪酬参照行业平均薪酬水平，根据公司年度经营业绩及经营发展状 况，考虑岗位职责及工作业绩等因素确定。</w:t>
      </w:r>
    </w:p>
    <w:p>
      <w:pPr>
        <w:pStyle w:val="Style33"/>
        <w:keepNext w:val="0"/>
        <w:keepLines w:val="0"/>
        <w:widowControl w:val="0"/>
        <w:shd w:val="clear" w:color="auto" w:fill="auto"/>
        <w:tabs>
          <w:tab w:pos="632" w:val="left"/>
        </w:tabs>
        <w:bidi w:val="0"/>
        <w:spacing w:before="0" w:after="0" w:line="317" w:lineRule="exact"/>
        <w:ind w:left="0" w:right="0" w:firstLine="300"/>
        <w:jc w:val="left"/>
      </w:pPr>
      <w:bookmarkStart w:id="344" w:name="bookmark344"/>
      <w:r>
        <w:rPr>
          <w:rFonts w:ascii="Times New Roman" w:eastAsia="Times New Roman" w:hAnsi="Times New Roman" w:cs="Times New Roman"/>
          <w:color w:val="000000"/>
          <w:spacing w:val="0"/>
          <w:w w:val="100"/>
          <w:position w:val="0"/>
          <w:sz w:val="18"/>
          <w:szCs w:val="18"/>
        </w:rPr>
        <w:t>2</w:t>
      </w:r>
      <w:bookmarkEnd w:id="344"/>
      <w:r>
        <w:rPr>
          <w:color w:val="000000"/>
          <w:spacing w:val="0"/>
          <w:w w:val="100"/>
          <w:position w:val="0"/>
        </w:rPr>
        <w:t>、</w:t>
        <w:tab/>
        <w:t>根据公司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年年度股东大会审议《独立董事津贴议案》公司独立董事的津贴为每年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万元人民币，公司负责独立董 事参加会议所发生的差旅费、办公费等履职费用。</w:t>
      </w:r>
    </w:p>
    <w:p>
      <w:pPr>
        <w:pStyle w:val="Style33"/>
        <w:keepNext w:val="0"/>
        <w:keepLines w:val="0"/>
        <w:widowControl w:val="0"/>
        <w:shd w:val="clear" w:color="auto" w:fill="auto"/>
        <w:bidi w:val="0"/>
        <w:spacing w:before="0" w:after="340" w:line="317" w:lineRule="exact"/>
        <w:ind w:left="0" w:right="0" w:firstLine="160"/>
        <w:jc w:val="left"/>
      </w:pPr>
      <w:bookmarkStart w:id="345" w:name="bookmark345"/>
      <w:r>
        <w:rPr>
          <w:rFonts w:ascii="Times New Roman" w:eastAsia="Times New Roman" w:hAnsi="Times New Roman" w:cs="Times New Roman"/>
          <w:color w:val="000000"/>
          <w:spacing w:val="0"/>
          <w:w w:val="100"/>
          <w:position w:val="0"/>
          <w:sz w:val="18"/>
          <w:szCs w:val="18"/>
        </w:rPr>
        <w:t>3</w:t>
      </w:r>
      <w:bookmarkEnd w:id="345"/>
      <w:r>
        <w:rPr>
          <w:color w:val="000000"/>
          <w:spacing w:val="0"/>
          <w:w w:val="100"/>
          <w:position w:val="0"/>
        </w:rPr>
        <w:t>、公司董事、监事、高级管理人员报酬依据绩效考核指标完成情况结合当年的经营业绩完成水平及时支付。</w:t>
      </w:r>
    </w:p>
    <w:p>
      <w:pPr>
        <w:pStyle w:val="Style33"/>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公司报告期内董事、监事和高级管理人员报酬情况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781"/>
        <w:gridCol w:w="994"/>
        <w:gridCol w:w="811"/>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于跃荣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闵群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曹正启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汪开江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董事、副总经理、财务 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尹效华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孟素荷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赵虎林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杨志明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孟海刚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金厚军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张家明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张予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李远平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李世良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胡志兵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范俊岭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曹龙根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谢文用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许小梁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公司董事、监事、高级管理人员报告期内被授予的股权激励情况</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四</w:t>
      </w:r>
      <w:bookmarkEnd w:id="348"/>
      <w:r>
        <w:rPr>
          <w:color w:val="000000"/>
          <w:spacing w:val="0"/>
          <w:w w:val="100"/>
          <w:position w:val="0"/>
        </w:rPr>
        <w:t>、公司董事、监事、高级管理人员变动情况</w:t>
      </w:r>
      <w:bookmarkEnd w:id="346"/>
      <w:bookmarkEnd w:id="347"/>
      <w:bookmarkEnd w:id="349"/>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曹龙根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谢文用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许小梁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汪开江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金厚军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范俊岭</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rPr>
        <w:t>五</w:t>
      </w:r>
      <w:bookmarkEnd w:id="352"/>
      <w:r>
        <w:rPr>
          <w:color w:val="000000"/>
          <w:spacing w:val="0"/>
          <w:w w:val="100"/>
          <w:position w:val="0"/>
        </w:rPr>
        <w:t>、报告期核心技术团队或关键技术人员变动情况（非董事、监事、高级管理人员）</w:t>
      </w:r>
      <w:bookmarkEnd w:id="350"/>
      <w:bookmarkEnd w:id="351"/>
      <w:bookmarkEnd w:id="35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六</w:t>
      </w:r>
      <w:bookmarkEnd w:id="356"/>
      <w:r>
        <w:rPr>
          <w:color w:val="000000"/>
          <w:spacing w:val="0"/>
          <w:w w:val="100"/>
          <w:position w:val="0"/>
        </w:rPr>
        <w:t>、公司员工情况</w:t>
      </w:r>
      <w:bookmarkEnd w:id="354"/>
      <w:bookmarkEnd w:id="355"/>
      <w:bookmarkEnd w:id="357"/>
    </w:p>
    <w:p>
      <w:pPr>
        <w:pStyle w:val="Style31"/>
        <w:keepNext w:val="0"/>
        <w:keepLines w:val="0"/>
        <w:widowControl w:val="0"/>
        <w:shd w:val="clear" w:color="auto" w:fill="auto"/>
        <w:bidi w:val="0"/>
        <w:spacing w:before="0" w:after="120" w:line="240" w:lineRule="auto"/>
        <w:ind w:left="288" w:right="0" w:firstLine="0"/>
        <w:jc w:val="left"/>
      </w:pPr>
      <w:r>
        <w:rPr>
          <w:color w:val="000000"/>
          <w:spacing w:val="0"/>
          <w:w w:val="100"/>
          <w:position w:val="0"/>
        </w:rPr>
        <w:t>（一）截止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日，公司员工人数为</w:t>
      </w:r>
      <w:r>
        <w:rPr>
          <w:rFonts w:ascii="Times New Roman" w:eastAsia="Times New Roman" w:hAnsi="Times New Roman" w:cs="Times New Roman"/>
          <w:color w:val="000000"/>
          <w:spacing w:val="0"/>
          <w:w w:val="100"/>
          <w:position w:val="0"/>
          <w:sz w:val="18"/>
          <w:szCs w:val="18"/>
        </w:rPr>
        <w:t>1946</w:t>
      </w:r>
      <w:r>
        <w:rPr>
          <w:color w:val="000000"/>
          <w:spacing w:val="0"/>
          <w:w w:val="100"/>
          <w:position w:val="0"/>
        </w:rPr>
        <w:t>人。其构成情况如下:</w:t>
      </w:r>
    </w:p>
    <w:p>
      <w:pPr>
        <w:pStyle w:val="Style31"/>
        <w:keepNext w:val="0"/>
        <w:keepLines w:val="0"/>
        <w:widowControl w:val="0"/>
        <w:shd w:val="clear" w:color="auto" w:fill="auto"/>
        <w:bidi w:val="0"/>
        <w:spacing w:before="0" w:after="0" w:line="240" w:lineRule="auto"/>
        <w:ind w:left="288"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、按员工专业结构划分</w:t>
      </w:r>
    </w:p>
    <w:tbl>
      <w:tblPr>
        <w:tblOverlap w:val="never"/>
        <w:jc w:val="left"/>
        <w:tblLayout w:type="fixed"/>
      </w:tblPr>
      <w:tblGrid>
        <w:gridCol w:w="2952"/>
        <w:gridCol w:w="2232"/>
        <w:gridCol w:w="3360"/>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占职工总数的比例</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65.36%</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13.46%</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9.51%</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3.24%</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后勤服务人员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3.34%</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p>
      <w:pPr>
        <w:widowControl w:val="0"/>
        <w:jc w:val="left"/>
        <w:rPr>
          <w:sz w:val="2"/>
          <w:szCs w:val="2"/>
        </w:rPr>
      </w:pPr>
      <w:r>
        <w:drawing>
          <wp:inline>
            <wp:extent cx="4316095" cy="239585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4316095" cy="2395855"/>
                    </a:xfrm>
                    <a:prstGeom prst="rect"/>
                  </pic:spPr>
                </pic:pic>
              </a:graphicData>
            </a:graphic>
          </wp:inline>
        </w:drawing>
      </w:r>
    </w:p>
    <w:p>
      <w:pPr>
        <w:widowControl w:val="0"/>
        <w:spacing w:after="479" w:line="1" w:lineRule="exact"/>
      </w:pPr>
    </w:p>
    <w:p>
      <w:pPr>
        <w:pStyle w:val="Style31"/>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、按员工受教育程度划分</w:t>
      </w:r>
    </w:p>
    <w:tbl>
      <w:tblPr>
        <w:tblOverlap w:val="never"/>
        <w:jc w:val="left"/>
        <w:tblLayout w:type="fixed"/>
      </w:tblPr>
      <w:tblGrid>
        <w:gridCol w:w="2952"/>
        <w:gridCol w:w="2232"/>
        <w:gridCol w:w="3360"/>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占职工总数的比例</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研究生学历以上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0.51%</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9.56%</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25.75%</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大专以下学历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64.18%</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widowControl w:val="0"/>
        <w:jc w:val="left"/>
        <w:rPr>
          <w:sz w:val="2"/>
          <w:szCs w:val="2"/>
        </w:rPr>
      </w:pPr>
      <w:r>
        <w:drawing>
          <wp:inline>
            <wp:extent cx="4590415" cy="274955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4590415" cy="2749550"/>
                    </a:xfrm>
                    <a:prstGeom prst="rect"/>
                  </pic:spPr>
                </pic:pic>
              </a:graphicData>
            </a:graphic>
          </wp:inline>
        </w:drawing>
      </w:r>
    </w:p>
    <w:p>
      <w:pPr>
        <w:widowControl w:val="0"/>
        <w:spacing w:after="359" w:line="1" w:lineRule="exact"/>
      </w:pPr>
    </w:p>
    <w:p>
      <w:pPr>
        <w:pStyle w:val="Style31"/>
        <w:keepNext w:val="0"/>
        <w:keepLines w:val="0"/>
        <w:widowControl w:val="0"/>
        <w:shd w:val="clear" w:color="auto" w:fill="auto"/>
        <w:bidi w:val="0"/>
        <w:spacing w:before="0" w:after="0" w:line="240" w:lineRule="auto"/>
        <w:ind w:left="278"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、按员工年龄分布划分</w:t>
      </w:r>
    </w:p>
    <w:tbl>
      <w:tblPr>
        <w:tblOverlap w:val="never"/>
        <w:jc w:val="left"/>
        <w:tblLayout w:type="fixed"/>
      </w:tblPr>
      <w:tblGrid>
        <w:gridCol w:w="2952"/>
        <w:gridCol w:w="2232"/>
        <w:gridCol w:w="3360"/>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占职工总数的比例</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34.28%</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31-4 </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38.23%</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41-50 </w:t>
            </w:r>
            <w:r>
              <w:rPr>
                <w:color w:val="000000"/>
                <w:spacing w:val="0"/>
                <w:w w:val="100"/>
                <w:position w:val="0"/>
              </w:rPr>
              <w:t>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18.81%</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8.68%</w:t>
            </w:r>
          </w:p>
        </w:tc>
      </w:tr>
    </w:tbl>
    <w:p>
      <w:pPr>
        <w:spacing w:lineRule="exact" w:line="1"/>
        <w:rPr>
          <w:sz w:val="2"/>
          <w:szCs w:val="2"/>
        </w:rPr>
      </w:pPr>
      <w:r>
        <w:br w:type="page"/>
      </w:r>
    </w:p>
    <w:tbl>
      <w:tblPr>
        <w:tblOverlap w:val="never"/>
        <w:jc w:val="left"/>
        <w:tblLayout w:type="fixed"/>
      </w:tblPr>
      <w:tblGrid>
        <w:gridCol w:w="2952"/>
        <w:gridCol w:w="2232"/>
        <w:gridCol w:w="3360"/>
      </w:tblGrid>
      <w:tr>
        <w:trPr>
          <w:trHeight w:val="36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1946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widowControl w:val="0"/>
        <w:jc w:val="left"/>
        <w:rPr>
          <w:sz w:val="2"/>
          <w:szCs w:val="2"/>
        </w:rPr>
      </w:pPr>
      <w:r>
        <w:drawing>
          <wp:inline>
            <wp:extent cx="4596130" cy="275526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4596130" cy="2755265"/>
                    </a:xfrm>
                    <a:prstGeom prst="rect"/>
                  </pic:spPr>
                </pic:pic>
              </a:graphicData>
            </a:graphic>
          </wp:inline>
        </w:drawing>
      </w:r>
    </w:p>
    <w:p>
      <w:pPr>
        <w:pStyle w:val="Style33"/>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公司劳动用工实行全员劳动合同制，员工按照与公司签订的合同承担义务和享受权利。公司根据国家有关规定及当地政 策执行基本养老保险制度、医疗保险制度、职工工伤保险制度、失业保险制度、生育保险制度和住房公积金制度。</w:t>
      </w:r>
    </w:p>
    <w:p>
      <w:pPr>
        <w:pStyle w:val="Style33"/>
        <w:keepNext w:val="0"/>
        <w:keepLines w:val="0"/>
        <w:widowControl w:val="0"/>
        <w:shd w:val="clear" w:color="auto" w:fill="auto"/>
        <w:tabs>
          <w:tab w:pos="771" w:val="left"/>
        </w:tabs>
        <w:bidi w:val="0"/>
        <w:spacing w:before="0" w:after="0" w:line="313" w:lineRule="exact"/>
        <w:ind w:left="0" w:right="0" w:firstLine="300"/>
        <w:jc w:val="left"/>
      </w:pPr>
      <w:bookmarkStart w:id="358" w:name="bookmark358"/>
      <w:r>
        <w:rPr>
          <w:color w:val="000000"/>
          <w:spacing w:val="0"/>
          <w:w w:val="100"/>
          <w:position w:val="0"/>
        </w:rPr>
        <w:t>（</w:t>
      </w:r>
      <w:bookmarkEnd w:id="358"/>
      <w:r>
        <w:rPr>
          <w:color w:val="000000"/>
          <w:spacing w:val="0"/>
          <w:w w:val="100"/>
          <w:position w:val="0"/>
        </w:rPr>
        <w:t>二）</w:t>
        <w:tab/>
        <w:t>员工薪酬政策</w:t>
      </w:r>
    </w:p>
    <w:p>
      <w:pPr>
        <w:pStyle w:val="Style33"/>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公司按照考虑效益优先，层级差异，优化分配机制、按劳取酬，奖励先进，激励后进的原则，提高员工团队责任意识， 充分发挥公司每位员工的积极性和创造性。根据职位评估委员会的评估结果设计职务薪资等级，使公司员工薪资结构合理拉 开差距，具有较强的内、外部公平性和竞争性，全面提高和激发员工的工作积极性、创造性，吸引、留住各类管理、专业技 术人才。</w:t>
      </w:r>
    </w:p>
    <w:p>
      <w:pPr>
        <w:pStyle w:val="Style33"/>
        <w:keepNext w:val="0"/>
        <w:keepLines w:val="0"/>
        <w:widowControl w:val="0"/>
        <w:shd w:val="clear" w:color="auto" w:fill="auto"/>
        <w:tabs>
          <w:tab w:pos="771" w:val="left"/>
        </w:tabs>
        <w:bidi w:val="0"/>
        <w:spacing w:before="0" w:after="0" w:line="313" w:lineRule="exact"/>
        <w:ind w:left="0" w:right="0" w:firstLine="300"/>
        <w:jc w:val="left"/>
      </w:pPr>
      <w:bookmarkStart w:id="359" w:name="bookmark359"/>
      <w:r>
        <w:rPr>
          <w:color w:val="000000"/>
          <w:spacing w:val="0"/>
          <w:w w:val="100"/>
          <w:position w:val="0"/>
        </w:rPr>
        <w:t>（</w:t>
      </w:r>
      <w:bookmarkEnd w:id="359"/>
      <w:r>
        <w:rPr>
          <w:color w:val="000000"/>
          <w:spacing w:val="0"/>
          <w:w w:val="100"/>
          <w:position w:val="0"/>
        </w:rPr>
        <w:t>三）</w:t>
        <w:tab/>
        <w:t>员工培训</w:t>
      </w:r>
    </w:p>
    <w:p>
      <w:pPr>
        <w:pStyle w:val="Style33"/>
        <w:keepNext w:val="0"/>
        <w:keepLines w:val="0"/>
        <w:widowControl w:val="0"/>
        <w:shd w:val="clear" w:color="auto" w:fill="auto"/>
        <w:bidi w:val="0"/>
        <w:spacing w:before="0" w:after="160" w:line="313" w:lineRule="exact"/>
        <w:ind w:left="0" w:right="0" w:firstLine="300"/>
        <w:jc w:val="left"/>
        <w:sectPr>
          <w:footnotePr>
            <w:pos w:val="pageBottom"/>
            <w:numFmt w:val="decimal"/>
            <w:numRestart w:val="continuous"/>
          </w:footnotePr>
          <w:pgSz w:w="11900" w:h="16840"/>
          <w:pgMar w:top="1369" w:right="655" w:bottom="1436" w:left="852" w:header="0" w:footer="3" w:gutter="0"/>
          <w:cols w:space="720"/>
          <w:noEndnote/>
          <w:rtlGutter w:val="0"/>
          <w:docGrid w:linePitch="360"/>
        </w:sectPr>
      </w:pPr>
      <w:r>
        <w:rPr>
          <w:color w:val="000000"/>
          <w:spacing w:val="0"/>
          <w:w w:val="100"/>
          <w:position w:val="0"/>
        </w:rPr>
        <w:t>为了使员工能与公司共同发展成长，公司建立了完善的培训实施体系，根据公司产业及岗位的多样性，进行多元化的培 训教育模式。根据不同职级、不同专业，充分考虑培训内容与培训形式的多样性，采取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送出去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请进来内部培养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 合的方式，有针对性的外派员工参加外部研修班、公开课、考察学习，聘请行业高端技术专家、管理知名人士到公司授课、 研讨；选拔培养具备一定专业知识水平和表达能力的内部人才组成公司内训讲师队伍。公司的人才培养理念与机制，为人才 成长提供了强有力的组织保证，为每一位员工的发展创造广阔空间。</w:t>
      </w:r>
    </w:p>
    <w:p>
      <w:pPr>
        <w:pStyle w:val="Style20"/>
        <w:keepNext/>
        <w:keepLines/>
        <w:widowControl w:val="0"/>
        <w:shd w:val="clear" w:color="auto" w:fill="auto"/>
        <w:bidi w:val="0"/>
        <w:spacing w:before="580" w:line="240" w:lineRule="auto"/>
        <w:ind w:left="0" w:right="0" w:firstLine="0"/>
        <w:jc w:val="center"/>
      </w:pPr>
      <w:bookmarkStart w:id="360" w:name="bookmark360"/>
      <w:bookmarkStart w:id="361" w:name="bookmark361"/>
      <w:bookmarkStart w:id="362" w:name="bookmark362"/>
      <w:r>
        <w:rPr>
          <w:color w:val="000000"/>
          <w:spacing w:val="0"/>
          <w:w w:val="100"/>
          <w:position w:val="0"/>
        </w:rPr>
        <w:t>第八节公司治理</w:t>
      </w:r>
      <w:bookmarkEnd w:id="360"/>
      <w:bookmarkEnd w:id="361"/>
      <w:bookmarkEnd w:id="362"/>
    </w:p>
    <w:p>
      <w:pPr>
        <w:pStyle w:val="Style29"/>
        <w:keepNext/>
        <w:keepLines/>
        <w:widowControl w:val="0"/>
        <w:shd w:val="clear" w:color="auto" w:fill="auto"/>
        <w:bidi w:val="0"/>
        <w:spacing w:before="0" w:after="260" w:line="240" w:lineRule="auto"/>
        <w:ind w:left="0" w:right="0" w:firstLine="0"/>
        <w:jc w:val="left"/>
      </w:pPr>
      <w:bookmarkStart w:id="363" w:name="bookmark363"/>
      <w:bookmarkStart w:id="364" w:name="bookmark364"/>
      <w:bookmarkStart w:id="365" w:name="bookmark365"/>
      <w:bookmarkStart w:id="366" w:name="bookmark366"/>
      <w:bookmarkStart w:id="367" w:name="bookmark367"/>
      <w:r>
        <w:rPr>
          <w:color w:val="000000"/>
          <w:spacing w:val="0"/>
          <w:w w:val="100"/>
          <w:position w:val="0"/>
        </w:rPr>
        <w:t>一</w:t>
      </w:r>
      <w:bookmarkEnd w:id="366"/>
      <w:r>
        <w:rPr>
          <w:color w:val="000000"/>
          <w:spacing w:val="0"/>
          <w:w w:val="100"/>
          <w:position w:val="0"/>
        </w:rPr>
        <w:t>、公司治理的基本状况</w:t>
      </w:r>
      <w:bookmarkEnd w:id="364"/>
      <w:bookmarkEnd w:id="365"/>
      <w:bookmarkEnd w:id="367"/>
      <w:bookmarkEnd w:id="363"/>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报告期内，公司严格按照《公司法》、《证券法》、《上市公司治理准则》、《深圳证券交易所股票上市规则》、《深 圳证券交所中小企业板上市公司规范运作指引》和中国证监会有关的法律法规等的要求，不断完善公司法人治理结构，建立 健全内部控制体系，持续深入开展公司治理活动，严格进行信息披露工作，做好投资者关系管理，保护广大投资者利益，促 进公司规范运作。</w:t>
      </w:r>
    </w:p>
    <w:p>
      <w:pPr>
        <w:pStyle w:val="Style33"/>
        <w:keepNext w:val="0"/>
        <w:keepLines w:val="0"/>
        <w:widowControl w:val="0"/>
        <w:shd w:val="clear" w:color="auto" w:fill="auto"/>
        <w:bidi w:val="0"/>
        <w:spacing w:before="0" w:after="0" w:line="312" w:lineRule="exact"/>
        <w:ind w:left="0" w:right="0" w:firstLine="30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年度制定及修订了公司《库存商品跌价风险披露制度》（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月）、《公司章程》（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月）、《投资者关 系管理制度》（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33"/>
        <w:keepNext w:val="0"/>
        <w:keepLines w:val="0"/>
        <w:widowControl w:val="0"/>
        <w:shd w:val="clear" w:color="auto" w:fill="auto"/>
        <w:bidi w:val="0"/>
        <w:spacing w:before="0" w:after="0" w:line="312" w:lineRule="exact"/>
        <w:ind w:left="0" w:right="0" w:firstLine="440"/>
        <w:jc w:val="both"/>
      </w:pPr>
      <w:bookmarkStart w:id="368" w:name="bookmark368"/>
      <w:r>
        <w:rPr>
          <w:color w:val="000000"/>
          <w:spacing w:val="0"/>
          <w:w w:val="100"/>
          <w:position w:val="0"/>
        </w:rPr>
        <w:t>（</w:t>
      </w:r>
      <w:bookmarkEnd w:id="368"/>
      <w:r>
        <w:rPr>
          <w:color w:val="000000"/>
          <w:spacing w:val="0"/>
          <w:w w:val="100"/>
          <w:position w:val="0"/>
        </w:rPr>
        <w:t>一）关于股东与股东大会</w:t>
      </w:r>
    </w:p>
    <w:p>
      <w:pPr>
        <w:pStyle w:val="Style3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公司股东大会召集、召开程序符合《公司法》、《深圳证券交易所中小企业板上市公司规范运作指引》、《公司章程》 和《股东大会议事规则》等相关法律法规和公司规定，公司平等对待所有股东，特别是保证中小股东享有平等地位，并尽可 能为股东参加股东大会提供便利，使其充分行使股东权利。公司股东大会提案审议均符合程序，公司董事、监事及高级管理 人员能够认真听取所有参会股东的提问和质询，并及时予以回复；股东大会审议有关关联交易事项时，关联股东回避表决， 公司关联交易公平合理，不存在损害中小股东利益的情形。同时公司还聘请律师见证，保证会议召集、召开和表决程序的合 法性，维护了公司和股东的合法权益。股东大会会议记录完整、保存安全。公司严格按照相关法律法规和公司规定，对会议 决议予以充分、及时的披露。</w:t>
      </w:r>
    </w:p>
    <w:p>
      <w:pPr>
        <w:pStyle w:val="Style33"/>
        <w:keepNext w:val="0"/>
        <w:keepLines w:val="0"/>
        <w:widowControl w:val="0"/>
        <w:shd w:val="clear" w:color="auto" w:fill="auto"/>
        <w:tabs>
          <w:tab w:pos="851" w:val="left"/>
        </w:tabs>
        <w:bidi w:val="0"/>
        <w:spacing w:before="0" w:after="0" w:line="312" w:lineRule="exact"/>
        <w:ind w:left="0" w:right="0" w:firstLine="380"/>
        <w:jc w:val="both"/>
      </w:pPr>
      <w:bookmarkStart w:id="369" w:name="bookmark369"/>
      <w:r>
        <w:rPr>
          <w:color w:val="000000"/>
          <w:spacing w:val="0"/>
          <w:w w:val="100"/>
          <w:position w:val="0"/>
        </w:rPr>
        <w:t>（</w:t>
      </w:r>
      <w:bookmarkEnd w:id="369"/>
      <w:r>
        <w:rPr>
          <w:color w:val="000000"/>
          <w:spacing w:val="0"/>
          <w:w w:val="100"/>
          <w:position w:val="0"/>
        </w:rPr>
        <w:t>二）</w:t>
        <w:tab/>
        <w:t>关于公司与控股股东</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公司控股股东严格根据《上市公司治理准则》、《深圳证券交易所股票上市规则》、《公司章程》规范股东行为，通过 股东大会行使股东权利，未发生超越股东大会及董事会而直接干预公司经营与决策的行为。公司在资产、人员、财务、机构、 业务等方面均独立于控股股东和实际控制人，拥有完整的与禽类相关的生产、供应和销售系统，具有完整的业务体系及面向 市场独立经营的能力。公司治理结构健全，运作良好，不存在控股股东利用其控股地位侵害其他股东利益的行为。报告期内， 未发生控股股东占用公司资金、资产的情况。</w:t>
      </w:r>
    </w:p>
    <w:p>
      <w:pPr>
        <w:pStyle w:val="Style33"/>
        <w:keepNext w:val="0"/>
        <w:keepLines w:val="0"/>
        <w:widowControl w:val="0"/>
        <w:shd w:val="clear" w:color="auto" w:fill="auto"/>
        <w:tabs>
          <w:tab w:pos="851" w:val="left"/>
        </w:tabs>
        <w:bidi w:val="0"/>
        <w:spacing w:before="0" w:after="0" w:line="312" w:lineRule="exact"/>
        <w:ind w:left="0" w:right="0" w:firstLine="380"/>
        <w:jc w:val="both"/>
      </w:pPr>
      <w:bookmarkStart w:id="370" w:name="bookmark370"/>
      <w:r>
        <w:rPr>
          <w:color w:val="000000"/>
          <w:spacing w:val="0"/>
          <w:w w:val="100"/>
          <w:position w:val="0"/>
        </w:rPr>
        <w:t>（</w:t>
      </w:r>
      <w:bookmarkEnd w:id="370"/>
      <w:r>
        <w:rPr>
          <w:color w:val="000000"/>
          <w:spacing w:val="0"/>
          <w:w w:val="100"/>
          <w:position w:val="0"/>
        </w:rPr>
        <w:t>三）</w:t>
        <w:tab/>
        <w:t>关于董事与董事会</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公司严格按照《公司法》、《深圳证券交易所中小企业板上市公司规范运作指引》和《公司章程》等相关法律法规的选 聘程序选举董事，董事会由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名为会计专业人士）。公司董事会设立有董事会审计委员会、 战略决策委员会、提名委员会、薪酬与考核委员会，为董事会的决策提供专业意见和参考。董事会严格按照《公司章程》、 《董事会议事规则》等相关规定召集、召开董事会，执行股东大会决议并依法行使职权。公司全体董事认真出席董事会和股 东大会，积极参加相关知识的培训，熟悉有关法律法规，以诚信、勤勉、尽责的态度履行职责。独立董事切实履行独立职责， 维护公司整体利益，特别是保障了中小股东的合法权益不受损害，对重要及重大事项发表独立意见。</w:t>
      </w:r>
    </w:p>
    <w:p>
      <w:pPr>
        <w:pStyle w:val="Style33"/>
        <w:keepNext w:val="0"/>
        <w:keepLines w:val="0"/>
        <w:widowControl w:val="0"/>
        <w:shd w:val="clear" w:color="auto" w:fill="auto"/>
        <w:tabs>
          <w:tab w:pos="851" w:val="left"/>
        </w:tabs>
        <w:bidi w:val="0"/>
        <w:spacing w:before="0" w:after="0" w:line="312" w:lineRule="exact"/>
        <w:ind w:left="0" w:right="0" w:firstLine="380"/>
        <w:jc w:val="both"/>
      </w:pPr>
      <w:bookmarkStart w:id="371" w:name="bookmark371"/>
      <w:r>
        <w:rPr>
          <w:color w:val="000000"/>
          <w:spacing w:val="0"/>
          <w:w w:val="100"/>
          <w:position w:val="0"/>
        </w:rPr>
        <w:t>（</w:t>
      </w:r>
      <w:bookmarkEnd w:id="371"/>
      <w:r>
        <w:rPr>
          <w:color w:val="000000"/>
          <w:spacing w:val="0"/>
          <w:w w:val="100"/>
          <w:position w:val="0"/>
        </w:rPr>
        <w:t>四）</w:t>
        <w:tab/>
        <w:t>关于监事与监事会</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公司严格按照《公司法》、《深圳证券交易所中小企业板上市公司规范运作指引》和《公司章程》等相关法律法规的选 聘程序选举监事，监事会由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名为职工代表监事。职工代表监事由公司职工代表大会选举产生。监事会严 格按照《公司章程》、《监事会议事规则》等相关规定召集、召开监事会，各位监事能认真履行职责，通过列席股东大会、 董事会、召开监事会等方式，审核董事会编制的定期报告并提出书面审核意见，对公司重大事项、关联交易、财务状况等进 行监督并发表意见，对公司董事、高级管理人员履行职责情况的合法性、合规性进行监督。</w:t>
      </w:r>
    </w:p>
    <w:p>
      <w:pPr>
        <w:pStyle w:val="Style33"/>
        <w:keepNext w:val="0"/>
        <w:keepLines w:val="0"/>
        <w:widowControl w:val="0"/>
        <w:shd w:val="clear" w:color="auto" w:fill="auto"/>
        <w:tabs>
          <w:tab w:pos="851" w:val="left"/>
        </w:tabs>
        <w:bidi w:val="0"/>
        <w:spacing w:before="0" w:after="0" w:line="312" w:lineRule="exact"/>
        <w:ind w:left="0" w:right="0" w:firstLine="380"/>
        <w:jc w:val="both"/>
      </w:pPr>
      <w:bookmarkStart w:id="372" w:name="bookmark372"/>
      <w:r>
        <w:rPr>
          <w:color w:val="000000"/>
          <w:spacing w:val="0"/>
          <w:w w:val="100"/>
          <w:position w:val="0"/>
        </w:rPr>
        <w:t>（</w:t>
      </w:r>
      <w:bookmarkEnd w:id="372"/>
      <w:r>
        <w:rPr>
          <w:color w:val="000000"/>
          <w:spacing w:val="0"/>
          <w:w w:val="100"/>
          <w:position w:val="0"/>
        </w:rPr>
        <w:t>五）</w:t>
        <w:tab/>
        <w:t>关于公司经理层</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公司设总经理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名，由董事长提名，经董事会聘任或解聘；公司副总经理经总经理提名，由董事会聘任或解聘。总经理 每届任期三年，可以连聘连任。公司经理层的推选严格按照《公司章程》、《总经理工作细则》等相关规定，并通过对其工 作业绩、工作能力、管理水平、创新意识等综合素质的考量来权衡判断是否能胜任相应的职务。</w:t>
      </w:r>
    </w:p>
    <w:p>
      <w:pPr>
        <w:pStyle w:val="Style33"/>
        <w:keepNext w:val="0"/>
        <w:keepLines w:val="0"/>
        <w:widowControl w:val="0"/>
        <w:shd w:val="clear" w:color="auto" w:fill="auto"/>
        <w:tabs>
          <w:tab w:pos="851" w:val="left"/>
        </w:tabs>
        <w:bidi w:val="0"/>
        <w:spacing w:before="0" w:after="0" w:line="312" w:lineRule="exact"/>
        <w:ind w:left="0" w:right="0" w:firstLine="380"/>
        <w:jc w:val="both"/>
      </w:pPr>
      <w:bookmarkStart w:id="373" w:name="bookmark373"/>
      <w:r>
        <w:rPr>
          <w:color w:val="000000"/>
          <w:spacing w:val="0"/>
          <w:w w:val="100"/>
          <w:position w:val="0"/>
        </w:rPr>
        <w:t>（</w:t>
      </w:r>
      <w:bookmarkEnd w:id="373"/>
      <w:r>
        <w:rPr>
          <w:color w:val="000000"/>
          <w:spacing w:val="0"/>
          <w:w w:val="100"/>
          <w:position w:val="0"/>
        </w:rPr>
        <w:t>六）</w:t>
        <w:tab/>
        <w:t>关于绩效评价和激励约束机制</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公司已逐步建立和完善公正、透明的董事、监事和高级管理人员的绩效评价标准和激励约束机制。公司高级管理人员的 聘任公开、透明、符合法律法规的规定。公司经营层的收入与工作绩效挂钩，公司并将根据公司经营发展情况，不断探索更 多形式的激励方式，完善绩效评价标准，更好地调动管理人员的工作积极性，促进公司发展。</w:t>
      </w:r>
    </w:p>
    <w:p>
      <w:pPr>
        <w:pStyle w:val="Style33"/>
        <w:keepNext w:val="0"/>
        <w:keepLines w:val="0"/>
        <w:widowControl w:val="0"/>
        <w:shd w:val="clear" w:color="auto" w:fill="auto"/>
        <w:tabs>
          <w:tab w:pos="851" w:val="left"/>
        </w:tabs>
        <w:bidi w:val="0"/>
        <w:spacing w:before="0" w:after="0" w:line="313" w:lineRule="exact"/>
        <w:ind w:left="0" w:right="0" w:firstLine="380"/>
        <w:jc w:val="both"/>
      </w:pPr>
      <w:bookmarkStart w:id="374" w:name="bookmark374"/>
      <w:r>
        <w:rPr>
          <w:color w:val="000000"/>
          <w:spacing w:val="0"/>
          <w:w w:val="100"/>
          <w:position w:val="0"/>
        </w:rPr>
        <w:t>（</w:t>
      </w:r>
      <w:bookmarkEnd w:id="374"/>
      <w:r>
        <w:rPr>
          <w:color w:val="000000"/>
          <w:spacing w:val="0"/>
          <w:w w:val="100"/>
          <w:position w:val="0"/>
        </w:rPr>
        <w:t>七）</w:t>
        <w:tab/>
        <w:t>关于利益相关者</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公司能够尊重和维护利益相关者的合法权益，积极与利益相关者合作，加强与各方的沟通和交流，切实承担社会责任， 实现股东、员工、社会等各方利益的协调平衡，共同促进公司的发展和社会的和谐。</w:t>
      </w:r>
    </w:p>
    <w:p>
      <w:pPr>
        <w:pStyle w:val="Style33"/>
        <w:keepNext w:val="0"/>
        <w:keepLines w:val="0"/>
        <w:widowControl w:val="0"/>
        <w:shd w:val="clear" w:color="auto" w:fill="auto"/>
        <w:tabs>
          <w:tab w:pos="851" w:val="left"/>
        </w:tabs>
        <w:bidi w:val="0"/>
        <w:spacing w:before="0" w:after="0" w:line="313" w:lineRule="exact"/>
        <w:ind w:left="0" w:right="0" w:firstLine="380"/>
        <w:jc w:val="both"/>
      </w:pPr>
      <w:bookmarkStart w:id="375" w:name="bookmark375"/>
      <w:r>
        <w:rPr>
          <w:color w:val="000000"/>
          <w:spacing w:val="0"/>
          <w:w w:val="100"/>
          <w:position w:val="0"/>
        </w:rPr>
        <w:t>（</w:t>
      </w:r>
      <w:bookmarkEnd w:id="375"/>
      <w:r>
        <w:rPr>
          <w:color w:val="000000"/>
          <w:spacing w:val="0"/>
          <w:w w:val="100"/>
          <w:position w:val="0"/>
        </w:rPr>
        <w:t>八）</w:t>
        <w:tab/>
        <w:t>关于信息披露管理及透明度</w:t>
      </w:r>
    </w:p>
    <w:p>
      <w:pPr>
        <w:pStyle w:val="Style3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公司严格按照有关法律法规以及《深圳证券交易所股票上市规则》、《上市公司信息披露管理办法》、《公司章程》等 的要求，认真履行信息披露义务。明确公司董事长为投资者关系管理的第一负责人，主办人（直接负责人）为董事会秘书， 具体负责信息披露工作，和投资者关系管理，接待投资者的来访和咨询，制定了《信息披露管理制度》、《重大信息内部报 告制度》、《内幕信息知情人登记与报备制度》和《年度报告差错责任追究制度》等，设立专门机构并配备了相应人员，真 实、准确、及时、公平、公正、公开、完整地披露有关信息，确保公司所有股东能够以平等的机会获得信息。公司指定《证 券时报》和巨潮资讯网（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）为公司信息披露的指定媒体。</w:t>
      </w:r>
    </w:p>
    <w:p>
      <w:pPr>
        <w:pStyle w:val="Style3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公司治理与《公司法》和中国证监会相关规定的要求是否存在差异</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公司治理与《公司法》和中国证监会相关规定的要求不存在差异。</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公司治理专项活动开展情况以及内幕信息知情人登记管理制度的制定、实施情况</w:t>
      </w:r>
    </w:p>
    <w:p>
      <w:pPr>
        <w:pStyle w:val="Style33"/>
        <w:keepNext w:val="0"/>
        <w:keepLines w:val="0"/>
        <w:widowControl w:val="0"/>
        <w:shd w:val="clear" w:color="auto" w:fill="auto"/>
        <w:tabs>
          <w:tab w:pos="851" w:val="left"/>
        </w:tabs>
        <w:bidi w:val="0"/>
        <w:spacing w:before="0" w:after="0" w:line="313" w:lineRule="exact"/>
        <w:ind w:left="0" w:right="0" w:firstLine="380"/>
        <w:jc w:val="both"/>
      </w:pPr>
      <w:bookmarkStart w:id="376" w:name="bookmark376"/>
      <w:r>
        <w:rPr>
          <w:color w:val="000000"/>
          <w:spacing w:val="0"/>
          <w:w w:val="100"/>
          <w:position w:val="0"/>
        </w:rPr>
        <w:t>（</w:t>
      </w:r>
      <w:bookmarkEnd w:id="376"/>
      <w:r>
        <w:rPr>
          <w:color w:val="000000"/>
          <w:spacing w:val="0"/>
          <w:w w:val="100"/>
          <w:position w:val="0"/>
        </w:rPr>
        <w:t>一）</w:t>
        <w:tab/>
        <w:t>公司治理专项活动开展情况</w:t>
      </w:r>
    </w:p>
    <w:p>
      <w:pPr>
        <w:pStyle w:val="Style3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根据中国证券监督管理委员会上市部《关于做好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年上市公司建立健全内部控制规范体系监管工作的通知》（上市部 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086</w:t>
      </w:r>
      <w:r>
        <w:rPr>
          <w:color w:val="000000"/>
          <w:spacing w:val="0"/>
          <w:w w:val="100"/>
          <w:position w:val="0"/>
        </w:rPr>
        <w:t>号）、中国证监会河南监管局文件《关于做好上市公司内部控制规范有关工作的通知》（豫证监发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55 </w:t>
      </w:r>
      <w:r>
        <w:rPr>
          <w:color w:val="000000"/>
          <w:spacing w:val="0"/>
          <w:w w:val="100"/>
          <w:position w:val="0"/>
        </w:rPr>
        <w:t>号）、《企业内部控制基本规范》等相关法律法规的要求，公司于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日披露了《河南华英农业发展股份有限公司 内部控制规范工作实施方案》，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日第四届董事会第二十次会议审议通过了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年度《关于公司内部控制规范 工作进展的公告》。</w:t>
      </w:r>
    </w:p>
    <w:p>
      <w:pPr>
        <w:pStyle w:val="Style3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年内部控制规范工作进展的基础上，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年确定了改进并不断完善内部控制体系，确保内控体系能始终符合 公司管理体制和战略规划为目标。具体举措包括：建立内控实施团队；制定流程管理体系；实施穿行及控制测试；缺陷内部 整改及形成</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年风险评估报告。在原内控小组的基础上，公司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月份成立了由董事长总经理曹家富先生为组长，董事会 秘书李远平先生及财务总监汪开江先生为副组长的内部控制审计领导小组，由公司审计部、企管部、财务部、证券部及分子 公司，抽调出具有专业及管理经验的审计执行小组，完成了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年度内部控制体系执行检验。结合实际情况，实施内部整 改，并制定了公司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年风险评估报告，为公司的战略目标规划提供了科学支持。</w:t>
      </w:r>
    </w:p>
    <w:p>
      <w:pPr>
        <w:pStyle w:val="Style33"/>
        <w:keepNext w:val="0"/>
        <w:keepLines w:val="0"/>
        <w:widowControl w:val="0"/>
        <w:shd w:val="clear" w:color="auto" w:fill="auto"/>
        <w:tabs>
          <w:tab w:pos="851" w:val="left"/>
        </w:tabs>
        <w:bidi w:val="0"/>
        <w:spacing w:before="0" w:after="0" w:line="313" w:lineRule="exact"/>
        <w:ind w:left="0" w:right="0" w:firstLine="380"/>
        <w:jc w:val="both"/>
      </w:pPr>
      <w:bookmarkStart w:id="377" w:name="bookmark377"/>
      <w:r>
        <w:rPr>
          <w:color w:val="000000"/>
          <w:spacing w:val="0"/>
          <w:w w:val="100"/>
          <w:position w:val="0"/>
        </w:rPr>
        <w:t>（</w:t>
      </w:r>
      <w:bookmarkEnd w:id="377"/>
      <w:r>
        <w:rPr>
          <w:color w:val="000000"/>
          <w:spacing w:val="0"/>
          <w:w w:val="100"/>
          <w:position w:val="0"/>
        </w:rPr>
        <w:t>二）</w:t>
        <w:tab/>
        <w:t>内幕信息知情人管理制度的制定、实施情况</w:t>
      </w:r>
    </w:p>
    <w:p>
      <w:pPr>
        <w:pStyle w:val="Style33"/>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日，公司第三届董事会第十二次会议，审议通过了《内幕信息知情人报备制度》、《重大信息内部报告制 度》。</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日，公司第四届董事会第四次会议，审议通过了《机构调研接待工作管理办法》。</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公司第四届董事会第七次会议，审议通过了《内幕信息知情人报备制度（修订）》。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日，公司第四届董事会第 十二次会议，审议通过了《信息披露管理办法（修订）》。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日，公司第四届董事会第十六次会议，审议通过了 《内幕信息知情人报备制度（修订）》。</w:t>
      </w:r>
    </w:p>
    <w:p>
      <w:pPr>
        <w:pStyle w:val="Style33"/>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内幕信息知情人登记备案工作有董事会负责，公司董事会应当保证内幕信息知情人档案真实、准确和完整，董事长为 主要负责人，董事会秘书负责办理公司内幕信息知情人的登记入档事宜。</w:t>
      </w:r>
    </w:p>
    <w:p>
      <w:pPr>
        <w:pStyle w:val="Style33"/>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报告期内，公司严格按照相关制度的规定，在定期报告的编制、审计及披露等涉及内幕信息的事项中，加强内幕信息知 情人登记管理、内幕信息保密管理等工作，如实填报《内幕信息知情人登记表》，并按规定及时向深圳证券交易所和河南证 监局报备。报告期内，公司分别对</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年第一季度报告、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年半年度报告及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年第三季度报告工 作期间的内幕信息知情人进行了登记报备。报告期内，公司未发现内幕信息知情人在影响公司股价的重大敏感信息披露前利 用内幕信息买卖公司股票及其衍生品种的情况，也未发生被监管部门采取监管措施和行政处罚的情况。对来公司调研（或采 访）的机构或人员均事先要求其签署《承诺书》，以保证机构调研（或采访）人员能遵守相关规定和公司相关信息按规定渠</w:t>
        <w:br w:type="page"/>
      </w:r>
      <w:r>
        <w:rPr>
          <w:color w:val="000000"/>
          <w:spacing w:val="0"/>
          <w:w w:val="100"/>
          <w:position w:val="0"/>
        </w:rPr>
        <w:t>道披露。报告期内，公司未发生公司董事、监事和高级管理人员违规买卖公司股票的情况。</w:t>
      </w:r>
    </w:p>
    <w:p>
      <w:pPr>
        <w:pStyle w:val="Style29"/>
        <w:keepNext/>
        <w:keepLines/>
        <w:widowControl w:val="0"/>
        <w:shd w:val="clear" w:color="auto" w:fill="auto"/>
        <w:bidi w:val="0"/>
        <w:spacing w:before="0" w:after="38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二</w:t>
      </w:r>
      <w:bookmarkEnd w:id="380"/>
      <w:r>
        <w:rPr>
          <w:color w:val="000000"/>
          <w:spacing w:val="0"/>
          <w:w w:val="100"/>
          <w:position w:val="0"/>
        </w:rPr>
        <w:t>、报告期内召开的年度股东大会和临时股东大会的有关情况</w:t>
      </w:r>
      <w:bookmarkEnd w:id="378"/>
      <w:bookmarkEnd w:id="379"/>
      <w:bookmarkEnd w:id="381"/>
    </w:p>
    <w:p>
      <w:pPr>
        <w:pStyle w:val="Style38"/>
        <w:keepNext/>
        <w:keepLines/>
        <w:widowControl w:val="0"/>
        <w:shd w:val="clear" w:color="auto" w:fill="auto"/>
        <w:bidi w:val="0"/>
        <w:spacing w:before="0" w:after="32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1</w:t>
      </w:r>
      <w:bookmarkEnd w:id="384"/>
      <w:r>
        <w:rPr>
          <w:color w:val="000000"/>
          <w:spacing w:val="0"/>
          <w:w w:val="100"/>
          <w:position w:val="0"/>
        </w:rPr>
        <w:t>、本报告期年度股东大会情况</w:t>
      </w:r>
      <w:bookmarkEnd w:id="382"/>
      <w:bookmarkEnd w:id="383"/>
      <w:bookmarkEnd w:id="385"/>
    </w:p>
    <w:tbl>
      <w:tblPr>
        <w:tblOverlap w:val="never"/>
        <w:jc w:val="center"/>
        <w:tblLayout w:type="fixed"/>
      </w:tblPr>
      <w:tblGrid>
        <w:gridCol w:w="1603"/>
        <w:gridCol w:w="1594"/>
        <w:gridCol w:w="1915"/>
        <w:gridCol w:w="1277"/>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508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 董事会工作报告》；（二） 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 工作报告》；（三）审议</w:t>
            </w:r>
          </w:p>
          <w:p>
            <w:pPr>
              <w:pStyle w:val="Style26"/>
              <w:keepNext w:val="0"/>
              <w:keepLines w:val="0"/>
              <w:widowControl w:val="0"/>
              <w:shd w:val="clear" w:color="auto" w:fill="auto"/>
              <w:bidi w:val="0"/>
              <w:spacing w:before="0" w:after="0" w:line="313" w:lineRule="exact"/>
              <w:ind w:left="0" w:right="0" w:firstLine="0"/>
              <w:jc w:val="both"/>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年度报告全文及 摘要》；（四）审议《</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年财务决算报告》；（五） 审议《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年利润分配 预案》；（六）审议《关 于申请银行授信额度及 借款的议案》；（七）审 议《关于续聘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审计机构的议案》；（八） 审议《关于补选公司董 事的议案》；（九）听取 独立董事述职报告。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《中国证券报》、《证 券时报》和巨潮资讯 网</w:t>
            </w:r>
          </w:p>
          <w:p>
            <w:pPr>
              <w:pStyle w:val="Style2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年度股东大会决议 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 大会决议补充公告》 （</w:t>
            </w:r>
            <w:r>
              <w:rPr>
                <w:rFonts w:ascii="Times New Roman" w:eastAsia="Times New Roman" w:hAnsi="Times New Roman" w:cs="Times New Roman"/>
                <w:color w:val="000000"/>
                <w:spacing w:val="0"/>
                <w:w w:val="100"/>
                <w:position w:val="0"/>
                <w:sz w:val="18"/>
                <w:szCs w:val="18"/>
              </w:rPr>
              <w:t>2013-020</w:t>
            </w: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2</w:t>
      </w:r>
      <w:bookmarkEnd w:id="388"/>
      <w:r>
        <w:rPr>
          <w:color w:val="000000"/>
          <w:spacing w:val="0"/>
          <w:w w:val="100"/>
          <w:position w:val="0"/>
        </w:rPr>
        <w:t>、本报告期临时股东大会情况</w:t>
      </w:r>
      <w:bookmarkEnd w:id="386"/>
      <w:bookmarkEnd w:id="387"/>
      <w:bookmarkEnd w:id="389"/>
    </w:p>
    <w:tbl>
      <w:tblPr>
        <w:tblOverlap w:val="never"/>
        <w:jc w:val="center"/>
        <w:tblLayout w:type="fixed"/>
      </w:tblPr>
      <w:tblGrid>
        <w:gridCol w:w="1603"/>
        <w:gridCol w:w="1594"/>
        <w:gridCol w:w="1915"/>
        <w:gridCol w:w="1277"/>
        <w:gridCol w:w="1594"/>
        <w:gridCol w:w="160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决议情况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pos="542" w:val="left"/>
              </w:tabs>
              <w:bidi w:val="0"/>
              <w:spacing w:before="0" w:after="0" w:line="313" w:lineRule="exact"/>
              <w:ind w:left="0" w:right="0" w:firstLine="0"/>
              <w:jc w:val="both"/>
            </w:pPr>
            <w:r>
              <w:rPr>
                <w:color w:val="000000"/>
                <w:spacing w:val="0"/>
                <w:w w:val="100"/>
                <w:position w:val="0"/>
              </w:rPr>
              <w:t>（一）</w:t>
              <w:tab/>
              <w:t>审议《关于延长 公司非公开发行股票方 案决议有效期的议案》；</w:t>
            </w:r>
          </w:p>
          <w:p>
            <w:pPr>
              <w:pStyle w:val="Style26"/>
              <w:keepNext w:val="0"/>
              <w:keepLines w:val="0"/>
              <w:widowControl w:val="0"/>
              <w:shd w:val="clear" w:color="auto" w:fill="auto"/>
              <w:tabs>
                <w:tab w:pos="547" w:val="left"/>
              </w:tabs>
              <w:bidi w:val="0"/>
              <w:spacing w:before="0" w:after="0" w:line="313" w:lineRule="exact"/>
              <w:ind w:left="0" w:right="0" w:firstLine="0"/>
              <w:jc w:val="both"/>
            </w:pPr>
            <w:r>
              <w:rPr>
                <w:color w:val="000000"/>
                <w:spacing w:val="0"/>
                <w:w w:val="100"/>
                <w:position w:val="0"/>
              </w:rPr>
              <w:t>（二）</w:t>
              <w:tab/>
              <w:t>审议《关于提请 股东大会延长授权董事 会全权办理本次非公开 发行股票有关具体事宜 有效期的议案》。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 xml:space="preserve">中国证券报》、《证券 时报》和巨潮资讯网 </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年第一次临时股东 大会决议》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2013-007</w:t>
            </w:r>
            <w:r>
              <w:rPr>
                <w:color w:val="000000"/>
                <w:spacing w:val="0"/>
                <w:w w:val="100"/>
                <w:position w:val="0"/>
              </w:rPr>
              <w:t>）。</w:t>
            </w:r>
          </w:p>
        </w:tc>
      </w:tr>
      <w:tr>
        <w:trPr>
          <w:trHeight w:val="255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tabs>
                <w:tab w:pos="538" w:val="left"/>
              </w:tabs>
              <w:bidi w:val="0"/>
              <w:spacing w:before="0" w:after="0" w:line="278" w:lineRule="exact"/>
              <w:ind w:left="0" w:right="0" w:firstLine="0"/>
              <w:jc w:val="both"/>
            </w:pPr>
            <w:r>
              <w:rPr>
                <w:color w:val="000000"/>
                <w:spacing w:val="0"/>
                <w:w w:val="100"/>
                <w:position w:val="0"/>
              </w:rPr>
              <w:t>（一）</w:t>
              <w:tab/>
              <w:t>审议《关于变更 公司注册资本的议案》；</w:t>
            </w:r>
          </w:p>
          <w:p>
            <w:pPr>
              <w:pStyle w:val="Style26"/>
              <w:keepNext w:val="0"/>
              <w:keepLines w:val="0"/>
              <w:widowControl w:val="0"/>
              <w:shd w:val="clear" w:color="auto" w:fill="auto"/>
              <w:tabs>
                <w:tab w:pos="542" w:val="left"/>
              </w:tabs>
              <w:bidi w:val="0"/>
              <w:spacing w:before="0" w:after="0" w:line="313" w:lineRule="exact"/>
              <w:ind w:left="0" w:right="0" w:firstLine="0"/>
              <w:jc w:val="both"/>
            </w:pPr>
            <w:r>
              <w:rPr>
                <w:color w:val="000000"/>
                <w:spacing w:val="0"/>
                <w:w w:val="100"/>
                <w:position w:val="0"/>
              </w:rPr>
              <w:t>（二）</w:t>
              <w:tab/>
              <w:t>审议《关于修改 公司章程的议案》；（三） 审议《关于清理处置办 公楼固定资产及土地使 用权的议案》；（四）审 议《关于清理处置淮滨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 xml:space="preserve">中国证券报》、《证券 时报》和巨潮资讯网 </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年第二次临时股东 大会决议》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2013-037</w:t>
            </w:r>
            <w:r>
              <w:rPr>
                <w:color w:val="000000"/>
                <w:spacing w:val="0"/>
                <w:w w:val="100"/>
                <w:position w:val="0"/>
              </w:rPr>
              <w:t>）。</w:t>
            </w:r>
          </w:p>
        </w:tc>
      </w:tr>
    </w:tbl>
    <w:tbl>
      <w:tblPr>
        <w:tblOverlap w:val="never"/>
        <w:jc w:val="center"/>
        <w:tblLayout w:type="fixed"/>
      </w:tblPr>
      <w:tblGrid>
        <w:gridCol w:w="1603"/>
        <w:gridCol w:w="1594"/>
        <w:gridCol w:w="1915"/>
        <w:gridCol w:w="1277"/>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分公司老厂固定资产和 土地使用权的议案》。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（一）审议《关于拟出 售土地使用权的关联交 易的议案》；（二）审议</w:t>
            </w:r>
          </w:p>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《关于聘请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 控审计机构的议案》。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315" w:lineRule="exact"/>
              <w:ind w:left="0" w:right="0" w:firstLine="0"/>
              <w:jc w:val="left"/>
            </w:pPr>
            <w:r>
              <w:rPr>
                <w:color w:val="000000"/>
                <w:spacing w:val="0"/>
                <w:w w:val="100"/>
                <w:position w:val="0"/>
              </w:rPr>
              <w:t xml:space="preserve">中国证券报》、《证券 时报》和巨潮资讯网 </w:t>
            </w:r>
            <w:r>
              <w:rPr>
                <w:rFonts w:ascii="Times New Roman" w:eastAsia="Times New Roman" w:hAnsi="Times New Roman" w:cs="Times New Roman"/>
                <w:color w:val="000000"/>
                <w:spacing w:val="0"/>
                <w:w w:val="100"/>
                <w:position w:val="0"/>
                <w:sz w:val="18"/>
                <w:szCs w:val="18"/>
              </w:rPr>
              <w:t xml:space="preserve">www. cninfo. com.cn </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年第三次临时股东 大会决议》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2013-056</w:t>
            </w:r>
            <w:r>
              <w:rPr>
                <w:color w:val="000000"/>
                <w:spacing w:val="0"/>
                <w:w w:val="100"/>
                <w:position w:val="0"/>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三</w:t>
      </w:r>
      <w:bookmarkEnd w:id="392"/>
      <w:r>
        <w:rPr>
          <w:color w:val="000000"/>
          <w:spacing w:val="0"/>
          <w:w w:val="100"/>
          <w:position w:val="0"/>
        </w:rPr>
        <w:t>、报告期内独立董事履行职责的情况</w:t>
      </w:r>
      <w:bookmarkEnd w:id="390"/>
      <w:bookmarkEnd w:id="391"/>
      <w:bookmarkEnd w:id="393"/>
    </w:p>
    <w:p>
      <w:pPr>
        <w:pStyle w:val="Style38"/>
        <w:keepNext/>
        <w:keepLines/>
        <w:widowControl w:val="0"/>
        <w:shd w:val="clear" w:color="auto" w:fill="auto"/>
        <w:bidi w:val="0"/>
        <w:spacing w:before="0" w:after="32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、独立董事出席董事会及股东大会的情况</w:t>
      </w:r>
      <w:bookmarkEnd w:id="394"/>
      <w:bookmarkEnd w:id="395"/>
      <w:bookmarkEnd w:id="397"/>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尹效华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孟素荷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赵虎林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378" w:val="left"/>
        </w:tabs>
        <w:bidi w:val="0"/>
        <w:spacing w:before="0" w:after="24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独立董事对公司有关事项提出异议的情况</w:t>
      </w:r>
      <w:bookmarkEnd w:id="398"/>
      <w:bookmarkEnd w:id="399"/>
      <w:bookmarkEnd w:id="401"/>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78" w:val="left"/>
        </w:tabs>
        <w:bidi w:val="0"/>
        <w:spacing w:before="0" w:after="24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独立董事履行职责的其他说明</w:t>
      </w:r>
      <w:bookmarkEnd w:id="402"/>
      <w:bookmarkEnd w:id="403"/>
      <w:bookmarkEnd w:id="405"/>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240" w:line="312" w:lineRule="exact"/>
        <w:ind w:left="0" w:right="0" w:firstLine="300"/>
        <w:jc w:val="left"/>
      </w:pPr>
      <w:r>
        <w:rPr>
          <w:color w:val="000000"/>
          <w:spacing w:val="0"/>
          <w:w w:val="100"/>
          <w:position w:val="0"/>
        </w:rPr>
        <w:t>报告期内，公司独立董事能够严格按照《深圳证券交易所中小企业板上市公司规范运作指引》、《独立董事工作制度》 等制度的规定，勤勉尽责、忠实履行职务，积极出席相关会议，深入了解公司的生产经营情况和财务状况，为公司的经营、 发展从各自专业角度提出合理化意见和建议。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年度对公司补选董事、高管聘任、续聘审计机构、关联交易、对外担保、 资产处置、对外投资等有关事项发表了独立、客观、公正的意见，均被公司采纳。为完善公司监督机制，维护公司和全体股 东的合法权益发挥了应有的作用。</w:t>
      </w:r>
    </w:p>
    <w:p>
      <w:pPr>
        <w:pStyle w:val="Style29"/>
        <w:keepNext/>
        <w:keepLines/>
        <w:widowControl w:val="0"/>
        <w:shd w:val="clear" w:color="auto" w:fill="auto"/>
        <w:bidi w:val="0"/>
        <w:spacing w:before="0" w:after="26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四</w:t>
      </w:r>
      <w:bookmarkEnd w:id="408"/>
      <w:r>
        <w:rPr>
          <w:color w:val="000000"/>
          <w:spacing w:val="0"/>
          <w:w w:val="100"/>
          <w:position w:val="0"/>
        </w:rPr>
        <w:t>、董事会下设专门委员会在报告期内履行职责情况</w:t>
      </w:r>
      <w:bookmarkEnd w:id="406"/>
      <w:bookmarkEnd w:id="407"/>
      <w:bookmarkEnd w:id="409"/>
    </w:p>
    <w:p>
      <w:pPr>
        <w:pStyle w:val="Style33"/>
        <w:keepNext w:val="0"/>
        <w:keepLines w:val="0"/>
        <w:widowControl w:val="0"/>
        <w:numPr>
          <w:ilvl w:val="0"/>
          <w:numId w:val="1"/>
        </w:numPr>
        <w:shd w:val="clear" w:color="auto" w:fill="auto"/>
        <w:tabs>
          <w:tab w:pos="891" w:val="left"/>
        </w:tabs>
        <w:bidi w:val="0"/>
        <w:spacing w:before="0" w:after="0" w:line="312" w:lineRule="exact"/>
        <w:ind w:left="0" w:right="0"/>
        <w:jc w:val="both"/>
      </w:pPr>
      <w:bookmarkStart w:id="410" w:name="bookmark410"/>
      <w:bookmarkEnd w:id="410"/>
      <w:r>
        <w:rPr>
          <w:color w:val="000000"/>
          <w:spacing w:val="0"/>
          <w:w w:val="100"/>
          <w:position w:val="0"/>
        </w:rPr>
        <w:t>审计委员会的履职情况</w:t>
      </w:r>
    </w:p>
    <w:p>
      <w:pPr>
        <w:pStyle w:val="Style33"/>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年度，第四届董事会审计委员会严格按照深圳证券交易所的相关要求及《公司董事会审计委员会实施细则》(以下 简称《细则》)、《公司内部审计制度》(以下简称《制度》)的规定，结合公司的实际情况，组织内部审计部门认真履行 职责，圆满完成了各项工作，具体情况如下：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年，第四届董事会审计委员会召开了九次会议，具体情况如下：</w:t>
      </w:r>
    </w:p>
    <w:p>
      <w:pPr>
        <w:pStyle w:val="Style33"/>
        <w:keepNext w:val="0"/>
        <w:keepLines w:val="0"/>
        <w:widowControl w:val="0"/>
        <w:shd w:val="clear" w:color="auto" w:fill="auto"/>
        <w:tabs>
          <w:tab w:pos="750" w:val="left"/>
        </w:tabs>
        <w:bidi w:val="0"/>
        <w:spacing w:before="0" w:after="0" w:line="312" w:lineRule="exact"/>
        <w:ind w:left="0" w:right="0"/>
        <w:jc w:val="both"/>
      </w:pPr>
      <w:bookmarkStart w:id="411" w:name="bookmark411"/>
      <w:r>
        <w:rPr>
          <w:rFonts w:ascii="Times New Roman" w:eastAsia="Times New Roman" w:hAnsi="Times New Roman" w:cs="Times New Roman"/>
          <w:color w:val="000000"/>
          <w:spacing w:val="0"/>
          <w:w w:val="100"/>
          <w:position w:val="0"/>
          <w:sz w:val="18"/>
          <w:szCs w:val="18"/>
        </w:rPr>
        <w:t>1</w:t>
      </w:r>
      <w:bookmarkEnd w:id="41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年第一次会议，会议审议通过了如下事项：</w:t>
      </w:r>
    </w:p>
    <w:p>
      <w:pPr>
        <w:pStyle w:val="Style33"/>
        <w:keepNext w:val="0"/>
        <w:keepLines w:val="0"/>
        <w:widowControl w:val="0"/>
        <w:numPr>
          <w:ilvl w:val="0"/>
          <w:numId w:val="3"/>
        </w:numPr>
        <w:shd w:val="clear" w:color="auto" w:fill="auto"/>
        <w:tabs>
          <w:tab w:pos="805" w:val="left"/>
        </w:tabs>
        <w:bidi w:val="0"/>
        <w:spacing w:before="0" w:after="0" w:line="312" w:lineRule="exact"/>
        <w:ind w:left="0" w:right="0"/>
        <w:jc w:val="both"/>
      </w:pPr>
      <w:bookmarkStart w:id="412" w:name="bookmark412"/>
      <w:bookmarkEnd w:id="412"/>
      <w:r>
        <w:rPr>
          <w:color w:val="000000"/>
          <w:spacing w:val="0"/>
          <w:w w:val="100"/>
          <w:position w:val="0"/>
        </w:rPr>
        <w:t>《审计部</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年第一季度工作计划》；</w:t>
      </w:r>
    </w:p>
    <w:p>
      <w:pPr>
        <w:pStyle w:val="Style33"/>
        <w:keepNext w:val="0"/>
        <w:keepLines w:val="0"/>
        <w:widowControl w:val="0"/>
        <w:numPr>
          <w:ilvl w:val="0"/>
          <w:numId w:val="3"/>
        </w:numPr>
        <w:shd w:val="clear" w:color="auto" w:fill="auto"/>
        <w:tabs>
          <w:tab w:pos="805" w:val="left"/>
        </w:tabs>
        <w:bidi w:val="0"/>
        <w:spacing w:before="0" w:after="0" w:line="312" w:lineRule="exact"/>
        <w:ind w:left="0" w:right="0"/>
        <w:jc w:val="both"/>
      </w:pPr>
      <w:bookmarkStart w:id="413" w:name="bookmark413"/>
      <w:bookmarkEnd w:id="413"/>
      <w:r>
        <w:rPr>
          <w:color w:val="000000"/>
          <w:spacing w:val="0"/>
          <w:w w:val="100"/>
          <w:position w:val="0"/>
        </w:rPr>
        <w:t>《审计部关于内部审计定位转变和开展内部培训以及提升审计工作人员综合业务素质等方面的意见》；</w:t>
      </w:r>
    </w:p>
    <w:p>
      <w:pPr>
        <w:pStyle w:val="Style33"/>
        <w:keepNext w:val="0"/>
        <w:keepLines w:val="0"/>
        <w:widowControl w:val="0"/>
        <w:numPr>
          <w:ilvl w:val="0"/>
          <w:numId w:val="3"/>
        </w:numPr>
        <w:shd w:val="clear" w:color="auto" w:fill="auto"/>
        <w:tabs>
          <w:tab w:pos="805" w:val="left"/>
        </w:tabs>
        <w:bidi w:val="0"/>
        <w:spacing w:before="0" w:after="0" w:line="312" w:lineRule="exact"/>
        <w:ind w:left="0" w:right="0"/>
        <w:jc w:val="both"/>
      </w:pPr>
      <w:bookmarkStart w:id="414" w:name="bookmark414"/>
      <w:bookmarkEnd w:id="414"/>
      <w:r>
        <w:rPr>
          <w:color w:val="000000"/>
          <w:spacing w:val="0"/>
          <w:w w:val="100"/>
          <w:position w:val="0"/>
        </w:rPr>
        <w:t>部署《会计师事务所就公司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年度审计工作的开展》。</w:t>
      </w:r>
    </w:p>
    <w:p>
      <w:pPr>
        <w:pStyle w:val="Style33"/>
        <w:keepNext w:val="0"/>
        <w:keepLines w:val="0"/>
        <w:widowControl w:val="0"/>
        <w:shd w:val="clear" w:color="auto" w:fill="auto"/>
        <w:tabs>
          <w:tab w:pos="750" w:val="left"/>
        </w:tabs>
        <w:bidi w:val="0"/>
        <w:spacing w:before="0" w:after="0" w:line="312" w:lineRule="exact"/>
        <w:ind w:left="0" w:right="0"/>
        <w:jc w:val="both"/>
      </w:pPr>
      <w:bookmarkStart w:id="415" w:name="bookmark415"/>
      <w:r>
        <w:rPr>
          <w:rFonts w:ascii="Times New Roman" w:eastAsia="Times New Roman" w:hAnsi="Times New Roman" w:cs="Times New Roman"/>
          <w:color w:val="000000"/>
          <w:spacing w:val="0"/>
          <w:w w:val="100"/>
          <w:position w:val="0"/>
          <w:sz w:val="18"/>
          <w:szCs w:val="18"/>
        </w:rPr>
        <w:t>2</w:t>
      </w:r>
      <w:bookmarkEnd w:id="4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年第二次会议，会议审议通过了如下事项：</w:t>
      </w:r>
    </w:p>
    <w:p>
      <w:pPr>
        <w:pStyle w:val="Style33"/>
        <w:keepNext w:val="0"/>
        <w:keepLines w:val="0"/>
        <w:widowControl w:val="0"/>
        <w:numPr>
          <w:ilvl w:val="0"/>
          <w:numId w:val="5"/>
        </w:numPr>
        <w:shd w:val="clear" w:color="auto" w:fill="auto"/>
        <w:tabs>
          <w:tab w:pos="805" w:val="left"/>
        </w:tabs>
        <w:bidi w:val="0"/>
        <w:spacing w:before="0" w:after="0" w:line="312" w:lineRule="exact"/>
        <w:ind w:left="0" w:right="0"/>
        <w:jc w:val="both"/>
      </w:pPr>
      <w:bookmarkStart w:id="416" w:name="bookmark416"/>
      <w:bookmarkEnd w:id="416"/>
      <w:r>
        <w:rPr>
          <w:color w:val="000000"/>
          <w:spacing w:val="0"/>
          <w:w w:val="100"/>
          <w:position w:val="0"/>
        </w:rPr>
        <w:t>《关于公司子公司向农户提供担保的议案》；</w:t>
      </w:r>
    </w:p>
    <w:p>
      <w:pPr>
        <w:pStyle w:val="Style33"/>
        <w:keepNext w:val="0"/>
        <w:keepLines w:val="0"/>
        <w:widowControl w:val="0"/>
        <w:numPr>
          <w:ilvl w:val="0"/>
          <w:numId w:val="5"/>
        </w:numPr>
        <w:shd w:val="clear" w:color="auto" w:fill="auto"/>
        <w:tabs>
          <w:tab w:pos="805" w:val="left"/>
        </w:tabs>
        <w:bidi w:val="0"/>
        <w:spacing w:before="0" w:after="0" w:line="312" w:lineRule="exact"/>
        <w:ind w:left="0" w:right="0"/>
        <w:jc w:val="both"/>
      </w:pPr>
      <w:bookmarkStart w:id="417" w:name="bookmark417"/>
      <w:bookmarkEnd w:id="417"/>
      <w:r>
        <w:rPr>
          <w:color w:val="000000"/>
          <w:spacing w:val="0"/>
          <w:w w:val="100"/>
          <w:position w:val="0"/>
        </w:rPr>
        <w:t>《审计部关于公司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年度业绩快报审计报告》。</w:t>
      </w:r>
    </w:p>
    <w:p>
      <w:pPr>
        <w:pStyle w:val="Style33"/>
        <w:keepNext w:val="0"/>
        <w:keepLines w:val="0"/>
        <w:widowControl w:val="0"/>
        <w:shd w:val="clear" w:color="auto" w:fill="auto"/>
        <w:tabs>
          <w:tab w:pos="750" w:val="left"/>
        </w:tabs>
        <w:bidi w:val="0"/>
        <w:spacing w:before="0" w:after="0" w:line="312" w:lineRule="exact"/>
        <w:ind w:left="0" w:right="0"/>
        <w:jc w:val="both"/>
      </w:pPr>
      <w:bookmarkStart w:id="418" w:name="bookmark418"/>
      <w:r>
        <w:rPr>
          <w:rFonts w:ascii="Times New Roman" w:eastAsia="Times New Roman" w:hAnsi="Times New Roman" w:cs="Times New Roman"/>
          <w:color w:val="000000"/>
          <w:spacing w:val="0"/>
          <w:w w:val="100"/>
          <w:position w:val="0"/>
          <w:sz w:val="18"/>
          <w:szCs w:val="18"/>
        </w:rPr>
        <w:t>3</w:t>
      </w:r>
      <w:bookmarkEnd w:id="41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年第三次会议，会议审议通过了如下事项：</w:t>
      </w:r>
    </w:p>
    <w:p>
      <w:pPr>
        <w:pStyle w:val="Style33"/>
        <w:keepNext w:val="0"/>
        <w:keepLines w:val="0"/>
        <w:widowControl w:val="0"/>
        <w:numPr>
          <w:ilvl w:val="0"/>
          <w:numId w:val="7"/>
        </w:numPr>
        <w:shd w:val="clear" w:color="auto" w:fill="auto"/>
        <w:tabs>
          <w:tab w:pos="805" w:val="left"/>
        </w:tabs>
        <w:bidi w:val="0"/>
        <w:spacing w:before="0" w:after="0" w:line="312" w:lineRule="exact"/>
        <w:ind w:left="0" w:right="0"/>
        <w:jc w:val="both"/>
      </w:pPr>
      <w:bookmarkStart w:id="419" w:name="bookmark419"/>
      <w:bookmarkEnd w:id="419"/>
      <w:r>
        <w:rPr>
          <w:color w:val="000000"/>
          <w:spacing w:val="0"/>
          <w:w w:val="100"/>
          <w:position w:val="0"/>
        </w:rPr>
        <w:t>《对国富浩华会计师事务所(特殊普通合伙)</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年度审计工作的总结》；</w:t>
      </w:r>
    </w:p>
    <w:p>
      <w:pPr>
        <w:pStyle w:val="Style33"/>
        <w:keepNext w:val="0"/>
        <w:keepLines w:val="0"/>
        <w:widowControl w:val="0"/>
        <w:numPr>
          <w:ilvl w:val="0"/>
          <w:numId w:val="7"/>
        </w:numPr>
        <w:shd w:val="clear" w:color="auto" w:fill="auto"/>
        <w:tabs>
          <w:tab w:pos="805" w:val="left"/>
        </w:tabs>
        <w:bidi w:val="0"/>
        <w:spacing w:before="0" w:after="0" w:line="312" w:lineRule="exact"/>
        <w:ind w:left="0" w:right="0"/>
        <w:jc w:val="both"/>
      </w:pPr>
      <w:bookmarkStart w:id="420" w:name="bookmark420"/>
      <w:bookmarkEnd w:id="420"/>
      <w:r>
        <w:rPr>
          <w:color w:val="000000"/>
          <w:spacing w:val="0"/>
          <w:w w:val="100"/>
          <w:position w:val="0"/>
        </w:rPr>
        <w:t>《会计师事务所关于公司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年度初步审计报告》；</w:t>
      </w:r>
    </w:p>
    <w:p>
      <w:pPr>
        <w:pStyle w:val="Style33"/>
        <w:keepNext w:val="0"/>
        <w:keepLines w:val="0"/>
        <w:widowControl w:val="0"/>
        <w:numPr>
          <w:ilvl w:val="0"/>
          <w:numId w:val="7"/>
        </w:numPr>
        <w:shd w:val="clear" w:color="auto" w:fill="auto"/>
        <w:tabs>
          <w:tab w:pos="805" w:val="left"/>
        </w:tabs>
        <w:bidi w:val="0"/>
        <w:spacing w:before="0" w:after="0" w:line="312" w:lineRule="exact"/>
        <w:ind w:left="0" w:right="0"/>
        <w:jc w:val="both"/>
      </w:pPr>
      <w:bookmarkStart w:id="421" w:name="bookmark421"/>
      <w:bookmarkEnd w:id="421"/>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年度内部控制自我评估报告》及《公司关于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年度内部审计工作的报告》；</w:t>
      </w:r>
    </w:p>
    <w:p>
      <w:pPr>
        <w:pStyle w:val="Style33"/>
        <w:keepNext w:val="0"/>
        <w:keepLines w:val="0"/>
        <w:widowControl w:val="0"/>
        <w:numPr>
          <w:ilvl w:val="0"/>
          <w:numId w:val="7"/>
        </w:numPr>
        <w:shd w:val="clear" w:color="auto" w:fill="auto"/>
        <w:tabs>
          <w:tab w:pos="805" w:val="left"/>
        </w:tabs>
        <w:bidi w:val="0"/>
        <w:spacing w:before="0" w:after="0" w:line="312" w:lineRule="exact"/>
        <w:ind w:left="0" w:right="0"/>
        <w:jc w:val="both"/>
      </w:pPr>
      <w:bookmarkStart w:id="422" w:name="bookmark422"/>
      <w:bookmarkEnd w:id="422"/>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年度财务决算报告》；</w:t>
      </w:r>
    </w:p>
    <w:p>
      <w:pPr>
        <w:pStyle w:val="Style33"/>
        <w:keepNext w:val="0"/>
        <w:keepLines w:val="0"/>
        <w:widowControl w:val="0"/>
        <w:numPr>
          <w:ilvl w:val="0"/>
          <w:numId w:val="7"/>
        </w:numPr>
        <w:shd w:val="clear" w:color="auto" w:fill="auto"/>
        <w:tabs>
          <w:tab w:pos="805" w:val="left"/>
        </w:tabs>
        <w:bidi w:val="0"/>
        <w:spacing w:before="0" w:after="0" w:line="312" w:lineRule="exact"/>
        <w:ind w:left="0" w:right="0"/>
        <w:jc w:val="both"/>
      </w:pPr>
      <w:bookmarkStart w:id="423" w:name="bookmark423"/>
      <w:bookmarkEnd w:id="423"/>
      <w:r>
        <w:rPr>
          <w:color w:val="000000"/>
          <w:spacing w:val="0"/>
          <w:w w:val="100"/>
          <w:position w:val="0"/>
        </w:rPr>
        <w:t>《关于公司向合同养殖户提供担保的议案》；</w:t>
      </w:r>
    </w:p>
    <w:p>
      <w:pPr>
        <w:pStyle w:val="Style33"/>
        <w:keepNext w:val="0"/>
        <w:keepLines w:val="0"/>
        <w:widowControl w:val="0"/>
        <w:numPr>
          <w:ilvl w:val="0"/>
          <w:numId w:val="7"/>
        </w:numPr>
        <w:shd w:val="clear" w:color="auto" w:fill="auto"/>
        <w:tabs>
          <w:tab w:pos="805" w:val="left"/>
        </w:tabs>
        <w:bidi w:val="0"/>
        <w:spacing w:before="0" w:after="0" w:line="312" w:lineRule="exact"/>
        <w:ind w:left="0" w:right="0"/>
        <w:jc w:val="both"/>
      </w:pPr>
      <w:bookmarkStart w:id="424" w:name="bookmark424"/>
      <w:bookmarkEnd w:id="424"/>
      <w:r>
        <w:rPr>
          <w:color w:val="000000"/>
          <w:spacing w:val="0"/>
          <w:w w:val="100"/>
          <w:position w:val="0"/>
        </w:rPr>
        <w:t>《审计委员会</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年度工作报告》。</w:t>
      </w:r>
    </w:p>
    <w:p>
      <w:pPr>
        <w:pStyle w:val="Style33"/>
        <w:keepNext w:val="0"/>
        <w:keepLines w:val="0"/>
        <w:widowControl w:val="0"/>
        <w:shd w:val="clear" w:color="auto" w:fill="auto"/>
        <w:tabs>
          <w:tab w:pos="750" w:val="left"/>
        </w:tabs>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&gt;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年第四次会议，会议审议通过了如下事项：</w:t>
      </w:r>
    </w:p>
    <w:p>
      <w:pPr>
        <w:pStyle w:val="Style33"/>
        <w:keepNext w:val="0"/>
        <w:keepLines w:val="0"/>
        <w:widowControl w:val="0"/>
        <w:numPr>
          <w:ilvl w:val="0"/>
          <w:numId w:val="9"/>
        </w:numPr>
        <w:shd w:val="clear" w:color="auto" w:fill="auto"/>
        <w:tabs>
          <w:tab w:pos="805" w:val="left"/>
        </w:tabs>
        <w:bidi w:val="0"/>
        <w:spacing w:before="0" w:after="0" w:line="312" w:lineRule="exact"/>
        <w:ind w:left="0" w:right="0"/>
        <w:jc w:val="both"/>
      </w:pPr>
      <w:bookmarkStart w:id="425" w:name="bookmark425"/>
      <w:bookmarkEnd w:id="425"/>
      <w:r>
        <w:rPr>
          <w:color w:val="000000"/>
          <w:spacing w:val="0"/>
          <w:w w:val="100"/>
          <w:position w:val="0"/>
        </w:rPr>
        <w:t>《审计部</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年第一季度工作报告及第二季度工作计划》；</w:t>
      </w:r>
    </w:p>
    <w:p>
      <w:pPr>
        <w:pStyle w:val="Style33"/>
        <w:keepNext w:val="0"/>
        <w:keepLines w:val="0"/>
        <w:widowControl w:val="0"/>
        <w:numPr>
          <w:ilvl w:val="0"/>
          <w:numId w:val="9"/>
        </w:numPr>
        <w:shd w:val="clear" w:color="auto" w:fill="auto"/>
        <w:tabs>
          <w:tab w:pos="805" w:val="left"/>
        </w:tabs>
        <w:bidi w:val="0"/>
        <w:spacing w:before="0" w:after="0" w:line="312" w:lineRule="exact"/>
        <w:ind w:left="0" w:right="0"/>
        <w:jc w:val="both"/>
      </w:pPr>
      <w:bookmarkStart w:id="426" w:name="bookmark426"/>
      <w:bookmarkEnd w:id="426"/>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年第一季度财务报表》；</w:t>
      </w:r>
    </w:p>
    <w:p>
      <w:pPr>
        <w:pStyle w:val="Style33"/>
        <w:keepNext w:val="0"/>
        <w:keepLines w:val="0"/>
        <w:widowControl w:val="0"/>
        <w:numPr>
          <w:ilvl w:val="0"/>
          <w:numId w:val="9"/>
        </w:numPr>
        <w:shd w:val="clear" w:color="auto" w:fill="auto"/>
        <w:tabs>
          <w:tab w:pos="805" w:val="left"/>
        </w:tabs>
        <w:bidi w:val="0"/>
        <w:spacing w:before="0" w:after="0" w:line="312" w:lineRule="exact"/>
        <w:ind w:left="0" w:right="0"/>
        <w:jc w:val="both"/>
      </w:pPr>
      <w:bookmarkStart w:id="427" w:name="bookmark427"/>
      <w:bookmarkEnd w:id="427"/>
      <w:r>
        <w:rPr>
          <w:color w:val="000000"/>
          <w:spacing w:val="0"/>
          <w:w w:val="100"/>
          <w:position w:val="0"/>
        </w:rPr>
        <w:t>《审计委员会</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年第一季度工作报告》。</w:t>
      </w:r>
    </w:p>
    <w:p>
      <w:pPr>
        <w:pStyle w:val="Style33"/>
        <w:keepNext w:val="0"/>
        <w:keepLines w:val="0"/>
        <w:widowControl w:val="0"/>
        <w:shd w:val="clear" w:color="auto" w:fill="auto"/>
        <w:tabs>
          <w:tab w:pos="750" w:val="left"/>
        </w:tabs>
        <w:bidi w:val="0"/>
        <w:spacing w:before="0" w:after="0" w:line="312" w:lineRule="exact"/>
        <w:ind w:left="0" w:right="0"/>
        <w:jc w:val="both"/>
      </w:pPr>
      <w:bookmarkStart w:id="428" w:name="bookmark428"/>
      <w:r>
        <w:rPr>
          <w:rFonts w:ascii="Times New Roman" w:eastAsia="Times New Roman" w:hAnsi="Times New Roman" w:cs="Times New Roman"/>
          <w:color w:val="000000"/>
          <w:spacing w:val="0"/>
          <w:w w:val="100"/>
          <w:position w:val="0"/>
          <w:sz w:val="18"/>
          <w:szCs w:val="18"/>
        </w:rPr>
        <w:t>5</w:t>
      </w:r>
      <w:bookmarkEnd w:id="4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年第五次会议，会议审议通过了如下事项：</w:t>
      </w:r>
    </w:p>
    <w:p>
      <w:pPr>
        <w:pStyle w:val="Style33"/>
        <w:keepNext w:val="0"/>
        <w:keepLines w:val="0"/>
        <w:widowControl w:val="0"/>
        <w:numPr>
          <w:ilvl w:val="0"/>
          <w:numId w:val="11"/>
        </w:numPr>
        <w:shd w:val="clear" w:color="auto" w:fill="auto"/>
        <w:tabs>
          <w:tab w:pos="805" w:val="left"/>
        </w:tabs>
        <w:bidi w:val="0"/>
        <w:spacing w:before="0" w:after="0" w:line="312" w:lineRule="exact"/>
        <w:ind w:left="0" w:right="0"/>
        <w:jc w:val="both"/>
      </w:pPr>
      <w:bookmarkStart w:id="429" w:name="bookmark429"/>
      <w:bookmarkEnd w:id="429"/>
      <w:r>
        <w:rPr>
          <w:color w:val="000000"/>
          <w:spacing w:val="0"/>
          <w:w w:val="100"/>
          <w:position w:val="0"/>
        </w:rPr>
        <w:t>《关于清理处置总部办公楼及土地使用权的议案》；</w:t>
      </w:r>
    </w:p>
    <w:p>
      <w:pPr>
        <w:pStyle w:val="Style33"/>
        <w:keepNext w:val="0"/>
        <w:keepLines w:val="0"/>
        <w:widowControl w:val="0"/>
        <w:numPr>
          <w:ilvl w:val="0"/>
          <w:numId w:val="11"/>
        </w:numPr>
        <w:shd w:val="clear" w:color="auto" w:fill="auto"/>
        <w:tabs>
          <w:tab w:pos="805" w:val="left"/>
        </w:tabs>
        <w:bidi w:val="0"/>
        <w:spacing w:before="0" w:after="0" w:line="312" w:lineRule="exact"/>
        <w:ind w:left="0" w:right="0"/>
        <w:jc w:val="both"/>
      </w:pPr>
      <w:bookmarkStart w:id="430" w:name="bookmark430"/>
      <w:bookmarkEnd w:id="430"/>
      <w:r>
        <w:rPr>
          <w:color w:val="000000"/>
          <w:spacing w:val="0"/>
          <w:w w:val="100"/>
          <w:position w:val="0"/>
        </w:rPr>
        <w:t>《关于清理处置淮滨分公司老厂固定资产和土地使用权的议案》。</w:t>
      </w:r>
    </w:p>
    <w:p>
      <w:pPr>
        <w:pStyle w:val="Style33"/>
        <w:keepNext w:val="0"/>
        <w:keepLines w:val="0"/>
        <w:widowControl w:val="0"/>
        <w:shd w:val="clear" w:color="auto" w:fill="auto"/>
        <w:tabs>
          <w:tab w:pos="750" w:val="left"/>
        </w:tabs>
        <w:bidi w:val="0"/>
        <w:spacing w:before="0" w:after="0" w:line="312" w:lineRule="exact"/>
        <w:ind w:left="0" w:right="0"/>
        <w:jc w:val="both"/>
      </w:pPr>
      <w:bookmarkStart w:id="431" w:name="bookmark431"/>
      <w:r>
        <w:rPr>
          <w:rFonts w:ascii="Times New Roman" w:eastAsia="Times New Roman" w:hAnsi="Times New Roman" w:cs="Times New Roman"/>
          <w:color w:val="000000"/>
          <w:spacing w:val="0"/>
          <w:w w:val="100"/>
          <w:position w:val="0"/>
          <w:sz w:val="18"/>
          <w:szCs w:val="18"/>
        </w:rPr>
        <w:t>6</w:t>
      </w:r>
      <w:bookmarkEnd w:id="43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年第六次会议，会议审议通过了如下事项：</w:t>
      </w:r>
    </w:p>
    <w:p>
      <w:pPr>
        <w:pStyle w:val="Style33"/>
        <w:keepNext w:val="0"/>
        <w:keepLines w:val="0"/>
        <w:widowControl w:val="0"/>
        <w:numPr>
          <w:ilvl w:val="0"/>
          <w:numId w:val="13"/>
        </w:numPr>
        <w:shd w:val="clear" w:color="auto" w:fill="auto"/>
        <w:tabs>
          <w:tab w:pos="805" w:val="left"/>
        </w:tabs>
        <w:bidi w:val="0"/>
        <w:spacing w:before="0" w:after="0" w:line="312" w:lineRule="exact"/>
        <w:ind w:left="0" w:right="0"/>
        <w:jc w:val="both"/>
      </w:pPr>
      <w:bookmarkStart w:id="432" w:name="bookmark432"/>
      <w:bookmarkEnd w:id="432"/>
      <w:r>
        <w:rPr>
          <w:color w:val="000000"/>
          <w:spacing w:val="0"/>
          <w:w w:val="100"/>
          <w:position w:val="0"/>
        </w:rPr>
        <w:t>《关于使用募集资金置换预先投入募集资金投资项目的自筹资金的议案》。</w:t>
      </w:r>
    </w:p>
    <w:p>
      <w:pPr>
        <w:pStyle w:val="Style33"/>
        <w:keepNext w:val="0"/>
        <w:keepLines w:val="0"/>
        <w:widowControl w:val="0"/>
        <w:shd w:val="clear" w:color="auto" w:fill="auto"/>
        <w:tabs>
          <w:tab w:pos="750" w:val="left"/>
        </w:tabs>
        <w:bidi w:val="0"/>
        <w:spacing w:before="0" w:after="0" w:line="312" w:lineRule="exact"/>
        <w:ind w:left="0" w:right="0"/>
        <w:jc w:val="both"/>
      </w:pPr>
      <w:bookmarkStart w:id="433" w:name="bookmark433"/>
      <w:r>
        <w:rPr>
          <w:rFonts w:ascii="Times New Roman" w:eastAsia="Times New Roman" w:hAnsi="Times New Roman" w:cs="Times New Roman"/>
          <w:color w:val="000000"/>
          <w:spacing w:val="0"/>
          <w:w w:val="100"/>
          <w:position w:val="0"/>
          <w:sz w:val="18"/>
          <w:szCs w:val="18"/>
        </w:rPr>
        <w:t>7</w:t>
      </w:r>
      <w:bookmarkEnd w:id="43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年第七次会议，会议审议通过了如下事项：</w:t>
      </w:r>
    </w:p>
    <w:p>
      <w:pPr>
        <w:pStyle w:val="Style33"/>
        <w:keepNext w:val="0"/>
        <w:keepLines w:val="0"/>
        <w:widowControl w:val="0"/>
        <w:numPr>
          <w:ilvl w:val="0"/>
          <w:numId w:val="15"/>
        </w:numPr>
        <w:shd w:val="clear" w:color="auto" w:fill="auto"/>
        <w:bidi w:val="0"/>
        <w:spacing w:before="0" w:after="0" w:line="312" w:lineRule="exact"/>
        <w:ind w:left="0" w:right="0" w:firstLine="300"/>
        <w:jc w:val="both"/>
      </w:pPr>
      <w:bookmarkStart w:id="434" w:name="bookmark434"/>
      <w:bookmarkEnd w:id="434"/>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年半年度业绩快报的议案》；</w:t>
      </w:r>
    </w:p>
    <w:p>
      <w:pPr>
        <w:pStyle w:val="Style33"/>
        <w:keepNext w:val="0"/>
        <w:keepLines w:val="0"/>
        <w:widowControl w:val="0"/>
        <w:numPr>
          <w:ilvl w:val="0"/>
          <w:numId w:val="15"/>
        </w:numPr>
        <w:shd w:val="clear" w:color="auto" w:fill="auto"/>
        <w:tabs>
          <w:tab w:pos="805" w:val="left"/>
        </w:tabs>
        <w:bidi w:val="0"/>
        <w:spacing w:before="0" w:after="0" w:line="312" w:lineRule="exact"/>
        <w:ind w:left="0" w:right="0"/>
        <w:jc w:val="both"/>
      </w:pPr>
      <w:bookmarkStart w:id="435" w:name="bookmark435"/>
      <w:bookmarkEnd w:id="435"/>
      <w:r>
        <w:rPr>
          <w:color w:val="000000"/>
          <w:spacing w:val="0"/>
          <w:w w:val="100"/>
          <w:position w:val="0"/>
        </w:rPr>
        <w:t>《审计部第二季度工作总结及第三季度工作计划》；</w:t>
      </w:r>
    </w:p>
    <w:p>
      <w:pPr>
        <w:pStyle w:val="Style33"/>
        <w:keepNext w:val="0"/>
        <w:keepLines w:val="0"/>
        <w:widowControl w:val="0"/>
        <w:numPr>
          <w:ilvl w:val="0"/>
          <w:numId w:val="15"/>
        </w:numPr>
        <w:shd w:val="clear" w:color="auto" w:fill="auto"/>
        <w:tabs>
          <w:tab w:pos="805" w:val="left"/>
        </w:tabs>
        <w:bidi w:val="0"/>
        <w:spacing w:before="0" w:after="0" w:line="312" w:lineRule="exact"/>
        <w:ind w:left="0" w:right="0"/>
        <w:jc w:val="both"/>
      </w:pPr>
      <w:bookmarkStart w:id="436" w:name="bookmark436"/>
      <w:bookmarkEnd w:id="436"/>
      <w:r>
        <w:rPr>
          <w:color w:val="000000"/>
          <w:spacing w:val="0"/>
          <w:w w:val="100"/>
          <w:position w:val="0"/>
        </w:rPr>
        <w:t>《审计委员会</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年第二季度工作报告》。</w:t>
      </w:r>
    </w:p>
    <w:p>
      <w:pPr>
        <w:pStyle w:val="Style33"/>
        <w:keepNext w:val="0"/>
        <w:keepLines w:val="0"/>
        <w:widowControl w:val="0"/>
        <w:shd w:val="clear" w:color="auto" w:fill="auto"/>
        <w:tabs>
          <w:tab w:pos="750" w:val="left"/>
        </w:tabs>
        <w:bidi w:val="0"/>
        <w:spacing w:before="0" w:after="0" w:line="312" w:lineRule="exact"/>
        <w:ind w:left="0" w:right="0"/>
        <w:jc w:val="both"/>
      </w:pPr>
      <w:bookmarkStart w:id="437" w:name="bookmark437"/>
      <w:r>
        <w:rPr>
          <w:rFonts w:ascii="Times New Roman" w:eastAsia="Times New Roman" w:hAnsi="Times New Roman" w:cs="Times New Roman"/>
          <w:color w:val="000000"/>
          <w:spacing w:val="0"/>
          <w:w w:val="100"/>
          <w:position w:val="0"/>
          <w:sz w:val="18"/>
          <w:szCs w:val="18"/>
        </w:rPr>
        <w:t>8</w:t>
      </w:r>
      <w:bookmarkEnd w:id="43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年第八次会议，会议审议通过了如下事项：</w:t>
      </w:r>
    </w:p>
    <w:p>
      <w:pPr>
        <w:pStyle w:val="Style33"/>
        <w:keepNext w:val="0"/>
        <w:keepLines w:val="0"/>
        <w:widowControl w:val="0"/>
        <w:numPr>
          <w:ilvl w:val="0"/>
          <w:numId w:val="17"/>
        </w:numPr>
        <w:shd w:val="clear" w:color="auto" w:fill="auto"/>
        <w:tabs>
          <w:tab w:pos="805" w:val="left"/>
        </w:tabs>
        <w:bidi w:val="0"/>
        <w:spacing w:before="0" w:after="0" w:line="312" w:lineRule="exact"/>
        <w:ind w:left="0" w:right="0"/>
        <w:jc w:val="both"/>
      </w:pPr>
      <w:bookmarkStart w:id="438" w:name="bookmark438"/>
      <w:bookmarkEnd w:id="438"/>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年半年度财务报表》；</w:t>
      </w:r>
    </w:p>
    <w:p>
      <w:pPr>
        <w:pStyle w:val="Style33"/>
        <w:keepNext w:val="0"/>
        <w:keepLines w:val="0"/>
        <w:widowControl w:val="0"/>
        <w:numPr>
          <w:ilvl w:val="0"/>
          <w:numId w:val="17"/>
        </w:numPr>
        <w:shd w:val="clear" w:color="auto" w:fill="auto"/>
        <w:tabs>
          <w:tab w:pos="805" w:val="left"/>
        </w:tabs>
        <w:bidi w:val="0"/>
        <w:spacing w:before="0" w:after="0" w:line="312" w:lineRule="exact"/>
        <w:ind w:left="0" w:right="0"/>
        <w:jc w:val="both"/>
      </w:pPr>
      <w:bookmarkStart w:id="439" w:name="bookmark439"/>
      <w:bookmarkEnd w:id="439"/>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年半年度募集资金存放与实际使用情况专项报告的议案》。</w:t>
      </w:r>
    </w:p>
    <w:p>
      <w:pPr>
        <w:pStyle w:val="Style33"/>
        <w:keepNext w:val="0"/>
        <w:keepLines w:val="0"/>
        <w:widowControl w:val="0"/>
        <w:shd w:val="clear" w:color="auto" w:fill="auto"/>
        <w:tabs>
          <w:tab w:pos="750" w:val="left"/>
        </w:tabs>
        <w:bidi w:val="0"/>
        <w:spacing w:before="0" w:after="0" w:line="312" w:lineRule="exact"/>
        <w:ind w:left="0" w:right="0"/>
        <w:jc w:val="both"/>
      </w:pPr>
      <w:bookmarkStart w:id="440" w:name="bookmark440"/>
      <w:r>
        <w:rPr>
          <w:rFonts w:ascii="Times New Roman" w:eastAsia="Times New Roman" w:hAnsi="Times New Roman" w:cs="Times New Roman"/>
          <w:color w:val="000000"/>
          <w:spacing w:val="0"/>
          <w:w w:val="100"/>
          <w:position w:val="0"/>
          <w:sz w:val="18"/>
          <w:szCs w:val="18"/>
        </w:rPr>
        <w:t>9</w:t>
      </w:r>
      <w:bookmarkEnd w:id="44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日下午，第四届董事会审计委员会召开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年第九次会议，会议审议通过了如下事项：</w:t>
      </w:r>
    </w:p>
    <w:p>
      <w:pPr>
        <w:pStyle w:val="Style33"/>
        <w:keepNext w:val="0"/>
        <w:keepLines w:val="0"/>
        <w:widowControl w:val="0"/>
        <w:numPr>
          <w:ilvl w:val="0"/>
          <w:numId w:val="19"/>
        </w:numPr>
        <w:shd w:val="clear" w:color="auto" w:fill="auto"/>
        <w:tabs>
          <w:tab w:pos="805" w:val="left"/>
        </w:tabs>
        <w:bidi w:val="0"/>
        <w:spacing w:before="0" w:after="0" w:line="312" w:lineRule="exact"/>
        <w:ind w:left="0" w:right="0"/>
        <w:jc w:val="both"/>
      </w:pPr>
      <w:bookmarkStart w:id="441" w:name="bookmark441"/>
      <w:bookmarkEnd w:id="441"/>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年第三季度财务报表》；</w:t>
      </w:r>
    </w:p>
    <w:p>
      <w:pPr>
        <w:pStyle w:val="Style33"/>
        <w:keepNext w:val="0"/>
        <w:keepLines w:val="0"/>
        <w:widowControl w:val="0"/>
        <w:numPr>
          <w:ilvl w:val="0"/>
          <w:numId w:val="19"/>
        </w:numPr>
        <w:shd w:val="clear" w:color="auto" w:fill="auto"/>
        <w:tabs>
          <w:tab w:pos="805" w:val="left"/>
        </w:tabs>
        <w:bidi w:val="0"/>
        <w:spacing w:before="0" w:after="0" w:line="312" w:lineRule="exact"/>
        <w:ind w:left="0" w:right="0"/>
        <w:jc w:val="both"/>
      </w:pPr>
      <w:bookmarkStart w:id="442" w:name="bookmark442"/>
      <w:bookmarkEnd w:id="442"/>
      <w:r>
        <w:rPr>
          <w:color w:val="000000"/>
          <w:spacing w:val="0"/>
          <w:w w:val="100"/>
          <w:position w:val="0"/>
        </w:rPr>
        <w:t>《关于公司对外投资拟收购股权的议案》；</w:t>
      </w:r>
    </w:p>
    <w:p>
      <w:pPr>
        <w:pStyle w:val="Style33"/>
        <w:keepNext w:val="0"/>
        <w:keepLines w:val="0"/>
        <w:widowControl w:val="0"/>
        <w:numPr>
          <w:ilvl w:val="0"/>
          <w:numId w:val="19"/>
        </w:numPr>
        <w:shd w:val="clear" w:color="auto" w:fill="auto"/>
        <w:tabs>
          <w:tab w:pos="805" w:val="left"/>
        </w:tabs>
        <w:bidi w:val="0"/>
        <w:spacing w:before="0" w:after="0" w:line="312" w:lineRule="exact"/>
        <w:ind w:left="0" w:right="0"/>
        <w:jc w:val="both"/>
      </w:pPr>
      <w:bookmarkStart w:id="443" w:name="bookmark443"/>
      <w:bookmarkEnd w:id="443"/>
      <w:r>
        <w:rPr>
          <w:color w:val="000000"/>
          <w:spacing w:val="0"/>
          <w:w w:val="100"/>
          <w:position w:val="0"/>
        </w:rPr>
        <w:t>《关于拟出售土地使用权的关联交易的议案》；</w:t>
      </w:r>
    </w:p>
    <w:p>
      <w:pPr>
        <w:pStyle w:val="Style33"/>
        <w:keepNext w:val="0"/>
        <w:keepLines w:val="0"/>
        <w:widowControl w:val="0"/>
        <w:numPr>
          <w:ilvl w:val="0"/>
          <w:numId w:val="19"/>
        </w:numPr>
        <w:shd w:val="clear" w:color="auto" w:fill="auto"/>
        <w:tabs>
          <w:tab w:pos="805" w:val="left"/>
        </w:tabs>
        <w:bidi w:val="0"/>
        <w:spacing w:before="0" w:after="0" w:line="312" w:lineRule="exact"/>
        <w:ind w:left="0" w:right="0"/>
        <w:jc w:val="both"/>
      </w:pPr>
      <w:bookmarkStart w:id="444" w:name="bookmark444"/>
      <w:bookmarkEnd w:id="444"/>
      <w:r>
        <w:rPr>
          <w:color w:val="000000"/>
          <w:spacing w:val="0"/>
          <w:w w:val="100"/>
          <w:position w:val="0"/>
        </w:rPr>
        <w:t>《关于聘请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年度内部审计机构的议案》；</w:t>
      </w:r>
    </w:p>
    <w:p>
      <w:pPr>
        <w:pStyle w:val="Style33"/>
        <w:keepNext w:val="0"/>
        <w:keepLines w:val="0"/>
        <w:widowControl w:val="0"/>
        <w:numPr>
          <w:ilvl w:val="0"/>
          <w:numId w:val="19"/>
        </w:numPr>
        <w:shd w:val="clear" w:color="auto" w:fill="auto"/>
        <w:tabs>
          <w:tab w:pos="805" w:val="left"/>
        </w:tabs>
        <w:bidi w:val="0"/>
        <w:spacing w:before="0" w:after="0" w:line="312" w:lineRule="exact"/>
        <w:ind w:left="0" w:right="0"/>
        <w:jc w:val="both"/>
      </w:pPr>
      <w:bookmarkStart w:id="445" w:name="bookmark445"/>
      <w:bookmarkEnd w:id="445"/>
      <w:r>
        <w:rPr>
          <w:color w:val="000000"/>
          <w:spacing w:val="0"/>
          <w:w w:val="100"/>
          <w:position w:val="0"/>
        </w:rPr>
        <w:t>《审计部第三季度工作总结及第四季度工作计划》；</w:t>
      </w:r>
    </w:p>
    <w:p>
      <w:pPr>
        <w:pStyle w:val="Style33"/>
        <w:keepNext w:val="0"/>
        <w:keepLines w:val="0"/>
        <w:widowControl w:val="0"/>
        <w:numPr>
          <w:ilvl w:val="0"/>
          <w:numId w:val="19"/>
        </w:numPr>
        <w:shd w:val="clear" w:color="auto" w:fill="auto"/>
        <w:tabs>
          <w:tab w:pos="805" w:val="left"/>
        </w:tabs>
        <w:bidi w:val="0"/>
        <w:spacing w:before="0" w:after="0" w:line="312" w:lineRule="exact"/>
        <w:ind w:left="0" w:right="0"/>
        <w:jc w:val="both"/>
      </w:pPr>
      <w:bookmarkStart w:id="446" w:name="bookmark446"/>
      <w:bookmarkEnd w:id="446"/>
      <w:r>
        <w:rPr>
          <w:color w:val="000000"/>
          <w:spacing w:val="0"/>
          <w:w w:val="100"/>
          <w:position w:val="0"/>
        </w:rPr>
        <w:t>《审计委员会</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年第三季度工作报告》。</w:t>
      </w:r>
    </w:p>
    <w:p>
      <w:pPr>
        <w:pStyle w:val="Style33"/>
        <w:keepNext w:val="0"/>
        <w:keepLines w:val="0"/>
        <w:widowControl w:val="0"/>
        <w:numPr>
          <w:ilvl w:val="0"/>
          <w:numId w:val="1"/>
        </w:numPr>
        <w:shd w:val="clear" w:color="auto" w:fill="auto"/>
        <w:tabs>
          <w:tab w:pos="891" w:val="left"/>
        </w:tabs>
        <w:bidi w:val="0"/>
        <w:spacing w:before="0" w:after="0" w:line="312" w:lineRule="exact"/>
        <w:ind w:left="0" w:right="0"/>
        <w:jc w:val="both"/>
      </w:pPr>
      <w:bookmarkStart w:id="447" w:name="bookmark447"/>
      <w:bookmarkEnd w:id="447"/>
      <w:r>
        <w:rPr>
          <w:color w:val="000000"/>
          <w:spacing w:val="0"/>
          <w:w w:val="100"/>
          <w:position w:val="0"/>
        </w:rPr>
        <w:t>战略决策委员会的履职情况</w:t>
      </w:r>
    </w:p>
    <w:p>
      <w:pPr>
        <w:pStyle w:val="Style33"/>
        <w:keepNext w:val="0"/>
        <w:keepLines w:val="0"/>
        <w:widowControl w:val="0"/>
        <w:shd w:val="clear" w:color="auto" w:fill="auto"/>
        <w:bidi w:val="0"/>
        <w:spacing w:before="0" w:after="100" w:line="319"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年度，第四届董事会战略决策委员会严格按照深圳证券交易所的相关要求及《公司董事会战略委员会实施细则》(以 下简称《细则》)的规定，结合公司的实际情况，圆满完成了各项工作，具体情况如下：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年，第四届董事会战略决策委 员会召开了五次会议，具体情况如下：</w:t>
      </w:r>
    </w:p>
    <w:p>
      <w:pPr>
        <w:pStyle w:val="Style33"/>
        <w:keepNext w:val="0"/>
        <w:keepLines w:val="0"/>
        <w:widowControl w:val="0"/>
        <w:shd w:val="clear" w:color="auto" w:fill="auto"/>
        <w:tabs>
          <w:tab w:pos="745" w:val="left"/>
        </w:tabs>
        <w:bidi w:val="0"/>
        <w:spacing w:before="0" w:after="0" w:line="360" w:lineRule="auto"/>
        <w:ind w:left="0" w:right="0"/>
        <w:jc w:val="both"/>
      </w:pPr>
      <w:bookmarkStart w:id="448" w:name="bookmark448"/>
      <w:r>
        <w:rPr>
          <w:rFonts w:ascii="Times New Roman" w:eastAsia="Times New Roman" w:hAnsi="Times New Roman" w:cs="Times New Roman"/>
          <w:color w:val="000000"/>
          <w:spacing w:val="0"/>
          <w:w w:val="100"/>
          <w:position w:val="0"/>
          <w:sz w:val="18"/>
          <w:szCs w:val="18"/>
        </w:rPr>
        <w:t>1</w:t>
      </w:r>
      <w:bookmarkEnd w:id="44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日下午，第四届董事会战略决策委员会召开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年第一次会议，会议审议通过了如下事项：</w:t>
      </w:r>
    </w:p>
    <w:p>
      <w:pPr>
        <w:pStyle w:val="Style33"/>
        <w:keepNext w:val="0"/>
        <w:keepLines w:val="0"/>
        <w:widowControl w:val="0"/>
        <w:numPr>
          <w:ilvl w:val="0"/>
          <w:numId w:val="21"/>
        </w:numPr>
        <w:shd w:val="clear" w:color="auto" w:fill="auto"/>
        <w:tabs>
          <w:tab w:pos="806" w:val="left"/>
        </w:tabs>
        <w:bidi w:val="0"/>
        <w:spacing w:before="0" w:after="0" w:line="318" w:lineRule="exact"/>
        <w:ind w:left="0" w:right="0"/>
        <w:jc w:val="both"/>
      </w:pPr>
      <w:bookmarkStart w:id="449" w:name="bookmark449"/>
      <w:bookmarkEnd w:id="449"/>
      <w:r>
        <w:rPr>
          <w:color w:val="000000"/>
          <w:spacing w:val="0"/>
          <w:w w:val="100"/>
          <w:position w:val="0"/>
        </w:rPr>
        <w:t>《关于延长公司非公开发行股票方案决议有效期的议案》；</w:t>
      </w:r>
    </w:p>
    <w:p>
      <w:pPr>
        <w:pStyle w:val="Style33"/>
        <w:keepNext w:val="0"/>
        <w:keepLines w:val="0"/>
        <w:widowControl w:val="0"/>
        <w:numPr>
          <w:ilvl w:val="0"/>
          <w:numId w:val="21"/>
        </w:numPr>
        <w:shd w:val="clear" w:color="auto" w:fill="auto"/>
        <w:tabs>
          <w:tab w:pos="806" w:val="left"/>
        </w:tabs>
        <w:bidi w:val="0"/>
        <w:spacing w:before="0" w:after="0" w:line="318" w:lineRule="exact"/>
        <w:ind w:left="0" w:right="0"/>
        <w:jc w:val="both"/>
      </w:pPr>
      <w:bookmarkStart w:id="450" w:name="bookmark450"/>
      <w:bookmarkEnd w:id="450"/>
      <w:r>
        <w:rPr>
          <w:color w:val="000000"/>
          <w:spacing w:val="0"/>
          <w:w w:val="100"/>
          <w:position w:val="0"/>
        </w:rPr>
        <w:t>《关于提请股东大会延长授权董事会全权办理本次非公开发行股票有关具体事宜有效期的议案》；</w:t>
      </w:r>
    </w:p>
    <w:p>
      <w:pPr>
        <w:pStyle w:val="Style33"/>
        <w:keepNext w:val="0"/>
        <w:keepLines w:val="0"/>
        <w:widowControl w:val="0"/>
        <w:numPr>
          <w:ilvl w:val="0"/>
          <w:numId w:val="21"/>
        </w:numPr>
        <w:shd w:val="clear" w:color="auto" w:fill="auto"/>
        <w:tabs>
          <w:tab w:pos="806" w:val="left"/>
        </w:tabs>
        <w:bidi w:val="0"/>
        <w:spacing w:before="0" w:after="100" w:line="318" w:lineRule="exact"/>
        <w:ind w:left="0" w:right="0"/>
        <w:jc w:val="both"/>
      </w:pPr>
      <w:bookmarkStart w:id="451" w:name="bookmark451"/>
      <w:bookmarkEnd w:id="451"/>
      <w:r>
        <w:rPr>
          <w:color w:val="000000"/>
          <w:spacing w:val="0"/>
          <w:w w:val="100"/>
          <w:position w:val="0"/>
        </w:rPr>
        <w:t>《关于公司子公司向农户提供担保的议案》。</w:t>
      </w:r>
    </w:p>
    <w:p>
      <w:pPr>
        <w:pStyle w:val="Style33"/>
        <w:keepNext w:val="0"/>
        <w:keepLines w:val="0"/>
        <w:widowControl w:val="0"/>
        <w:shd w:val="clear" w:color="auto" w:fill="auto"/>
        <w:tabs>
          <w:tab w:pos="745" w:val="left"/>
        </w:tabs>
        <w:bidi w:val="0"/>
        <w:spacing w:before="0" w:after="0" w:line="360" w:lineRule="auto"/>
        <w:ind w:left="0" w:right="0"/>
        <w:jc w:val="both"/>
      </w:pPr>
      <w:bookmarkStart w:id="452" w:name="bookmark452"/>
      <w:r>
        <w:rPr>
          <w:rFonts w:ascii="Times New Roman" w:eastAsia="Times New Roman" w:hAnsi="Times New Roman" w:cs="Times New Roman"/>
          <w:color w:val="000000"/>
          <w:spacing w:val="0"/>
          <w:w w:val="100"/>
          <w:position w:val="0"/>
          <w:sz w:val="18"/>
          <w:szCs w:val="18"/>
        </w:rPr>
        <w:t>2</w:t>
      </w:r>
      <w:bookmarkEnd w:id="45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日，第四届董事会战略决策委员会召开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年第二次会议，会议审议通过了如下事项：</w:t>
      </w:r>
    </w:p>
    <w:p>
      <w:pPr>
        <w:pStyle w:val="Style33"/>
        <w:keepNext w:val="0"/>
        <w:keepLines w:val="0"/>
        <w:widowControl w:val="0"/>
        <w:numPr>
          <w:ilvl w:val="0"/>
          <w:numId w:val="23"/>
        </w:numPr>
        <w:shd w:val="clear" w:color="auto" w:fill="auto"/>
        <w:tabs>
          <w:tab w:pos="806" w:val="left"/>
        </w:tabs>
        <w:bidi w:val="0"/>
        <w:spacing w:before="0" w:after="0" w:line="318" w:lineRule="exact"/>
        <w:ind w:left="0" w:right="0"/>
        <w:jc w:val="both"/>
      </w:pPr>
      <w:bookmarkStart w:id="453" w:name="bookmark453"/>
      <w:bookmarkEnd w:id="453"/>
      <w:r>
        <w:rPr>
          <w:color w:val="000000"/>
          <w:spacing w:val="0"/>
          <w:w w:val="100"/>
          <w:position w:val="0"/>
        </w:rPr>
        <w:t>《关于董事及其高管对</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年度战略规划及执行的汇报的议案》；</w:t>
      </w:r>
    </w:p>
    <w:p>
      <w:pPr>
        <w:pStyle w:val="Style33"/>
        <w:keepNext w:val="0"/>
        <w:keepLines w:val="0"/>
        <w:widowControl w:val="0"/>
        <w:numPr>
          <w:ilvl w:val="0"/>
          <w:numId w:val="23"/>
        </w:numPr>
        <w:shd w:val="clear" w:color="auto" w:fill="auto"/>
        <w:tabs>
          <w:tab w:pos="806" w:val="left"/>
        </w:tabs>
        <w:bidi w:val="0"/>
        <w:spacing w:before="0" w:after="100" w:line="318" w:lineRule="exact"/>
        <w:ind w:left="0" w:right="0"/>
        <w:jc w:val="both"/>
      </w:pPr>
      <w:bookmarkStart w:id="454" w:name="bookmark454"/>
      <w:bookmarkEnd w:id="454"/>
      <w:r>
        <w:rPr>
          <w:color w:val="000000"/>
          <w:spacing w:val="0"/>
          <w:w w:val="100"/>
          <w:position w:val="0"/>
        </w:rPr>
        <w:t>《关于申请银行授信额度及借款的议案》。</w:t>
      </w:r>
    </w:p>
    <w:p>
      <w:pPr>
        <w:pStyle w:val="Style33"/>
        <w:keepNext w:val="0"/>
        <w:keepLines w:val="0"/>
        <w:widowControl w:val="0"/>
        <w:shd w:val="clear" w:color="auto" w:fill="auto"/>
        <w:tabs>
          <w:tab w:pos="745" w:val="left"/>
        </w:tabs>
        <w:bidi w:val="0"/>
        <w:spacing w:before="0" w:after="0" w:line="360" w:lineRule="auto"/>
        <w:ind w:left="0" w:right="0"/>
        <w:jc w:val="both"/>
      </w:pPr>
      <w:bookmarkStart w:id="455" w:name="bookmark455"/>
      <w:r>
        <w:rPr>
          <w:rFonts w:ascii="Times New Roman" w:eastAsia="Times New Roman" w:hAnsi="Times New Roman" w:cs="Times New Roman"/>
          <w:color w:val="000000"/>
          <w:spacing w:val="0"/>
          <w:w w:val="100"/>
          <w:position w:val="0"/>
          <w:sz w:val="18"/>
          <w:szCs w:val="18"/>
        </w:rPr>
        <w:t>3</w:t>
      </w:r>
      <w:bookmarkEnd w:id="4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日上午，第四届董事会战略决策委员会召开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年第三次会议，会议审议通过了如下事项：</w:t>
      </w:r>
    </w:p>
    <w:p>
      <w:pPr>
        <w:pStyle w:val="Style33"/>
        <w:keepNext w:val="0"/>
        <w:keepLines w:val="0"/>
        <w:widowControl w:val="0"/>
        <w:numPr>
          <w:ilvl w:val="0"/>
          <w:numId w:val="25"/>
        </w:numPr>
        <w:shd w:val="clear" w:color="auto" w:fill="auto"/>
        <w:tabs>
          <w:tab w:pos="806" w:val="left"/>
        </w:tabs>
        <w:bidi w:val="0"/>
        <w:spacing w:before="0" w:after="0" w:line="318" w:lineRule="exact"/>
        <w:ind w:left="0" w:right="0"/>
        <w:jc w:val="both"/>
      </w:pPr>
      <w:bookmarkStart w:id="456" w:name="bookmark456"/>
      <w:bookmarkEnd w:id="456"/>
      <w:r>
        <w:rPr>
          <w:color w:val="000000"/>
          <w:spacing w:val="0"/>
          <w:w w:val="100"/>
          <w:position w:val="0"/>
        </w:rPr>
        <w:t>《关于清理处置总部办公楼固定资产及土地使用权的议案》；</w:t>
      </w:r>
    </w:p>
    <w:p>
      <w:pPr>
        <w:pStyle w:val="Style33"/>
        <w:keepNext w:val="0"/>
        <w:keepLines w:val="0"/>
        <w:widowControl w:val="0"/>
        <w:numPr>
          <w:ilvl w:val="0"/>
          <w:numId w:val="25"/>
        </w:numPr>
        <w:shd w:val="clear" w:color="auto" w:fill="auto"/>
        <w:tabs>
          <w:tab w:pos="806" w:val="left"/>
        </w:tabs>
        <w:bidi w:val="0"/>
        <w:spacing w:before="0" w:after="100" w:line="318" w:lineRule="exact"/>
        <w:ind w:left="0" w:right="0"/>
        <w:jc w:val="both"/>
      </w:pPr>
      <w:bookmarkStart w:id="457" w:name="bookmark457"/>
      <w:bookmarkEnd w:id="457"/>
      <w:r>
        <w:rPr>
          <w:color w:val="000000"/>
          <w:spacing w:val="0"/>
          <w:w w:val="100"/>
          <w:position w:val="0"/>
        </w:rPr>
        <w:t>《关于清理处置淮滨分公司老厂固定资产和土地使用权的议案》。</w:t>
      </w:r>
    </w:p>
    <w:p>
      <w:pPr>
        <w:pStyle w:val="Style33"/>
        <w:keepNext w:val="0"/>
        <w:keepLines w:val="0"/>
        <w:widowControl w:val="0"/>
        <w:shd w:val="clear" w:color="auto" w:fill="auto"/>
        <w:tabs>
          <w:tab w:pos="745" w:val="left"/>
        </w:tabs>
        <w:bidi w:val="0"/>
        <w:spacing w:before="0" w:after="0" w:line="360" w:lineRule="auto"/>
        <w:ind w:left="0" w:right="0"/>
        <w:jc w:val="both"/>
      </w:pPr>
      <w:bookmarkStart w:id="458" w:name="bookmark458"/>
      <w:r>
        <w:rPr>
          <w:rFonts w:ascii="Times New Roman" w:eastAsia="Times New Roman" w:hAnsi="Times New Roman" w:cs="Times New Roman"/>
          <w:color w:val="000000"/>
          <w:spacing w:val="0"/>
          <w:w w:val="100"/>
          <w:position w:val="0"/>
          <w:sz w:val="18"/>
          <w:szCs w:val="18"/>
        </w:rPr>
        <w:t>4</w:t>
      </w:r>
      <w:bookmarkEnd w:id="4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日下午，第四届董事会战略决策委员会召开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年第四次会议，会议审议通过了如下事项：</w:t>
      </w:r>
    </w:p>
    <w:p>
      <w:pPr>
        <w:pStyle w:val="Style33"/>
        <w:keepNext w:val="0"/>
        <w:keepLines w:val="0"/>
        <w:widowControl w:val="0"/>
        <w:shd w:val="clear" w:color="auto" w:fill="auto"/>
        <w:bidi w:val="0"/>
        <w:spacing w:before="0" w:after="100" w:line="318"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)《关于使用募集资金置换预先投入募集资金投资项目的自筹资金的议案》。</w:t>
      </w:r>
    </w:p>
    <w:p>
      <w:pPr>
        <w:pStyle w:val="Style33"/>
        <w:keepNext w:val="0"/>
        <w:keepLines w:val="0"/>
        <w:widowControl w:val="0"/>
        <w:shd w:val="clear" w:color="auto" w:fill="auto"/>
        <w:tabs>
          <w:tab w:pos="745" w:val="left"/>
        </w:tabs>
        <w:bidi w:val="0"/>
        <w:spacing w:before="0" w:after="0" w:line="360" w:lineRule="auto"/>
        <w:ind w:left="0" w:right="0"/>
        <w:jc w:val="both"/>
      </w:pPr>
      <w:bookmarkStart w:id="459" w:name="bookmark459"/>
      <w:r>
        <w:rPr>
          <w:rFonts w:ascii="Times New Roman" w:eastAsia="Times New Roman" w:hAnsi="Times New Roman" w:cs="Times New Roman"/>
          <w:color w:val="000000"/>
          <w:spacing w:val="0"/>
          <w:w w:val="100"/>
          <w:position w:val="0"/>
          <w:sz w:val="18"/>
          <w:szCs w:val="18"/>
        </w:rPr>
        <w:t>5</w:t>
      </w:r>
      <w:bookmarkEnd w:id="45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日下午，第四届董事会战略决策委员会召开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年四五次会议，会议审议通过了如下事项：</w:t>
      </w:r>
    </w:p>
    <w:p>
      <w:pPr>
        <w:pStyle w:val="Style33"/>
        <w:keepNext w:val="0"/>
        <w:keepLines w:val="0"/>
        <w:widowControl w:val="0"/>
        <w:numPr>
          <w:ilvl w:val="0"/>
          <w:numId w:val="27"/>
        </w:numPr>
        <w:shd w:val="clear" w:color="auto" w:fill="auto"/>
        <w:tabs>
          <w:tab w:pos="806" w:val="left"/>
        </w:tabs>
        <w:bidi w:val="0"/>
        <w:spacing w:before="0" w:after="0" w:line="318" w:lineRule="exact"/>
        <w:ind w:left="0" w:right="0"/>
        <w:jc w:val="both"/>
      </w:pPr>
      <w:bookmarkStart w:id="460" w:name="bookmark460"/>
      <w:bookmarkEnd w:id="460"/>
      <w:r>
        <w:rPr>
          <w:color w:val="000000"/>
          <w:spacing w:val="0"/>
          <w:w w:val="100"/>
          <w:position w:val="0"/>
        </w:rPr>
        <w:t>《关于公司对外投资拟收购股权的议案》；</w:t>
      </w:r>
    </w:p>
    <w:p>
      <w:pPr>
        <w:pStyle w:val="Style33"/>
        <w:keepNext w:val="0"/>
        <w:keepLines w:val="0"/>
        <w:widowControl w:val="0"/>
        <w:numPr>
          <w:ilvl w:val="0"/>
          <w:numId w:val="27"/>
        </w:numPr>
        <w:shd w:val="clear" w:color="auto" w:fill="auto"/>
        <w:tabs>
          <w:tab w:pos="806" w:val="left"/>
        </w:tabs>
        <w:bidi w:val="0"/>
        <w:spacing w:before="0" w:after="0" w:line="318" w:lineRule="exact"/>
        <w:ind w:left="0" w:right="0"/>
        <w:jc w:val="both"/>
      </w:pPr>
      <w:bookmarkStart w:id="461" w:name="bookmark461"/>
      <w:bookmarkEnd w:id="461"/>
      <w:r>
        <w:rPr>
          <w:color w:val="000000"/>
          <w:spacing w:val="0"/>
          <w:w w:val="100"/>
          <w:position w:val="0"/>
        </w:rPr>
        <w:t>《关于拟出售土地使用权的关联交易的议案》。</w:t>
      </w:r>
    </w:p>
    <w:p>
      <w:pPr>
        <w:pStyle w:val="Style33"/>
        <w:keepNext w:val="0"/>
        <w:keepLines w:val="0"/>
        <w:widowControl w:val="0"/>
        <w:numPr>
          <w:ilvl w:val="0"/>
          <w:numId w:val="1"/>
        </w:numPr>
        <w:shd w:val="clear" w:color="auto" w:fill="auto"/>
        <w:tabs>
          <w:tab w:pos="891" w:val="left"/>
        </w:tabs>
        <w:bidi w:val="0"/>
        <w:spacing w:before="0" w:after="0" w:line="318" w:lineRule="exact"/>
        <w:ind w:left="0" w:right="0"/>
        <w:jc w:val="both"/>
      </w:pPr>
      <w:bookmarkStart w:id="462" w:name="bookmark462"/>
      <w:bookmarkEnd w:id="462"/>
      <w:r>
        <w:rPr>
          <w:color w:val="000000"/>
          <w:spacing w:val="0"/>
          <w:w w:val="100"/>
          <w:position w:val="0"/>
        </w:rPr>
        <w:t>提名委员会的履职情况</w:t>
      </w:r>
    </w:p>
    <w:p>
      <w:pPr>
        <w:pStyle w:val="Style33"/>
        <w:keepNext w:val="0"/>
        <w:keepLines w:val="0"/>
        <w:widowControl w:val="0"/>
        <w:shd w:val="clear" w:color="auto" w:fill="auto"/>
        <w:bidi w:val="0"/>
        <w:spacing w:before="0" w:after="100" w:line="318"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年度，第四届董事会提名委员会严格按照深圳证券交易所的相关要求及《公司董事会提名委员会实施细则》(以下 简称《细则》)的规定，结合公司的实际情况，圆满完成了各项工作，具体情况如下：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年，第四届董事会提名委员会召 开了一次会议，具体情况如下：</w:t>
      </w:r>
    </w:p>
    <w:p>
      <w:pPr>
        <w:pStyle w:val="Style33"/>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日上午，第四届董事会提名委员会召开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年第一次会议，会议审议通过了如下事项：</w:t>
      </w:r>
    </w:p>
    <w:p>
      <w:pPr>
        <w:pStyle w:val="Style33"/>
        <w:keepNext w:val="0"/>
        <w:keepLines w:val="0"/>
        <w:widowControl w:val="0"/>
        <w:numPr>
          <w:ilvl w:val="0"/>
          <w:numId w:val="29"/>
        </w:numPr>
        <w:shd w:val="clear" w:color="auto" w:fill="auto"/>
        <w:tabs>
          <w:tab w:pos="806" w:val="left"/>
        </w:tabs>
        <w:bidi w:val="0"/>
        <w:spacing w:before="0" w:after="0" w:line="318" w:lineRule="exact"/>
        <w:ind w:left="0" w:right="0"/>
        <w:jc w:val="both"/>
      </w:pPr>
      <w:bookmarkStart w:id="463" w:name="bookmark463"/>
      <w:bookmarkEnd w:id="463"/>
      <w:r>
        <w:rPr>
          <w:color w:val="000000"/>
          <w:spacing w:val="0"/>
          <w:w w:val="100"/>
          <w:position w:val="0"/>
        </w:rPr>
        <w:t>《关于聘任公司高管人员的议案》；</w:t>
      </w:r>
    </w:p>
    <w:p>
      <w:pPr>
        <w:pStyle w:val="Style33"/>
        <w:keepNext w:val="0"/>
        <w:keepLines w:val="0"/>
        <w:widowControl w:val="0"/>
        <w:numPr>
          <w:ilvl w:val="0"/>
          <w:numId w:val="29"/>
        </w:numPr>
        <w:shd w:val="clear" w:color="auto" w:fill="auto"/>
        <w:tabs>
          <w:tab w:pos="806" w:val="left"/>
        </w:tabs>
        <w:bidi w:val="0"/>
        <w:spacing w:before="0" w:after="0" w:line="318" w:lineRule="exact"/>
        <w:ind w:left="0" w:right="0"/>
        <w:jc w:val="both"/>
      </w:pPr>
      <w:bookmarkStart w:id="464" w:name="bookmark464"/>
      <w:bookmarkEnd w:id="464"/>
      <w:r>
        <w:rPr>
          <w:color w:val="000000"/>
          <w:spacing w:val="0"/>
          <w:w w:val="100"/>
          <w:position w:val="0"/>
        </w:rPr>
        <w:t>《关于补选公司董事的议案》；</w:t>
      </w:r>
    </w:p>
    <w:p>
      <w:pPr>
        <w:pStyle w:val="Style33"/>
        <w:keepNext w:val="0"/>
        <w:keepLines w:val="0"/>
        <w:widowControl w:val="0"/>
        <w:numPr>
          <w:ilvl w:val="0"/>
          <w:numId w:val="29"/>
        </w:numPr>
        <w:shd w:val="clear" w:color="auto" w:fill="auto"/>
        <w:tabs>
          <w:tab w:pos="806" w:val="left"/>
        </w:tabs>
        <w:bidi w:val="0"/>
        <w:spacing w:before="0" w:after="0" w:line="318" w:lineRule="exact"/>
        <w:ind w:left="0" w:right="0"/>
        <w:jc w:val="both"/>
      </w:pPr>
      <w:bookmarkStart w:id="465" w:name="bookmark465"/>
      <w:bookmarkEnd w:id="465"/>
      <w:r>
        <w:rPr>
          <w:color w:val="000000"/>
          <w:spacing w:val="0"/>
          <w:w w:val="100"/>
          <w:position w:val="0"/>
        </w:rPr>
        <w:t>《关于变更公司审计部负责人的议案》。</w:t>
      </w:r>
    </w:p>
    <w:p>
      <w:pPr>
        <w:pStyle w:val="Style33"/>
        <w:keepNext w:val="0"/>
        <w:keepLines w:val="0"/>
        <w:widowControl w:val="0"/>
        <w:numPr>
          <w:ilvl w:val="0"/>
          <w:numId w:val="1"/>
        </w:numPr>
        <w:shd w:val="clear" w:color="auto" w:fill="auto"/>
        <w:tabs>
          <w:tab w:pos="891" w:val="left"/>
        </w:tabs>
        <w:bidi w:val="0"/>
        <w:spacing w:before="0" w:after="0" w:line="318" w:lineRule="exact"/>
        <w:ind w:left="0" w:right="0"/>
        <w:jc w:val="both"/>
      </w:pPr>
      <w:bookmarkStart w:id="466" w:name="bookmark466"/>
      <w:bookmarkEnd w:id="466"/>
      <w:r>
        <w:rPr>
          <w:color w:val="000000"/>
          <w:spacing w:val="0"/>
          <w:w w:val="100"/>
          <w:position w:val="0"/>
        </w:rPr>
        <w:t>薪酬与考核委员会的履职情况</w:t>
      </w:r>
    </w:p>
    <w:p>
      <w:pPr>
        <w:pStyle w:val="Style33"/>
        <w:keepNext w:val="0"/>
        <w:keepLines w:val="0"/>
        <w:widowControl w:val="0"/>
        <w:shd w:val="clear" w:color="auto" w:fill="auto"/>
        <w:bidi w:val="0"/>
        <w:spacing w:before="0" w:after="100" w:line="318"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年，第四届董事会薪酬与考核委员会严格按照深圳证券交易所的相关要求及《公司董事会薪酬与考核委员会实施细 则》(以下简称《细则》)的规定，结合公司的实际情况，圆满完成了各项工作，具体情况如下：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年，第四届董事会薪 酬与考核委员会召开了两次会议，具体情况如下：</w:t>
      </w:r>
    </w:p>
    <w:p>
      <w:pPr>
        <w:pStyle w:val="Style33"/>
        <w:keepNext w:val="0"/>
        <w:keepLines w:val="0"/>
        <w:widowControl w:val="0"/>
        <w:shd w:val="clear" w:color="auto" w:fill="auto"/>
        <w:tabs>
          <w:tab w:pos="745" w:val="left"/>
        </w:tabs>
        <w:bidi w:val="0"/>
        <w:spacing w:before="0" w:after="0" w:line="360" w:lineRule="auto"/>
        <w:ind w:left="0" w:right="0"/>
        <w:jc w:val="both"/>
      </w:pPr>
      <w:bookmarkStart w:id="467" w:name="bookmark467"/>
      <w:r>
        <w:rPr>
          <w:rFonts w:ascii="Times New Roman" w:eastAsia="Times New Roman" w:hAnsi="Times New Roman" w:cs="Times New Roman"/>
          <w:color w:val="000000"/>
          <w:spacing w:val="0"/>
          <w:w w:val="100"/>
          <w:position w:val="0"/>
          <w:sz w:val="18"/>
          <w:szCs w:val="18"/>
        </w:rPr>
        <w:t>1</w:t>
      </w:r>
      <w:bookmarkEnd w:id="46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日下午，第四届董事会薪酬与考核委员会召开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年第一次会议，会议审议通过了如下事项：</w:t>
      </w:r>
    </w:p>
    <w:p>
      <w:pPr>
        <w:pStyle w:val="Style33"/>
        <w:keepNext w:val="0"/>
        <w:keepLines w:val="0"/>
        <w:widowControl w:val="0"/>
        <w:numPr>
          <w:ilvl w:val="0"/>
          <w:numId w:val="31"/>
        </w:numPr>
        <w:shd w:val="clear" w:color="auto" w:fill="auto"/>
        <w:tabs>
          <w:tab w:pos="806" w:val="left"/>
        </w:tabs>
        <w:bidi w:val="0"/>
        <w:spacing w:before="0" w:after="0" w:line="318" w:lineRule="exact"/>
        <w:ind w:left="0" w:right="0"/>
        <w:jc w:val="both"/>
      </w:pPr>
      <w:bookmarkStart w:id="468" w:name="bookmark468"/>
      <w:bookmarkEnd w:id="468"/>
      <w:r>
        <w:rPr>
          <w:color w:val="000000"/>
          <w:spacing w:val="0"/>
          <w:w w:val="100"/>
          <w:position w:val="0"/>
        </w:rPr>
        <w:t>《关于董事及其高管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年度履职情况》；</w:t>
      </w:r>
    </w:p>
    <w:p>
      <w:pPr>
        <w:pStyle w:val="Style33"/>
        <w:keepNext w:val="0"/>
        <w:keepLines w:val="0"/>
        <w:widowControl w:val="0"/>
        <w:numPr>
          <w:ilvl w:val="0"/>
          <w:numId w:val="31"/>
        </w:numPr>
        <w:shd w:val="clear" w:color="auto" w:fill="auto"/>
        <w:tabs>
          <w:tab w:pos="806" w:val="left"/>
        </w:tabs>
        <w:bidi w:val="0"/>
        <w:spacing w:before="0" w:after="0" w:line="318" w:lineRule="exact"/>
        <w:ind w:left="0" w:right="0"/>
        <w:jc w:val="both"/>
      </w:pPr>
      <w:bookmarkStart w:id="469" w:name="bookmark469"/>
      <w:bookmarkEnd w:id="469"/>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年度绩效评价》；</w:t>
      </w:r>
    </w:p>
    <w:p>
      <w:pPr>
        <w:pStyle w:val="Style33"/>
        <w:keepNext w:val="0"/>
        <w:keepLines w:val="0"/>
        <w:widowControl w:val="0"/>
        <w:numPr>
          <w:ilvl w:val="0"/>
          <w:numId w:val="31"/>
        </w:numPr>
        <w:shd w:val="clear" w:color="auto" w:fill="auto"/>
        <w:tabs>
          <w:tab w:pos="806" w:val="left"/>
        </w:tabs>
        <w:bidi w:val="0"/>
        <w:spacing w:before="0" w:after="100" w:line="318" w:lineRule="exact"/>
        <w:ind w:left="0" w:right="0"/>
        <w:jc w:val="both"/>
      </w:pPr>
      <w:bookmarkStart w:id="470" w:name="bookmark470"/>
      <w:bookmarkEnd w:id="470"/>
      <w:r>
        <w:rPr>
          <w:color w:val="000000"/>
          <w:spacing w:val="0"/>
          <w:w w:val="100"/>
          <w:position w:val="0"/>
        </w:rPr>
        <w:t>《关于调整董事、高管薪酬计划的方案》。</w:t>
      </w:r>
    </w:p>
    <w:p>
      <w:pPr>
        <w:pStyle w:val="Style33"/>
        <w:keepNext w:val="0"/>
        <w:keepLines w:val="0"/>
        <w:widowControl w:val="0"/>
        <w:shd w:val="clear" w:color="auto" w:fill="auto"/>
        <w:tabs>
          <w:tab w:pos="745" w:val="left"/>
        </w:tabs>
        <w:bidi w:val="0"/>
        <w:spacing w:before="0" w:after="0" w:line="360" w:lineRule="auto"/>
        <w:ind w:left="0" w:right="0"/>
        <w:jc w:val="both"/>
      </w:pPr>
      <w:bookmarkStart w:id="471" w:name="bookmark471"/>
      <w:r>
        <w:rPr>
          <w:rFonts w:ascii="Times New Roman" w:eastAsia="Times New Roman" w:hAnsi="Times New Roman" w:cs="Times New Roman"/>
          <w:color w:val="000000"/>
          <w:spacing w:val="0"/>
          <w:w w:val="100"/>
          <w:position w:val="0"/>
          <w:sz w:val="18"/>
          <w:szCs w:val="18"/>
        </w:rPr>
        <w:t>2</w:t>
      </w:r>
      <w:bookmarkEnd w:id="47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日下午，第四届董事会薪酬与考核委员会召开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年第二次会议，会议审议通过了如下事项：</w:t>
      </w:r>
    </w:p>
    <w:p>
      <w:pPr>
        <w:pStyle w:val="Style33"/>
        <w:keepNext w:val="0"/>
        <w:keepLines w:val="0"/>
        <w:widowControl w:val="0"/>
        <w:numPr>
          <w:ilvl w:val="0"/>
          <w:numId w:val="33"/>
        </w:numPr>
        <w:shd w:val="clear" w:color="auto" w:fill="auto"/>
        <w:tabs>
          <w:tab w:pos="806" w:val="left"/>
        </w:tabs>
        <w:bidi w:val="0"/>
        <w:spacing w:before="0" w:after="0" w:line="318" w:lineRule="exact"/>
        <w:ind w:left="0" w:right="0"/>
        <w:jc w:val="both"/>
      </w:pPr>
      <w:bookmarkStart w:id="472" w:name="bookmark472"/>
      <w:bookmarkEnd w:id="472"/>
      <w:r>
        <w:rPr>
          <w:color w:val="000000"/>
          <w:spacing w:val="0"/>
          <w:w w:val="100"/>
          <w:position w:val="0"/>
        </w:rPr>
        <w:t>《关于董事及其高管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年上半年履职情况》；</w:t>
      </w:r>
    </w:p>
    <w:p>
      <w:pPr>
        <w:pStyle w:val="Style33"/>
        <w:keepNext w:val="0"/>
        <w:keepLines w:val="0"/>
        <w:widowControl w:val="0"/>
        <w:numPr>
          <w:ilvl w:val="0"/>
          <w:numId w:val="33"/>
        </w:numPr>
        <w:shd w:val="clear" w:color="auto" w:fill="auto"/>
        <w:tabs>
          <w:tab w:pos="806" w:val="left"/>
        </w:tabs>
        <w:bidi w:val="0"/>
        <w:spacing w:before="0" w:after="0" w:line="318" w:lineRule="exact"/>
        <w:ind w:left="0" w:right="0"/>
        <w:jc w:val="both"/>
      </w:pPr>
      <w:bookmarkStart w:id="473" w:name="bookmark473"/>
      <w:bookmarkEnd w:id="473"/>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年上半年绩效评价》；</w:t>
      </w:r>
    </w:p>
    <w:p>
      <w:pPr>
        <w:pStyle w:val="Style33"/>
        <w:keepNext w:val="0"/>
        <w:keepLines w:val="0"/>
        <w:widowControl w:val="0"/>
        <w:numPr>
          <w:ilvl w:val="0"/>
          <w:numId w:val="33"/>
        </w:numPr>
        <w:shd w:val="clear" w:color="auto" w:fill="auto"/>
        <w:tabs>
          <w:tab w:pos="806" w:val="left"/>
        </w:tabs>
        <w:bidi w:val="0"/>
        <w:spacing w:before="0" w:after="400" w:line="318" w:lineRule="exact"/>
        <w:ind w:left="0" w:right="0"/>
        <w:jc w:val="both"/>
      </w:pPr>
      <w:bookmarkStart w:id="474" w:name="bookmark474"/>
      <w:bookmarkEnd w:id="474"/>
      <w:r>
        <w:rPr>
          <w:color w:val="000000"/>
          <w:spacing w:val="0"/>
          <w:w w:val="100"/>
          <w:position w:val="0"/>
        </w:rPr>
        <w:t>《关于调整董事、高管薪酬计划的方案的执行情况》。</w:t>
      </w:r>
    </w:p>
    <w:p>
      <w:pPr>
        <w:pStyle w:val="Style29"/>
        <w:keepNext/>
        <w:keepLines/>
        <w:widowControl w:val="0"/>
        <w:shd w:val="clear" w:color="auto" w:fill="auto"/>
        <w:bidi w:val="0"/>
        <w:spacing w:before="0" w:after="260" w:line="240" w:lineRule="auto"/>
        <w:ind w:left="0" w:right="0" w:firstLine="0"/>
        <w:jc w:val="both"/>
      </w:pPr>
      <w:bookmarkStart w:id="475" w:name="bookmark475"/>
      <w:bookmarkStart w:id="476" w:name="bookmark476"/>
      <w:bookmarkStart w:id="477" w:name="bookmark477"/>
      <w:bookmarkStart w:id="478" w:name="bookmark478"/>
      <w:r>
        <w:rPr>
          <w:color w:val="000000"/>
          <w:spacing w:val="0"/>
          <w:w w:val="100"/>
          <w:position w:val="0"/>
        </w:rPr>
        <w:t>五</w:t>
      </w:r>
      <w:bookmarkEnd w:id="477"/>
      <w:r>
        <w:rPr>
          <w:color w:val="000000"/>
          <w:spacing w:val="0"/>
          <w:w w:val="100"/>
          <w:position w:val="0"/>
        </w:rPr>
        <w:t>、监事会工作情况</w:t>
      </w:r>
      <w:bookmarkEnd w:id="475"/>
      <w:bookmarkEnd w:id="476"/>
      <w:bookmarkEnd w:id="478"/>
    </w:p>
    <w:p>
      <w:pPr>
        <w:pStyle w:val="Style33"/>
        <w:keepNext w:val="0"/>
        <w:keepLines w:val="0"/>
        <w:widowControl w:val="0"/>
        <w:shd w:val="clear" w:color="auto" w:fill="auto"/>
        <w:bidi w:val="0"/>
        <w:spacing w:before="0" w:after="0" w:line="318" w:lineRule="exact"/>
        <w:ind w:left="0" w:right="0" w:firstLine="0"/>
        <w:jc w:val="both"/>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140" w:line="318"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监事会对报告期内的监督事项无异议。</w:t>
      </w:r>
    </w:p>
    <w:p>
      <w:pPr>
        <w:pStyle w:val="Style29"/>
        <w:keepNext/>
        <w:keepLines/>
        <w:widowControl w:val="0"/>
        <w:shd w:val="clear" w:color="auto" w:fill="auto"/>
        <w:tabs>
          <w:tab w:pos="498" w:val="left"/>
        </w:tabs>
        <w:bidi w:val="0"/>
        <w:spacing w:before="0" w:after="2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六</w:t>
      </w:r>
      <w:bookmarkEnd w:id="481"/>
      <w:r>
        <w:rPr>
          <w:color w:val="000000"/>
          <w:spacing w:val="0"/>
          <w:w w:val="100"/>
          <w:position w:val="0"/>
        </w:rPr>
        <w:t>、</w:t>
        <w:tab/>
        <w:t>公司相对于控股股东在业务、人员、资产、机构、财务等方面的独立完整情况</w:t>
      </w:r>
      <w:bookmarkEnd w:id="479"/>
      <w:bookmarkEnd w:id="480"/>
      <w:bookmarkEnd w:id="482"/>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报告期内，公司与控股股东在业务、人员、资产、机构、财务等方面完全分具有独立完整的业务及自主经营能力。</w:t>
      </w:r>
    </w:p>
    <w:p>
      <w:pPr>
        <w:pStyle w:val="Style33"/>
        <w:keepNext w:val="0"/>
        <w:keepLines w:val="0"/>
        <w:widowControl w:val="0"/>
        <w:shd w:val="clear" w:color="auto" w:fill="auto"/>
        <w:tabs>
          <w:tab w:pos="872" w:val="left"/>
        </w:tabs>
        <w:bidi w:val="0"/>
        <w:spacing w:before="0" w:after="0" w:line="312" w:lineRule="exact"/>
        <w:ind w:left="0" w:right="0"/>
        <w:jc w:val="both"/>
      </w:pPr>
      <w:bookmarkStart w:id="483" w:name="bookmark483"/>
      <w:r>
        <w:rPr>
          <w:color w:val="000000"/>
          <w:spacing w:val="0"/>
          <w:w w:val="100"/>
          <w:position w:val="0"/>
        </w:rPr>
        <w:t>（</w:t>
      </w:r>
      <w:bookmarkEnd w:id="483"/>
      <w:r>
        <w:rPr>
          <w:color w:val="000000"/>
          <w:spacing w:val="0"/>
          <w:w w:val="100"/>
          <w:position w:val="0"/>
        </w:rPr>
        <w:t>一）</w:t>
        <w:tab/>
        <w:t>业务独立</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公司拥有与禽类生产有关的采购、生产和销售体系，产业链条独立完整，具备面向市场独立经营的能力；与控股股东、 实际控制人及其控制的其他企业间不存在同业竞争，目前公司主营业务与各股东单位之间均无重叠，公司与控股股东及其控 股、参股单位不存在同业竞争或显失公平的关联交易。</w:t>
      </w:r>
    </w:p>
    <w:p>
      <w:pPr>
        <w:pStyle w:val="Style33"/>
        <w:keepNext w:val="0"/>
        <w:keepLines w:val="0"/>
        <w:widowControl w:val="0"/>
        <w:shd w:val="clear" w:color="auto" w:fill="auto"/>
        <w:tabs>
          <w:tab w:pos="872" w:val="left"/>
        </w:tabs>
        <w:bidi w:val="0"/>
        <w:spacing w:before="0" w:after="0" w:line="312" w:lineRule="exact"/>
        <w:ind w:left="0" w:right="0"/>
        <w:jc w:val="both"/>
      </w:pPr>
      <w:bookmarkStart w:id="484" w:name="bookmark484"/>
      <w:r>
        <w:rPr>
          <w:color w:val="000000"/>
          <w:spacing w:val="0"/>
          <w:w w:val="100"/>
          <w:position w:val="0"/>
        </w:rPr>
        <w:t>（</w:t>
      </w:r>
      <w:bookmarkEnd w:id="484"/>
      <w:r>
        <w:rPr>
          <w:color w:val="000000"/>
          <w:spacing w:val="0"/>
          <w:w w:val="100"/>
          <w:position w:val="0"/>
        </w:rPr>
        <w:t>二）</w:t>
        <w:tab/>
        <w:t>资产独立</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公司及下属控股子公司目前拥有自己的商标、专利技术、土地使用权及房屋产权，具有明晰的产权关系，本公司拥有独 立于控股股东的生产经营场所。</w:t>
      </w:r>
    </w:p>
    <w:p>
      <w:pPr>
        <w:pStyle w:val="Style33"/>
        <w:keepNext w:val="0"/>
        <w:keepLines w:val="0"/>
        <w:widowControl w:val="0"/>
        <w:shd w:val="clear" w:color="auto" w:fill="auto"/>
        <w:tabs>
          <w:tab w:pos="872" w:val="left"/>
        </w:tabs>
        <w:bidi w:val="0"/>
        <w:spacing w:before="0" w:after="0" w:line="312" w:lineRule="exact"/>
        <w:ind w:left="0" w:right="0"/>
        <w:jc w:val="both"/>
      </w:pPr>
      <w:bookmarkStart w:id="485" w:name="bookmark485"/>
      <w:r>
        <w:rPr>
          <w:color w:val="000000"/>
          <w:spacing w:val="0"/>
          <w:w w:val="100"/>
          <w:position w:val="0"/>
        </w:rPr>
        <w:t>（</w:t>
      </w:r>
      <w:bookmarkEnd w:id="485"/>
      <w:r>
        <w:rPr>
          <w:color w:val="000000"/>
          <w:spacing w:val="0"/>
          <w:w w:val="100"/>
          <w:position w:val="0"/>
        </w:rPr>
        <w:t>三）</w:t>
        <w:tab/>
        <w:t>人员独立</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公司的董事、监事和高级管理人员严格按照《公司法》和《公司章程》的有关规定产生，不存在有关法律、法规禁止的 兼职情况；公司拥有独立的劳动、人事等管理制度，其机构设置和人员管理均与股东单位及其他关联方分离，独立规范运作； 不存在股东或其他关联方指派或干预人员任免的情形；公司总经理、副总经理、财务负责人、董事会秘书等高级管理人员均 专职于公司并在公司领取报酬，未在控股股东及其下属企业担任除董事、监事以外的其他职务。</w:t>
      </w:r>
    </w:p>
    <w:p>
      <w:pPr>
        <w:pStyle w:val="Style33"/>
        <w:keepNext w:val="0"/>
        <w:keepLines w:val="0"/>
        <w:widowControl w:val="0"/>
        <w:shd w:val="clear" w:color="auto" w:fill="auto"/>
        <w:tabs>
          <w:tab w:pos="872" w:val="left"/>
        </w:tabs>
        <w:bidi w:val="0"/>
        <w:spacing w:before="0" w:after="0" w:line="312" w:lineRule="exact"/>
        <w:ind w:left="0" w:right="0"/>
        <w:jc w:val="both"/>
      </w:pPr>
      <w:bookmarkStart w:id="486" w:name="bookmark486"/>
      <w:r>
        <w:rPr>
          <w:color w:val="000000"/>
          <w:spacing w:val="0"/>
          <w:w w:val="100"/>
          <w:position w:val="0"/>
        </w:rPr>
        <w:t>（</w:t>
      </w:r>
      <w:bookmarkEnd w:id="486"/>
      <w:r>
        <w:rPr>
          <w:color w:val="000000"/>
          <w:spacing w:val="0"/>
          <w:w w:val="100"/>
          <w:position w:val="0"/>
        </w:rPr>
        <w:t>四）</w:t>
        <w:tab/>
        <w:t>机构独立</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本公司的生产经营和办公机构与控股股东、实际控制人及其控制的其他企业完全分开，不存在混合经营、合署办公的情 形，也不存在控股股东、实际控制人及其控制的其他企业干预本公司机构设置的情况。公司机构设置独立、完整、科学，具 有良好的运作机制与运行效率；公司法人治理结构的建立及运作严格按照公司章程执行，生产经营和行政管理独立于控股股 东，建立了符合公司自身发展需求的组织机构。</w:t>
      </w:r>
    </w:p>
    <w:p>
      <w:pPr>
        <w:pStyle w:val="Style33"/>
        <w:keepNext w:val="0"/>
        <w:keepLines w:val="0"/>
        <w:widowControl w:val="0"/>
        <w:shd w:val="clear" w:color="auto" w:fill="auto"/>
        <w:tabs>
          <w:tab w:pos="872" w:val="left"/>
        </w:tabs>
        <w:bidi w:val="0"/>
        <w:spacing w:before="0" w:after="0" w:line="312" w:lineRule="exact"/>
        <w:ind w:left="0" w:right="0"/>
        <w:jc w:val="both"/>
      </w:pPr>
      <w:bookmarkStart w:id="487" w:name="bookmark487"/>
      <w:r>
        <w:rPr>
          <w:color w:val="000000"/>
          <w:spacing w:val="0"/>
          <w:w w:val="100"/>
          <w:position w:val="0"/>
        </w:rPr>
        <w:t>（</w:t>
      </w:r>
      <w:bookmarkEnd w:id="487"/>
      <w:r>
        <w:rPr>
          <w:color w:val="000000"/>
          <w:spacing w:val="0"/>
          <w:w w:val="100"/>
          <w:position w:val="0"/>
        </w:rPr>
        <w:t>五）</w:t>
        <w:tab/>
        <w:t>财务独立</w:t>
      </w:r>
    </w:p>
    <w:p>
      <w:pPr>
        <w:pStyle w:val="Style33"/>
        <w:keepNext w:val="0"/>
        <w:keepLines w:val="0"/>
        <w:widowControl w:val="0"/>
        <w:shd w:val="clear" w:color="auto" w:fill="auto"/>
        <w:bidi w:val="0"/>
        <w:spacing w:before="0" w:after="380" w:line="314" w:lineRule="exact"/>
        <w:ind w:left="0" w:right="0" w:firstLine="460"/>
        <w:jc w:val="left"/>
      </w:pPr>
      <w:r>
        <w:rPr>
          <w:color w:val="000000"/>
          <w:spacing w:val="0"/>
          <w:w w:val="100"/>
          <w:position w:val="0"/>
        </w:rPr>
        <w:t>根据《企业会计准则》，公司建立了独立、规范、完备的财务会计核算体系和财务管理制度。公司设有独立的财务部， 配备了专门的财务人员，建立了符合有关会计制度要求、独立的会计核算体系和财务管理制度。其中，在公司财务管理制度 中明确规定：公司对财务人员实行委派制，派驻的财务人员行政关系隶属股份公司财务部，与所在服务单位不存在上下级关 系。公司拥有独立的银行账户，不与控股股东或其他任何单位或人士共用银行账户。公司依法独立进行纳税申报和履行缴纳 义务。</w:t>
      </w:r>
    </w:p>
    <w:p>
      <w:pPr>
        <w:pStyle w:val="Style29"/>
        <w:keepNext/>
        <w:keepLines/>
        <w:widowControl w:val="0"/>
        <w:shd w:val="clear" w:color="auto" w:fill="auto"/>
        <w:tabs>
          <w:tab w:pos="503" w:val="left"/>
        </w:tabs>
        <w:bidi w:val="0"/>
        <w:spacing w:before="0" w:after="26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七</w:t>
      </w:r>
      <w:bookmarkEnd w:id="490"/>
      <w:r>
        <w:rPr>
          <w:color w:val="000000"/>
          <w:spacing w:val="0"/>
          <w:w w:val="100"/>
          <w:position w:val="0"/>
        </w:rPr>
        <w:t>、</w:t>
        <w:tab/>
        <w:t>同业竞争情况</w:t>
      </w:r>
      <w:bookmarkEnd w:id="488"/>
      <w:bookmarkEnd w:id="489"/>
      <w:bookmarkEnd w:id="491"/>
    </w:p>
    <w:p>
      <w:pPr>
        <w:pStyle w:val="Style33"/>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公司与控股股东以及实际控制人之间不存在同业竞争的情况。</w:t>
      </w:r>
    </w:p>
    <w:p>
      <w:pPr>
        <w:pStyle w:val="Style29"/>
        <w:keepNext/>
        <w:keepLines/>
        <w:widowControl w:val="0"/>
        <w:shd w:val="clear" w:color="auto" w:fill="auto"/>
        <w:tabs>
          <w:tab w:pos="503" w:val="left"/>
        </w:tabs>
        <w:bidi w:val="0"/>
        <w:spacing w:before="0" w:after="260" w:line="240" w:lineRule="auto"/>
        <w:ind w:left="0" w:right="0" w:firstLine="0"/>
        <w:jc w:val="left"/>
      </w:pPr>
      <w:bookmarkStart w:id="492" w:name="bookmark492"/>
      <w:bookmarkStart w:id="493" w:name="bookmark493"/>
      <w:bookmarkStart w:id="494" w:name="bookmark494"/>
      <w:bookmarkStart w:id="495" w:name="bookmark495"/>
      <w:r>
        <w:rPr>
          <w:color w:val="000000"/>
          <w:spacing w:val="0"/>
          <w:w w:val="100"/>
          <w:position w:val="0"/>
        </w:rPr>
        <w:t>八</w:t>
      </w:r>
      <w:bookmarkEnd w:id="494"/>
      <w:r>
        <w:rPr>
          <w:color w:val="000000"/>
          <w:spacing w:val="0"/>
          <w:w w:val="100"/>
          <w:position w:val="0"/>
        </w:rPr>
        <w:t>、</w:t>
        <w:tab/>
        <w:t>高级管理人员的考评及激励情况</w:t>
      </w:r>
      <w:bookmarkEnd w:id="492"/>
      <w:bookmarkEnd w:id="493"/>
      <w:bookmarkEnd w:id="495"/>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报告期内，公司高级管理人员能够严格按照《公司法》、《公司章程》及国家有关法律法规的规定，认真履行职责，积极 落实公司股东大会和董事会的相关决议。公司高级管理人员全部由董事会聘任，直接对董事会负责，承担董事会下达的经营 指标。公司建立了公正、透明的高级管理人员的绩效评价标准和激励约束机制，将经营业绩与个人奖惩相结合，依据年初制 定的生产经营指标和安全任务目标，在年度终期，由薪酬与考核委员会对公司高级管理人员进行全面考核。</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报告期内，公司未实施股权激励机制。</w:t>
      </w:r>
    </w:p>
    <w:p>
      <w:pPr>
        <w:pStyle w:val="Style20"/>
        <w:keepNext/>
        <w:keepLines/>
        <w:widowControl w:val="0"/>
        <w:shd w:val="clear" w:color="auto" w:fill="auto"/>
        <w:bidi w:val="0"/>
        <w:spacing w:before="0" w:after="540" w:line="240" w:lineRule="auto"/>
        <w:ind w:left="0" w:right="0" w:firstLine="0"/>
        <w:jc w:val="center"/>
      </w:pPr>
      <w:bookmarkStart w:id="496" w:name="bookmark496"/>
      <w:bookmarkStart w:id="497" w:name="bookmark497"/>
      <w:bookmarkStart w:id="498" w:name="bookmark498"/>
      <w:r>
        <w:rPr>
          <w:color w:val="000000"/>
          <w:spacing w:val="0"/>
          <w:w w:val="100"/>
          <w:position w:val="0"/>
        </w:rPr>
        <w:t>第九节内部控制</w:t>
      </w:r>
      <w:bookmarkEnd w:id="496"/>
      <w:bookmarkEnd w:id="497"/>
      <w:bookmarkEnd w:id="498"/>
    </w:p>
    <w:p>
      <w:pPr>
        <w:pStyle w:val="Style29"/>
        <w:keepNext/>
        <w:keepLines/>
        <w:widowControl w:val="0"/>
        <w:shd w:val="clear" w:color="auto" w:fill="auto"/>
        <w:tabs>
          <w:tab w:pos="493" w:val="left"/>
        </w:tabs>
        <w:bidi w:val="0"/>
        <w:spacing w:before="0" w:after="260" w:line="240" w:lineRule="auto"/>
        <w:ind w:left="0" w:right="0" w:firstLine="0"/>
        <w:jc w:val="left"/>
      </w:pPr>
      <w:bookmarkStart w:id="499" w:name="bookmark499"/>
      <w:bookmarkStart w:id="500" w:name="bookmark500"/>
      <w:bookmarkStart w:id="501" w:name="bookmark501"/>
      <w:bookmarkStart w:id="502" w:name="bookmark502"/>
      <w:bookmarkStart w:id="503" w:name="bookmark503"/>
      <w:r>
        <w:rPr>
          <w:color w:val="000000"/>
          <w:spacing w:val="0"/>
          <w:w w:val="100"/>
          <w:position w:val="0"/>
        </w:rPr>
        <w:t>一</w:t>
      </w:r>
      <w:bookmarkEnd w:id="502"/>
      <w:r>
        <w:rPr>
          <w:color w:val="000000"/>
          <w:spacing w:val="0"/>
          <w:w w:val="100"/>
          <w:position w:val="0"/>
        </w:rPr>
        <w:t>、</w:t>
        <w:tab/>
        <w:t>内部控制建设情况</w:t>
      </w:r>
      <w:bookmarkEnd w:id="500"/>
      <w:bookmarkEnd w:id="501"/>
      <w:bookmarkEnd w:id="503"/>
      <w:bookmarkEnd w:id="499"/>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根据财政部、证监会、审计署、银监会和保监会等部门联合发布的《企业内部控制基本规范》、《深圳证券交易所上市公 司内部控制指引》以及公司《内部审计工作制度》等有关规范和制度要求，结合公司自身特点和企业发展的需要，按照全面 性、重要性、制衡性、适应性和成本效益原则，在充分考虑企业的内部环境、风险评估、控制活动、信息与沟通、内部监督 等五项要素的基础上，逐步建立和完善满足公司需要的内控组织管理结构和内部控制制度，形成完善的内部控制管理体系。 报告期内公司内控体系领导小组负责总体部署公司内控体系建设与运行领导工作，研究和决策体系建设与运行过程中的重大 事项，公司内控体系工作组在公司内控体系领导小组的指导下，依据《企业内部控制基本规范》和配套指引、以及相关法律、 法规的要求，负责组织和协调公司内控体系的构建和持续完善，保证内控体系设计完整和有效运行，核查内部控制建设过程 中存在的问题，督促相关部门进行整改。公司内控体系建设主要由企业管理部作为牵头部门，会同审计部、财务部、证券部 和各分子公司共同开展内控建设的相关流程、风险的梳理和缺陷的整改。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月公司成立了内部控制审计领导小组组 织进行公司的自我评价工作。内控体系审计执行小组抽调相关具有专业及管理经验的人员负责具体的内控体系执行情况的检 验，对纳入评价范围的高风险领域和单位进行评价。公司聘请的会计师事务所对公司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年度内部控制有效性进行独立审 计。</w:t>
      </w:r>
    </w:p>
    <w:p>
      <w:pPr>
        <w:pStyle w:val="Style29"/>
        <w:keepNext/>
        <w:keepLines/>
        <w:widowControl w:val="0"/>
        <w:shd w:val="clear" w:color="auto" w:fill="auto"/>
        <w:tabs>
          <w:tab w:pos="493" w:val="left"/>
        </w:tabs>
        <w:bidi w:val="0"/>
        <w:spacing w:before="0" w:after="260" w:line="240" w:lineRule="auto"/>
        <w:ind w:left="0" w:right="0" w:firstLine="0"/>
        <w:jc w:val="left"/>
      </w:pPr>
      <w:bookmarkStart w:id="504" w:name="bookmark504"/>
      <w:bookmarkStart w:id="505" w:name="bookmark505"/>
      <w:bookmarkStart w:id="506" w:name="bookmark506"/>
      <w:bookmarkStart w:id="507" w:name="bookmark507"/>
      <w:r>
        <w:rPr>
          <w:color w:val="000000"/>
          <w:spacing w:val="0"/>
          <w:w w:val="100"/>
          <w:position w:val="0"/>
        </w:rPr>
        <w:t>二</w:t>
      </w:r>
      <w:bookmarkEnd w:id="506"/>
      <w:r>
        <w:rPr>
          <w:color w:val="000000"/>
          <w:spacing w:val="0"/>
          <w:w w:val="100"/>
          <w:position w:val="0"/>
        </w:rPr>
        <w:t>、</w:t>
        <w:tab/>
        <w:t>董事会关于内部控制责任的声明</w:t>
      </w:r>
      <w:bookmarkEnd w:id="504"/>
      <w:bookmarkEnd w:id="505"/>
      <w:bookmarkEnd w:id="507"/>
    </w:p>
    <w:p>
      <w:pPr>
        <w:pStyle w:val="Style33"/>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按照企业内部控制规范体系的规定，建立健全和有效实施内部控制，评价其有效性，并如实披露内部控制评价报告是公 司董事会的责任。监事会对董事会建立和实施内部控制进行监督。经理层负责组织领导企业内部控制的日常运行。公司董事 会、监事会及董事、监事、高级管理人员保证本报告内容不存在任何虚假记载、误导性陈述或重大遗漏，并对报告内容的真 实性、准确性和完整性承担个别及连带法律责任。公司内部控制的目标是合理保证经营管理合法合规、资产安全、财务报 告及相关信息真实完整，提高经营效率和效果，促进实现发展战略。由于内部控制存在的固有局限性，故仅能为实现上述目 标提供合理保证。随着公司经营业务的进一步拓宽和发展，为适应经营环境、市场环境的不断变化，公司将按照监管部门 和公司发展的实际需要，进一步完善内部控制制度建设工作，更好地发挥董事会审计委员会和审计部门的作用，强化规范运 作意识，加强内部控制制度的执行、监督、检查机制，不断提高内部控制的效率和效益。</w:t>
      </w:r>
    </w:p>
    <w:p>
      <w:pPr>
        <w:pStyle w:val="Style29"/>
        <w:keepNext/>
        <w:keepLines/>
        <w:widowControl w:val="0"/>
        <w:shd w:val="clear" w:color="auto" w:fill="auto"/>
        <w:tabs>
          <w:tab w:pos="493" w:val="left"/>
        </w:tabs>
        <w:bidi w:val="0"/>
        <w:spacing w:before="0" w:after="26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三</w:t>
      </w:r>
      <w:bookmarkEnd w:id="510"/>
      <w:r>
        <w:rPr>
          <w:color w:val="000000"/>
          <w:spacing w:val="0"/>
          <w:w w:val="100"/>
          <w:position w:val="0"/>
        </w:rPr>
        <w:t>、</w:t>
        <w:tab/>
        <w:t>建立财务报告内部控制的依据</w:t>
      </w:r>
      <w:bookmarkEnd w:id="508"/>
      <w:bookmarkEnd w:id="509"/>
      <w:bookmarkEnd w:id="511"/>
    </w:p>
    <w:p>
      <w:pPr>
        <w:pStyle w:val="Style33"/>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公司根据《会计法》、《企业会计准则》和《企业内部控制基本规范》及监管部门的相关规范性文件要求，建立了财务报 告内部控制，本年度的财务报告内部控制不存在重大缺陷。</w:t>
      </w:r>
    </w:p>
    <w:p>
      <w:pPr>
        <w:pStyle w:val="Style29"/>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rPr>
        <w:t>四</w:t>
      </w:r>
      <w:bookmarkEnd w:id="514"/>
      <w:r>
        <w:rPr>
          <w:color w:val="000000"/>
          <w:spacing w:val="0"/>
          <w:w w:val="100"/>
          <w:position w:val="0"/>
        </w:rPr>
        <w:t>、内部控制自我评价报告</w:t>
      </w:r>
      <w:bookmarkEnd w:id="512"/>
      <w:bookmarkEnd w:id="513"/>
      <w:bookmarkEnd w:id="515"/>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年度内部控制评价报告》详见巨潮咨询网(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bl>
    <w:p>
      <w:pPr>
        <w:pStyle w:val="Style29"/>
        <w:keepNext/>
        <w:keepLines/>
        <w:widowControl w:val="0"/>
        <w:shd w:val="clear" w:color="auto" w:fill="auto"/>
        <w:bidi w:val="0"/>
        <w:spacing w:before="0" w:after="38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五</w:t>
      </w:r>
      <w:bookmarkEnd w:id="518"/>
      <w:r>
        <w:rPr>
          <w:color w:val="000000"/>
          <w:spacing w:val="0"/>
          <w:w w:val="100"/>
          <w:position w:val="0"/>
        </w:rPr>
        <w:t>、内部控制审计报告</w:t>
      </w:r>
      <w:bookmarkEnd w:id="516"/>
      <w:bookmarkEnd w:id="517"/>
      <w:bookmarkEnd w:id="519"/>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710"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瑞华会计师事务所认为：华英农业于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日按照《企业内部控制基本规范》和相关规定在所有重大方面保持 了有效的财务报告内部控制。</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内部控制审计报告全文披露索引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《河南华英农业发展股份有限公司内部控制评价报告的审计报告》详见巨潮咨询网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bl>
    <w:p>
      <w:pPr>
        <w:pStyle w:val="Style33"/>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会计师事务所是否出具非标准意见的内部控制审计报告</w:t>
      </w:r>
    </w:p>
    <w:p>
      <w:pPr>
        <w:pStyle w:val="Style33"/>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会计师事务所出具的内部控制审计报告与董事会的自我评价报告意见是否一致</w:t>
      </w:r>
    </w:p>
    <w:p>
      <w:pPr>
        <w:pStyle w:val="Style33"/>
        <w:keepNext w:val="0"/>
        <w:keepLines w:val="0"/>
        <w:widowControl w:val="0"/>
        <w:shd w:val="clear" w:color="auto" w:fill="auto"/>
        <w:bidi w:val="0"/>
        <w:spacing w:before="0" w:after="24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9"/>
        <w:keepNext/>
        <w:keepLines/>
        <w:widowControl w:val="0"/>
        <w:shd w:val="clear" w:color="auto" w:fill="auto"/>
        <w:bidi w:val="0"/>
        <w:spacing w:before="0" w:after="24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六</w:t>
      </w:r>
      <w:bookmarkEnd w:id="522"/>
      <w:r>
        <w:rPr>
          <w:color w:val="000000"/>
          <w:spacing w:val="0"/>
          <w:w w:val="100"/>
          <w:position w:val="0"/>
        </w:rPr>
        <w:t>、年度报告重大差错责任追究制度的建立与执行情况</w:t>
      </w:r>
      <w:bookmarkEnd w:id="520"/>
      <w:bookmarkEnd w:id="521"/>
      <w:bookmarkEnd w:id="523"/>
    </w:p>
    <w:p>
      <w:pPr>
        <w:pStyle w:val="Style33"/>
        <w:keepNext w:val="0"/>
        <w:keepLines w:val="0"/>
        <w:widowControl w:val="0"/>
        <w:shd w:val="clear" w:color="auto" w:fill="auto"/>
        <w:bidi w:val="0"/>
        <w:spacing w:before="0" w:after="200" w:line="326" w:lineRule="exact"/>
        <w:ind w:left="0" w:right="0" w:firstLine="380"/>
        <w:jc w:val="left"/>
        <w:sectPr>
          <w:footnotePr>
            <w:pos w:val="pageBottom"/>
            <w:numFmt w:val="decimal"/>
            <w:numRestart w:val="continuous"/>
          </w:footnotePr>
          <w:pgSz w:w="11900" w:h="16840"/>
          <w:pgMar w:top="1378" w:right="1047" w:bottom="1556" w:left="1080" w:header="0" w:footer="3" w:gutter="0"/>
          <w:cols w:space="720"/>
          <w:noEndnote/>
          <w:rtlGutter w:val="0"/>
          <w:docGrid w:linePitch="360"/>
        </w:sectPr>
      </w:pPr>
      <w:r>
        <w:rPr>
          <w:color w:val="000000"/>
          <w:spacing w:val="0"/>
          <w:w w:val="100"/>
          <w:position w:val="0"/>
        </w:rPr>
        <w:t>公司已经建立了《年报重大差错责任追究制度》，报告期内执行情况良好，不存在发生重大会计差错更正、重大遗漏信 息补充等情况。</w:t>
      </w:r>
    </w:p>
    <w:p>
      <w:pPr>
        <w:pStyle w:val="Style20"/>
        <w:keepNext/>
        <w:keepLines/>
        <w:widowControl w:val="0"/>
        <w:shd w:val="clear" w:color="auto" w:fill="auto"/>
        <w:bidi w:val="0"/>
        <w:spacing w:before="540" w:after="520" w:line="240" w:lineRule="auto"/>
        <w:ind w:left="0" w:right="0" w:firstLine="0"/>
        <w:jc w:val="center"/>
      </w:pPr>
      <w:bookmarkStart w:id="524" w:name="bookmark524"/>
      <w:bookmarkStart w:id="525" w:name="bookmark525"/>
      <w:bookmarkStart w:id="526" w:name="bookmark526"/>
      <w:r>
        <w:rPr>
          <w:color w:val="000000"/>
          <w:spacing w:val="0"/>
          <w:w w:val="100"/>
          <w:position w:val="0"/>
        </w:rPr>
        <w:t>第十节财务报告</w:t>
      </w:r>
      <w:bookmarkEnd w:id="524"/>
      <w:bookmarkEnd w:id="525"/>
      <w:bookmarkEnd w:id="526"/>
    </w:p>
    <w:p>
      <w:pPr>
        <w:pStyle w:val="Style31"/>
        <w:keepNext w:val="0"/>
        <w:keepLines w:val="0"/>
        <w:widowControl w:val="0"/>
        <w:shd w:val="clear" w:color="auto" w:fill="auto"/>
        <w:bidi w:val="0"/>
        <w:spacing w:before="0" w:after="0" w:line="240" w:lineRule="auto"/>
        <w:ind w:left="0" w:right="0" w:firstLine="0"/>
        <w:jc w:val="left"/>
        <w:rPr>
          <w:sz w:val="22"/>
          <w:szCs w:val="22"/>
        </w:rPr>
      </w:pPr>
      <w:bookmarkStart w:id="527" w:name="bookmark527"/>
      <w:r>
        <w:rPr>
          <w:b/>
          <w:bCs/>
          <w:color w:val="000000"/>
          <w:spacing w:val="0"/>
          <w:w w:val="100"/>
          <w:position w:val="0"/>
          <w:sz w:val="22"/>
          <w:szCs w:val="22"/>
        </w:rPr>
        <w:t>一、审计报告</w:t>
      </w:r>
      <w:bookmarkEnd w:id="52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瑞华会计师事务所（特殊普通合伙）</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瑞华审字</w:t>
            </w:r>
            <w:r>
              <w:rPr>
                <w:rFonts w:ascii="Times New Roman" w:eastAsia="Times New Roman" w:hAnsi="Times New Roman" w:cs="Times New Roman"/>
                <w:color w:val="000000"/>
                <w:spacing w:val="0"/>
                <w:w w:val="100"/>
                <w:position w:val="0"/>
                <w:sz w:val="18"/>
                <w:szCs w:val="18"/>
              </w:rPr>
              <w:t>［2014</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63060032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仲成贵、张剑</w:t>
            </w:r>
          </w:p>
        </w:tc>
      </w:tr>
    </w:tbl>
    <w:p>
      <w:pPr>
        <w:pStyle w:val="Style31"/>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79" w:line="1" w:lineRule="exact"/>
      </w:pPr>
    </w:p>
    <w:p>
      <w:pPr>
        <w:pStyle w:val="Style15"/>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审计报告</w:t>
      </w:r>
    </w:p>
    <w:p>
      <w:pPr>
        <w:pStyle w:val="Style26"/>
        <w:keepNext w:val="0"/>
        <w:keepLines w:val="0"/>
        <w:widowControl w:val="0"/>
        <w:shd w:val="clear" w:color="auto" w:fill="auto"/>
        <w:bidi w:val="0"/>
        <w:spacing w:before="0" w:after="320" w:line="240" w:lineRule="auto"/>
        <w:ind w:left="0" w:right="0" w:firstLine="0"/>
        <w:jc w:val="right"/>
        <w:rPr>
          <w:sz w:val="22"/>
          <w:szCs w:val="22"/>
        </w:rPr>
      </w:pPr>
      <w:r>
        <w:rPr>
          <w:color w:val="000000"/>
          <w:spacing w:val="0"/>
          <w:w w:val="100"/>
          <w:position w:val="0"/>
          <w:sz w:val="22"/>
          <w:szCs w:val="22"/>
        </w:rPr>
        <w:t>瑞华审字</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sz w:val="22"/>
          <w:szCs w:val="22"/>
        </w:rPr>
        <w:t>第</w:t>
      </w:r>
      <w:r>
        <w:rPr>
          <w:rFonts w:ascii="Times New Roman" w:eastAsia="Times New Roman" w:hAnsi="Times New Roman" w:cs="Times New Roman"/>
          <w:color w:val="000000"/>
          <w:spacing w:val="0"/>
          <w:w w:val="100"/>
          <w:position w:val="0"/>
          <w:sz w:val="24"/>
          <w:szCs w:val="24"/>
        </w:rPr>
        <w:t>6306003 2</w:t>
      </w:r>
      <w:r>
        <w:rPr>
          <w:color w:val="000000"/>
          <w:spacing w:val="0"/>
          <w:w w:val="100"/>
          <w:position w:val="0"/>
          <w:sz w:val="22"/>
          <w:szCs w:val="22"/>
        </w:rPr>
        <w:t>号</w:t>
      </w:r>
    </w:p>
    <w:p>
      <w:pPr>
        <w:pStyle w:val="Style29"/>
        <w:keepNext/>
        <w:keepLines/>
        <w:widowControl w:val="0"/>
        <w:shd w:val="clear" w:color="auto" w:fill="auto"/>
        <w:bidi w:val="0"/>
        <w:spacing w:before="0" w:line="312" w:lineRule="exact"/>
        <w:ind w:left="0" w:right="0" w:firstLine="0"/>
        <w:jc w:val="left"/>
      </w:pPr>
      <w:bookmarkStart w:id="528" w:name="bookmark528"/>
      <w:bookmarkStart w:id="529" w:name="bookmark529"/>
      <w:bookmarkStart w:id="530" w:name="bookmark530"/>
      <w:r>
        <w:rPr>
          <w:color w:val="000000"/>
          <w:spacing w:val="0"/>
          <w:w w:val="100"/>
          <w:position w:val="0"/>
        </w:rPr>
        <w:t>河南华英农业发展股份有限公司全体股东：</w:t>
      </w:r>
      <w:bookmarkEnd w:id="528"/>
      <w:bookmarkEnd w:id="529"/>
      <w:bookmarkEnd w:id="530"/>
    </w:p>
    <w:p>
      <w:pPr>
        <w:pStyle w:val="Style50"/>
        <w:keepNext w:val="0"/>
        <w:keepLines w:val="0"/>
        <w:widowControl w:val="0"/>
        <w:shd w:val="clear" w:color="auto" w:fill="auto"/>
        <w:bidi w:val="0"/>
        <w:spacing w:before="0" w:after="0"/>
        <w:ind w:left="0" w:right="0"/>
        <w:jc w:val="both"/>
      </w:pPr>
      <w:r>
        <w:rPr>
          <w:color w:val="000000"/>
          <w:spacing w:val="0"/>
          <w:w w:val="100"/>
          <w:position w:val="0"/>
        </w:rPr>
        <w:t>我们审计了后附的河南华英农业发展股份有限公司（以下简称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华英农业</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）财务报表， 包括</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年度合并及公司的利润表、合并及公司 的现金流量表和合并及公司的股东权益变动表以及财务报表附注。</w:t>
      </w:r>
    </w:p>
    <w:p>
      <w:pPr>
        <w:pStyle w:val="Style50"/>
        <w:keepNext w:val="0"/>
        <w:keepLines w:val="0"/>
        <w:widowControl w:val="0"/>
        <w:shd w:val="clear" w:color="auto" w:fill="auto"/>
        <w:tabs>
          <w:tab w:pos="1017" w:val="left"/>
        </w:tabs>
        <w:bidi w:val="0"/>
        <w:spacing w:before="0" w:after="0"/>
        <w:ind w:left="0" w:right="0"/>
        <w:jc w:val="both"/>
      </w:pPr>
      <w:bookmarkStart w:id="531" w:name="bookmark531"/>
      <w:r>
        <w:rPr>
          <w:b/>
          <w:bCs/>
          <w:color w:val="000000"/>
          <w:spacing w:val="0"/>
          <w:w w:val="100"/>
          <w:position w:val="0"/>
        </w:rPr>
        <w:t>一</w:t>
      </w:r>
      <w:bookmarkEnd w:id="531"/>
      <w:r>
        <w:rPr>
          <w:b/>
          <w:bCs/>
          <w:color w:val="000000"/>
          <w:spacing w:val="0"/>
          <w:w w:val="100"/>
          <w:position w:val="0"/>
        </w:rPr>
        <w:t>、</w:t>
        <w:tab/>
        <w:t>管理层对财务报表的责任</w:t>
      </w:r>
    </w:p>
    <w:p>
      <w:pPr>
        <w:pStyle w:val="Style50"/>
        <w:keepNext w:val="0"/>
        <w:keepLines w:val="0"/>
        <w:widowControl w:val="0"/>
        <w:shd w:val="clear" w:color="auto" w:fill="auto"/>
        <w:bidi w:val="0"/>
        <w:spacing w:before="0" w:after="0"/>
        <w:ind w:left="0" w:right="0"/>
        <w:jc w:val="both"/>
      </w:pPr>
      <w:r>
        <w:rPr>
          <w:color w:val="000000"/>
          <w:spacing w:val="0"/>
          <w:w w:val="100"/>
          <w:position w:val="0"/>
        </w:rPr>
        <w:t>编制和公允列报财务报表是华英农业管理层的责任。这种责任包括：（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）按照企业会计 准则的规定编制财务报表，并使其实现公允反映；（</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）设计、执行和维护必要的内部控制， 以使财务报表不存在由于舞弊或错误导致的重大错报。</w:t>
      </w:r>
    </w:p>
    <w:p>
      <w:pPr>
        <w:pStyle w:val="Style50"/>
        <w:keepNext w:val="0"/>
        <w:keepLines w:val="0"/>
        <w:widowControl w:val="0"/>
        <w:shd w:val="clear" w:color="auto" w:fill="auto"/>
        <w:tabs>
          <w:tab w:pos="1017" w:val="left"/>
        </w:tabs>
        <w:bidi w:val="0"/>
        <w:spacing w:before="0" w:after="0"/>
        <w:ind w:left="0" w:right="0"/>
        <w:jc w:val="both"/>
      </w:pPr>
      <w:bookmarkStart w:id="532" w:name="bookmark532"/>
      <w:r>
        <w:rPr>
          <w:b/>
          <w:bCs/>
          <w:color w:val="000000"/>
          <w:spacing w:val="0"/>
          <w:w w:val="100"/>
          <w:position w:val="0"/>
        </w:rPr>
        <w:t>二</w:t>
      </w:r>
      <w:bookmarkEnd w:id="532"/>
      <w:r>
        <w:rPr>
          <w:b/>
          <w:bCs/>
          <w:color w:val="000000"/>
          <w:spacing w:val="0"/>
          <w:w w:val="100"/>
          <w:position w:val="0"/>
        </w:rPr>
        <w:t>、</w:t>
        <w:tab/>
        <w:t>注册会计师的责任</w:t>
      </w:r>
    </w:p>
    <w:p>
      <w:pPr>
        <w:pStyle w:val="Style50"/>
        <w:keepNext w:val="0"/>
        <w:keepLines w:val="0"/>
        <w:widowControl w:val="0"/>
        <w:shd w:val="clear" w:color="auto" w:fill="auto"/>
        <w:bidi w:val="0"/>
        <w:spacing w:before="0" w:after="0"/>
        <w:ind w:left="0" w:right="0"/>
        <w:jc w:val="both"/>
      </w:pPr>
      <w:r>
        <w:rPr>
          <w:color w:val="000000"/>
          <w:spacing w:val="0"/>
          <w:w w:val="100"/>
          <w:position w:val="0"/>
        </w:rPr>
        <w:t>我们的责任是在执行审计工作的基础上对财务报表发表审计意见。我们按照中国注册会 计师审计准则的规定执行了审计工作。中国注册会计师审计准则要求我们遵守中国注册会计 师职业道德守则，计划和执行审计工作以对财务报表是否不存在重大错报获取合理保证。</w:t>
      </w:r>
    </w:p>
    <w:p>
      <w:pPr>
        <w:pStyle w:val="Style50"/>
        <w:keepNext w:val="0"/>
        <w:keepLines w:val="0"/>
        <w:widowControl w:val="0"/>
        <w:shd w:val="clear" w:color="auto" w:fill="auto"/>
        <w:bidi w:val="0"/>
        <w:spacing w:before="0" w:after="0" w:line="320" w:lineRule="exact"/>
        <w:ind w:left="0" w:right="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程序取决于注册会计师的判断，包括对由于舞弊或错误导致的财务报表重大错报风险的评估。 在进行风险评估时，注册会计师考虑与财务报表编制和公允列报相关的内部控制，以设计恰 当的审计程序。审计工作还包括评价管理层选用会计政策的恰当性和作出会计估计的合理性, 以及评价财务报表的总体列报。</w:t>
      </w:r>
    </w:p>
    <w:p>
      <w:pPr>
        <w:pStyle w:val="Style50"/>
        <w:keepNext w:val="0"/>
        <w:keepLines w:val="0"/>
        <w:widowControl w:val="0"/>
        <w:shd w:val="clear" w:color="auto" w:fill="auto"/>
        <w:bidi w:val="0"/>
        <w:spacing w:before="0" w:after="620" w:line="320" w:lineRule="exact"/>
        <w:ind w:left="0" w:right="0"/>
        <w:jc w:val="both"/>
      </w:pPr>
      <w:r>
        <w:rPr>
          <w:color w:val="000000"/>
          <w:spacing w:val="0"/>
          <w:w w:val="100"/>
          <w:position w:val="0"/>
        </w:rPr>
        <w:t>我们相信，我们获取的审计证据是充分、适当的，为发表审计意见提供了基础。</w:t>
      </w:r>
    </w:p>
    <w:p>
      <w:pPr>
        <w:pStyle w:val="Style29"/>
        <w:keepNext/>
        <w:keepLines/>
        <w:widowControl w:val="0"/>
        <w:shd w:val="clear" w:color="auto" w:fill="auto"/>
        <w:bidi w:val="0"/>
        <w:spacing w:before="0" w:after="0" w:line="312" w:lineRule="exact"/>
        <w:ind w:left="0" w:right="0" w:firstLine="500"/>
        <w:jc w:val="both"/>
      </w:pPr>
      <w:bookmarkStart w:id="533" w:name="bookmark533"/>
      <w:bookmarkStart w:id="534" w:name="bookmark534"/>
      <w:bookmarkStart w:id="535" w:name="bookmark535"/>
      <w:bookmarkStart w:id="536" w:name="bookmark536"/>
      <w:r>
        <w:rPr>
          <w:color w:val="000000"/>
          <w:spacing w:val="0"/>
          <w:w w:val="100"/>
          <w:position w:val="0"/>
        </w:rPr>
        <w:t>三</w:t>
      </w:r>
      <w:bookmarkEnd w:id="535"/>
      <w:r>
        <w:rPr>
          <w:color w:val="000000"/>
          <w:spacing w:val="0"/>
          <w:w w:val="100"/>
          <w:position w:val="0"/>
        </w:rPr>
        <w:t>、审计意见</w:t>
      </w:r>
      <w:bookmarkEnd w:id="533"/>
      <w:bookmarkEnd w:id="534"/>
      <w:bookmarkEnd w:id="536"/>
    </w:p>
    <w:p>
      <w:pPr>
        <w:pStyle w:val="Style50"/>
        <w:keepNext w:val="0"/>
        <w:keepLines w:val="0"/>
        <w:widowControl w:val="0"/>
        <w:shd w:val="clear" w:color="auto" w:fill="auto"/>
        <w:bidi w:val="0"/>
        <w:spacing w:before="0" w:after="360"/>
        <w:ind w:left="0" w:right="0"/>
        <w:jc w:val="both"/>
      </w:pPr>
      <w:r>
        <w:rPr>
          <w:color w:val="000000"/>
          <w:spacing w:val="0"/>
          <w:w w:val="100"/>
          <w:position w:val="0"/>
        </w:rPr>
        <w:t>我们认为，华英农业财务报表在所有重大方面按照企业会计准则的规定编制，公允反映 了华英农业</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年度合并及公司的经营成果和现 金流量。</w:t>
      </w:r>
      <w:r>
        <w:br w:type="page"/>
      </w:r>
    </w:p>
    <w:p>
      <w:pPr>
        <w:pStyle w:val="Style50"/>
        <w:keepNext w:val="0"/>
        <w:keepLines w:val="0"/>
        <w:widowControl w:val="0"/>
        <w:shd w:val="clear" w:color="auto" w:fill="auto"/>
        <w:bidi w:val="0"/>
        <w:spacing w:before="0" w:after="0" w:line="331" w:lineRule="exact"/>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896620</wp:posOffset>
                </wp:positionH>
                <wp:positionV relativeFrom="margin">
                  <wp:posOffset>1002665</wp:posOffset>
                </wp:positionV>
                <wp:extent cx="2462530" cy="435610"/>
                <wp:wrapSquare wrapText="right"/>
                <wp:docPr id="16" name="Shape 16"/>
                <a:graphic xmlns:a="http://schemas.openxmlformats.org/drawingml/2006/main">
                  <a:graphicData uri="http://schemas.microsoft.com/office/word/2010/wordprocessingShape">
                    <wps:wsp>
                      <wps:cNvSpPr txBox="1"/>
                      <wps:spPr>
                        <a:xfrm>
                          <a:ext cx="2462530" cy="435610"/>
                        </a:xfrm>
                        <a:prstGeom prst="rect"/>
                        <a:noFill/>
                      </wps:spPr>
                      <wps:txbx>
                        <w:txbxContent>
                          <w:p>
                            <w:pPr>
                              <w:pStyle w:val="Style5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瑞华会计师事务所（特殊普通合伙）</w:t>
                              <w:b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wps:txbx>
                      <wps:bodyPr lIns="0" tIns="0" rIns="0" bIns="0">
                        <a:noAutoFit/>
                      </wps:bodyPr>
                    </wps:wsp>
                  </a:graphicData>
                </a:graphic>
              </wp:anchor>
            </w:drawing>
          </mc:Choice>
          <mc:Fallback>
            <w:pict>
              <v:shape id="_x0000_s1042" type="#_x0000_t202" style="position:absolute;margin-left:70.600000000000009pt;margin-top:78.950000000000003pt;width:193.90000000000001pt;height:34.300000000000004pt;z-index:-125829375;mso-wrap-distance-left:9.pt;mso-wrap-distance-right:9.pt;mso-position-horizontal-relative:page;mso-position-vertical-relative:margin" filled="f" stroked="f">
                <v:textbox inset="0,0,0,0">
                  <w:txbxContent>
                    <w:p>
                      <w:pPr>
                        <w:pStyle w:val="Style5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瑞华会计师事务所（特殊普通合伙）</w:t>
                        <w:br/>
                        <w:t>中国</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北京</w:t>
                      </w:r>
                    </w:p>
                  </w:txbxContent>
                </v:textbox>
                <w10:wrap type="square" side="right" anchorx="page" anchory="margin"/>
              </v:shape>
            </w:pict>
          </mc:Fallback>
        </mc:AlternateContent>
      </w:r>
      <w:r>
        <w:rPr>
          <w:color w:val="000000"/>
          <w:spacing w:val="0"/>
          <w:w w:val="100"/>
          <w:position w:val="0"/>
        </w:rPr>
        <w:t>中国注册会计师：仲成贵</w:t>
        <w:br/>
        <w:t>中国注册会计师：张剑</w:t>
      </w:r>
    </w:p>
    <w:p>
      <w:pPr>
        <w:pStyle w:val="Style50"/>
        <w:keepNext w:val="0"/>
        <w:keepLines w:val="0"/>
        <w:widowControl w:val="0"/>
        <w:shd w:val="clear" w:color="auto" w:fill="auto"/>
        <w:bidi w:val="0"/>
        <w:spacing w:before="0" w:after="0" w:line="331" w:lineRule="exact"/>
        <w:ind w:left="5620" w:right="0" w:firstLine="0"/>
        <w:jc w:val="left"/>
      </w:pPr>
      <w:r>
        <w:rPr>
          <w:color w:val="000000"/>
          <w:spacing w:val="0"/>
          <w:w w:val="100"/>
          <w:position w:val="0"/>
        </w:rPr>
        <w:t>二。一四年四月八日</w:t>
      </w:r>
      <w:r>
        <w:br w:type="page"/>
      </w:r>
    </w:p>
    <w:p>
      <w:pPr>
        <w:pStyle w:val="Style29"/>
        <w:keepNext/>
        <w:keepLines/>
        <w:widowControl w:val="0"/>
        <w:shd w:val="clear" w:color="auto" w:fill="auto"/>
        <w:bidi w:val="0"/>
        <w:spacing w:before="0" w:after="380" w:line="240" w:lineRule="auto"/>
        <w:ind w:left="0" w:right="0" w:firstLine="0"/>
        <w:jc w:val="left"/>
      </w:pPr>
      <w:bookmarkStart w:id="537" w:name="bookmark537"/>
      <w:bookmarkStart w:id="538" w:name="bookmark538"/>
      <w:bookmarkStart w:id="539" w:name="bookmark539"/>
      <w:r>
        <w:rPr>
          <w:color w:val="000000"/>
          <w:spacing w:val="0"/>
          <w:w w:val="100"/>
          <w:position w:val="0"/>
        </w:rPr>
        <w:t>二、财务报表</w:t>
      </w:r>
      <w:bookmarkEnd w:id="537"/>
      <w:bookmarkEnd w:id="538"/>
      <w:bookmarkEnd w:id="539"/>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、合并资产负债表</w:t>
      </w:r>
      <w:bookmarkEnd w:id="540"/>
      <w:bookmarkEnd w:id="541"/>
      <w:bookmarkEnd w:id="54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编制单位：河南华英农业发展股份有限公司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1,091,831,262.99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464,479,379.86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172,188,325.29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192,093,829.73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58,823,918.22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112,430,098.23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6,669,077.83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16,101,973.12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494,677,513.29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443,225,249.47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1,824,190,097.62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1,228,330,530.41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26,071,207.13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24,845,363.08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37,569,813.71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38,482,456.62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1,128,055,658.12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1,105,049,624.85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155,382,399.55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1,687,436.53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169,206,112.54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176,062,912.90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264,622,507.96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193,261,654.37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988,526.51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980,649.02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687,756.03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550,789.08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1,782,583,981.55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1,540,920,886.45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3,606,774,079.17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2,769,251,416.86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1,233,130,000.00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1,050,270,000.00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246,912,018.85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220,191,982.13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57,008,793.55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45,388,078.26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38,214,087.16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32,886,743.09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-32,843,802.22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-26,049,192.39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135,564.84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132,145,138.71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149,652,425.57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1,946,201,800.89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1,628,040,036.66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22,450,130.00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22,450,130.00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42,074,095.10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43,128,872.66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130,024,225.10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75,579,002.66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2,076,226,025.99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1,703,619,039.32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425,800,000.00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885,090,231.14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427,664,385.06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39,721,528.52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39,721,528.52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99,118,019.66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226,487,456.91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1,449,729,779.32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987,873,370.49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80,818,273.86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77,759,007.05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1,530,548,053.18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1,065,632,377.54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3,606,774,079.17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2,769,251,416.86</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52390" simplePos="0" relativeHeight="125829380" behindDoc="0" locked="0" layoutInCell="1" allowOverlap="1">
                <wp:simplePos x="0" y="0"/>
                <wp:positionH relativeFrom="page">
                  <wp:posOffset>710565</wp:posOffset>
                </wp:positionH>
                <wp:positionV relativeFrom="margin">
                  <wp:posOffset>6836410</wp:posOffset>
                </wp:positionV>
                <wp:extent cx="1051560" cy="149225"/>
                <wp:wrapTopAndBottom/>
                <wp:docPr id="18" name="Shape 1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44" type="#_x0000_t202" style="position:absolute;margin-left:55.950000000000003pt;margin-top:538.29999999999995pt;width:82.799999999999997pt;height:11.75pt;z-index:-125829373;mso-wrap-distance-left:9.pt;mso-wrap-distance-top:11.pt;mso-wrap-distance-right:405.6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39700" distB="3175" distL="2293620" distR="2519045" simplePos="0" relativeHeight="125829382" behindDoc="0" locked="0" layoutInCell="1" allowOverlap="1">
                <wp:simplePos x="0" y="0"/>
                <wp:positionH relativeFrom="page">
                  <wp:posOffset>2889885</wp:posOffset>
                </wp:positionH>
                <wp:positionV relativeFrom="margin">
                  <wp:posOffset>6836410</wp:posOffset>
                </wp:positionV>
                <wp:extent cx="1505585" cy="146050"/>
                <wp:wrapTopAndBottom/>
                <wp:docPr id="20" name="Shape 2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wps:txbx>
                      <wps:bodyPr wrap="none" lIns="0" tIns="0" rIns="0" bIns="0">
                        <a:noAutoFit/>
                      </wps:bodyPr>
                    </wps:wsp>
                  </a:graphicData>
                </a:graphic>
              </wp:anchor>
            </w:drawing>
          </mc:Choice>
          <mc:Fallback>
            <w:pict>
              <v:shape id="_x0000_s1046" type="#_x0000_t202" style="position:absolute;margin-left:227.55000000000001pt;margin-top:538.29999999999995pt;width:118.55pt;height:11.5pt;z-index:-125829371;mso-wrap-distance-left:180.59999999999999pt;mso-wrap-distance-top:11.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v:textbox>
                <w10:wrap type="topAndBottom" anchorx="page" anchory="margin"/>
              </v:shape>
            </w:pict>
          </mc:Fallback>
        </mc:AlternateContent>
      </w:r>
      <w:r>
        <mc:AlternateContent>
          <mc:Choice Requires="wps">
            <w:drawing>
              <wp:anchor distT="139700" distB="0" distL="4918075" distR="113665" simplePos="0" relativeHeight="125829384" behindDoc="0" locked="0" layoutInCell="1" allowOverlap="1">
                <wp:simplePos x="0" y="0"/>
                <wp:positionH relativeFrom="page">
                  <wp:posOffset>5514340</wp:posOffset>
                </wp:positionH>
                <wp:positionV relativeFrom="margin">
                  <wp:posOffset>6836410</wp:posOffset>
                </wp:positionV>
                <wp:extent cx="1286510" cy="149225"/>
                <wp:wrapTopAndBottom/>
                <wp:docPr id="22" name="Shape 2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wps:txbx>
                      <wps:bodyPr wrap="none" lIns="0" tIns="0" rIns="0" bIns="0">
                        <a:noAutoFit/>
                      </wps:bodyPr>
                    </wps:wsp>
                  </a:graphicData>
                </a:graphic>
              </wp:anchor>
            </w:drawing>
          </mc:Choice>
          <mc:Fallback>
            <w:pict>
              <v:shape id="_x0000_s1048" type="#_x0000_t202" style="position:absolute;margin-left:434.19999999999999pt;margin-top:538.29999999999995pt;width:101.3pt;height:11.75pt;z-index:-125829369;mso-wrap-distance-left:387.25pt;mso-wrap-distance-top:11.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v:textbox>
                <w10:wrap type="topAndBottom" anchorx="page" anchory="margin"/>
              </v:shape>
            </w:pict>
          </mc:Fallback>
        </mc:AlternateContent>
      </w: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、母公司资产负债表</w:t>
      </w:r>
      <w:bookmarkEnd w:id="544"/>
      <w:bookmarkEnd w:id="545"/>
      <w:bookmarkEnd w:id="54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编制单位：河南华英农业发展股份有限公司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1,078,732,147.83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458,945,351.77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128,544,110.90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146,375,102.63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39,707,759.37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92,933,575.36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353,166,394.06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199,382,572.17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345,217,984.34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322,790,036.56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1,945,368,396.50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1,220,426,638.49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307,170,598.44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305,944,754.39</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617,156,962.99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629,404,062.05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65,464,720.40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230,332.00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142,109,899.55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153,254,808.19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191,828,999.28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118,883,831.15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1,323,731,180.66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1,207,717,787.78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3,269,099,577.16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2,428,144,426.27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1,185,870,000.00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1,002,370,000.00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386" behindDoc="0" locked="0" layoutInCell="1" allowOverlap="1">
                <wp:simplePos x="0" y="0"/>
                <wp:positionH relativeFrom="page">
                  <wp:posOffset>733425</wp:posOffset>
                </wp:positionH>
                <wp:positionV relativeFrom="margin">
                  <wp:posOffset>8622665</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50" type="#_x0000_t202" style="position:absolute;margin-left:57.75pt;margin-top:678.95000000000005pt;width:83.049999999999997pt;height:11.75pt;z-index:-125829367;mso-wrap-distance-left:9.pt;mso-wrap-distance-top:11.pt;mso-wrap-distance-right:405.44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39700" distB="3175" distL="2293620" distR="2519045" simplePos="0" relativeHeight="125829388" behindDoc="0" locked="0" layoutInCell="1" allowOverlap="1">
                <wp:simplePos x="0" y="0"/>
                <wp:positionH relativeFrom="page">
                  <wp:posOffset>2912745</wp:posOffset>
                </wp:positionH>
                <wp:positionV relativeFrom="margin">
                  <wp:posOffset>8622665</wp:posOffset>
                </wp:positionV>
                <wp:extent cx="1505585" cy="146050"/>
                <wp:wrapTopAndBottom/>
                <wp:docPr id="26" name="Shape 2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主管会计工作负责人：汪开江</w:t>
                            </w:r>
                          </w:p>
                        </w:txbxContent>
                      </wps:txbx>
                      <wps:bodyPr wrap="none" lIns="0" tIns="0" rIns="0" bIns="0">
                        <a:noAutoFit/>
                      </wps:bodyPr>
                    </wps:wsp>
                  </a:graphicData>
                </a:graphic>
              </wp:anchor>
            </w:drawing>
          </mc:Choice>
          <mc:Fallback>
            <w:pict>
              <v:shape id="_x0000_s1052" type="#_x0000_t202" style="position:absolute;margin-left:229.34999999999999pt;margin-top:678.95000000000005pt;width:118.55pt;height:11.5pt;z-index:-125829365;mso-wrap-distance-left:180.59999999999999pt;mso-wrap-distance-top:11.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主管会计工作负责人：汪开江</w:t>
                      </w:r>
                    </w:p>
                  </w:txbxContent>
                </v:textbox>
                <w10:wrap type="topAndBottom" anchorx="page" anchory="margin"/>
              </v:shape>
            </w:pict>
          </mc:Fallback>
        </mc:AlternateContent>
      </w:r>
      <w:r>
        <mc:AlternateContent>
          <mc:Choice Requires="wps">
            <w:drawing>
              <wp:anchor distT="139700" distB="0" distL="4918075" distR="113665" simplePos="0" relativeHeight="125829390" behindDoc="0" locked="0" layoutInCell="1" allowOverlap="1">
                <wp:simplePos x="0" y="0"/>
                <wp:positionH relativeFrom="page">
                  <wp:posOffset>5537200</wp:posOffset>
                </wp:positionH>
                <wp:positionV relativeFrom="margin">
                  <wp:posOffset>8622665</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wps:txbx>
                      <wps:bodyPr wrap="none" lIns="0" tIns="0" rIns="0" bIns="0">
                        <a:noAutoFit/>
                      </wps:bodyPr>
                    </wps:wsp>
                  </a:graphicData>
                </a:graphic>
              </wp:anchor>
            </w:drawing>
          </mc:Choice>
          <mc:Fallback>
            <w:pict>
              <v:shape id="_x0000_s1054" type="#_x0000_t202" style="position:absolute;margin-left:436.pt;margin-top:678.95000000000005pt;width:101.3pt;height:11.75pt;z-index:-125829363;mso-wrap-distance-left:387.25pt;mso-wrap-distance-top:11.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142,765,927.21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119,969,167.48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28,524,421.09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30,920,777.37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27,098,905.98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23,669,792.44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-19,450,123.21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-14,244,257.53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135,564.84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106,313,116.62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119,827,736.92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1,732,257,812.53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1,438,213,216.68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9,450,130.00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9,450,130.00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75,450,130.00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21,050,130.00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1,807,707,942.53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1,459,263,346.68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425,800,000.00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883,605,272.76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420,735,272.76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39,721,528.52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39,721,528.52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112,264,833.35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214,424,278.31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1,461,391,634.63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968,881,079.59</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3,269,099,577.16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2,428,144,426.27</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、合并利润表</w:t>
      </w:r>
      <w:bookmarkEnd w:id="548"/>
      <w:bookmarkEnd w:id="549"/>
      <w:bookmarkEnd w:id="55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编制单位：河南华英农业发展股份有限公司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1,756,369,219.80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1,809,417,147.54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1,756,369,219.80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1,809,417,147.54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1,922,951,293.27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1,860,247,422.94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1,724,437,837.19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1,711,916,255.81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营业税金及附加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603,498.74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344,423.45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39,255,905.18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32,589,883.50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91,546,249.75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60,556,506.11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64,852,598.56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50,270,734.67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2,255,203.85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4,569,619.40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9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2,978,874.05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2,745,098.10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940"/>
              <w:jc w:val="both"/>
            </w:pPr>
            <w:r>
              <w:rPr>
                <w:color w:val="000000"/>
                <w:spacing w:val="0"/>
                <w:w w:val="100"/>
                <w:position w:val="0"/>
              </w:rPr>
              <w:t>其中：对联营企业和合营</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940"/>
              <w:jc w:val="both"/>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-163,603,199.42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-48,085,177.30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37,006,238.55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56,435,981.66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618,573.41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1,152,612.86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both"/>
            </w:pPr>
            <w:r>
              <w:rPr>
                <w:color w:val="000000"/>
                <w:spacing w:val="0"/>
                <w:w w:val="100"/>
                <w:position w:val="0"/>
              </w:rPr>
              <w:t>其中：非流动资产处置损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90,612.86</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-127,215,534.28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7,198,191.50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2,538,790.08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1,516,819.94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-129,754,324.36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5,681,371.56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4,303,987.80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-2,384,887.11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1,377,383.76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六、每股收益：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八、综合收益总额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-129,754,324.36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5,681,371.56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4,303,987.80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-2,384,887.11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1,377,383.76</w:t>
            </w:r>
          </w:p>
        </w:tc>
      </w:tr>
    </w:tbl>
    <w:p>
      <w:pPr>
        <w:pStyle w:val="Style38"/>
        <w:keepNext/>
        <w:keepLines/>
        <w:widowControl w:val="0"/>
        <w:shd w:val="clear" w:color="auto" w:fill="auto"/>
        <w:bidi w:val="0"/>
        <w:spacing w:before="0" w:line="240" w:lineRule="auto"/>
        <w:ind w:left="0" w:right="0" w:firstLine="0"/>
        <w:jc w:val="left"/>
      </w:pPr>
      <w:r>
        <mc:AlternateContent>
          <mc:Choice Requires="wps">
            <w:drawing>
              <wp:anchor distT="139700" distB="0" distL="114300" distR="5152390" simplePos="0" relativeHeight="125829392" behindDoc="0" locked="0" layoutInCell="1" allowOverlap="1">
                <wp:simplePos x="0" y="0"/>
                <wp:positionH relativeFrom="page">
                  <wp:posOffset>710565</wp:posOffset>
                </wp:positionH>
                <wp:positionV relativeFrom="margin">
                  <wp:posOffset>4398010</wp:posOffset>
                </wp:positionV>
                <wp:extent cx="1051560" cy="149225"/>
                <wp:wrapTopAndBottom/>
                <wp:docPr id="30" name="Shape 30"/>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56" type="#_x0000_t202" style="position:absolute;margin-left:55.950000000000003pt;margin-top:346.30000000000001pt;width:82.799999999999997pt;height:11.75pt;z-index:-125829361;mso-wrap-distance-left:9.pt;mso-wrap-distance-top:11.pt;mso-wrap-distance-right:405.6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39700" distB="3175" distL="2293620" distR="2519045" simplePos="0" relativeHeight="125829394" behindDoc="0" locked="0" layoutInCell="1" allowOverlap="1">
                <wp:simplePos x="0" y="0"/>
                <wp:positionH relativeFrom="page">
                  <wp:posOffset>2889885</wp:posOffset>
                </wp:positionH>
                <wp:positionV relativeFrom="margin">
                  <wp:posOffset>4398010</wp:posOffset>
                </wp:positionV>
                <wp:extent cx="1505585" cy="146050"/>
                <wp:wrapTopAndBottom/>
                <wp:docPr id="32" name="Shape 32"/>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wps:txbx>
                      <wps:bodyPr wrap="none" lIns="0" tIns="0" rIns="0" bIns="0">
                        <a:noAutoFit/>
                      </wps:bodyPr>
                    </wps:wsp>
                  </a:graphicData>
                </a:graphic>
              </wp:anchor>
            </w:drawing>
          </mc:Choice>
          <mc:Fallback>
            <w:pict>
              <v:shape id="_x0000_s1058" type="#_x0000_t202" style="position:absolute;margin-left:227.55000000000001pt;margin-top:346.30000000000001pt;width:118.55pt;height:11.5pt;z-index:-125829359;mso-wrap-distance-left:180.59999999999999pt;mso-wrap-distance-top:11.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v:textbox>
                <w10:wrap type="topAndBottom" anchorx="page" anchory="margin"/>
              </v:shape>
            </w:pict>
          </mc:Fallback>
        </mc:AlternateContent>
      </w:r>
      <w:r>
        <mc:AlternateContent>
          <mc:Choice Requires="wps">
            <w:drawing>
              <wp:anchor distT="139700" distB="0" distL="4918075" distR="113665" simplePos="0" relativeHeight="125829396" behindDoc="0" locked="0" layoutInCell="1" allowOverlap="1">
                <wp:simplePos x="0" y="0"/>
                <wp:positionH relativeFrom="page">
                  <wp:posOffset>5514340</wp:posOffset>
                </wp:positionH>
                <wp:positionV relativeFrom="margin">
                  <wp:posOffset>4398010</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wps:txbx>
                      <wps:bodyPr wrap="none" lIns="0" tIns="0" rIns="0" bIns="0">
                        <a:noAutoFit/>
                      </wps:bodyPr>
                    </wps:wsp>
                  </a:graphicData>
                </a:graphic>
              </wp:anchor>
            </w:drawing>
          </mc:Choice>
          <mc:Fallback>
            <w:pict>
              <v:shape id="_x0000_s1060" type="#_x0000_t202" style="position:absolute;margin-left:434.19999999999999pt;margin-top:346.30000000000001pt;width:101.3pt;height:11.75pt;z-index:-125829357;mso-wrap-distance-left:387.25pt;mso-wrap-distance-top:11.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v:textbox>
                <w10:wrap type="topAndBottom" anchorx="page" anchory="margin"/>
              </v:shape>
            </w:pict>
          </mc:Fallback>
        </mc:AlternateContent>
      </w: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、母公司利润表</w:t>
      </w:r>
      <w:bookmarkEnd w:id="552"/>
      <w:bookmarkEnd w:id="553"/>
      <w:bookmarkEnd w:id="55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编制单位：河南华英农业发展股份有限公司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1,192,145,422.05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1,207,225,115.40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1,178,524,978.67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1,147,850,776.72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163,385.80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22,939,791.77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18,653,083.27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61,465,482.21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39,084,531.04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60,570,147.05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44,933,217.53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2,847,722.40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2,978,874.05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2,745,098.10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-128,792,221.55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-43,399,117.46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27,243,350.00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49,864,251.52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610,573.41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1,144,676.79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-102,159,444.96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5,320,457.27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-102,159,444.96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5,320,457.27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-102,159,444.96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5,320,457.27</w:t>
            </w:r>
          </w:p>
        </w:tc>
      </w:tr>
    </w:tbl>
    <w:p>
      <w:pPr>
        <w:pStyle w:val="Style38"/>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52390" simplePos="0" relativeHeight="125829398" behindDoc="0" locked="0" layoutInCell="1" allowOverlap="1">
                <wp:simplePos x="0" y="0"/>
                <wp:positionH relativeFrom="page">
                  <wp:posOffset>710565</wp:posOffset>
                </wp:positionH>
                <wp:positionV relativeFrom="margin">
                  <wp:posOffset>3749040</wp:posOffset>
                </wp:positionV>
                <wp:extent cx="1051560" cy="149225"/>
                <wp:wrapTopAndBottom/>
                <wp:docPr id="36" name="Shape 36"/>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62" type="#_x0000_t202" style="position:absolute;margin-left:55.950000000000003pt;margin-top:295.19999999999999pt;width:82.799999999999997pt;height:11.75pt;z-index:-125829355;mso-wrap-distance-left:9.pt;mso-wrap-distance-top:12.pt;mso-wrap-distance-right:405.6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52400" distB="3175" distL="2293620" distR="2519045" simplePos="0" relativeHeight="125829400" behindDoc="0" locked="0" layoutInCell="1" allowOverlap="1">
                <wp:simplePos x="0" y="0"/>
                <wp:positionH relativeFrom="page">
                  <wp:posOffset>2889885</wp:posOffset>
                </wp:positionH>
                <wp:positionV relativeFrom="margin">
                  <wp:posOffset>3749040</wp:posOffset>
                </wp:positionV>
                <wp:extent cx="1505585" cy="146050"/>
                <wp:wrapTopAndBottom/>
                <wp:docPr id="38" name="Shape 3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wps:txbx>
                      <wps:bodyPr wrap="none" lIns="0" tIns="0" rIns="0" bIns="0">
                        <a:noAutoFit/>
                      </wps:bodyPr>
                    </wps:wsp>
                  </a:graphicData>
                </a:graphic>
              </wp:anchor>
            </w:drawing>
          </mc:Choice>
          <mc:Fallback>
            <w:pict>
              <v:shape id="_x0000_s1064" type="#_x0000_t202" style="position:absolute;margin-left:227.55000000000001pt;margin-top:295.19999999999999pt;width:118.55pt;height:11.5pt;z-index:-125829353;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v:textbox>
                <w10:wrap type="topAndBottom" anchorx="page" anchory="margin"/>
              </v:shape>
            </w:pict>
          </mc:Fallback>
        </mc:AlternateContent>
      </w:r>
      <w:r>
        <mc:AlternateContent>
          <mc:Choice Requires="wps">
            <w:drawing>
              <wp:anchor distT="152400" distB="0" distL="4918075" distR="113665" simplePos="0" relativeHeight="125829402" behindDoc="0" locked="0" layoutInCell="1" allowOverlap="1">
                <wp:simplePos x="0" y="0"/>
                <wp:positionH relativeFrom="page">
                  <wp:posOffset>5514340</wp:posOffset>
                </wp:positionH>
                <wp:positionV relativeFrom="margin">
                  <wp:posOffset>3749040</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wps:txbx>
                      <wps:bodyPr wrap="none" lIns="0" tIns="0" rIns="0" bIns="0">
                        <a:noAutoFit/>
                      </wps:bodyPr>
                    </wps:wsp>
                  </a:graphicData>
                </a:graphic>
              </wp:anchor>
            </w:drawing>
          </mc:Choice>
          <mc:Fallback>
            <w:pict>
              <v:shape id="_x0000_s1066" type="#_x0000_t202" style="position:absolute;margin-left:434.19999999999999pt;margin-top:295.19999999999999pt;width:101.3pt;height:11.75pt;z-index:-125829351;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v:textbox>
                <w10:wrap type="topAndBottom" anchorx="page" anchory="margin"/>
              </v:shape>
            </w:pict>
          </mc:Fallback>
        </mc:AlternateContent>
      </w: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5</w:t>
      </w:r>
      <w:bookmarkEnd w:id="558"/>
      <w:r>
        <w:rPr>
          <w:color w:val="000000"/>
          <w:spacing w:val="0"/>
          <w:w w:val="100"/>
          <w:position w:val="0"/>
        </w:rPr>
        <w:t>、合并现金流量表</w:t>
      </w:r>
      <w:bookmarkEnd w:id="556"/>
      <w:bookmarkEnd w:id="557"/>
      <w:bookmarkEnd w:id="559"/>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编制单位：河南华英农业发展股份有限公司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1,942,783,127.38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1,959,711,351.94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91,761,850.02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125,760,424.08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2,035,464,977.40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2,088,455,776.02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1,395,542,812.94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1,504,637,316.75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202,315,918.07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198,432,145.19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26,292,944.17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16,235,604.46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116,050,486.09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66,970,214.58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1,740,202,161.27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1,786,275,280.98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295,262,816.13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302,180,495.04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1,753,030.00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14,802,320.00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10,857,030.00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14,802,320.00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410,111,125.26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297,342,093.61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410,111,125.26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297,342,093.61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-399,254,095.26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-282,539,773.61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597,870,000.00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1,544,570,000.00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1,311,370,000.00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2,142,440,000.00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1,311,370,000.00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1,304,410,000.00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971,870,000.00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72,665,657.74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67,648,595.83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89,821,180.00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1,466,896,837.74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1,040,124,195.83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675,543,162.26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271,245,804.17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571,551,883.13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290,886,525.60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435,479,379.86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144,592,854.26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1,007,031,262.99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435,479,379.86</w:t>
            </w:r>
          </w:p>
        </w:tc>
      </w:tr>
    </w:tbl>
    <w:p>
      <w:pPr>
        <w:pStyle w:val="Style38"/>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52390" simplePos="0" relativeHeight="125829404" behindDoc="0" locked="0" layoutInCell="1" allowOverlap="1">
                <wp:simplePos x="0" y="0"/>
                <wp:positionH relativeFrom="page">
                  <wp:posOffset>710565</wp:posOffset>
                </wp:positionH>
                <wp:positionV relativeFrom="margin">
                  <wp:posOffset>4879975</wp:posOffset>
                </wp:positionV>
                <wp:extent cx="1051560" cy="149225"/>
                <wp:wrapTopAndBottom/>
                <wp:docPr id="42" name="Shape 42"/>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68" type="#_x0000_t202" style="position:absolute;margin-left:55.950000000000003pt;margin-top:384.25pt;width:82.799999999999997pt;height:11.75pt;z-index:-125829349;mso-wrap-distance-left:9.pt;mso-wrap-distance-top:12.pt;mso-wrap-distance-right:405.6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52400" distB="3175" distL="2293620" distR="2519045" simplePos="0" relativeHeight="125829406" behindDoc="0" locked="0" layoutInCell="1" allowOverlap="1">
                <wp:simplePos x="0" y="0"/>
                <wp:positionH relativeFrom="page">
                  <wp:posOffset>2889885</wp:posOffset>
                </wp:positionH>
                <wp:positionV relativeFrom="margin">
                  <wp:posOffset>4879975</wp:posOffset>
                </wp:positionV>
                <wp:extent cx="1505585" cy="146050"/>
                <wp:wrapTopAndBottom/>
                <wp:docPr id="44" name="Shape 44"/>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wps:txbx>
                      <wps:bodyPr wrap="none" lIns="0" tIns="0" rIns="0" bIns="0">
                        <a:noAutoFit/>
                      </wps:bodyPr>
                    </wps:wsp>
                  </a:graphicData>
                </a:graphic>
              </wp:anchor>
            </w:drawing>
          </mc:Choice>
          <mc:Fallback>
            <w:pict>
              <v:shape id="_x0000_s1070" type="#_x0000_t202" style="position:absolute;margin-left:227.55000000000001pt;margin-top:384.25pt;width:118.55pt;height:11.5pt;z-index:-125829347;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v:textbox>
                <w10:wrap type="topAndBottom" anchorx="page" anchory="margin"/>
              </v:shape>
            </w:pict>
          </mc:Fallback>
        </mc:AlternateContent>
      </w:r>
      <w:r>
        <mc:AlternateContent>
          <mc:Choice Requires="wps">
            <w:drawing>
              <wp:anchor distT="152400" distB="0" distL="4918075" distR="113665" simplePos="0" relativeHeight="125829408" behindDoc="0" locked="0" layoutInCell="1" allowOverlap="1">
                <wp:simplePos x="0" y="0"/>
                <wp:positionH relativeFrom="page">
                  <wp:posOffset>5514340</wp:posOffset>
                </wp:positionH>
                <wp:positionV relativeFrom="margin">
                  <wp:posOffset>4879975</wp:posOffset>
                </wp:positionV>
                <wp:extent cx="1286510" cy="149225"/>
                <wp:wrapTopAndBottom/>
                <wp:docPr id="46" name="Shape 4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wps:txbx>
                      <wps:bodyPr wrap="none" lIns="0" tIns="0" rIns="0" bIns="0">
                        <a:noAutoFit/>
                      </wps:bodyPr>
                    </wps:wsp>
                  </a:graphicData>
                </a:graphic>
              </wp:anchor>
            </w:drawing>
          </mc:Choice>
          <mc:Fallback>
            <w:pict>
              <v:shape id="_x0000_s1072" type="#_x0000_t202" style="position:absolute;margin-left:434.19999999999999pt;margin-top:384.25pt;width:101.3pt;height:11.75pt;z-index:-125829345;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v:textbox>
                <w10:wrap type="topAndBottom" anchorx="page" anchory="margin"/>
              </v:shape>
            </w:pict>
          </mc:Fallback>
        </mc:AlternateContent>
      </w: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6</w:t>
      </w:r>
      <w:bookmarkEnd w:id="562"/>
      <w:r>
        <w:rPr>
          <w:color w:val="000000"/>
          <w:spacing w:val="0"/>
          <w:w w:val="100"/>
          <w:position w:val="0"/>
        </w:rPr>
        <w:t>、母公司现金流量表</w:t>
      </w:r>
      <w:bookmarkEnd w:id="560"/>
      <w:bookmarkEnd w:id="561"/>
      <w:bookmarkEnd w:id="56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编制单位：河南华英农业发展股份有限公司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1,326,495,616.26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1,312,365,782.23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677,047.42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44,918,993.64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177,578,401.45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1,372,034,609.90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1,490,621,231.10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896,907,339.62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981,348,085.77</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124,291,980.73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124,692,061.35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15,253,187.51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9,787,292.21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81,092,908.81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61,828,565.18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1,117,545,416.67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1,177,656,004.51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254,489,193.23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312,965,226.59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1,753,030.00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14,795,820.00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9,104,000.00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10,857,030.00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14,795,820.00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368,286,284.45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283,408,563.30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368,286,284.45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283,408,563.30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-357,429,254.45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-268,612,743.30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597,870,000.00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1,476,870,000.00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1,256,370,000.00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2,074,740,000.00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1,256,370,000.00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1,250,070,000.00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945,870,000.00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69,007,962.72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61,411,387.19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83,935,180.00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1,403,013,142.72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1,007,581,387.19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671,726,857.28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248,788,612.81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568,786,796.06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293,141,096.10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429,945,351.77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136,804,255.67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998,732,147.83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429,945,351.77</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10" behindDoc="0" locked="0" layoutInCell="1" allowOverlap="1">
                <wp:simplePos x="0" y="0"/>
                <wp:positionH relativeFrom="page">
                  <wp:posOffset>706120</wp:posOffset>
                </wp:positionH>
                <wp:positionV relativeFrom="paragraph">
                  <wp:posOffset>0</wp:posOffset>
                </wp:positionV>
                <wp:extent cx="1051560" cy="149225"/>
                <wp:wrapTopAndBottom/>
                <wp:docPr id="48" name="Shape 48"/>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74" type="#_x0000_t202" style="position:absolute;margin-left:55.600000000000001pt;margin-top:0;width:82.799999999999997pt;height:11.75pt;z-index:-125829343;mso-wrap-distance-left:0;mso-wrap-distance-right:0;mso-wrap-distance-bottom:1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v:shape>
            </w:pict>
          </mc:Fallback>
        </mc:AlternateContent>
      </w:r>
      <w:r>
        <mc:AlternateContent>
          <mc:Choice Requires="wps">
            <w:drawing>
              <wp:anchor distT="0" distB="168275" distL="0" distR="0" simplePos="0" relativeHeight="125829412" behindDoc="0" locked="0" layoutInCell="1" allowOverlap="1">
                <wp:simplePos x="0" y="0"/>
                <wp:positionH relativeFrom="page">
                  <wp:posOffset>2885440</wp:posOffset>
                </wp:positionH>
                <wp:positionV relativeFrom="paragraph">
                  <wp:posOffset>0</wp:posOffset>
                </wp:positionV>
                <wp:extent cx="1505585" cy="146050"/>
                <wp:wrapTopAndBottom/>
                <wp:docPr id="50" name="Shape 50"/>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wps:txbx>
                      <wps:bodyPr wrap="none" lIns="0" tIns="0" rIns="0" bIns="0">
                        <a:noAutoFit/>
                      </wps:bodyPr>
                    </wps:wsp>
                  </a:graphicData>
                </a:graphic>
              </wp:anchor>
            </w:drawing>
          </mc:Choice>
          <mc:Fallback>
            <w:pict>
              <v:shape id="_x0000_s1076" type="#_x0000_t202" style="position:absolute;margin-left:227.20000000000002pt;margin-top:0;width:118.55pt;height:11.5pt;z-index:-125829341;mso-wrap-distance-left:0;mso-wrap-distance-right:0;mso-wrap-distance-bottom:13.25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v:textbox>
                <w10:wrap type="topAndBottom" anchorx="page"/>
              </v:shape>
            </w:pict>
          </mc:Fallback>
        </mc:AlternateContent>
      </w:r>
      <w:r>
        <mc:AlternateContent>
          <mc:Choice Requires="wps">
            <w:drawing>
              <wp:anchor distT="0" distB="165100" distL="0" distR="0" simplePos="0" relativeHeight="125829414" behindDoc="0" locked="0" layoutInCell="1" allowOverlap="1">
                <wp:simplePos x="0" y="0"/>
                <wp:positionH relativeFrom="page">
                  <wp:posOffset>5509895</wp:posOffset>
                </wp:positionH>
                <wp:positionV relativeFrom="paragraph">
                  <wp:posOffset>0</wp:posOffset>
                </wp:positionV>
                <wp:extent cx="1286510" cy="149225"/>
                <wp:wrapTopAndBottom/>
                <wp:docPr id="52" name="Shape 5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wps:txbx>
                      <wps:bodyPr wrap="none" lIns="0" tIns="0" rIns="0" bIns="0">
                        <a:noAutoFit/>
                      </wps:bodyPr>
                    </wps:wsp>
                  </a:graphicData>
                </a:graphic>
              </wp:anchor>
            </w:drawing>
          </mc:Choice>
          <mc:Fallback>
            <w:pict>
              <v:shape id="_x0000_s1078" type="#_x0000_t202" style="position:absolute;margin-left:433.85000000000002pt;margin-top:0;width:101.3pt;height:11.75pt;z-index:-125829339;mso-wrap-distance-left:0;mso-wrap-distance-right:0;mso-wrap-distance-bottom:1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v:textbox>
                <w10:wrap type="topAndBottom" anchorx="page"/>
              </v:shape>
            </w:pict>
          </mc:Fallback>
        </mc:AlternateContent>
      </w:r>
    </w:p>
    <w:p>
      <w:pPr>
        <w:pStyle w:val="Style38"/>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7</w:t>
      </w:r>
      <w:bookmarkEnd w:id="566"/>
      <w:r>
        <w:rPr>
          <w:color w:val="000000"/>
          <w:spacing w:val="0"/>
          <w:w w:val="100"/>
          <w:position w:val="0"/>
        </w:rPr>
        <w:t>、合并所有者权益变动表</w:t>
      </w:r>
      <w:bookmarkEnd w:id="564"/>
      <w:bookmarkEnd w:id="565"/>
      <w:bookmarkEnd w:id="567"/>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编制单位：河南华英农业发展股份有限公司 </w:t>
      </w: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77,759,00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1,065,632,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77,759,00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1,065,632,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7.05</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377.54</w:t>
            </w:r>
          </w:p>
        </w:tc>
      </w:tr>
      <w:tr>
        <w:trPr>
          <w:trHeight w:val="3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3,059,266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464,915,67</w:t>
            </w:r>
          </w:p>
        </w:tc>
      </w:tr>
      <w:tr>
        <w:trPr>
          <w:trHeight w:val="346" w:hRule="exact"/>
        </w:trPr>
        <w:tc>
          <w:tcPr>
            <w:tcBorders>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以号填列）</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r>
      <w:tr>
        <w:trPr>
          <w:trHeight w:val="44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-129,754,3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9,437.25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7.11</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r>
      <w:tr>
        <w:trPr>
          <w:trHeight w:val="44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457,425,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5,444,153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594,670,00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594,670,00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5,444,153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425,800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885,090,</w:t>
            </w:r>
          </w:p>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99,118,0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80,818,27</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1,530,548,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053.18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盈余公</w:t>
            </w:r>
          </w:p>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574,664,</w:t>
            </w:r>
          </w:p>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237,415,</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76,381,62</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574,664,</w:t>
            </w:r>
          </w:p>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39,189,</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237,415,</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76,381,62</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1,074,651,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005.98</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w:t>
            </w:r>
          </w:p>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-10,928,</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057.93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1,377,383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-9,018,628.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4,303,98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1,377,383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5,681,371.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4,303,98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1,377,383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5,681,371.</w:t>
            </w: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-15,232,</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294,000</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427,664,</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226,487,</w:t>
            </w:r>
          </w:p>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77,759,00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1,065,632,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377.54</w:t>
            </w:r>
          </w:p>
        </w:tc>
      </w:tr>
    </w:tbl>
    <w:p>
      <w:pPr>
        <w:pStyle w:val="Style38"/>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52390" simplePos="0" relativeHeight="125829416" behindDoc="0" locked="0" layoutInCell="1" allowOverlap="1">
                <wp:simplePos x="0" y="0"/>
                <wp:positionH relativeFrom="page">
                  <wp:posOffset>710565</wp:posOffset>
                </wp:positionH>
                <wp:positionV relativeFrom="margin">
                  <wp:posOffset>6922135</wp:posOffset>
                </wp:positionV>
                <wp:extent cx="1051560" cy="149225"/>
                <wp:wrapTopAndBottom/>
                <wp:docPr id="54" name="Shape 54"/>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wps:txbx>
                      <wps:bodyPr wrap="none" lIns="0" tIns="0" rIns="0" bIns="0">
                        <a:noAutoFit/>
                      </wps:bodyPr>
                    </wps:wsp>
                  </a:graphicData>
                </a:graphic>
              </wp:anchor>
            </w:drawing>
          </mc:Choice>
          <mc:Fallback>
            <w:pict>
              <v:shape id="_x0000_s1080" type="#_x0000_t202" style="position:absolute;margin-left:55.950000000000003pt;margin-top:545.04999999999995pt;width:82.799999999999997pt;height:11.75pt;z-index:-125829337;mso-wrap-distance-left:9.pt;mso-wrap-distance-top:12.pt;mso-wrap-distance-right:405.6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法定代表人：曹家富</w:t>
                      </w:r>
                    </w:p>
                  </w:txbxContent>
                </v:textbox>
                <w10:wrap type="topAndBottom" anchorx="page" anchory="margin"/>
              </v:shape>
            </w:pict>
          </mc:Fallback>
        </mc:AlternateContent>
      </w:r>
      <w:r>
        <mc:AlternateContent>
          <mc:Choice Requires="wps">
            <w:drawing>
              <wp:anchor distT="152400" distB="3175" distL="2293620" distR="2519045" simplePos="0" relativeHeight="125829418" behindDoc="0" locked="0" layoutInCell="1" allowOverlap="1">
                <wp:simplePos x="0" y="0"/>
                <wp:positionH relativeFrom="page">
                  <wp:posOffset>2889885</wp:posOffset>
                </wp:positionH>
                <wp:positionV relativeFrom="margin">
                  <wp:posOffset>6922135</wp:posOffset>
                </wp:positionV>
                <wp:extent cx="1505585" cy="146050"/>
                <wp:wrapTopAndBottom/>
                <wp:docPr id="56" name="Shape 56"/>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wps:txbx>
                      <wps:bodyPr wrap="none" lIns="0" tIns="0" rIns="0" bIns="0">
                        <a:noAutoFit/>
                      </wps:bodyPr>
                    </wps:wsp>
                  </a:graphicData>
                </a:graphic>
              </wp:anchor>
            </w:drawing>
          </mc:Choice>
          <mc:Fallback>
            <w:pict>
              <v:shape id="_x0000_s1082" type="#_x0000_t202" style="position:absolute;margin-left:227.55000000000001pt;margin-top:545.04999999999995pt;width:118.55pt;height:11.5pt;z-index:-125829335;mso-wrap-distance-left:180.59999999999999pt;mso-wrap-distance-top:12.pt;mso-wrap-distance-right:198.34999999999999pt;mso-wrap-distance-bottom:0.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主管会计工作负责人：汪开江</w:t>
                      </w:r>
                    </w:p>
                  </w:txbxContent>
                </v:textbox>
                <w10:wrap type="topAndBottom" anchorx="page" anchory="margin"/>
              </v:shape>
            </w:pict>
          </mc:Fallback>
        </mc:AlternateContent>
      </w:r>
      <w:r>
        <mc:AlternateContent>
          <mc:Choice Requires="wps">
            <w:drawing>
              <wp:anchor distT="152400" distB="0" distL="4918075" distR="113665" simplePos="0" relativeHeight="125829420" behindDoc="0" locked="0" layoutInCell="1" allowOverlap="1">
                <wp:simplePos x="0" y="0"/>
                <wp:positionH relativeFrom="page">
                  <wp:posOffset>5514340</wp:posOffset>
                </wp:positionH>
                <wp:positionV relativeFrom="margin">
                  <wp:posOffset>6922135</wp:posOffset>
                </wp:positionV>
                <wp:extent cx="1286510" cy="149225"/>
                <wp:wrapTopAndBottom/>
                <wp:docPr id="58" name="Shape 5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wps:txbx>
                      <wps:bodyPr wrap="none" lIns="0" tIns="0" rIns="0" bIns="0">
                        <a:noAutoFit/>
                      </wps:bodyPr>
                    </wps:wsp>
                  </a:graphicData>
                </a:graphic>
              </wp:anchor>
            </w:drawing>
          </mc:Choice>
          <mc:Fallback>
            <w:pict>
              <v:shape id="_x0000_s1084" type="#_x0000_t202" style="position:absolute;margin-left:434.19999999999999pt;margin-top:545.04999999999995pt;width:101.3pt;height:11.75pt;z-index:-125829333;mso-wrap-distance-left:387.25pt;mso-wrap-distance-top:12.pt;mso-wrap-distance-right:8.9500000000000011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会计机构负责人：汪开江</w:t>
                      </w:r>
                    </w:p>
                  </w:txbxContent>
                </v:textbox>
                <w10:wrap type="topAndBottom" anchorx="page" anchory="margin"/>
              </v:shape>
            </w:pict>
          </mc:Fallback>
        </mc:AlternateContent>
      </w: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8</w:t>
      </w:r>
      <w:bookmarkEnd w:id="570"/>
      <w:r>
        <w:rPr>
          <w:color w:val="000000"/>
          <w:spacing w:val="0"/>
          <w:w w:val="100"/>
          <w:position w:val="0"/>
        </w:rPr>
        <w:t>、母公司所有者权益变动表</w:t>
      </w:r>
      <w:bookmarkEnd w:id="568"/>
      <w:bookmarkEnd w:id="569"/>
      <w:bookmarkEnd w:id="57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编制单位：河南华英农业发展股份有限公司</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实收资本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一般风险</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80" w:firstLine="0"/>
              <w:jc w:val="right"/>
            </w:pPr>
            <w:r>
              <w:rPr>
                <w:color w:val="000000"/>
                <w:spacing w:val="0"/>
                <w:w w:val="100"/>
                <w:position w:val="0"/>
              </w:rPr>
              <w:t>益合计</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294,000,00</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420,735,27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39,721,528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214,424,27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968,881,07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294,000,00</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420,735,27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39,721,528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214,424,27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968,881,07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83" w:lineRule="exact"/>
              <w:ind w:left="0" w:right="0" w:firstLine="0"/>
              <w:jc w:val="left"/>
            </w:pPr>
            <w:r>
              <w:rPr>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131,800,00</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462,870,00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-102,159,4</w:t>
            </w:r>
          </w:p>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492,510,55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-102,159,4</w:t>
            </w:r>
          </w:p>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-102,159,4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-102,159,4</w:t>
            </w:r>
          </w:p>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-102,159,4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131,800,00</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462,870,00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594,670,00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131,800,00</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462,870,00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594,670,00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425,800,00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883,605,27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39,721,528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112,264,83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1,461,391,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147,000,00</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567,735,27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39,189,482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224,335,86</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978,260,62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147,000,00</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567,735,27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39,189,482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224,335,86</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978,260,62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147,000,00</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-9,911,588.</w:t>
            </w:r>
          </w:p>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-9,379,542.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5,320,457.</w:t>
            </w:r>
          </w:p>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5,320,457.</w:t>
            </w:r>
          </w:p>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-15,232,04</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-532,045.7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-14,700,00</w:t>
            </w:r>
          </w:p>
          <w:p>
            <w:pPr>
              <w:pStyle w:val="Style26"/>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147,000,00</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506"/>
        <w:gridCol w:w="883"/>
        <w:gridCol w:w="883"/>
        <w:gridCol w:w="888"/>
        <w:gridCol w:w="883"/>
        <w:gridCol w:w="883"/>
        <w:gridCol w:w="883"/>
        <w:gridCol w:w="883"/>
        <w:gridCol w:w="89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294,000,00</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420,735,27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39,721,528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214,424,27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968,881,07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w:t>
            </w:r>
          </w:p>
        </w:tc>
      </w:tr>
    </w:tbl>
    <w:p>
      <w:pPr>
        <w:pStyle w:val="Style31"/>
        <w:keepNext w:val="0"/>
        <w:keepLines w:val="0"/>
        <w:widowControl w:val="0"/>
        <w:shd w:val="clear" w:color="auto" w:fill="auto"/>
        <w:tabs>
          <w:tab w:pos="3427" w:val="left"/>
          <w:tab w:pos="7560" w:val="left"/>
        </w:tabs>
        <w:bidi w:val="0"/>
        <w:spacing w:before="0" w:after="0" w:line="240" w:lineRule="auto"/>
        <w:ind w:left="0" w:right="0" w:firstLine="0"/>
        <w:jc w:val="left"/>
      </w:pPr>
      <w:r>
        <w:rPr>
          <w:color w:val="000000"/>
          <w:spacing w:val="0"/>
          <w:w w:val="100"/>
          <w:position w:val="0"/>
        </w:rPr>
        <w:t>法定代表人：曹家富</w:t>
        <w:tab/>
        <w:t>主管会计工作负责人：汪开江</w:t>
        <w:tab/>
        <w:t>会计机构负责人：汪开江</w:t>
      </w:r>
    </w:p>
    <w:p>
      <w:pPr>
        <w:widowControl w:val="0"/>
        <w:spacing w:after="299" w:line="1" w:lineRule="exact"/>
      </w:pPr>
    </w:p>
    <w:p>
      <w:pPr>
        <w:pStyle w:val="Style29"/>
        <w:keepNext/>
        <w:keepLines/>
        <w:widowControl w:val="0"/>
        <w:shd w:val="clear" w:color="auto" w:fill="auto"/>
        <w:bidi w:val="0"/>
        <w:spacing w:before="0" w:after="300" w:line="312" w:lineRule="exact"/>
        <w:ind w:left="0" w:right="0" w:firstLine="0"/>
        <w:jc w:val="both"/>
      </w:pPr>
      <w:bookmarkStart w:id="572" w:name="bookmark572"/>
      <w:bookmarkStart w:id="573" w:name="bookmark573"/>
      <w:bookmarkStart w:id="574" w:name="bookmark574"/>
      <w:r>
        <w:rPr>
          <w:color w:val="000000"/>
          <w:spacing w:val="0"/>
          <w:w w:val="100"/>
          <w:position w:val="0"/>
        </w:rPr>
        <w:t>三、公司基本情况</w:t>
      </w:r>
      <w:bookmarkEnd w:id="572"/>
      <w:bookmarkEnd w:id="573"/>
      <w:bookmarkEnd w:id="574"/>
    </w:p>
    <w:p>
      <w:pPr>
        <w:pStyle w:val="Style50"/>
        <w:keepNext w:val="0"/>
        <w:keepLines w:val="0"/>
        <w:widowControl w:val="0"/>
        <w:shd w:val="clear" w:color="auto" w:fill="auto"/>
        <w:bidi w:val="0"/>
        <w:spacing w:before="0" w:after="0"/>
        <w:ind w:left="0" w:right="0"/>
        <w:jc w:val="both"/>
      </w:pPr>
      <w:r>
        <w:rPr>
          <w:color w:val="000000"/>
          <w:spacing w:val="0"/>
          <w:w w:val="100"/>
          <w:position w:val="0"/>
        </w:rPr>
        <w:t>河南华英农业发展股份有限公司（以下简称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）是经河南省人民政府豫股批字 〔</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号《关于同意设立河南华英农业发展股份有限公司的批复》批准，由河南省潢川 华英禽业总公司（以下简称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华英总公司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）、河南省农业综合开发公司、辽宁省粮油食品边 贸公司、潢川县康源生物工程有限责任公司（以下简称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康源生物</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）、杭州元亨饲料兽药有 限公司等</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家单位发起设立的股份有限公司，本公司于</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日向河南省工商行政管理 局申请工商注册登记，营业执照注册号：</w:t>
      </w:r>
      <w:r>
        <w:rPr>
          <w:rFonts w:ascii="Times New Roman" w:eastAsia="Times New Roman" w:hAnsi="Times New Roman" w:cs="Times New Roman"/>
          <w:color w:val="000000"/>
          <w:spacing w:val="0"/>
          <w:w w:val="100"/>
          <w:position w:val="0"/>
          <w:sz w:val="24"/>
          <w:szCs w:val="24"/>
        </w:rPr>
        <w:t>410000100012661</w:t>
      </w:r>
      <w:r>
        <w:rPr>
          <w:color w:val="000000"/>
          <w:spacing w:val="0"/>
          <w:w w:val="100"/>
          <w:position w:val="0"/>
        </w:rPr>
        <w:t>，法定代表人：曹家富；公司住所: 河南省潢川县跃进东路</w:t>
      </w:r>
      <w:r>
        <w:rPr>
          <w:rFonts w:ascii="Times New Roman" w:eastAsia="Times New Roman" w:hAnsi="Times New Roman" w:cs="Times New Roman"/>
          <w:color w:val="000000"/>
          <w:spacing w:val="0"/>
          <w:w w:val="100"/>
          <w:position w:val="0"/>
          <w:sz w:val="24"/>
          <w:szCs w:val="24"/>
        </w:rPr>
        <w:t>308</w:t>
      </w:r>
      <w:r>
        <w:rPr>
          <w:color w:val="000000"/>
          <w:spacing w:val="0"/>
          <w:w w:val="100"/>
          <w:position w:val="0"/>
        </w:rPr>
        <w:t>号。</w:t>
      </w:r>
    </w:p>
    <w:p>
      <w:pPr>
        <w:pStyle w:val="Style50"/>
        <w:keepNext w:val="0"/>
        <w:keepLines w:val="0"/>
        <w:widowControl w:val="0"/>
        <w:shd w:val="clear" w:color="auto" w:fill="auto"/>
        <w:bidi w:val="0"/>
        <w:spacing w:before="0" w:after="0"/>
        <w:ind w:left="0" w:right="0"/>
        <w:jc w:val="both"/>
      </w:pPr>
      <w:r>
        <w:rPr>
          <w:color w:val="000000"/>
          <w:spacing w:val="0"/>
          <w:w w:val="100"/>
          <w:position w:val="0"/>
        </w:rPr>
        <w:t>本公司设立时的注册资本为人民币</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rPr>
        <w:t>万元，于</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rPr>
        <w:t>年以资本公积和未分配利润转增股 本</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rPr>
        <w:t>万元，转增后本公司注册资本变更为人民币</w:t>
      </w:r>
      <w:r>
        <w:rPr>
          <w:rFonts w:ascii="Times New Roman" w:eastAsia="Times New Roman" w:hAnsi="Times New Roman" w:cs="Times New Roman"/>
          <w:color w:val="000000"/>
          <w:spacing w:val="0"/>
          <w:w w:val="100"/>
          <w:position w:val="0"/>
          <w:sz w:val="24"/>
          <w:szCs w:val="24"/>
        </w:rPr>
        <w:t>11,000</w:t>
      </w:r>
      <w:r>
        <w:rPr>
          <w:color w:val="000000"/>
          <w:spacing w:val="0"/>
          <w:w w:val="100"/>
          <w:position w:val="0"/>
        </w:rPr>
        <w:t>万元。</w:t>
      </w:r>
    </w:p>
    <w:p>
      <w:pPr>
        <w:pStyle w:val="Style50"/>
        <w:keepNext w:val="0"/>
        <w:keepLines w:val="0"/>
        <w:widowControl w:val="0"/>
        <w:shd w:val="clear" w:color="auto" w:fill="auto"/>
        <w:bidi w:val="0"/>
        <w:spacing w:before="0" w:after="0"/>
        <w:ind w:left="0" w:right="0"/>
        <w:jc w:val="both"/>
      </w:pPr>
      <w:r>
        <w:rPr>
          <w:color w:val="000000"/>
          <w:spacing w:val="0"/>
          <w:w w:val="100"/>
          <w:position w:val="0"/>
        </w:rPr>
        <w:t>经在产权交易机构公开挂牌出让，</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月华英总公司与康源生物签订《国有股权转 让协议》，华英总公司向康源生物转让本公司</w:t>
      </w:r>
      <w:r>
        <w:rPr>
          <w:rFonts w:ascii="Times New Roman" w:eastAsia="Times New Roman" w:hAnsi="Times New Roman" w:cs="Times New Roman"/>
          <w:color w:val="000000"/>
          <w:spacing w:val="0"/>
          <w:w w:val="100"/>
          <w:position w:val="0"/>
          <w:sz w:val="24"/>
          <w:szCs w:val="24"/>
        </w:rPr>
        <w:t>2,200</w:t>
      </w:r>
      <w:r>
        <w:rPr>
          <w:color w:val="000000"/>
          <w:spacing w:val="0"/>
          <w:w w:val="100"/>
          <w:position w:val="0"/>
        </w:rPr>
        <w:t>万元股权。转让后，华英总公司持有本公 司股权</w:t>
      </w:r>
      <w:r>
        <w:rPr>
          <w:rFonts w:ascii="Times New Roman" w:eastAsia="Times New Roman" w:hAnsi="Times New Roman" w:cs="Times New Roman"/>
          <w:color w:val="000000"/>
          <w:spacing w:val="0"/>
          <w:w w:val="100"/>
          <w:position w:val="0"/>
          <w:sz w:val="24"/>
          <w:szCs w:val="24"/>
        </w:rPr>
        <w:t>4,400</w:t>
      </w:r>
      <w:r>
        <w:rPr>
          <w:color w:val="000000"/>
          <w:spacing w:val="0"/>
          <w:w w:val="100"/>
          <w:position w:val="0"/>
        </w:rPr>
        <w:t>万股，持股比例</w:t>
      </w:r>
      <w:r>
        <w:rPr>
          <w:rFonts w:ascii="Times New Roman" w:eastAsia="Times New Roman" w:hAnsi="Times New Roman" w:cs="Times New Roman"/>
          <w:color w:val="000000"/>
          <w:spacing w:val="0"/>
          <w:w w:val="100"/>
          <w:position w:val="0"/>
          <w:sz w:val="24"/>
          <w:szCs w:val="24"/>
        </w:rPr>
        <w:t>40%</w:t>
      </w:r>
      <w:r>
        <w:rPr>
          <w:color w:val="000000"/>
          <w:spacing w:val="0"/>
          <w:w w:val="100"/>
          <w:position w:val="0"/>
        </w:rPr>
        <w:t>；康源生物持有本公司股权</w:t>
      </w:r>
      <w:r>
        <w:rPr>
          <w:rFonts w:ascii="Times New Roman" w:eastAsia="Times New Roman" w:hAnsi="Times New Roman" w:cs="Times New Roman"/>
          <w:color w:val="000000"/>
          <w:spacing w:val="0"/>
          <w:w w:val="100"/>
          <w:position w:val="0"/>
          <w:sz w:val="24"/>
          <w:szCs w:val="24"/>
        </w:rPr>
        <w:t>2,695</w:t>
      </w:r>
      <w:r>
        <w:rPr>
          <w:color w:val="000000"/>
          <w:spacing w:val="0"/>
          <w:w w:val="100"/>
          <w:position w:val="0"/>
        </w:rPr>
        <w:t>万股，持股比例</w:t>
      </w:r>
      <w:r>
        <w:rPr>
          <w:rFonts w:ascii="Times New Roman" w:eastAsia="Times New Roman" w:hAnsi="Times New Roman" w:cs="Times New Roman"/>
          <w:color w:val="000000"/>
          <w:spacing w:val="0"/>
          <w:w w:val="100"/>
          <w:position w:val="0"/>
          <w:sz w:val="24"/>
          <w:szCs w:val="24"/>
        </w:rPr>
        <w:t>24.50%</w:t>
      </w:r>
      <w:r>
        <w:rPr>
          <w:color w:val="000000"/>
          <w:spacing w:val="0"/>
          <w:w w:val="100"/>
          <w:position w:val="0"/>
        </w:rPr>
        <w:t>。</w:t>
      </w:r>
    </w:p>
    <w:p>
      <w:pPr>
        <w:pStyle w:val="Style50"/>
        <w:keepNext w:val="0"/>
        <w:keepLines w:val="0"/>
        <w:widowControl w:val="0"/>
        <w:shd w:val="clear" w:color="auto" w:fill="auto"/>
        <w:bidi w:val="0"/>
        <w:spacing w:before="0" w:after="0"/>
        <w:ind w:left="0" w:right="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rPr>
        <w:t>年度第三次临时股东大会决议，并于</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日经中国证券监督管 理委员会以证监许可</w:t>
      </w:r>
      <w:r>
        <w:rPr>
          <w:rFonts w:ascii="Times New Roman" w:eastAsia="Times New Roman" w:hAnsi="Times New Roman" w:cs="Times New Roman"/>
          <w:color w:val="000000"/>
          <w:spacing w:val="0"/>
          <w:w w:val="100"/>
          <w:position w:val="0"/>
          <w:sz w:val="24"/>
          <w:szCs w:val="24"/>
        </w:rPr>
        <w:t>[2009]1199</w:t>
      </w:r>
      <w:r>
        <w:rPr>
          <w:color w:val="000000"/>
          <w:spacing w:val="0"/>
          <w:w w:val="100"/>
          <w:position w:val="0"/>
        </w:rPr>
        <w:t>号《关于核准河南华英农业发展股份有限公司首次公开发行 股票的批复》核准，本公司公开发行普通股股票</w:t>
      </w:r>
      <w:r>
        <w:rPr>
          <w:rFonts w:ascii="Times New Roman" w:eastAsia="Times New Roman" w:hAnsi="Times New Roman" w:cs="Times New Roman"/>
          <w:color w:val="000000"/>
          <w:spacing w:val="0"/>
          <w:w w:val="100"/>
          <w:position w:val="0"/>
          <w:sz w:val="24"/>
          <w:szCs w:val="24"/>
        </w:rPr>
        <w:t>3,700</w:t>
      </w:r>
      <w:r>
        <w:rPr>
          <w:color w:val="000000"/>
          <w:spacing w:val="0"/>
          <w:w w:val="100"/>
          <w:position w:val="0"/>
        </w:rPr>
        <w:t>万股，变更后股本为人民币</w:t>
      </w:r>
      <w:r>
        <w:rPr>
          <w:rFonts w:ascii="Times New Roman" w:eastAsia="Times New Roman" w:hAnsi="Times New Roman" w:cs="Times New Roman"/>
          <w:color w:val="000000"/>
          <w:spacing w:val="0"/>
          <w:w w:val="100"/>
          <w:position w:val="0"/>
          <w:sz w:val="24"/>
          <w:szCs w:val="24"/>
        </w:rPr>
        <w:t>14,700</w:t>
      </w:r>
      <w:r>
        <w:rPr>
          <w:color w:val="000000"/>
          <w:spacing w:val="0"/>
          <w:w w:val="100"/>
          <w:position w:val="0"/>
        </w:rPr>
        <w:t>万元。</w:t>
      </w:r>
    </w:p>
    <w:p>
      <w:pPr>
        <w:pStyle w:val="Style50"/>
        <w:keepNext w:val="0"/>
        <w:keepLines w:val="0"/>
        <w:widowControl w:val="0"/>
        <w:shd w:val="clear" w:color="auto" w:fill="auto"/>
        <w:bidi w:val="0"/>
        <w:spacing w:before="0" w:after="0"/>
        <w:ind w:left="0" w:right="0"/>
        <w:jc w:val="both"/>
      </w:pPr>
      <w:r>
        <w:rPr>
          <w:color w:val="000000"/>
          <w:spacing w:val="0"/>
          <w:w w:val="100"/>
          <w:position w:val="0"/>
        </w:rPr>
        <w:t>根据《境内证券市场转持部分国有股充实全国社会保障基金实施办法》（财企</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94</w:t>
      </w:r>
      <w:r>
        <w:rPr>
          <w:color w:val="000000"/>
          <w:spacing w:val="0"/>
          <w:w w:val="100"/>
          <w:position w:val="0"/>
        </w:rPr>
        <w:t>号）规定，并经豫国资产权（</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号《关于河南华英农业发展股份有限公司部分国有 股转持的批复》批复，华英总公司、河南省农业综合开发公司和辽宁省粮油食品边贸公司分 别将其持有的</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97.3333</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98.6667</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74</w:t>
      </w:r>
      <w:r>
        <w:rPr>
          <w:color w:val="000000"/>
          <w:spacing w:val="0"/>
          <w:w w:val="100"/>
          <w:position w:val="0"/>
        </w:rPr>
        <w:t>万股，合计持有的</w:t>
      </w:r>
      <w:r>
        <w:rPr>
          <w:rFonts w:ascii="Times New Roman" w:eastAsia="Times New Roman" w:hAnsi="Times New Roman" w:cs="Times New Roman"/>
          <w:color w:val="000000"/>
          <w:spacing w:val="0"/>
          <w:w w:val="100"/>
          <w:position w:val="0"/>
          <w:sz w:val="24"/>
          <w:szCs w:val="24"/>
        </w:rPr>
        <w:t>370</w:t>
      </w:r>
      <w:r>
        <w:rPr>
          <w:color w:val="000000"/>
          <w:spacing w:val="0"/>
          <w:w w:val="100"/>
          <w:position w:val="0"/>
        </w:rPr>
        <w:t>万股国有股转由全国社会 保障基金理事会持有。</w:t>
      </w:r>
    </w:p>
    <w:p>
      <w:pPr>
        <w:pStyle w:val="Style50"/>
        <w:keepNext w:val="0"/>
        <w:keepLines w:val="0"/>
        <w:widowControl w:val="0"/>
        <w:shd w:val="clear" w:color="auto" w:fill="auto"/>
        <w:bidi w:val="0"/>
        <w:spacing w:before="0" w:after="0"/>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年度股东大会审议并通过了《</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年度利润分配及资本公积金转增股本预 案》，以</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24"/>
          <w:szCs w:val="24"/>
        </w:rPr>
        <w:t>14,700</w:t>
      </w:r>
      <w:r>
        <w:rPr>
          <w:color w:val="000000"/>
          <w:spacing w:val="0"/>
          <w:w w:val="100"/>
          <w:position w:val="0"/>
        </w:rPr>
        <w:t>万股为基数，以资本公积金向全体股东每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股转增 股份</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股。公司股本变更为</w:t>
      </w:r>
      <w:r>
        <w:rPr>
          <w:rFonts w:ascii="Times New Roman" w:eastAsia="Times New Roman" w:hAnsi="Times New Roman" w:cs="Times New Roman"/>
          <w:color w:val="000000"/>
          <w:spacing w:val="0"/>
          <w:w w:val="100"/>
          <w:position w:val="0"/>
          <w:sz w:val="24"/>
          <w:szCs w:val="24"/>
        </w:rPr>
        <w:t>29,400</w:t>
      </w:r>
      <w:r>
        <w:rPr>
          <w:color w:val="000000"/>
          <w:spacing w:val="0"/>
          <w:w w:val="100"/>
          <w:position w:val="0"/>
        </w:rPr>
        <w:t>万元，变更前后各股东持股比例保持不变。</w:t>
      </w:r>
    </w:p>
    <w:p>
      <w:pPr>
        <w:pStyle w:val="Style50"/>
        <w:keepNext w:val="0"/>
        <w:keepLines w:val="0"/>
        <w:widowControl w:val="0"/>
        <w:shd w:val="clear" w:color="auto" w:fill="auto"/>
        <w:bidi w:val="0"/>
        <w:spacing w:before="0" w:after="300"/>
        <w:ind w:left="0" w:right="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652</w:t>
      </w:r>
      <w:r>
        <w:rPr>
          <w:color w:val="000000"/>
          <w:spacing w:val="0"/>
          <w:w w:val="100"/>
          <w:position w:val="0"/>
        </w:rPr>
        <w:t>号《关于核准河南华英农业发展股份 有限公司非公开发行股票的批复》核准，本公司向特定对象非公开发行</w:t>
      </w:r>
      <w:r>
        <w:rPr>
          <w:rFonts w:ascii="Times New Roman" w:eastAsia="Times New Roman" w:hAnsi="Times New Roman" w:cs="Times New Roman"/>
          <w:color w:val="000000"/>
          <w:spacing w:val="0"/>
          <w:w w:val="100"/>
          <w:position w:val="0"/>
          <w:sz w:val="24"/>
          <w:szCs w:val="24"/>
        </w:rPr>
        <w:t>13,180</w:t>
      </w:r>
      <w:r>
        <w:rPr>
          <w:color w:val="000000"/>
          <w:spacing w:val="0"/>
          <w:w w:val="100"/>
          <w:position w:val="0"/>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股股票。 公司于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日办理了工商变更登记手续。本次发行后，公司股本变更为人民币</w:t>
      </w:r>
      <w:r>
        <w:rPr>
          <w:rFonts w:ascii="Times New Roman" w:eastAsia="Times New Roman" w:hAnsi="Times New Roman" w:cs="Times New Roman"/>
          <w:color w:val="000000"/>
          <w:spacing w:val="0"/>
          <w:w w:val="100"/>
          <w:position w:val="0"/>
          <w:sz w:val="24"/>
          <w:szCs w:val="24"/>
        </w:rPr>
        <w:t xml:space="preserve">42,580 </w:t>
      </w:r>
      <w:r>
        <w:rPr>
          <w:color w:val="000000"/>
          <w:spacing w:val="0"/>
          <w:w w:val="100"/>
          <w:position w:val="0"/>
        </w:rPr>
        <w:t>万元。</w:t>
      </w:r>
    </w:p>
    <w:p>
      <w:pPr>
        <w:pStyle w:val="Style50"/>
        <w:keepNext w:val="0"/>
        <w:keepLines w:val="0"/>
        <w:widowControl w:val="0"/>
        <w:shd w:val="clear" w:color="auto" w:fill="auto"/>
        <w:bidi w:val="0"/>
        <w:spacing w:before="0" w:after="0" w:line="314" w:lineRule="exact"/>
        <w:ind w:left="0" w:right="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sz w:val="24"/>
          <w:szCs w:val="24"/>
        </w:rPr>
        <w:t>42,580</w:t>
      </w:r>
      <w:r>
        <w:rPr>
          <w:color w:val="000000"/>
          <w:spacing w:val="0"/>
          <w:w w:val="100"/>
          <w:position w:val="0"/>
        </w:rPr>
        <w:t>万股。</w:t>
      </w:r>
    </w:p>
    <w:p>
      <w:pPr>
        <w:pStyle w:val="Style50"/>
        <w:keepNext w:val="0"/>
        <w:keepLines w:val="0"/>
        <w:widowControl w:val="0"/>
        <w:shd w:val="clear" w:color="auto" w:fill="auto"/>
        <w:bidi w:val="0"/>
        <w:spacing w:before="0" w:after="0" w:line="314" w:lineRule="exact"/>
        <w:ind w:left="0" w:right="0"/>
        <w:jc w:val="both"/>
      </w:pPr>
      <w:r>
        <w:rPr>
          <w:color w:val="000000"/>
          <w:spacing w:val="0"/>
          <w:w w:val="100"/>
          <w:position w:val="0"/>
        </w:rPr>
        <w:t>本公司经营范围为：禽业养殖、屠宰加工及制品销售（国家法律法规需要前置审批的除 外）；货运；经营货物和技术的进出口贸易，但国家限定公司经营或禁止进出口的商品及技 术除外；饲料生产销售；父母代樱桃谷鸭、种蛋的生产经营；包装装潢、其他印刷品印刷（凭 证）；粮食收购。（以上范围中凡涉及专项许可的项目，凭许可证和有关批准文件经营）。</w:t>
      </w:r>
    </w:p>
    <w:p>
      <w:pPr>
        <w:pStyle w:val="Style50"/>
        <w:keepNext w:val="0"/>
        <w:keepLines w:val="0"/>
        <w:widowControl w:val="0"/>
        <w:shd w:val="clear" w:color="auto" w:fill="auto"/>
        <w:bidi w:val="0"/>
        <w:spacing w:before="0" w:after="620" w:line="314" w:lineRule="exact"/>
        <w:ind w:left="0" w:right="0"/>
        <w:jc w:val="left"/>
      </w:pPr>
      <w:r>
        <w:rPr>
          <w:color w:val="000000"/>
          <w:spacing w:val="0"/>
          <w:w w:val="100"/>
          <w:position w:val="0"/>
        </w:rPr>
        <w:t>本公司的母公司和最终母公司为于河南省潢川县成立的河南省潢川华英禽业总公司。</w:t>
      </w:r>
    </w:p>
    <w:p>
      <w:pPr>
        <w:pStyle w:val="Style50"/>
        <w:keepNext w:val="0"/>
        <w:keepLines w:val="0"/>
        <w:widowControl w:val="0"/>
        <w:shd w:val="clear" w:color="auto" w:fill="auto"/>
        <w:bidi w:val="0"/>
        <w:spacing w:before="0" w:after="360" w:line="310" w:lineRule="exact"/>
        <w:ind w:left="0" w:right="0" w:firstLine="0"/>
        <w:jc w:val="left"/>
      </w:pPr>
      <w:bookmarkStart w:id="575" w:name="bookmark575"/>
      <w:r>
        <w:rPr>
          <w:b/>
          <w:bCs/>
          <w:color w:val="000000"/>
          <w:spacing w:val="0"/>
          <w:w w:val="100"/>
          <w:position w:val="0"/>
        </w:rPr>
        <w:t>四</w:t>
      </w:r>
      <w:bookmarkEnd w:id="575"/>
      <w:r>
        <w:rPr>
          <w:b/>
          <w:bCs/>
          <w:color w:val="000000"/>
          <w:spacing w:val="0"/>
          <w:w w:val="100"/>
          <w:position w:val="0"/>
        </w:rPr>
        <w:t>、公司主要会计政策、会计估计和前期差错</w:t>
      </w:r>
    </w:p>
    <w:p>
      <w:pPr>
        <w:pStyle w:val="Style50"/>
        <w:keepNext w:val="0"/>
        <w:keepLines w:val="0"/>
        <w:widowControl w:val="0"/>
        <w:shd w:val="clear" w:color="auto" w:fill="auto"/>
        <w:tabs>
          <w:tab w:pos="368" w:val="left"/>
        </w:tabs>
        <w:bidi w:val="0"/>
        <w:spacing w:before="0" w:after="300" w:line="240" w:lineRule="auto"/>
        <w:ind w:left="0" w:right="0" w:firstLine="0"/>
        <w:jc w:val="left"/>
        <w:rPr>
          <w:sz w:val="20"/>
          <w:szCs w:val="20"/>
        </w:rPr>
      </w:pPr>
      <w:bookmarkStart w:id="576" w:name="bookmark576"/>
      <w:r>
        <w:rPr>
          <w:rFonts w:ascii="Times New Roman" w:eastAsia="Times New Roman" w:hAnsi="Times New Roman" w:cs="Times New Roman"/>
          <w:b/>
          <w:bCs/>
          <w:color w:val="000000"/>
          <w:spacing w:val="0"/>
          <w:w w:val="100"/>
          <w:position w:val="0"/>
          <w:sz w:val="20"/>
          <w:szCs w:val="20"/>
        </w:rPr>
        <w:t>1</w:t>
      </w:r>
      <w:bookmarkEnd w:id="576"/>
      <w:r>
        <w:rPr>
          <w:b/>
          <w:bCs/>
          <w:color w:val="000000"/>
          <w:spacing w:val="0"/>
          <w:w w:val="100"/>
          <w:position w:val="0"/>
          <w:sz w:val="20"/>
          <w:szCs w:val="20"/>
        </w:rPr>
        <w:t>、</w:t>
        <w:tab/>
        <w:t>财务报表的编制基础</w:t>
      </w:r>
    </w:p>
    <w:p>
      <w:pPr>
        <w:pStyle w:val="Style50"/>
        <w:keepNext w:val="0"/>
        <w:keepLines w:val="0"/>
        <w:widowControl w:val="0"/>
        <w:shd w:val="clear" w:color="auto" w:fill="auto"/>
        <w:bidi w:val="0"/>
        <w:spacing w:before="0" w:after="0" w:line="310" w:lineRule="exact"/>
        <w:ind w:left="0" w:right="0"/>
        <w:jc w:val="both"/>
      </w:pPr>
      <w:r>
        <w:rPr>
          <w:color w:val="000000"/>
          <w:spacing w:val="0"/>
          <w:w w:val="100"/>
          <w:position w:val="0"/>
        </w:rPr>
        <w:t>本公司财务报表以持续经营假设为基础编制，根据实际发生的交易和事项，按照财政部 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日颁布的《企业会计准则——基本准则》和</w:t>
      </w:r>
      <w:r>
        <w:rPr>
          <w:rFonts w:ascii="Times New Roman" w:eastAsia="Times New Roman" w:hAnsi="Times New Roman" w:cs="Times New Roman"/>
          <w:color w:val="000000"/>
          <w:spacing w:val="0"/>
          <w:w w:val="100"/>
          <w:position w:val="0"/>
          <w:sz w:val="24"/>
          <w:szCs w:val="24"/>
        </w:rPr>
        <w:t>38</w:t>
      </w:r>
      <w:r>
        <w:rPr>
          <w:color w:val="000000"/>
          <w:spacing w:val="0"/>
          <w:w w:val="100"/>
          <w:position w:val="0"/>
        </w:rPr>
        <w:t>项具体会计准则、其后颁布的企 业会计准则应用指南、企业会计准则解释及其他相关规定（以下合称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）、以 及中国证券监督管理委员会《公开发行证券的公司信息披露编报规则第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w:t>
      </w:r>
      <w:r>
        <w:rPr>
          <w:color w:val="000000"/>
          <w:spacing w:val="0"/>
          <w:w w:val="100"/>
          <w:position w:val="0"/>
          <w:sz w:val="24"/>
          <w:szCs w:val="24"/>
        </w:rPr>
        <w:t>一一</w:t>
      </w:r>
      <w:r>
        <w:rPr>
          <w:color w:val="000000"/>
          <w:spacing w:val="0"/>
          <w:w w:val="100"/>
          <w:position w:val="0"/>
        </w:rPr>
        <w:t>财务报告的 一般规定》（</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年修订）的披露规定编制。</w:t>
      </w:r>
    </w:p>
    <w:p>
      <w:pPr>
        <w:pStyle w:val="Style5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根据企业会计准则的相关规定，本公司会计核算以权责发生制为基础。除某些金融工具外， 本财务报表均以历史成本为计量基础。资产如果发生减值，则按照相关规定计提相应的减值 准备。</w:t>
      </w:r>
    </w:p>
    <w:p>
      <w:pPr>
        <w:pStyle w:val="Style50"/>
        <w:keepNext w:val="0"/>
        <w:keepLines w:val="0"/>
        <w:widowControl w:val="0"/>
        <w:shd w:val="clear" w:color="auto" w:fill="auto"/>
        <w:tabs>
          <w:tab w:pos="378" w:val="left"/>
        </w:tabs>
        <w:bidi w:val="0"/>
        <w:spacing w:before="0" w:after="300" w:line="240" w:lineRule="auto"/>
        <w:ind w:left="0" w:right="0" w:firstLine="0"/>
        <w:jc w:val="both"/>
        <w:rPr>
          <w:sz w:val="20"/>
          <w:szCs w:val="20"/>
        </w:rPr>
      </w:pPr>
      <w:bookmarkStart w:id="577" w:name="bookmark577"/>
      <w:r>
        <w:rPr>
          <w:rFonts w:ascii="Times New Roman" w:eastAsia="Times New Roman" w:hAnsi="Times New Roman" w:cs="Times New Roman"/>
          <w:b/>
          <w:bCs/>
          <w:color w:val="000000"/>
          <w:spacing w:val="0"/>
          <w:w w:val="100"/>
          <w:position w:val="0"/>
          <w:sz w:val="20"/>
          <w:szCs w:val="20"/>
        </w:rPr>
        <w:t>2</w:t>
      </w:r>
      <w:bookmarkEnd w:id="577"/>
      <w:r>
        <w:rPr>
          <w:b/>
          <w:bCs/>
          <w:color w:val="000000"/>
          <w:spacing w:val="0"/>
          <w:w w:val="100"/>
          <w:position w:val="0"/>
          <w:sz w:val="20"/>
          <w:szCs w:val="20"/>
        </w:rPr>
        <w:t>、</w:t>
        <w:tab/>
        <w:t>遵循企业会计准则的声明</w:t>
      </w:r>
    </w:p>
    <w:p>
      <w:pPr>
        <w:pStyle w:val="Style5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rPr>
        <w:t>日的财务状况及</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年度的经营成果和现金流量等有关信息。此外，本公司的财务报表在所 有重大方面符合中国证券监督管理委员会</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年修订的《公开发行证券的公司信息披露编报 规则第</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号一财务报告的一般规定》有关财务报表及其附注的披露要求。</w:t>
      </w:r>
    </w:p>
    <w:p>
      <w:pPr>
        <w:pStyle w:val="Style50"/>
        <w:keepNext w:val="0"/>
        <w:keepLines w:val="0"/>
        <w:widowControl w:val="0"/>
        <w:shd w:val="clear" w:color="auto" w:fill="auto"/>
        <w:tabs>
          <w:tab w:pos="378" w:val="left"/>
        </w:tabs>
        <w:bidi w:val="0"/>
        <w:spacing w:before="0" w:after="300" w:line="240" w:lineRule="auto"/>
        <w:ind w:left="0" w:right="0" w:firstLine="0"/>
        <w:jc w:val="both"/>
        <w:rPr>
          <w:sz w:val="20"/>
          <w:szCs w:val="20"/>
        </w:rPr>
      </w:pPr>
      <w:bookmarkStart w:id="578" w:name="bookmark578"/>
      <w:r>
        <w:rPr>
          <w:rFonts w:ascii="Times New Roman" w:eastAsia="Times New Roman" w:hAnsi="Times New Roman" w:cs="Times New Roman"/>
          <w:b/>
          <w:bCs/>
          <w:color w:val="000000"/>
          <w:spacing w:val="0"/>
          <w:w w:val="100"/>
          <w:position w:val="0"/>
          <w:sz w:val="20"/>
          <w:szCs w:val="20"/>
        </w:rPr>
        <w:t>3</w:t>
      </w:r>
      <w:bookmarkEnd w:id="578"/>
      <w:r>
        <w:rPr>
          <w:b/>
          <w:bCs/>
          <w:color w:val="000000"/>
          <w:spacing w:val="0"/>
          <w:w w:val="100"/>
          <w:position w:val="0"/>
          <w:sz w:val="20"/>
          <w:szCs w:val="20"/>
        </w:rPr>
        <w:t>、</w:t>
        <w:tab/>
        <w:t>会计期间</w:t>
      </w:r>
    </w:p>
    <w:p>
      <w:pPr>
        <w:pStyle w:val="Style50"/>
        <w:keepNext w:val="0"/>
        <w:keepLines w:val="0"/>
        <w:widowControl w:val="0"/>
        <w:shd w:val="clear" w:color="auto" w:fill="auto"/>
        <w:bidi w:val="0"/>
        <w:spacing w:before="0" w:after="360" w:line="298" w:lineRule="exact"/>
        <w:ind w:left="0" w:right="0" w:firstLine="0"/>
        <w:jc w:val="both"/>
      </w:pPr>
      <w:r>
        <w:rPr>
          <w:color w:val="000000"/>
          <w:spacing w:val="0"/>
          <w:w w:val="100"/>
          <w:position w:val="0"/>
        </w:rPr>
        <w:t>本公司的会计期间分为年度和中期，会计中期指短于一个完整的会计年度的报告期间。本公 司会计年度采用公历年度，即每年自</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日起至</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w:t>
      </w:r>
    </w:p>
    <w:p>
      <w:pPr>
        <w:pStyle w:val="Style50"/>
        <w:keepNext w:val="0"/>
        <w:keepLines w:val="0"/>
        <w:widowControl w:val="0"/>
        <w:shd w:val="clear" w:color="auto" w:fill="auto"/>
        <w:tabs>
          <w:tab w:pos="378" w:val="left"/>
        </w:tabs>
        <w:bidi w:val="0"/>
        <w:spacing w:before="0" w:after="300" w:line="240" w:lineRule="auto"/>
        <w:ind w:left="0" w:right="0" w:firstLine="0"/>
        <w:jc w:val="both"/>
        <w:rPr>
          <w:sz w:val="20"/>
          <w:szCs w:val="20"/>
        </w:rPr>
      </w:pPr>
      <w:bookmarkStart w:id="579" w:name="bookmark579"/>
      <w:r>
        <w:rPr>
          <w:rFonts w:ascii="Times New Roman" w:eastAsia="Times New Roman" w:hAnsi="Times New Roman" w:cs="Times New Roman"/>
          <w:b/>
          <w:bCs/>
          <w:color w:val="000000"/>
          <w:spacing w:val="0"/>
          <w:w w:val="100"/>
          <w:position w:val="0"/>
          <w:sz w:val="20"/>
          <w:szCs w:val="20"/>
        </w:rPr>
        <w:t>4</w:t>
      </w:r>
      <w:bookmarkEnd w:id="579"/>
      <w:r>
        <w:rPr>
          <w:b/>
          <w:bCs/>
          <w:color w:val="000000"/>
          <w:spacing w:val="0"/>
          <w:w w:val="100"/>
          <w:position w:val="0"/>
          <w:sz w:val="20"/>
          <w:szCs w:val="20"/>
        </w:rPr>
        <w:t>、</w:t>
        <w:tab/>
        <w:t>记账本位币</w:t>
      </w:r>
    </w:p>
    <w:p>
      <w:pPr>
        <w:pStyle w:val="Style50"/>
        <w:keepNext w:val="0"/>
        <w:keepLines w:val="0"/>
        <w:widowControl w:val="0"/>
        <w:shd w:val="clear" w:color="auto" w:fill="auto"/>
        <w:bidi w:val="0"/>
        <w:spacing w:before="0" w:after="360" w:line="307" w:lineRule="exact"/>
        <w:ind w:left="0" w:right="0" w:firstLine="0"/>
        <w:jc w:val="both"/>
      </w:pPr>
      <w:r>
        <w:rPr>
          <w:color w:val="000000"/>
          <w:spacing w:val="0"/>
          <w:w w:val="100"/>
          <w:position w:val="0"/>
        </w:rPr>
        <w:t>人民币为本公司及境内子公司经营所处的主要经济环境中的货币，本公司及境内子公司以人 民币为记账本位币。本公司编制本财务报表时所采用的货币为人民币。</w:t>
      </w:r>
    </w:p>
    <w:p>
      <w:pPr>
        <w:pStyle w:val="Style50"/>
        <w:keepNext w:val="0"/>
        <w:keepLines w:val="0"/>
        <w:widowControl w:val="0"/>
        <w:shd w:val="clear" w:color="auto" w:fill="auto"/>
        <w:tabs>
          <w:tab w:pos="378" w:val="left"/>
        </w:tabs>
        <w:bidi w:val="0"/>
        <w:spacing w:before="0" w:after="360" w:line="240" w:lineRule="auto"/>
        <w:ind w:left="0" w:right="0" w:firstLine="0"/>
        <w:jc w:val="both"/>
        <w:rPr>
          <w:sz w:val="20"/>
          <w:szCs w:val="20"/>
        </w:rPr>
      </w:pPr>
      <w:bookmarkStart w:id="580" w:name="bookmark580"/>
      <w:r>
        <w:rPr>
          <w:rFonts w:ascii="Times New Roman" w:eastAsia="Times New Roman" w:hAnsi="Times New Roman" w:cs="Times New Roman"/>
          <w:b/>
          <w:bCs/>
          <w:color w:val="000000"/>
          <w:spacing w:val="0"/>
          <w:w w:val="100"/>
          <w:position w:val="0"/>
          <w:sz w:val="20"/>
          <w:szCs w:val="20"/>
        </w:rPr>
        <w:t>5</w:t>
      </w:r>
      <w:bookmarkEnd w:id="580"/>
      <w:r>
        <w:rPr>
          <w:b/>
          <w:bCs/>
          <w:color w:val="000000"/>
          <w:spacing w:val="0"/>
          <w:w w:val="100"/>
          <w:position w:val="0"/>
          <w:sz w:val="20"/>
          <w:szCs w:val="20"/>
        </w:rPr>
        <w:t>、</w:t>
        <w:tab/>
        <w:t>同一控制下和非同一控制下企业合并的会计处理方法</w:t>
      </w:r>
    </w:p>
    <w:p>
      <w:pPr>
        <w:pStyle w:val="Style50"/>
        <w:keepNext w:val="0"/>
        <w:keepLines w:val="0"/>
        <w:widowControl w:val="0"/>
        <w:shd w:val="clear" w:color="auto" w:fill="auto"/>
        <w:bidi w:val="0"/>
        <w:spacing w:before="0" w:after="300" w:line="240" w:lineRule="auto"/>
        <w:ind w:left="0" w:right="0" w:firstLine="0"/>
        <w:jc w:val="both"/>
        <w:rPr>
          <w:sz w:val="20"/>
          <w:szCs w:val="20"/>
        </w:rPr>
      </w:pPr>
      <w:bookmarkStart w:id="581" w:name="bookmark581"/>
      <w:r>
        <w:rPr>
          <w:b/>
          <w:bCs/>
          <w:color w:val="000000"/>
          <w:spacing w:val="0"/>
          <w:w w:val="100"/>
          <w:position w:val="0"/>
          <w:sz w:val="20"/>
          <w:szCs w:val="20"/>
        </w:rPr>
        <w:t>（</w:t>
      </w:r>
      <w:bookmarkEnd w:id="58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）同一控制下企业合并</w:t>
      </w:r>
    </w:p>
    <w:p>
      <w:pPr>
        <w:pStyle w:val="Style50"/>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参与合并的企业在合并前后均受同一方或相同的多方最终控制，且该控制并非暂时性的， 为同一控制下的企业合并。同一控制下的企业合并，在合并日取得对其他参与合并企业控制 权的一方为合并方，参与合并的其他企业为被合并方。合并日，是指合并方实际取得对被合 </w:t>
      </w:r>
      <w:r>
        <w:rPr>
          <w:color w:val="000000"/>
          <w:spacing w:val="0"/>
          <w:w w:val="100"/>
          <w:position w:val="0"/>
        </w:rPr>
        <w:t>并方控制权的日期。</w:t>
      </w:r>
    </w:p>
    <w:p>
      <w:pPr>
        <w:pStyle w:val="Style50"/>
        <w:keepNext w:val="0"/>
        <w:keepLines w:val="0"/>
        <w:widowControl w:val="0"/>
        <w:shd w:val="clear" w:color="auto" w:fill="auto"/>
        <w:bidi w:val="0"/>
        <w:spacing w:before="0" w:after="0" w:line="310" w:lineRule="exact"/>
        <w:ind w:left="0" w:right="0"/>
        <w:jc w:val="both"/>
      </w:pPr>
      <w:r>
        <w:rPr>
          <w:color w:val="000000"/>
          <w:spacing w:val="0"/>
          <w:w w:val="100"/>
          <w:position w:val="0"/>
        </w:rPr>
        <w:t>合并方取得的资产和负债均按合并日在被合并方的账面价值计量。合并方取得的净资产 账面价值与支付的合并对价账面价值（或发行股份面值总额）的差额，调整资本公积（股本 溢价）；资本公积（股本溢价）不足以冲减的，调整留存收益。</w:t>
      </w:r>
    </w:p>
    <w:p>
      <w:pPr>
        <w:pStyle w:val="Style50"/>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合并方为进行企业合并发生的各项直接费用，于发生时计入当期损益。</w:t>
      </w:r>
    </w:p>
    <w:p>
      <w:pPr>
        <w:pStyle w:val="Style50"/>
        <w:keepNext w:val="0"/>
        <w:keepLines w:val="0"/>
        <w:widowControl w:val="0"/>
        <w:shd w:val="clear" w:color="auto" w:fill="auto"/>
        <w:bidi w:val="0"/>
        <w:spacing w:before="0" w:after="320" w:line="240" w:lineRule="auto"/>
        <w:ind w:left="0" w:right="0" w:firstLine="0"/>
        <w:jc w:val="left"/>
        <w:rPr>
          <w:sz w:val="20"/>
          <w:szCs w:val="20"/>
        </w:rPr>
      </w:pPr>
      <w:bookmarkStart w:id="582" w:name="bookmark582"/>
      <w:r>
        <w:rPr>
          <w:b/>
          <w:bCs/>
          <w:color w:val="000000"/>
          <w:spacing w:val="0"/>
          <w:w w:val="100"/>
          <w:position w:val="0"/>
          <w:sz w:val="20"/>
          <w:szCs w:val="20"/>
        </w:rPr>
        <w:t>（</w:t>
      </w:r>
      <w:bookmarkEnd w:id="58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）非同一控制下的企业合并</w:t>
      </w:r>
    </w:p>
    <w:p>
      <w:pPr>
        <w:pStyle w:val="Style50"/>
        <w:keepNext w:val="0"/>
        <w:keepLines w:val="0"/>
        <w:widowControl w:val="0"/>
        <w:shd w:val="clear" w:color="auto" w:fill="auto"/>
        <w:bidi w:val="0"/>
        <w:spacing w:before="0" w:after="0"/>
        <w:ind w:left="0" w:right="0"/>
        <w:jc w:val="both"/>
      </w:pPr>
      <w:r>
        <w:rPr>
          <w:color w:val="000000"/>
          <w:spacing w:val="0"/>
          <w:w w:val="100"/>
          <w:position w:val="0"/>
        </w:rPr>
        <w:t>参与合并的企业在合并前后不受同一方或相同的多方最终控制的，为非同一控制下的企 业合并。非同一控制下的企业合并，在购买日取得对其他参与合并企业控制权的一方为购买 方，参与合并的其他企业为被购买方。购买日，是指为购买方实际取得对被购买方控制权的 日期。</w:t>
      </w:r>
    </w:p>
    <w:p>
      <w:pPr>
        <w:pStyle w:val="Style50"/>
        <w:keepNext w:val="0"/>
        <w:keepLines w:val="0"/>
        <w:widowControl w:val="0"/>
        <w:shd w:val="clear" w:color="auto" w:fill="auto"/>
        <w:bidi w:val="0"/>
        <w:spacing w:before="0" w:after="0"/>
        <w:ind w:left="0" w:right="0"/>
        <w:jc w:val="both"/>
      </w:pPr>
      <w:r>
        <w:rPr>
          <w:color w:val="000000"/>
          <w:spacing w:val="0"/>
          <w:w w:val="100"/>
          <w:position w:val="0"/>
        </w:rPr>
        <w:t>对于非同一控制下的企业合并，合并成本包含购买日购买方为取得对被购买方的控制权 而付出的资产、发生或承担的负债以及发行的权益性证券的公允价值，为企业合并发生的审 计、法律服务、评估咨询等中介费用以及其他管理费用于发生时计入当期损益。购买方作为 合并对价发行的权益性证券或债务性证券的交易费用，计入权益性证券或债务性证券的初始 确认金额。所涉及的或有对价按其在购买日的公允价值计入合并成本，购买日后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个月内出 现对购买日已存在情况的新的或进一步证据而需要调整或有对价的，相应调整合并商誉。通 过多次交换交易分步实现的企业合并，在本公司合并财务报表中，对于购买日之前持有的被 购买方的股权，按照该股权在购买日的公允价值进行重新计量，公允价值与其账面价值的差 额计入购买日所属当期投资收益，同时将与购买日之前持有的被购买方的股权相关的其他综 合收益转为当期投资收益，合并成本为购买日之前持有的被购买方的股权在购买日的公允价 值与购买日增持的被购买方股权在购买日的公允价值之和。</w:t>
      </w:r>
    </w:p>
    <w:p>
      <w:pPr>
        <w:pStyle w:val="Style50"/>
        <w:keepNext w:val="0"/>
        <w:keepLines w:val="0"/>
        <w:widowControl w:val="0"/>
        <w:shd w:val="clear" w:color="auto" w:fill="auto"/>
        <w:bidi w:val="0"/>
        <w:spacing w:before="0" w:after="360"/>
        <w:ind w:left="0" w:right="0"/>
        <w:jc w:val="both"/>
      </w:pPr>
      <w:r>
        <w:rPr>
          <w:color w:val="000000"/>
          <w:spacing w:val="0"/>
          <w:w w:val="100"/>
          <w:position w:val="0"/>
        </w:rPr>
        <w:t>购买方发生的合并成本及在合并中取得的可辨认净资产按购买日的公允价值计量。合并 成本大于合并中取得的被购买方于购买日可辨认净资产公允价值份额的差额，确认为商誉。 合并成本小于合并中取得的被购买方可辨认净资产公允价值份额的，首先对取得的被购买方 各项可辨认资产、负债及或有负债的公允价值以及合并成本的计量进行复核，复核后合并成 本仍小于合并中取得的被购买方可辨认净资产公允价值份额的，其差额计入当期损益。 购买方取得被购买方的可抵扣暂时性差异，在购买日因不符合递延所得税资产确认条件而未 予确认的，在购买日后</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个月内，如取得新的或进一步的信息表明购买日的相关情况已经存 在，预期被购买方在购买日可抵扣暂时性差异带来的经济利益能够实现的，则确认相关的递 延所得税资产，同时减少商誉，商誉不足冲减的，差额部分确认为当期损益；除上述情况以 外，确认与企业合并相关的递延所得税资产的，计入当期损益。</w:t>
      </w:r>
    </w:p>
    <w:p>
      <w:pPr>
        <w:pStyle w:val="Style50"/>
        <w:keepNext w:val="0"/>
        <w:keepLines w:val="0"/>
        <w:widowControl w:val="0"/>
        <w:shd w:val="clear" w:color="auto" w:fill="auto"/>
        <w:bidi w:val="0"/>
        <w:spacing w:before="0" w:after="360" w:line="240" w:lineRule="auto"/>
        <w:ind w:left="0" w:right="0" w:firstLine="0"/>
        <w:jc w:val="left"/>
        <w:rPr>
          <w:sz w:val="20"/>
          <w:szCs w:val="20"/>
        </w:rPr>
      </w:pPr>
      <w:bookmarkStart w:id="583" w:name="bookmark583"/>
      <w:r>
        <w:rPr>
          <w:rFonts w:ascii="Times New Roman" w:eastAsia="Times New Roman" w:hAnsi="Times New Roman" w:cs="Times New Roman"/>
          <w:b/>
          <w:bCs/>
          <w:color w:val="000000"/>
          <w:spacing w:val="0"/>
          <w:w w:val="100"/>
          <w:position w:val="0"/>
          <w:sz w:val="20"/>
          <w:szCs w:val="20"/>
        </w:rPr>
        <w:t>6</w:t>
      </w:r>
      <w:bookmarkEnd w:id="583"/>
      <w:r>
        <w:rPr>
          <w:b/>
          <w:bCs/>
          <w:color w:val="000000"/>
          <w:spacing w:val="0"/>
          <w:w w:val="100"/>
          <w:position w:val="0"/>
          <w:sz w:val="20"/>
          <w:szCs w:val="20"/>
        </w:rPr>
        <w:t>、合并财务报表的编制方法</w:t>
      </w:r>
    </w:p>
    <w:p>
      <w:pPr>
        <w:pStyle w:val="Style50"/>
        <w:keepNext w:val="0"/>
        <w:keepLines w:val="0"/>
        <w:widowControl w:val="0"/>
        <w:shd w:val="clear" w:color="auto" w:fill="auto"/>
        <w:bidi w:val="0"/>
        <w:spacing w:before="0" w:after="320" w:line="240" w:lineRule="auto"/>
        <w:ind w:left="0" w:right="0" w:firstLine="0"/>
        <w:jc w:val="left"/>
        <w:rPr>
          <w:sz w:val="20"/>
          <w:szCs w:val="20"/>
        </w:rPr>
      </w:pPr>
      <w:bookmarkStart w:id="584" w:name="bookmark584"/>
      <w:r>
        <w:rPr>
          <w:b/>
          <w:bCs/>
          <w:color w:val="000000"/>
          <w:spacing w:val="0"/>
          <w:w w:val="100"/>
          <w:position w:val="0"/>
          <w:sz w:val="20"/>
          <w:szCs w:val="20"/>
        </w:rPr>
        <w:t>（</w:t>
      </w:r>
      <w:bookmarkEnd w:id="58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）合并财务报表的编制方法</w:t>
      </w:r>
    </w:p>
    <w:p>
      <w:pPr>
        <w:pStyle w:val="Style50"/>
        <w:keepNext w:val="0"/>
        <w:keepLines w:val="0"/>
        <w:widowControl w:val="0"/>
        <w:shd w:val="clear" w:color="auto" w:fill="auto"/>
        <w:tabs>
          <w:tab w:pos="970" w:val="left"/>
        </w:tabs>
        <w:bidi w:val="0"/>
        <w:spacing w:before="0" w:after="0" w:line="310" w:lineRule="exact"/>
        <w:ind w:left="0" w:right="0"/>
        <w:jc w:val="both"/>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合并财务报表范围的确定原则</w:t>
      </w:r>
    </w:p>
    <w:p>
      <w:pPr>
        <w:pStyle w:val="Style50"/>
        <w:keepNext w:val="0"/>
        <w:keepLines w:val="0"/>
        <w:widowControl w:val="0"/>
        <w:shd w:val="clear" w:color="auto" w:fill="auto"/>
        <w:bidi w:val="0"/>
        <w:spacing w:before="0" w:after="0" w:line="310" w:lineRule="exact"/>
        <w:ind w:left="0" w:right="0"/>
        <w:jc w:val="both"/>
      </w:pPr>
      <w:r>
        <w:rPr>
          <w:color w:val="000000"/>
          <w:spacing w:val="0"/>
          <w:w w:val="100"/>
          <w:position w:val="0"/>
        </w:rPr>
        <w:t>合并财务报表的合并范围以控制为基础予以确定。控制是指本公司能够决定被投资单位 的财务和经营政策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并能据以从被投资单位的经营活动中获取利益的权力。合并范围包括本公 司及全部子公司。子公司，是指被本公司控制的企业或主体。</w:t>
      </w:r>
    </w:p>
    <w:p>
      <w:pPr>
        <w:pStyle w:val="Style50"/>
        <w:keepNext w:val="0"/>
        <w:keepLines w:val="0"/>
        <w:widowControl w:val="0"/>
        <w:shd w:val="clear" w:color="auto" w:fill="auto"/>
        <w:tabs>
          <w:tab w:pos="970" w:val="left"/>
        </w:tabs>
        <w:bidi w:val="0"/>
        <w:spacing w:before="0" w:after="0" w:line="310" w:lineRule="exact"/>
        <w:ind w:left="0" w:right="0"/>
        <w:jc w:val="both"/>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合并财务报表编制的方法</w:t>
      </w:r>
    </w:p>
    <w:p>
      <w:pPr>
        <w:pStyle w:val="Style50"/>
        <w:keepNext w:val="0"/>
        <w:keepLines w:val="0"/>
        <w:widowControl w:val="0"/>
        <w:shd w:val="clear" w:color="auto" w:fill="auto"/>
        <w:bidi w:val="0"/>
        <w:spacing w:before="0" w:after="0" w:line="310" w:lineRule="exact"/>
        <w:ind w:left="0" w:right="0" w:firstLine="860"/>
        <w:jc w:val="both"/>
      </w:pPr>
      <w:r>
        <w:rPr>
          <w:color w:val="000000"/>
          <w:spacing w:val="0"/>
          <w:w w:val="100"/>
          <w:position w:val="0"/>
        </w:rPr>
        <w:t xml:space="preserve">从取得子公司的净资产和生产经营决策的实际控制权之日起，本公司开始将其纳入合 </w:t>
      </w:r>
      <w:r>
        <w:rPr>
          <w:color w:val="000000"/>
          <w:spacing w:val="0"/>
          <w:w w:val="100"/>
          <w:position w:val="0"/>
        </w:rPr>
        <w:t>并范围；从丧失实际控制权之日起停止纳入合并范围。对于处置的子公司，处置日前的经营 成果和现金流量已经适当地包括在合并利润表和合并现金流量表中；当期处置的子公司，不 调整合并资产负债表的期初数。非同一控制下企业合并增加的子公司，其购买日后的经营成 果及现金流量已经适当地包括在合并利润表和合并现金流量表中，且不调整合并财务报表的 期初数和对比数。同一控制下企业合并增加的子公司，其自合并当期期初至合并日的经营成 果和现金流量已经适当地包括在合并利润表和合并现金流量表中，并且同时调整合并财务报 表的对比数。</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 公司的会计政策和会计期间对子公司财务报表进行必要的调整。对于非同一控制下企业合并 取得的子公司，以购买日可辨认净资产公允价值为基础对其财务报表进行调整。</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 少数股东损益在合并财务报表中股东权益及净利润项下单独列示。子公司当期净损益中属于 少数股东权益的份额，在合并利润表中净利润项目下以</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项目列示。少数股东 分担的子公司的亏损超过了少数股东在该子公司期初股东权益中所享有的份额，冲减少数股 东权益。</w:t>
      </w:r>
    </w:p>
    <w:p>
      <w:pPr>
        <w:pStyle w:val="Style50"/>
        <w:keepNext w:val="0"/>
        <w:keepLines w:val="0"/>
        <w:widowControl w:val="0"/>
        <w:shd w:val="clear" w:color="auto" w:fill="auto"/>
        <w:bidi w:val="0"/>
        <w:spacing w:before="0" w:after="0" w:line="312" w:lineRule="exact"/>
        <w:ind w:left="0" w:right="0"/>
        <w:jc w:val="both"/>
      </w:pPr>
      <w:r>
        <w:rPr>
          <w:color w:val="000000"/>
          <w:spacing w:val="0"/>
          <w:w w:val="100"/>
          <w:position w:val="0"/>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失控制权时一并转为当期投资收益。其后，对该部分剩余股权按照《企业会计准则第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号—— 长期股权投资》或《企业会计准则第</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号——金融工具确认和计量》等相关规定进行后续计 量，详见本附注四、</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或本附注四、</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金融工具</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50"/>
        <w:keepNext w:val="0"/>
        <w:keepLines w:val="0"/>
        <w:widowControl w:val="0"/>
        <w:shd w:val="clear" w:color="auto" w:fill="auto"/>
        <w:bidi w:val="0"/>
        <w:spacing w:before="0" w:after="660" w:line="312" w:lineRule="exact"/>
        <w:ind w:left="0" w:right="0" w:firstLine="0"/>
        <w:jc w:val="both"/>
      </w:pPr>
      <w:r>
        <w:rPr>
          <w:color w:val="000000"/>
          <w:spacing w:val="0"/>
          <w:w w:val="100"/>
          <w:position w:val="0"/>
        </w:rPr>
        <w:t>本公司通过多次交易分步处置对子公司股权投资直至丧失控制权的，需区分处置对子公司股 权投资直至丧失控制权的各项交易是否属于一揽子交易。不属于一揽子交易的，对其中的每 一项交易视情况分别按照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不丧失控制权的情况下部分处置对子公司的长期股权投资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（详见 本附注四、</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）④）和</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因处置部分股权投资或其他原因丧失了对原有子公司的控制权</w:t>
      </w:r>
      <w:r>
        <w:rPr>
          <w:rFonts w:ascii="Times New Roman" w:eastAsia="Times New Roman" w:hAnsi="Times New Roman" w:cs="Times New Roman"/>
          <w:color w:val="000000"/>
          <w:spacing w:val="0"/>
          <w:w w:val="100"/>
          <w:position w:val="0"/>
          <w:sz w:val="24"/>
          <w:szCs w:val="24"/>
        </w:rPr>
        <w:t xml:space="preserve">” </w:t>
      </w:r>
      <w:r>
        <w:rPr>
          <w:color w:val="000000"/>
          <w:spacing w:val="0"/>
          <w:w w:val="100"/>
          <w:position w:val="0"/>
        </w:rPr>
        <w:t>（详见前段）适用的原则进行会计处理。处置对子公司股权投资直至丧失控制权的各项交易 属于一揽子交易的，将各项交易作为一项处置子公司并丧失控制权的交易进行会计处理；但 是，在丧失控制权之前每一次处置价款与处置投资对应的享有该子公司净资产份额的差额， 在合并财务报表中确认为其他综合收益，在丧失控制权时一并转入丧失控制权当期的损益。</w:t>
      </w:r>
    </w:p>
    <w:p>
      <w:pPr>
        <w:pStyle w:val="Style50"/>
        <w:keepNext w:val="0"/>
        <w:keepLines w:val="0"/>
        <w:widowControl w:val="0"/>
        <w:shd w:val="clear" w:color="auto" w:fill="auto"/>
        <w:tabs>
          <w:tab w:pos="319" w:val="left"/>
        </w:tabs>
        <w:bidi w:val="0"/>
        <w:spacing w:before="0" w:after="300" w:line="240" w:lineRule="auto"/>
        <w:ind w:left="0" w:right="0" w:firstLine="0"/>
        <w:jc w:val="both"/>
        <w:rPr>
          <w:sz w:val="20"/>
          <w:szCs w:val="20"/>
        </w:rPr>
      </w:pPr>
      <w:bookmarkStart w:id="587" w:name="bookmark587"/>
      <w:r>
        <w:rPr>
          <w:rFonts w:ascii="Times New Roman" w:eastAsia="Times New Roman" w:hAnsi="Times New Roman" w:cs="Times New Roman"/>
          <w:b/>
          <w:bCs/>
          <w:color w:val="000000"/>
          <w:spacing w:val="0"/>
          <w:w w:val="100"/>
          <w:position w:val="0"/>
          <w:sz w:val="20"/>
          <w:szCs w:val="20"/>
        </w:rPr>
        <w:t>7</w:t>
      </w:r>
      <w:bookmarkEnd w:id="587"/>
      <w:r>
        <w:rPr>
          <w:b/>
          <w:bCs/>
          <w:color w:val="000000"/>
          <w:spacing w:val="0"/>
          <w:w w:val="100"/>
          <w:position w:val="0"/>
          <w:sz w:val="20"/>
          <w:szCs w:val="20"/>
        </w:rPr>
        <w:t>、</w:t>
        <w:tab/>
        <w:t>现金及现金等价物的确定标准</w:t>
      </w:r>
    </w:p>
    <w:p>
      <w:pPr>
        <w:pStyle w:val="Style50"/>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（一般为从购买日起，三个月内到期）、流动性强、易于转换为已知金额的现金、价值变动 风险很小的投资。</w:t>
      </w:r>
    </w:p>
    <w:p>
      <w:pPr>
        <w:pStyle w:val="Style50"/>
        <w:keepNext w:val="0"/>
        <w:keepLines w:val="0"/>
        <w:widowControl w:val="0"/>
        <w:shd w:val="clear" w:color="auto" w:fill="auto"/>
        <w:tabs>
          <w:tab w:pos="319" w:val="left"/>
        </w:tabs>
        <w:bidi w:val="0"/>
        <w:spacing w:before="0" w:after="360" w:line="240" w:lineRule="auto"/>
        <w:ind w:left="0" w:right="0" w:firstLine="0"/>
        <w:jc w:val="both"/>
        <w:rPr>
          <w:sz w:val="20"/>
          <w:szCs w:val="20"/>
        </w:rPr>
      </w:pPr>
      <w:bookmarkStart w:id="588" w:name="bookmark588"/>
      <w:r>
        <w:rPr>
          <w:rFonts w:ascii="Times New Roman" w:eastAsia="Times New Roman" w:hAnsi="Times New Roman" w:cs="Times New Roman"/>
          <w:b/>
          <w:bCs/>
          <w:color w:val="000000"/>
          <w:spacing w:val="0"/>
          <w:w w:val="100"/>
          <w:position w:val="0"/>
          <w:sz w:val="20"/>
          <w:szCs w:val="20"/>
        </w:rPr>
        <w:t>8</w:t>
      </w:r>
      <w:bookmarkEnd w:id="588"/>
      <w:r>
        <w:rPr>
          <w:b/>
          <w:bCs/>
          <w:color w:val="000000"/>
          <w:spacing w:val="0"/>
          <w:w w:val="100"/>
          <w:position w:val="0"/>
          <w:sz w:val="20"/>
          <w:szCs w:val="20"/>
        </w:rPr>
        <w:t>、</w:t>
        <w:tab/>
        <w:t>外币业务和外币报表折算</w:t>
      </w:r>
    </w:p>
    <w:p>
      <w:pPr>
        <w:pStyle w:val="Style50"/>
        <w:keepNext w:val="0"/>
        <w:keepLines w:val="0"/>
        <w:widowControl w:val="0"/>
        <w:shd w:val="clear" w:color="auto" w:fill="auto"/>
        <w:bidi w:val="0"/>
        <w:spacing w:before="0" w:after="340" w:line="240" w:lineRule="auto"/>
        <w:ind w:left="0" w:right="0" w:firstLine="0"/>
        <w:jc w:val="both"/>
        <w:rPr>
          <w:sz w:val="20"/>
          <w:szCs w:val="20"/>
        </w:rPr>
      </w:pPr>
      <w:bookmarkStart w:id="589" w:name="bookmark589"/>
      <w:r>
        <w:rPr>
          <w:b/>
          <w:bCs/>
          <w:color w:val="000000"/>
          <w:spacing w:val="0"/>
          <w:w w:val="100"/>
          <w:position w:val="0"/>
          <w:sz w:val="20"/>
          <w:szCs w:val="20"/>
        </w:rPr>
        <w:t>（</w:t>
      </w:r>
      <w:bookmarkEnd w:id="589"/>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 xml:space="preserve">）外币业务 </w:t>
      </w:r>
      <w:r>
        <w:rPr>
          <w:color w:val="000000"/>
          <w:spacing w:val="0"/>
          <w:w w:val="100"/>
          <w:position w:val="0"/>
          <w:sz w:val="20"/>
          <w:szCs w:val="20"/>
        </w:rPr>
        <w:t>本公司对于发生的外币业务，按交易发生日的即期汇率折算为记账本位币金额。</w:t>
      </w:r>
    </w:p>
    <w:p>
      <w:pPr>
        <w:pStyle w:val="Style50"/>
        <w:keepNext w:val="0"/>
        <w:keepLines w:val="0"/>
        <w:widowControl w:val="0"/>
        <w:numPr>
          <w:ilvl w:val="0"/>
          <w:numId w:val="35"/>
        </w:numPr>
        <w:shd w:val="clear" w:color="auto" w:fill="auto"/>
        <w:bidi w:val="0"/>
        <w:spacing w:before="0" w:after="300" w:line="240" w:lineRule="auto"/>
        <w:ind w:left="0" w:right="0" w:firstLine="0"/>
        <w:jc w:val="left"/>
        <w:rPr>
          <w:sz w:val="20"/>
          <w:szCs w:val="20"/>
        </w:rPr>
      </w:pPr>
      <w:bookmarkStart w:id="590" w:name="bookmark590"/>
      <w:bookmarkEnd w:id="590"/>
      <w:r>
        <w:rPr>
          <w:b/>
          <w:bCs/>
          <w:color w:val="000000"/>
          <w:spacing w:val="0"/>
          <w:w w:val="100"/>
          <w:position w:val="0"/>
          <w:sz w:val="20"/>
          <w:szCs w:val="20"/>
        </w:rPr>
        <w:t>外币财务报表的折算</w:t>
      </w:r>
    </w:p>
    <w:p>
      <w:pPr>
        <w:pStyle w:val="Style50"/>
        <w:keepNext w:val="0"/>
        <w:keepLines w:val="0"/>
        <w:widowControl w:val="0"/>
        <w:numPr>
          <w:ilvl w:val="0"/>
          <w:numId w:val="37"/>
        </w:numPr>
        <w:shd w:val="clear" w:color="auto" w:fill="auto"/>
        <w:tabs>
          <w:tab w:pos="1002" w:val="left"/>
        </w:tabs>
        <w:bidi w:val="0"/>
        <w:spacing w:before="0" w:after="0" w:line="312" w:lineRule="exact"/>
        <w:ind w:left="0" w:right="0" w:firstLine="480"/>
        <w:jc w:val="both"/>
      </w:pPr>
      <w:bookmarkStart w:id="591" w:name="bookmark591"/>
      <w:bookmarkEnd w:id="591"/>
      <w:r>
        <w:rPr>
          <w:color w:val="000000"/>
          <w:spacing w:val="0"/>
          <w:w w:val="100"/>
          <w:position w:val="0"/>
        </w:rPr>
        <w:t>外币交易的折算方法</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本公司发生的外币交易在初始确认时，按交易日的即期汇率折算为记账本位币金额，但 公司发生的外币兑换业务或涉及外币兑换的交易事项，按照实际采用的汇率折算为记账本位 币金额。</w:t>
      </w:r>
    </w:p>
    <w:p>
      <w:pPr>
        <w:pStyle w:val="Style50"/>
        <w:keepNext w:val="0"/>
        <w:keepLines w:val="0"/>
        <w:widowControl w:val="0"/>
        <w:numPr>
          <w:ilvl w:val="0"/>
          <w:numId w:val="37"/>
        </w:numPr>
        <w:shd w:val="clear" w:color="auto" w:fill="auto"/>
        <w:tabs>
          <w:tab w:pos="1002" w:val="left"/>
        </w:tabs>
        <w:bidi w:val="0"/>
        <w:spacing w:before="0" w:after="0" w:line="312" w:lineRule="exact"/>
        <w:ind w:left="0" w:right="0" w:firstLine="480"/>
        <w:jc w:val="both"/>
      </w:pPr>
      <w:bookmarkStart w:id="592" w:name="bookmark592"/>
      <w:bookmarkEnd w:id="592"/>
      <w:r>
        <w:rPr>
          <w:color w:val="000000"/>
          <w:spacing w:val="0"/>
          <w:w w:val="100"/>
          <w:position w:val="0"/>
        </w:rPr>
        <w:t>对于外币货币性项目和外币非货币性项目的折算方法</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资产负债表日，对于外币货币性项目采用资产负债表日即期汇率折算，由此产生的汇兑 差额，除：①属于与购建符合资本化条件的资产相关的外币专门借款产生的汇兑差额按照借 款费用资本化的原则处理；②可供出售的外币货币性项目除摊余成本之外的其他账面余额变 动产生的汇兑差额计入其他综合收益之外，均计入当期损益。</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以历史成本计量的外币非货币性项目，仍采用交易发生日的即期汇率折算的记账本位币 金额计量。以公允价值计量的外币非货币性项目，采用公允价值确定日的即期汇率折算，折 算后的记账本位币金额与原记账本位币金额的差额，作为公允价值变动(含汇率变动)处理, 计入当期损益或确认为其他综合收益并计入资本公积。</w:t>
      </w:r>
    </w:p>
    <w:p>
      <w:pPr>
        <w:pStyle w:val="Style50"/>
        <w:keepNext w:val="0"/>
        <w:keepLines w:val="0"/>
        <w:widowControl w:val="0"/>
        <w:numPr>
          <w:ilvl w:val="0"/>
          <w:numId w:val="37"/>
        </w:numPr>
        <w:shd w:val="clear" w:color="auto" w:fill="auto"/>
        <w:tabs>
          <w:tab w:pos="1002" w:val="left"/>
        </w:tabs>
        <w:bidi w:val="0"/>
        <w:spacing w:before="0" w:after="0" w:line="312" w:lineRule="exact"/>
        <w:ind w:left="0" w:right="0" w:firstLine="480"/>
        <w:jc w:val="both"/>
      </w:pPr>
      <w:bookmarkStart w:id="593" w:name="bookmark593"/>
      <w:bookmarkEnd w:id="593"/>
      <w:r>
        <w:rPr>
          <w:color w:val="000000"/>
          <w:spacing w:val="0"/>
          <w:w w:val="100"/>
          <w:position w:val="0"/>
        </w:rPr>
        <w:t>外币财务报表的折算方法</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编制合并财务报表涉及境外经营的，如有实质上构成对境外经营净投资的外币货币性项 目，因汇率变动而产生的汇兑差额，列入股东权益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项目；处置境外经营 时，计入处置当期损益。</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境外经营的外币财务报表按以下方法折算为人民币报表：资产负债表中的资产和负债项 目，采用资产负债表日的即期汇率折算；股东权益类项目除</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项目外，其他项目 采用发生时的即期汇率折算。利润表中的收入和费用项目，采用交易发生日的即期汇率折算。 年初未分配利润为上一年折算后的年末未分配利润；年末未分配利润按折算后的利润分配各 项目计算列示；折算后资产类项目与负债类项目和股东权益类项目合计数的差额，作为外币 报表折算差额，确认为其他综合收益并在资产负债表中股东权益项目下单独列示。处置境外 经营并丧失控制权时，将资产负债表中股东权益项目下列示的、与该境外经营相关的外币报 表折算差额，全部或按处置该境外经营的比例转入处置当期损益。</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外币现金流量</w:t>
      </w:r>
      <w:r>
        <w:rPr>
          <w:color w:val="0000FF"/>
          <w:spacing w:val="0"/>
          <w:w w:val="100"/>
          <w:position w:val="0"/>
        </w:rPr>
        <w:t>，</w:t>
      </w:r>
      <w:r>
        <w:rPr>
          <w:color w:val="000000"/>
          <w:spacing w:val="0"/>
          <w:w w:val="100"/>
          <w:position w:val="0"/>
        </w:rPr>
        <w:t>采用现金流量发生日的即期汇率折算。汇率变动对现金的影响额作为调 节项目，在现金流量表中单独列报。</w:t>
      </w:r>
    </w:p>
    <w:p>
      <w:pPr>
        <w:pStyle w:val="Style50"/>
        <w:keepNext w:val="0"/>
        <w:keepLines w:val="0"/>
        <w:widowControl w:val="0"/>
        <w:shd w:val="clear" w:color="auto" w:fill="auto"/>
        <w:bidi w:val="0"/>
        <w:spacing w:before="0" w:after="600" w:line="312" w:lineRule="exact"/>
        <w:ind w:left="0" w:right="0" w:firstLine="0"/>
        <w:jc w:val="left"/>
      </w:pPr>
      <w:r>
        <w:rPr>
          <w:color w:val="000000"/>
          <w:spacing w:val="0"/>
          <w:w w:val="100"/>
          <w:position w:val="0"/>
        </w:rPr>
        <w:t>年初数和上年实际数按照上年财务报表折算后的数额列示。</w:t>
      </w:r>
    </w:p>
    <w:p>
      <w:pPr>
        <w:pStyle w:val="Style50"/>
        <w:keepNext w:val="0"/>
        <w:keepLines w:val="0"/>
        <w:widowControl w:val="0"/>
        <w:shd w:val="clear" w:color="auto" w:fill="auto"/>
        <w:bidi w:val="0"/>
        <w:spacing w:before="0" w:after="300"/>
        <w:ind w:left="0" w:right="0" w:firstLine="0"/>
        <w:jc w:val="left"/>
        <w:rPr>
          <w:sz w:val="20"/>
          <w:szCs w:val="20"/>
        </w:rPr>
      </w:pPr>
      <w:bookmarkStart w:id="594" w:name="bookmark594"/>
      <w:r>
        <w:rPr>
          <w:rFonts w:ascii="Times New Roman" w:eastAsia="Times New Roman" w:hAnsi="Times New Roman" w:cs="Times New Roman"/>
          <w:b/>
          <w:bCs/>
          <w:color w:val="000000"/>
          <w:spacing w:val="0"/>
          <w:w w:val="100"/>
          <w:position w:val="0"/>
          <w:sz w:val="20"/>
          <w:szCs w:val="20"/>
        </w:rPr>
        <w:t>9</w:t>
      </w:r>
      <w:bookmarkEnd w:id="594"/>
      <w:r>
        <w:rPr>
          <w:b/>
          <w:bCs/>
          <w:color w:val="000000"/>
          <w:spacing w:val="0"/>
          <w:w w:val="100"/>
          <w:position w:val="0"/>
          <w:sz w:val="20"/>
          <w:szCs w:val="20"/>
        </w:rPr>
        <w:t>、金融工具</w:t>
      </w:r>
    </w:p>
    <w:p>
      <w:pPr>
        <w:pStyle w:val="Style50"/>
        <w:keepNext w:val="0"/>
        <w:keepLines w:val="0"/>
        <w:widowControl w:val="0"/>
        <w:shd w:val="clear" w:color="auto" w:fill="auto"/>
        <w:bidi w:val="0"/>
        <w:spacing w:before="0" w:after="300"/>
        <w:ind w:left="0" w:right="0" w:firstLine="0"/>
        <w:jc w:val="left"/>
        <w:rPr>
          <w:sz w:val="20"/>
          <w:szCs w:val="20"/>
        </w:rPr>
      </w:pPr>
      <w:r>
        <w:rPr>
          <w:color w:val="000000"/>
          <w:spacing w:val="0"/>
          <w:w w:val="100"/>
          <w:position w:val="0"/>
          <w:sz w:val="20"/>
          <w:szCs w:val="20"/>
        </w:rPr>
        <w:t>金融工具是指形成一个企业的金融资产、并形成其他单位的金融负债或权益工具的合同。</w:t>
      </w:r>
    </w:p>
    <w:p>
      <w:pPr>
        <w:pStyle w:val="Style50"/>
        <w:keepNext w:val="0"/>
        <w:keepLines w:val="0"/>
        <w:widowControl w:val="0"/>
        <w:numPr>
          <w:ilvl w:val="0"/>
          <w:numId w:val="39"/>
        </w:numPr>
        <w:shd w:val="clear" w:color="auto" w:fill="auto"/>
        <w:bidi w:val="0"/>
        <w:spacing w:before="0" w:after="300"/>
        <w:ind w:left="0" w:right="0" w:firstLine="0"/>
        <w:jc w:val="left"/>
        <w:rPr>
          <w:sz w:val="20"/>
          <w:szCs w:val="20"/>
        </w:rPr>
      </w:pPr>
      <w:bookmarkStart w:id="595" w:name="bookmark595"/>
      <w:bookmarkEnd w:id="595"/>
      <w:r>
        <w:rPr>
          <w:b/>
          <w:bCs/>
          <w:color w:val="000000"/>
          <w:spacing w:val="0"/>
          <w:w w:val="100"/>
          <w:position w:val="0"/>
          <w:sz w:val="20"/>
          <w:szCs w:val="20"/>
        </w:rPr>
        <w:t>金融工具的分类</w:t>
      </w:r>
    </w:p>
    <w:p>
      <w:pPr>
        <w:pStyle w:val="Style50"/>
        <w:keepNext w:val="0"/>
        <w:keepLines w:val="0"/>
        <w:widowControl w:val="0"/>
        <w:shd w:val="clear" w:color="auto" w:fill="auto"/>
        <w:bidi w:val="0"/>
        <w:spacing w:before="0" w:after="680"/>
        <w:ind w:left="0" w:right="0" w:firstLine="480"/>
        <w:jc w:val="both"/>
        <w:rPr>
          <w:sz w:val="20"/>
          <w:szCs w:val="20"/>
        </w:rPr>
      </w:pPr>
      <w:r>
        <w:rPr>
          <w:color w:val="000000"/>
          <w:spacing w:val="0"/>
          <w:w w:val="100"/>
          <w:position w:val="0"/>
          <w:sz w:val="20"/>
          <w:szCs w:val="20"/>
        </w:rPr>
        <w:t>本公司的金融资产和金融负债于初始确认时分为以下五类：以公允价值计量且其变动计入当期损益的 金融资产或金融负债、持有至到期投资、应收款项、可供出售金融资产和其他金融负债。</w:t>
      </w:r>
    </w:p>
    <w:p>
      <w:pPr>
        <w:pStyle w:val="Style50"/>
        <w:keepNext w:val="0"/>
        <w:keepLines w:val="0"/>
        <w:widowControl w:val="0"/>
        <w:numPr>
          <w:ilvl w:val="0"/>
          <w:numId w:val="39"/>
        </w:numPr>
        <w:shd w:val="clear" w:color="auto" w:fill="auto"/>
        <w:bidi w:val="0"/>
        <w:spacing w:before="0" w:after="360" w:line="240" w:lineRule="auto"/>
        <w:ind w:left="0" w:right="0" w:firstLine="140"/>
        <w:jc w:val="left"/>
        <w:rPr>
          <w:sz w:val="20"/>
          <w:szCs w:val="20"/>
        </w:rPr>
      </w:pPr>
      <w:bookmarkStart w:id="596" w:name="bookmark596"/>
      <w:bookmarkEnd w:id="596"/>
      <w:r>
        <w:rPr>
          <w:b/>
          <w:bCs/>
          <w:color w:val="000000"/>
          <w:spacing w:val="0"/>
          <w:w w:val="100"/>
          <w:position w:val="0"/>
          <w:sz w:val="20"/>
          <w:szCs w:val="20"/>
        </w:rPr>
        <w:t>金融工具的确认依据和计量方法</w:t>
      </w:r>
    </w:p>
    <w:p>
      <w:pPr>
        <w:pStyle w:val="Style50"/>
        <w:keepNext w:val="0"/>
        <w:keepLines w:val="0"/>
        <w:widowControl w:val="0"/>
        <w:shd w:val="clear" w:color="auto" w:fill="auto"/>
        <w:bidi w:val="0"/>
        <w:spacing w:before="0" w:after="600" w:line="240" w:lineRule="auto"/>
        <w:ind w:left="0" w:right="0" w:firstLine="440"/>
        <w:jc w:val="both"/>
        <w:rPr>
          <w:sz w:val="20"/>
          <w:szCs w:val="20"/>
        </w:rPr>
      </w:pPr>
      <w:r>
        <w:rPr>
          <w:color w:val="000000"/>
          <w:spacing w:val="0"/>
          <w:w w:val="100"/>
          <w:position w:val="0"/>
          <w:sz w:val="20"/>
          <w:szCs w:val="20"/>
        </w:rPr>
        <w:t xml:space="preserve">本公司于成为金融工具合同的一方时确认一项金融资产或金融负债。金融资产或金融负债在初始确认 </w:t>
      </w:r>
      <w:r>
        <w:rPr>
          <w:color w:val="000000"/>
          <w:spacing w:val="0"/>
          <w:w w:val="100"/>
          <w:position w:val="0"/>
          <w:sz w:val="20"/>
          <w:szCs w:val="20"/>
        </w:rPr>
        <w:t>时以公允价值计量。对于以公允价值计量且其变动计入当期损益的金融资产或金融负债，相关交易费用直 接计入当期损益，其他类别的金融资产或金融负债的相关交易费用计入其初始确认金额。</w:t>
      </w:r>
    </w:p>
    <w:p>
      <w:pPr>
        <w:pStyle w:val="Style38"/>
        <w:keepNext/>
        <w:keepLines/>
        <w:widowControl w:val="0"/>
        <w:shd w:val="clear" w:color="auto" w:fill="auto"/>
        <w:bidi w:val="0"/>
        <w:spacing w:before="0" w:after="280" w:line="318" w:lineRule="exact"/>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w:t>
      </w:r>
      <w:bookmarkEnd w:id="599"/>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597"/>
      <w:bookmarkEnd w:id="598"/>
      <w:bookmarkEnd w:id="600"/>
    </w:p>
    <w:p>
      <w:pPr>
        <w:pStyle w:val="Style50"/>
        <w:keepNext w:val="0"/>
        <w:keepLines w:val="0"/>
        <w:widowControl w:val="0"/>
        <w:numPr>
          <w:ilvl w:val="0"/>
          <w:numId w:val="41"/>
        </w:numPr>
        <w:shd w:val="clear" w:color="auto" w:fill="auto"/>
        <w:tabs>
          <w:tab w:pos="810" w:val="left"/>
        </w:tabs>
        <w:bidi w:val="0"/>
        <w:spacing w:before="0" w:after="0" w:line="318" w:lineRule="exact"/>
        <w:ind w:left="0" w:right="0" w:firstLine="440"/>
        <w:jc w:val="both"/>
        <w:rPr>
          <w:sz w:val="20"/>
          <w:szCs w:val="20"/>
        </w:rPr>
      </w:pPr>
      <w:bookmarkStart w:id="601" w:name="bookmark601"/>
      <w:bookmarkEnd w:id="601"/>
      <w:r>
        <w:rPr>
          <w:color w:val="000000"/>
          <w:spacing w:val="0"/>
          <w:w w:val="100"/>
          <w:position w:val="0"/>
          <w:sz w:val="20"/>
          <w:szCs w:val="20"/>
        </w:rPr>
        <w:t>本公司已将金融资产所有权上几乎所有的风险和报酬转移给转入方的或既没有转移也没有保留金 融资产所有权上几乎所有的风险和报酬、但放弃了对该金融资产控制的，终止对该金融资产的确认。</w:t>
      </w:r>
    </w:p>
    <w:p>
      <w:pPr>
        <w:pStyle w:val="Style50"/>
        <w:keepNext w:val="0"/>
        <w:keepLines w:val="0"/>
        <w:widowControl w:val="0"/>
        <w:numPr>
          <w:ilvl w:val="0"/>
          <w:numId w:val="41"/>
        </w:numPr>
        <w:shd w:val="clear" w:color="auto" w:fill="auto"/>
        <w:tabs>
          <w:tab w:pos="837" w:val="left"/>
        </w:tabs>
        <w:bidi w:val="0"/>
        <w:spacing w:before="0" w:after="0" w:line="318" w:lineRule="exact"/>
        <w:ind w:left="0" w:right="0" w:firstLine="440"/>
        <w:jc w:val="left"/>
        <w:rPr>
          <w:sz w:val="20"/>
          <w:szCs w:val="20"/>
        </w:rPr>
      </w:pPr>
      <w:bookmarkStart w:id="602" w:name="bookmark602"/>
      <w:bookmarkEnd w:id="602"/>
      <w:r>
        <w:rPr>
          <w:color w:val="000000"/>
          <w:spacing w:val="0"/>
          <w:w w:val="100"/>
          <w:position w:val="0"/>
          <w:sz w:val="20"/>
          <w:szCs w:val="20"/>
        </w:rPr>
        <w:t>金融资产整体转移满足终止确认条件的，将下列两项的差额计入当期损益：</w:t>
      </w:r>
    </w:p>
    <w:p>
      <w:pPr>
        <w:pStyle w:val="Style50"/>
        <w:keepNext w:val="0"/>
        <w:keepLines w:val="0"/>
        <w:widowControl w:val="0"/>
        <w:shd w:val="clear" w:color="auto" w:fill="auto"/>
        <w:tabs>
          <w:tab w:pos="866" w:val="left"/>
        </w:tabs>
        <w:bidi w:val="0"/>
        <w:spacing w:before="0" w:after="0" w:line="318" w:lineRule="exact"/>
        <w:ind w:left="0" w:right="0" w:firstLine="440"/>
        <w:jc w:val="left"/>
        <w:rPr>
          <w:sz w:val="20"/>
          <w:szCs w:val="20"/>
        </w:rPr>
      </w:pPr>
      <w:bookmarkStart w:id="603" w:name="bookmark603"/>
      <w:r>
        <w:rPr>
          <w:rFonts w:ascii="Times New Roman" w:eastAsia="Times New Roman" w:hAnsi="Times New Roman" w:cs="Times New Roman"/>
          <w:color w:val="000000"/>
          <w:spacing w:val="0"/>
          <w:w w:val="100"/>
          <w:position w:val="0"/>
          <w:sz w:val="20"/>
          <w:szCs w:val="20"/>
        </w:rPr>
        <w:t>A</w:t>
      </w:r>
      <w:bookmarkEnd w:id="603"/>
      <w:r>
        <w:rPr>
          <w:color w:val="000000"/>
          <w:spacing w:val="0"/>
          <w:w w:val="100"/>
          <w:position w:val="0"/>
          <w:sz w:val="20"/>
          <w:szCs w:val="20"/>
        </w:rPr>
        <w:t>、</w:t>
        <w:tab/>
      </w:r>
      <w:r>
        <w:rPr>
          <w:color w:val="000000"/>
          <w:spacing w:val="0"/>
          <w:w w:val="100"/>
          <w:position w:val="0"/>
          <w:sz w:val="20"/>
          <w:szCs w:val="20"/>
        </w:rPr>
        <w:t>所转移金融资产的账面价值；</w:t>
      </w:r>
    </w:p>
    <w:p>
      <w:pPr>
        <w:pStyle w:val="Style50"/>
        <w:keepNext w:val="0"/>
        <w:keepLines w:val="0"/>
        <w:widowControl w:val="0"/>
        <w:shd w:val="clear" w:color="auto" w:fill="auto"/>
        <w:tabs>
          <w:tab w:pos="866" w:val="left"/>
        </w:tabs>
        <w:bidi w:val="0"/>
        <w:spacing w:before="0" w:after="0" w:line="318" w:lineRule="exact"/>
        <w:ind w:left="0" w:right="0" w:firstLine="440"/>
        <w:jc w:val="left"/>
        <w:rPr>
          <w:sz w:val="20"/>
          <w:szCs w:val="20"/>
        </w:rPr>
      </w:pPr>
      <w:bookmarkStart w:id="604" w:name="bookmark604"/>
      <w:r>
        <w:rPr>
          <w:rFonts w:ascii="Times New Roman" w:eastAsia="Times New Roman" w:hAnsi="Times New Roman" w:cs="Times New Roman"/>
          <w:color w:val="000000"/>
          <w:spacing w:val="0"/>
          <w:w w:val="100"/>
          <w:position w:val="0"/>
          <w:sz w:val="20"/>
          <w:szCs w:val="20"/>
        </w:rPr>
        <w:t>B</w:t>
      </w:r>
      <w:bookmarkEnd w:id="604"/>
      <w:r>
        <w:rPr>
          <w:color w:val="000000"/>
          <w:spacing w:val="0"/>
          <w:w w:val="100"/>
          <w:position w:val="0"/>
          <w:sz w:val="20"/>
          <w:szCs w:val="20"/>
        </w:rPr>
        <w:t>、</w:t>
        <w:tab/>
      </w:r>
      <w:r>
        <w:rPr>
          <w:color w:val="000000"/>
          <w:spacing w:val="0"/>
          <w:w w:val="100"/>
          <w:position w:val="0"/>
          <w:sz w:val="20"/>
          <w:szCs w:val="20"/>
        </w:rPr>
        <w:t>因转移而收到的对价，与原直接计入所有者权益的公允价值变动累计额之和。</w:t>
      </w:r>
    </w:p>
    <w:p>
      <w:pPr>
        <w:pStyle w:val="Style50"/>
        <w:keepNext w:val="0"/>
        <w:keepLines w:val="0"/>
        <w:widowControl w:val="0"/>
        <w:numPr>
          <w:ilvl w:val="0"/>
          <w:numId w:val="41"/>
        </w:numPr>
        <w:shd w:val="clear" w:color="auto" w:fill="auto"/>
        <w:tabs>
          <w:tab w:pos="810" w:val="left"/>
        </w:tabs>
        <w:bidi w:val="0"/>
        <w:spacing w:before="0" w:after="0" w:line="318" w:lineRule="exact"/>
        <w:ind w:left="0" w:right="0" w:firstLine="440"/>
        <w:jc w:val="both"/>
        <w:rPr>
          <w:sz w:val="20"/>
          <w:szCs w:val="20"/>
        </w:rPr>
      </w:pPr>
      <w:bookmarkStart w:id="605" w:name="bookmark605"/>
      <w:bookmarkEnd w:id="605"/>
      <w:r>
        <w:rPr>
          <w:color w:val="000000"/>
          <w:spacing w:val="0"/>
          <w:w w:val="100"/>
          <w:position w:val="0"/>
          <w:sz w:val="20"/>
          <w:szCs w:val="20"/>
        </w:rPr>
        <w:t>金融资产部分转移满足终止确认条件的，将所转移金融资产整体的账面价值，在终止确认部分和未 终止确认部分之间，按照各自的相对公允价值进行分摊，并将下列两项金额的差额计入当期损益：</w:t>
      </w:r>
    </w:p>
    <w:p>
      <w:pPr>
        <w:pStyle w:val="Style50"/>
        <w:keepNext w:val="0"/>
        <w:keepLines w:val="0"/>
        <w:widowControl w:val="0"/>
        <w:shd w:val="clear" w:color="auto" w:fill="auto"/>
        <w:tabs>
          <w:tab w:pos="866" w:val="left"/>
        </w:tabs>
        <w:bidi w:val="0"/>
        <w:spacing w:before="0" w:after="0" w:line="318" w:lineRule="exact"/>
        <w:ind w:left="0" w:right="0" w:firstLine="440"/>
        <w:jc w:val="both"/>
        <w:rPr>
          <w:sz w:val="20"/>
          <w:szCs w:val="20"/>
        </w:rPr>
      </w:pPr>
      <w:bookmarkStart w:id="606" w:name="bookmark606"/>
      <w:r>
        <w:rPr>
          <w:rFonts w:ascii="Times New Roman" w:eastAsia="Times New Roman" w:hAnsi="Times New Roman" w:cs="Times New Roman"/>
          <w:color w:val="000000"/>
          <w:spacing w:val="0"/>
          <w:w w:val="100"/>
          <w:position w:val="0"/>
          <w:sz w:val="20"/>
          <w:szCs w:val="20"/>
        </w:rPr>
        <w:t>A</w:t>
      </w:r>
      <w:bookmarkEnd w:id="606"/>
      <w:r>
        <w:rPr>
          <w:color w:val="000000"/>
          <w:spacing w:val="0"/>
          <w:w w:val="100"/>
          <w:position w:val="0"/>
          <w:sz w:val="20"/>
          <w:szCs w:val="20"/>
        </w:rPr>
        <w:t>、</w:t>
        <w:tab/>
      </w:r>
      <w:r>
        <w:rPr>
          <w:color w:val="000000"/>
          <w:spacing w:val="0"/>
          <w:w w:val="100"/>
          <w:position w:val="0"/>
          <w:sz w:val="20"/>
          <w:szCs w:val="20"/>
        </w:rPr>
        <w:t>终止确认部分的账面价值；</w:t>
      </w:r>
    </w:p>
    <w:p>
      <w:pPr>
        <w:pStyle w:val="Style50"/>
        <w:keepNext w:val="0"/>
        <w:keepLines w:val="0"/>
        <w:widowControl w:val="0"/>
        <w:shd w:val="clear" w:color="auto" w:fill="auto"/>
        <w:tabs>
          <w:tab w:pos="843" w:val="left"/>
        </w:tabs>
        <w:bidi w:val="0"/>
        <w:spacing w:before="0" w:after="0" w:line="318" w:lineRule="exact"/>
        <w:ind w:left="0" w:right="0" w:firstLine="440"/>
        <w:jc w:val="both"/>
        <w:rPr>
          <w:sz w:val="20"/>
          <w:szCs w:val="20"/>
        </w:rPr>
      </w:pPr>
      <w:bookmarkStart w:id="607" w:name="bookmark607"/>
      <w:r>
        <w:rPr>
          <w:rFonts w:ascii="Times New Roman" w:eastAsia="Times New Roman" w:hAnsi="Times New Roman" w:cs="Times New Roman"/>
          <w:color w:val="000000"/>
          <w:spacing w:val="0"/>
          <w:w w:val="100"/>
          <w:position w:val="0"/>
          <w:sz w:val="20"/>
          <w:szCs w:val="20"/>
        </w:rPr>
        <w:t>B</w:t>
      </w:r>
      <w:bookmarkEnd w:id="607"/>
      <w:r>
        <w:rPr>
          <w:color w:val="000000"/>
          <w:spacing w:val="0"/>
          <w:w w:val="100"/>
          <w:position w:val="0"/>
          <w:sz w:val="20"/>
          <w:szCs w:val="20"/>
        </w:rPr>
        <w:t>、</w:t>
        <w:tab/>
      </w:r>
      <w:r>
        <w:rPr>
          <w:color w:val="000000"/>
          <w:spacing w:val="0"/>
          <w:w w:val="100"/>
          <w:position w:val="0"/>
          <w:sz w:val="20"/>
          <w:szCs w:val="20"/>
        </w:rPr>
        <w:t>终止确认部分的对价，与原直接计入所有者权益的公允价值变动累计额中对应终止确认部分的金 额之和。</w:t>
      </w:r>
    </w:p>
    <w:p>
      <w:pPr>
        <w:pStyle w:val="Style50"/>
        <w:keepNext w:val="0"/>
        <w:keepLines w:val="0"/>
        <w:widowControl w:val="0"/>
        <w:numPr>
          <w:ilvl w:val="0"/>
          <w:numId w:val="41"/>
        </w:numPr>
        <w:shd w:val="clear" w:color="auto" w:fill="auto"/>
        <w:tabs>
          <w:tab w:pos="837" w:val="left"/>
        </w:tabs>
        <w:bidi w:val="0"/>
        <w:spacing w:before="0" w:after="0" w:line="318" w:lineRule="exact"/>
        <w:ind w:left="0" w:right="0" w:firstLine="440"/>
        <w:jc w:val="both"/>
        <w:rPr>
          <w:sz w:val="20"/>
          <w:szCs w:val="20"/>
        </w:rPr>
      </w:pPr>
      <w:bookmarkStart w:id="608" w:name="bookmark608"/>
      <w:bookmarkEnd w:id="608"/>
      <w:r>
        <w:rPr>
          <w:color w:val="000000"/>
          <w:spacing w:val="0"/>
          <w:w w:val="100"/>
          <w:position w:val="0"/>
          <w:sz w:val="20"/>
          <w:szCs w:val="20"/>
        </w:rPr>
        <w:t>金融资产转移不满足终止确认条件的，继续确认该金融资产，将所收到的对价确认为一项金融负债。</w:t>
      </w:r>
    </w:p>
    <w:p>
      <w:pPr>
        <w:pStyle w:val="Style50"/>
        <w:keepNext w:val="0"/>
        <w:keepLines w:val="0"/>
        <w:widowControl w:val="0"/>
        <w:numPr>
          <w:ilvl w:val="0"/>
          <w:numId w:val="41"/>
        </w:numPr>
        <w:shd w:val="clear" w:color="auto" w:fill="auto"/>
        <w:tabs>
          <w:tab w:pos="805" w:val="left"/>
        </w:tabs>
        <w:bidi w:val="0"/>
        <w:spacing w:before="0" w:after="660" w:line="318" w:lineRule="exact"/>
        <w:ind w:left="0" w:right="0" w:firstLine="440"/>
        <w:jc w:val="both"/>
        <w:rPr>
          <w:sz w:val="20"/>
          <w:szCs w:val="20"/>
        </w:rPr>
      </w:pPr>
      <w:bookmarkStart w:id="609" w:name="bookmark609"/>
      <w:bookmarkEnd w:id="609"/>
      <w:r>
        <w:rPr>
          <w:color w:val="000000"/>
          <w:spacing w:val="0"/>
          <w:w w:val="100"/>
          <w:position w:val="0"/>
          <w:sz w:val="20"/>
          <w:szCs w:val="20"/>
        </w:rPr>
        <w:t>对于采用继续涉入方式的金融资产转移，本公司按照继续涉入所转移金融资产的程度确认一项金融 资产，同时确认一项金融负债。</w:t>
      </w:r>
    </w:p>
    <w:p>
      <w:pPr>
        <w:pStyle w:val="Style38"/>
        <w:keepNext/>
        <w:keepLines/>
        <w:widowControl w:val="0"/>
        <w:shd w:val="clear" w:color="auto" w:fill="auto"/>
        <w:bidi w:val="0"/>
        <w:spacing w:before="0" w:after="360" w:line="240" w:lineRule="auto"/>
        <w:ind w:left="0" w:right="0" w:firstLine="14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w:t>
      </w:r>
      <w:bookmarkEnd w:id="612"/>
      <w:r>
        <w:rPr>
          <w:rFonts w:ascii="Times New Roman" w:eastAsia="Times New Roman" w:hAnsi="Times New Roman" w:cs="Times New Roman"/>
          <w:color w:val="000000"/>
          <w:spacing w:val="0"/>
          <w:w w:val="100"/>
          <w:position w:val="0"/>
        </w:rPr>
        <w:t>4</w:t>
      </w:r>
      <w:r>
        <w:rPr>
          <w:color w:val="000000"/>
          <w:spacing w:val="0"/>
          <w:w w:val="100"/>
          <w:position w:val="0"/>
        </w:rPr>
        <w:t>）金融负债终止确认条件</w:t>
      </w:r>
      <w:bookmarkEnd w:id="610"/>
      <w:bookmarkEnd w:id="611"/>
      <w:bookmarkEnd w:id="613"/>
    </w:p>
    <w:p>
      <w:pPr>
        <w:pStyle w:val="Style50"/>
        <w:keepNext w:val="0"/>
        <w:keepLines w:val="0"/>
        <w:widowControl w:val="0"/>
        <w:shd w:val="clear" w:color="auto" w:fill="auto"/>
        <w:bidi w:val="0"/>
        <w:spacing w:before="0" w:after="80" w:line="240" w:lineRule="auto"/>
        <w:ind w:left="0" w:right="0" w:firstLine="440"/>
        <w:jc w:val="left"/>
        <w:rPr>
          <w:sz w:val="20"/>
          <w:szCs w:val="20"/>
        </w:rPr>
      </w:pPr>
      <w:r>
        <w:rPr>
          <w:color w:val="000000"/>
          <w:spacing w:val="0"/>
          <w:w w:val="100"/>
          <w:position w:val="0"/>
          <w:sz w:val="20"/>
          <w:szCs w:val="20"/>
        </w:rPr>
        <w:t>金融资产满足下列条件之一的，终止确认：</w:t>
      </w:r>
    </w:p>
    <w:p>
      <w:pPr>
        <w:pStyle w:val="Style50"/>
        <w:keepNext w:val="0"/>
        <w:keepLines w:val="0"/>
        <w:widowControl w:val="0"/>
        <w:numPr>
          <w:ilvl w:val="0"/>
          <w:numId w:val="43"/>
        </w:numPr>
        <w:shd w:val="clear" w:color="auto" w:fill="auto"/>
        <w:tabs>
          <w:tab w:pos="832" w:val="left"/>
        </w:tabs>
        <w:bidi w:val="0"/>
        <w:spacing w:before="0" w:after="80" w:line="240" w:lineRule="auto"/>
        <w:ind w:left="0" w:right="0" w:firstLine="440"/>
        <w:jc w:val="left"/>
        <w:rPr>
          <w:sz w:val="20"/>
          <w:szCs w:val="20"/>
        </w:rPr>
      </w:pPr>
      <w:bookmarkStart w:id="614" w:name="bookmark614"/>
      <w:bookmarkEnd w:id="614"/>
      <w:r>
        <w:rPr>
          <w:color w:val="000000"/>
          <w:spacing w:val="0"/>
          <w:w w:val="100"/>
          <w:position w:val="0"/>
          <w:sz w:val="20"/>
          <w:szCs w:val="20"/>
        </w:rPr>
        <w:t>收取该金融资产现金流量的合同权利终止；</w:t>
      </w:r>
    </w:p>
    <w:p>
      <w:pPr>
        <w:pStyle w:val="Style50"/>
        <w:keepNext w:val="0"/>
        <w:keepLines w:val="0"/>
        <w:widowControl w:val="0"/>
        <w:numPr>
          <w:ilvl w:val="0"/>
          <w:numId w:val="43"/>
        </w:numPr>
        <w:shd w:val="clear" w:color="auto" w:fill="auto"/>
        <w:tabs>
          <w:tab w:pos="837" w:val="left"/>
        </w:tabs>
        <w:bidi w:val="0"/>
        <w:spacing w:before="0" w:after="80" w:line="240" w:lineRule="auto"/>
        <w:ind w:left="0" w:right="0" w:firstLine="440"/>
        <w:jc w:val="left"/>
        <w:rPr>
          <w:sz w:val="20"/>
          <w:szCs w:val="20"/>
        </w:rPr>
      </w:pPr>
      <w:bookmarkStart w:id="615" w:name="bookmark615"/>
      <w:bookmarkEnd w:id="615"/>
      <w:r>
        <w:rPr>
          <w:color w:val="000000"/>
          <w:spacing w:val="0"/>
          <w:w w:val="100"/>
          <w:position w:val="0"/>
          <w:sz w:val="20"/>
          <w:szCs w:val="20"/>
        </w:rPr>
        <w:t>该金融资产已转移，且符合下述金融资产转移的终止确认条件。</w:t>
      </w:r>
    </w:p>
    <w:p>
      <w:pPr>
        <w:pStyle w:val="Style50"/>
        <w:keepNext w:val="0"/>
        <w:keepLines w:val="0"/>
        <w:widowControl w:val="0"/>
        <w:shd w:val="clear" w:color="auto" w:fill="auto"/>
        <w:bidi w:val="0"/>
        <w:spacing w:before="0" w:after="660" w:line="240" w:lineRule="auto"/>
        <w:ind w:left="0" w:right="0" w:firstLine="440"/>
        <w:jc w:val="left"/>
        <w:rPr>
          <w:sz w:val="20"/>
          <w:szCs w:val="20"/>
        </w:rPr>
      </w:pPr>
      <w:r>
        <w:rPr>
          <w:color w:val="000000"/>
          <w:spacing w:val="0"/>
          <w:w w:val="100"/>
          <w:position w:val="0"/>
          <w:sz w:val="20"/>
          <w:szCs w:val="20"/>
        </w:rPr>
        <w:t>金融负债的现时义务全部或部分已经解除的，终止确认该金融负债或其一部分。</w:t>
      </w:r>
    </w:p>
    <w:p>
      <w:pPr>
        <w:pStyle w:val="Style38"/>
        <w:keepNext/>
        <w:keepLines/>
        <w:widowControl w:val="0"/>
        <w:shd w:val="clear" w:color="auto" w:fill="auto"/>
        <w:bidi w:val="0"/>
        <w:spacing w:before="0" w:after="360" w:line="240" w:lineRule="auto"/>
        <w:ind w:left="0" w:right="0" w:firstLine="0"/>
        <w:jc w:val="left"/>
      </w:pPr>
      <w:bookmarkStart w:id="616" w:name="bookmark616"/>
      <w:bookmarkStart w:id="617" w:name="bookmark617"/>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5</w:t>
      </w:r>
      <w:r>
        <w:rPr>
          <w:color w:val="000000"/>
          <w:spacing w:val="0"/>
          <w:w w:val="100"/>
          <w:position w:val="0"/>
        </w:rPr>
        <w:t>）金融资产和金融负债公允价值的确定方法</w:t>
      </w:r>
      <w:bookmarkEnd w:id="616"/>
      <w:bookmarkEnd w:id="617"/>
      <w:bookmarkEnd w:id="619"/>
    </w:p>
    <w:p>
      <w:pPr>
        <w:pStyle w:val="Style50"/>
        <w:keepNext w:val="0"/>
        <w:keepLines w:val="0"/>
        <w:widowControl w:val="0"/>
        <w:numPr>
          <w:ilvl w:val="0"/>
          <w:numId w:val="45"/>
        </w:numPr>
        <w:shd w:val="clear" w:color="auto" w:fill="auto"/>
        <w:bidi w:val="0"/>
        <w:spacing w:before="0" w:after="120" w:line="240" w:lineRule="auto"/>
        <w:ind w:left="0" w:right="0" w:firstLine="440"/>
        <w:jc w:val="left"/>
        <w:rPr>
          <w:sz w:val="20"/>
          <w:szCs w:val="20"/>
        </w:rPr>
      </w:pPr>
      <w:bookmarkStart w:id="620" w:name="bookmark620"/>
      <w:bookmarkEnd w:id="620"/>
      <w:r>
        <w:rPr>
          <w:color w:val="000000"/>
          <w:spacing w:val="0"/>
          <w:w w:val="100"/>
          <w:position w:val="0"/>
          <w:sz w:val="20"/>
          <w:szCs w:val="20"/>
        </w:rPr>
        <w:t>存在活跃市场的金融资产或金融负债，用活跃市场中的报价来确定公允价值;</w:t>
      </w:r>
    </w:p>
    <w:p>
      <w:pPr>
        <w:pStyle w:val="Style50"/>
        <w:keepNext w:val="0"/>
        <w:keepLines w:val="0"/>
        <w:widowControl w:val="0"/>
        <w:numPr>
          <w:ilvl w:val="0"/>
          <w:numId w:val="45"/>
        </w:numPr>
        <w:shd w:val="clear" w:color="auto" w:fill="auto"/>
        <w:bidi w:val="0"/>
        <w:spacing w:before="0" w:after="660" w:line="240" w:lineRule="auto"/>
        <w:ind w:left="0" w:right="0" w:firstLine="0"/>
        <w:jc w:val="left"/>
        <w:rPr>
          <w:sz w:val="20"/>
          <w:szCs w:val="20"/>
        </w:rPr>
      </w:pPr>
      <w:bookmarkStart w:id="621" w:name="bookmark621"/>
      <w:bookmarkEnd w:id="621"/>
      <w:r>
        <w:rPr>
          <w:color w:val="000000"/>
          <w:spacing w:val="0"/>
          <w:w w:val="100"/>
          <w:position w:val="0"/>
          <w:sz w:val="20"/>
          <w:szCs w:val="20"/>
        </w:rPr>
        <w:t>金融工具不存在活跃市场的，本公司采用估值技术确定其公允价值。</w:t>
      </w:r>
    </w:p>
    <w:p>
      <w:pPr>
        <w:pStyle w:val="Style38"/>
        <w:keepNext/>
        <w:keepLines/>
        <w:widowControl w:val="0"/>
        <w:shd w:val="clear" w:color="auto" w:fill="auto"/>
        <w:bidi w:val="0"/>
        <w:spacing w:before="0" w:after="280" w:line="315" w:lineRule="exact"/>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6</w:t>
      </w:r>
      <w:r>
        <w:rPr>
          <w:color w:val="000000"/>
          <w:spacing w:val="0"/>
          <w:w w:val="100"/>
          <w:position w:val="0"/>
        </w:rPr>
        <w:t>）金融资产（不含应收款项）减值测试方法、减值准备计提方法</w:t>
      </w:r>
      <w:bookmarkEnd w:id="622"/>
      <w:bookmarkEnd w:id="623"/>
      <w:bookmarkEnd w:id="625"/>
    </w:p>
    <w:p>
      <w:pPr>
        <w:pStyle w:val="Style50"/>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本公司在资产负债表日对金融资产（不含应收款项）的账面价值进行检查，有客观证据表明发生减值 的，计提减值准备。</w:t>
      </w:r>
    </w:p>
    <w:p>
      <w:pPr>
        <w:pStyle w:val="Style50"/>
        <w:keepNext w:val="0"/>
        <w:keepLines w:val="0"/>
        <w:widowControl w:val="0"/>
        <w:shd w:val="clear" w:color="auto" w:fill="auto"/>
        <w:bidi w:val="0"/>
        <w:spacing w:before="0" w:after="0" w:line="315" w:lineRule="exact"/>
        <w:ind w:left="0" w:right="0" w:firstLine="440"/>
        <w:jc w:val="left"/>
        <w:rPr>
          <w:sz w:val="20"/>
          <w:szCs w:val="20"/>
        </w:rPr>
      </w:pPr>
      <w:r>
        <w:rPr>
          <w:color w:val="000000"/>
          <w:spacing w:val="0"/>
          <w:w w:val="100"/>
          <w:position w:val="0"/>
          <w:sz w:val="20"/>
          <w:szCs w:val="20"/>
        </w:rPr>
        <w:t>①持有至到期投资</w:t>
      </w:r>
    </w:p>
    <w:p>
      <w:pPr>
        <w:pStyle w:val="Style50"/>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根据账面价值与预计未来现金流量的现值之间的差额计算确认减值损失。具体比照应收款项减值损失 计量方法处理。</w:t>
      </w:r>
    </w:p>
    <w:p>
      <w:pPr>
        <w:pStyle w:val="Style50"/>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 xml:space="preserve">如有客观证据表明该金融资产价值已恢复，且客观上与确认该损失后发生的事项有关，原确认的减值 损失应当予以转回，计人当期损益。但是，该转回后的账面价值不应当超过假定不计提减值准备情况下该 </w:t>
      </w:r>
      <w:r>
        <w:rPr>
          <w:color w:val="000000"/>
          <w:spacing w:val="0"/>
          <w:w w:val="100"/>
          <w:position w:val="0"/>
          <w:sz w:val="20"/>
          <w:szCs w:val="20"/>
        </w:rPr>
        <w:t>金融资产在转回日的摊余成本。</w:t>
      </w:r>
    </w:p>
    <w:p>
      <w:pPr>
        <w:pStyle w:val="Style50"/>
        <w:keepNext w:val="0"/>
        <w:keepLines w:val="0"/>
        <w:widowControl w:val="0"/>
        <w:shd w:val="clear" w:color="auto" w:fill="auto"/>
        <w:bidi w:val="0"/>
        <w:spacing w:before="0" w:after="0"/>
        <w:ind w:left="0" w:right="0" w:firstLine="440"/>
        <w:jc w:val="both"/>
        <w:rPr>
          <w:sz w:val="20"/>
          <w:szCs w:val="20"/>
        </w:rPr>
      </w:pPr>
      <w:r>
        <w:rPr>
          <w:color w:val="000000"/>
          <w:spacing w:val="0"/>
          <w:w w:val="100"/>
          <w:position w:val="0"/>
          <w:sz w:val="20"/>
          <w:szCs w:val="20"/>
        </w:rPr>
        <w:t>②可供出售金融资产</w:t>
      </w:r>
    </w:p>
    <w:p>
      <w:pPr>
        <w:pStyle w:val="Style50"/>
        <w:keepNext w:val="0"/>
        <w:keepLines w:val="0"/>
        <w:widowControl w:val="0"/>
        <w:shd w:val="clear" w:color="auto" w:fill="auto"/>
        <w:bidi w:val="0"/>
        <w:spacing w:before="0" w:after="0"/>
        <w:ind w:left="0" w:right="0" w:firstLine="480"/>
        <w:jc w:val="both"/>
        <w:rPr>
          <w:sz w:val="20"/>
          <w:szCs w:val="20"/>
        </w:rPr>
      </w:pPr>
      <w:r>
        <w:rPr>
          <w:color w:val="000000"/>
          <w:spacing w:val="0"/>
          <w:w w:val="100"/>
          <w:position w:val="0"/>
          <w:sz w:val="20"/>
          <w:szCs w:val="20"/>
        </w:rPr>
        <w:t>有客观证据表明可供出售金融资产公允价值发生较大幅度下降，并预期这种下降趋势属于非暂时性 的，可以认定该可供出售金融资产已发生减值，确认减值损失。可供出售金融资产发生减值的，在确认减 值损失时，应当将原直接计入所有者权益的公允价值下降形成的累计损失一并转出，计入减值损失。该转 出的累积损失，等于可供出售金融资产的初始取得成本扣除已收回本金和已摊销金额、当前公允价值和原 已计入损益的减值损失后的余额。</w:t>
      </w:r>
    </w:p>
    <w:p>
      <w:pPr>
        <w:pStyle w:val="Style50"/>
        <w:keepNext w:val="0"/>
        <w:keepLines w:val="0"/>
        <w:widowControl w:val="0"/>
        <w:shd w:val="clear" w:color="auto" w:fill="auto"/>
        <w:bidi w:val="0"/>
        <w:spacing w:before="0" w:after="440"/>
        <w:ind w:left="0" w:right="0" w:firstLine="480"/>
        <w:jc w:val="both"/>
        <w:rPr>
          <w:sz w:val="20"/>
          <w:szCs w:val="20"/>
        </w:rPr>
      </w:pPr>
      <w:r>
        <w:rPr>
          <w:color w:val="000000"/>
          <w:spacing w:val="0"/>
          <w:w w:val="100"/>
          <w:position w:val="0"/>
          <w:sz w:val="20"/>
          <w:szCs w:val="20"/>
        </w:rPr>
        <w:t>对于已确认减值损失的可供出售债务工具，在随后的会计期间公允价值已上升且客观上与确认原减值 损失后发生的事项有关的，原确认的减值损失予以转回，计入当期损益。可供出售权益工具投资发生的减 值损失，在该权益工具价值回升时，通过权益转回，不通过损益转回。</w:t>
      </w:r>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各类可供出售金融资产减值的各项认定标准</w:t>
      </w:r>
    </w:p>
    <w:p>
      <w:pPr>
        <w:pStyle w:val="Style50"/>
        <w:keepNext w:val="0"/>
        <w:keepLines w:val="0"/>
        <w:widowControl w:val="0"/>
        <w:shd w:val="clear" w:color="auto" w:fill="auto"/>
        <w:bidi w:val="0"/>
        <w:spacing w:before="0" w:after="400"/>
        <w:ind w:left="0" w:right="0" w:firstLine="0"/>
        <w:jc w:val="left"/>
        <w:rPr>
          <w:sz w:val="20"/>
          <w:szCs w:val="20"/>
        </w:rPr>
      </w:pPr>
      <w:bookmarkStart w:id="626" w:name="bookmark626"/>
      <w:r>
        <w:rPr>
          <w:b/>
          <w:bCs/>
          <w:color w:val="000000"/>
          <w:spacing w:val="0"/>
          <w:w w:val="100"/>
          <w:position w:val="0"/>
          <w:sz w:val="20"/>
          <w:szCs w:val="20"/>
        </w:rPr>
        <w:t>（</w:t>
      </w:r>
      <w:bookmarkEnd w:id="626"/>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）将尚未到期的持有至到期投资重分类为可供出售金融资产的，说明持有意图或能力发生改变的依据</w:t>
      </w:r>
    </w:p>
    <w:p>
      <w:pPr>
        <w:pStyle w:val="Style50"/>
        <w:keepNext w:val="0"/>
        <w:keepLines w:val="0"/>
        <w:widowControl w:val="0"/>
        <w:shd w:val="clear" w:color="auto" w:fill="auto"/>
        <w:bidi w:val="0"/>
        <w:spacing w:before="0" w:after="220" w:line="326" w:lineRule="auto"/>
        <w:ind w:left="0" w:right="0" w:firstLine="0"/>
        <w:jc w:val="left"/>
        <w:rPr>
          <w:sz w:val="20"/>
          <w:szCs w:val="20"/>
        </w:rPr>
      </w:pPr>
      <w:bookmarkStart w:id="627" w:name="bookmark627"/>
      <w:r>
        <w:rPr>
          <w:rFonts w:ascii="Times New Roman" w:eastAsia="Times New Roman" w:hAnsi="Times New Roman" w:cs="Times New Roman"/>
          <w:b/>
          <w:bCs/>
          <w:color w:val="000000"/>
          <w:spacing w:val="0"/>
          <w:w w:val="100"/>
          <w:position w:val="0"/>
          <w:sz w:val="20"/>
          <w:szCs w:val="20"/>
        </w:rPr>
        <w:t>1</w:t>
      </w:r>
      <w:bookmarkEnd w:id="627"/>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、应收款项坏账准备的确认标准和计提方法</w:t>
      </w:r>
    </w:p>
    <w:p>
      <w:pPr>
        <w:pStyle w:val="Style50"/>
        <w:keepNext w:val="0"/>
        <w:keepLines w:val="0"/>
        <w:widowControl w:val="0"/>
        <w:shd w:val="clear" w:color="auto" w:fill="auto"/>
        <w:tabs>
          <w:tab w:pos="966" w:val="left"/>
        </w:tabs>
        <w:bidi w:val="0"/>
        <w:spacing w:before="0" w:after="0" w:line="315" w:lineRule="exact"/>
        <w:ind w:left="0" w:right="0" w:firstLine="440"/>
        <w:jc w:val="both"/>
      </w:pPr>
      <w:bookmarkStart w:id="628" w:name="bookmark628"/>
      <w:r>
        <w:rPr>
          <w:color w:val="000000"/>
          <w:spacing w:val="0"/>
          <w:w w:val="100"/>
          <w:position w:val="0"/>
        </w:rPr>
        <w:t>（</w:t>
      </w:r>
      <w:bookmarkEnd w:id="628"/>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坏账准备的确认标准</w:t>
      </w:r>
    </w:p>
    <w:p>
      <w:pPr>
        <w:pStyle w:val="Style50"/>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本公司在资产负债表日对应收款项账面价值进行检查，对存在下列客观证据表明应收款 项发生减值的，计提减值准备：①债务人发生严重的财务困难；②债务人违反合同条款；③ 债务人很可能倒闭或进行其他财务重组；④其他表明应收款项发生减值的客观依据。</w:t>
      </w:r>
    </w:p>
    <w:p>
      <w:pPr>
        <w:pStyle w:val="Style50"/>
        <w:keepNext w:val="0"/>
        <w:keepLines w:val="0"/>
        <w:widowControl w:val="0"/>
        <w:shd w:val="clear" w:color="auto" w:fill="auto"/>
        <w:tabs>
          <w:tab w:pos="966" w:val="left"/>
        </w:tabs>
        <w:bidi w:val="0"/>
        <w:spacing w:before="0" w:after="0" w:line="315" w:lineRule="exact"/>
        <w:ind w:left="0" w:right="0" w:firstLine="440"/>
        <w:jc w:val="left"/>
      </w:pPr>
      <w:bookmarkStart w:id="629" w:name="bookmark629"/>
      <w:r>
        <w:rPr>
          <w:color w:val="000000"/>
          <w:spacing w:val="0"/>
          <w:w w:val="100"/>
          <w:position w:val="0"/>
        </w:rPr>
        <w:t>（</w:t>
      </w:r>
      <w:bookmarkEnd w:id="629"/>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坏账准备的计提方法</w:t>
      </w:r>
    </w:p>
    <w:p>
      <w:pPr>
        <w:pStyle w:val="Style50"/>
        <w:keepNext w:val="0"/>
        <w:keepLines w:val="0"/>
        <w:widowControl w:val="0"/>
        <w:numPr>
          <w:ilvl w:val="0"/>
          <w:numId w:val="47"/>
        </w:numPr>
        <w:shd w:val="clear" w:color="auto" w:fill="auto"/>
        <w:tabs>
          <w:tab w:pos="861" w:val="left"/>
        </w:tabs>
        <w:bidi w:val="0"/>
        <w:spacing w:before="0" w:after="0" w:line="315" w:lineRule="exact"/>
        <w:ind w:left="0" w:right="0" w:firstLine="440"/>
        <w:jc w:val="left"/>
      </w:pPr>
      <w:bookmarkStart w:id="630" w:name="bookmark630"/>
      <w:bookmarkEnd w:id="630"/>
      <w:r>
        <w:rPr>
          <w:color w:val="000000"/>
          <w:spacing w:val="0"/>
          <w:w w:val="100"/>
          <w:position w:val="0"/>
        </w:rPr>
        <w:t>单项金额重大并单项计提坏账准备的应收款项坏账准备的确认标准、计提方法</w:t>
      </w:r>
    </w:p>
    <w:p>
      <w:pPr>
        <w:pStyle w:val="Style50"/>
        <w:keepNext w:val="0"/>
        <w:keepLines w:val="0"/>
        <w:widowControl w:val="0"/>
        <w:shd w:val="clear" w:color="auto" w:fill="auto"/>
        <w:bidi w:val="0"/>
        <w:spacing w:before="0" w:after="0" w:line="315" w:lineRule="exact"/>
        <w:ind w:left="0" w:right="0" w:firstLine="480"/>
        <w:jc w:val="left"/>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万元（含</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万元）以上的应收款项确认为单项金额重大的应 收款项。</w:t>
      </w:r>
    </w:p>
    <w:p>
      <w:pPr>
        <w:pStyle w:val="Style50"/>
        <w:keepNext w:val="0"/>
        <w:keepLines w:val="0"/>
        <w:widowControl w:val="0"/>
        <w:shd w:val="clear" w:color="auto" w:fill="auto"/>
        <w:bidi w:val="0"/>
        <w:spacing w:before="0" w:after="0" w:line="315" w:lineRule="exact"/>
        <w:ind w:left="0" w:right="0" w:firstLine="480"/>
        <w:jc w:val="left"/>
      </w:pPr>
      <w:r>
        <w:rPr>
          <w:color w:val="000000"/>
          <w:spacing w:val="0"/>
          <w:w w:val="100"/>
          <w:position w:val="0"/>
        </w:rPr>
        <w:t>本公司对单项金额重大的应收款项单独进行减值测试，单独测试未发生减值的金融资产， 包括在具有类似信用风险特征的金融资产组合中进行减值测试。单项测试已确认减值损失的 应收款项，不再包括在具有类似信用风险特征的应收款项组合中进行减值测试。</w:t>
      </w:r>
    </w:p>
    <w:p>
      <w:pPr>
        <w:pStyle w:val="Style50"/>
        <w:keepNext w:val="0"/>
        <w:keepLines w:val="0"/>
        <w:widowControl w:val="0"/>
        <w:numPr>
          <w:ilvl w:val="0"/>
          <w:numId w:val="47"/>
        </w:numPr>
        <w:shd w:val="clear" w:color="auto" w:fill="auto"/>
        <w:tabs>
          <w:tab w:pos="861" w:val="left"/>
        </w:tabs>
        <w:bidi w:val="0"/>
        <w:spacing w:before="0" w:after="0" w:line="315" w:lineRule="exact"/>
        <w:ind w:left="0" w:right="0" w:firstLine="440"/>
        <w:jc w:val="left"/>
      </w:pPr>
      <w:bookmarkStart w:id="631" w:name="bookmark631"/>
      <w:bookmarkEnd w:id="631"/>
      <w:r>
        <w:rPr>
          <w:color w:val="000000"/>
          <w:spacing w:val="0"/>
          <w:w w:val="100"/>
          <w:position w:val="0"/>
        </w:rPr>
        <w:t>按信用风险组合计提坏账准备的应收款项的确定依据、坏账准备计提方法</w:t>
      </w:r>
    </w:p>
    <w:p>
      <w:pPr>
        <w:pStyle w:val="Style50"/>
        <w:keepNext w:val="0"/>
        <w:keepLines w:val="0"/>
        <w:widowControl w:val="0"/>
        <w:numPr>
          <w:ilvl w:val="0"/>
          <w:numId w:val="49"/>
        </w:numPr>
        <w:shd w:val="clear" w:color="auto" w:fill="auto"/>
        <w:tabs>
          <w:tab w:pos="870" w:val="left"/>
        </w:tabs>
        <w:bidi w:val="0"/>
        <w:spacing w:before="0" w:after="0" w:line="276" w:lineRule="auto"/>
        <w:ind w:left="0" w:right="0" w:firstLine="440"/>
        <w:jc w:val="both"/>
      </w:pPr>
      <w:bookmarkStart w:id="632" w:name="bookmark632"/>
      <w:bookmarkEnd w:id="632"/>
      <w:r>
        <w:rPr>
          <w:color w:val="000000"/>
          <w:spacing w:val="0"/>
          <w:w w:val="100"/>
          <w:position w:val="0"/>
        </w:rPr>
        <w:t>信用风险特征组合的确定依据</w:t>
      </w:r>
    </w:p>
    <w:p>
      <w:pPr>
        <w:pStyle w:val="Style50"/>
        <w:keepNext w:val="0"/>
        <w:keepLines w:val="0"/>
        <w:widowControl w:val="0"/>
        <w:shd w:val="clear" w:color="auto" w:fill="auto"/>
        <w:bidi w:val="0"/>
        <w:spacing w:before="0" w:after="0" w:line="315" w:lineRule="exact"/>
        <w:ind w:left="0" w:right="0" w:firstLine="480"/>
        <w:jc w:val="both"/>
      </w:pPr>
      <w:r>
        <w:rPr>
          <w:color w:val="000000"/>
          <w:spacing w:val="0"/>
          <w:w w:val="100"/>
          <w:position w:val="0"/>
        </w:rPr>
        <w:t>本公司对单项金额不重大以及金额重大但单项测试未发生减值的应收款项，按信用风险 特征的相似性和相关性对金融资产进行分组。这些信用风险通常反映债务人按照该等资产的 合同条款偿还所有到期金额的能力，并且与被检查资产的未来现金流量测算相关。</w:t>
      </w:r>
    </w:p>
    <w:p>
      <w:pPr>
        <w:pStyle w:val="Style50"/>
        <w:keepNext w:val="0"/>
        <w:keepLines w:val="0"/>
        <w:widowControl w:val="0"/>
        <w:numPr>
          <w:ilvl w:val="0"/>
          <w:numId w:val="49"/>
        </w:numPr>
        <w:shd w:val="clear" w:color="auto" w:fill="auto"/>
        <w:tabs>
          <w:tab w:pos="861" w:val="left"/>
        </w:tabs>
        <w:bidi w:val="0"/>
        <w:spacing w:before="0" w:after="0" w:line="276" w:lineRule="auto"/>
        <w:ind w:left="0" w:right="0" w:firstLine="440"/>
        <w:jc w:val="left"/>
      </w:pPr>
      <w:bookmarkStart w:id="633" w:name="bookmark633"/>
      <w:bookmarkEnd w:id="633"/>
      <w:r>
        <w:rPr>
          <w:color w:val="000000"/>
          <w:spacing w:val="0"/>
          <w:w w:val="100"/>
          <w:position w:val="0"/>
        </w:rPr>
        <w:t>根据信用风险特征组合确定的坏账准备计提方法</w:t>
      </w:r>
    </w:p>
    <w:p>
      <w:pPr>
        <w:pStyle w:val="Style31"/>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按组合方式实施减值测试时，以账龄为类似信用风险特征，根据以前年度与之相同或相 似的按账龄段划分的信用风险组合的历史损失率为基础，结合现时情况确定类似信用风险特 征组合及坏账准备计提比例，计提坏账准备。</w:t>
      </w:r>
    </w:p>
    <w:tbl>
      <w:tblPr>
        <w:tblOverlap w:val="never"/>
        <w:jc w:val="center"/>
        <w:tblLayout w:type="fixed"/>
      </w:tblPr>
      <w:tblGrid>
        <w:gridCol w:w="4795"/>
        <w:gridCol w:w="4795"/>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r>
        <w:trPr>
          <w:trHeight w:val="35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spacing w:lineRule="exact" w:line="1"/>
        <w:rPr>
          <w:sz w:val="2"/>
          <w:szCs w:val="2"/>
        </w:rPr>
      </w:pPr>
      <w:r>
        <w:br w:type="page"/>
      </w:r>
    </w:p>
    <w:p>
      <w:pPr>
        <w:pStyle w:val="Style50"/>
        <w:keepNext w:val="0"/>
        <w:keepLines w:val="0"/>
        <w:widowControl w:val="0"/>
        <w:numPr>
          <w:ilvl w:val="0"/>
          <w:numId w:val="39"/>
        </w:numPr>
        <w:shd w:val="clear" w:color="auto" w:fill="auto"/>
        <w:bidi w:val="0"/>
        <w:spacing w:before="0" w:after="0" w:line="314" w:lineRule="exact"/>
        <w:ind w:left="0" w:right="0"/>
        <w:jc w:val="left"/>
      </w:pPr>
      <w:bookmarkStart w:id="634" w:name="bookmark634"/>
      <w:bookmarkEnd w:id="634"/>
      <w:r>
        <w:rPr>
          <w:color w:val="000000"/>
          <w:spacing w:val="0"/>
          <w:w w:val="100"/>
          <w:position w:val="0"/>
        </w:rPr>
        <w:t>坏账准备的转回</w:t>
      </w:r>
    </w:p>
    <w:p>
      <w:pPr>
        <w:pStyle w:val="Style50"/>
        <w:keepNext w:val="0"/>
        <w:keepLines w:val="0"/>
        <w:widowControl w:val="0"/>
        <w:shd w:val="clear" w:color="auto" w:fill="auto"/>
        <w:bidi w:val="0"/>
        <w:spacing w:before="0" w:after="980" w:line="314" w:lineRule="exact"/>
        <w:ind w:left="0" w:right="0"/>
        <w:jc w:val="left"/>
      </w:pPr>
      <w:r>
        <w:rPr>
          <w:color w:val="000000"/>
          <w:spacing w:val="0"/>
          <w:w w:val="100"/>
          <w:position w:val="0"/>
        </w:rPr>
        <w:t>如有客观证据表明该应收款项价值已恢复，且客观上与确认该损失后发生的事项有关， 原确认的减值损失予以转回，计入当期损益。但是，该转回后的账面价值不超过假定不计提 减值准备情况下该应收款项在转回日的摊余成本。</w:t>
      </w:r>
    </w:p>
    <w:p>
      <w:pPr>
        <w:pStyle w:val="Style38"/>
        <w:keepNext/>
        <w:keepLines/>
        <w:widowControl w:val="0"/>
        <w:numPr>
          <w:ilvl w:val="0"/>
          <w:numId w:val="51"/>
        </w:numPr>
        <w:shd w:val="clear" w:color="auto" w:fill="auto"/>
        <w:bidi w:val="0"/>
        <w:spacing w:before="0" w:after="320" w:line="240" w:lineRule="auto"/>
        <w:ind w:left="0" w:right="0" w:firstLine="0"/>
        <w:jc w:val="left"/>
      </w:pPr>
      <w:bookmarkStart w:id="635" w:name="bookmark635"/>
      <w:bookmarkStart w:id="636" w:name="bookmark636"/>
      <w:bookmarkStart w:id="637" w:name="bookmark637"/>
      <w:bookmarkStart w:id="638" w:name="bookmark638"/>
      <w:bookmarkEnd w:id="637"/>
      <w:r>
        <w:rPr>
          <w:color w:val="000000"/>
          <w:spacing w:val="0"/>
          <w:w w:val="100"/>
          <w:position w:val="0"/>
        </w:rPr>
        <w:t>单项金额重大的应收款项坏账准备</w:t>
      </w:r>
      <w:bookmarkEnd w:id="635"/>
      <w:bookmarkEnd w:id="636"/>
      <w:bookmarkEnd w:id="638"/>
    </w:p>
    <w:tbl>
      <w:tblPr>
        <w:tblOverlap w:val="never"/>
        <w:jc w:val="center"/>
        <w:tblLayout w:type="fixed"/>
      </w:tblPr>
      <w:tblGrid>
        <w:gridCol w:w="5064"/>
        <w:gridCol w:w="452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单项金额重大是指款项余额在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 上的应收款项。</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9" w:lineRule="exact"/>
              <w:ind w:left="0" w:right="0" w:firstLine="0"/>
              <w:jc w:val="both"/>
            </w:pPr>
            <w:r>
              <w:rPr>
                <w:color w:val="000000"/>
                <w:spacing w:val="0"/>
                <w:w w:val="100"/>
                <w:position w:val="0"/>
              </w:rPr>
              <w:t>公司对单项金额重大的应收款项单独进行减值测试，如有 客观证据表明其已发生减值，确认减值损失，计提坏账准 备。</w:t>
            </w:r>
          </w:p>
        </w:tc>
      </w:tr>
    </w:tbl>
    <w:p>
      <w:pPr>
        <w:widowControl w:val="0"/>
        <w:spacing w:after="319" w:line="1" w:lineRule="exact"/>
      </w:pPr>
    </w:p>
    <w:p>
      <w:pPr>
        <w:pStyle w:val="Style38"/>
        <w:keepNext/>
        <w:keepLines/>
        <w:widowControl w:val="0"/>
        <w:numPr>
          <w:ilvl w:val="0"/>
          <w:numId w:val="51"/>
        </w:numPr>
        <w:shd w:val="clear" w:color="auto" w:fill="auto"/>
        <w:bidi w:val="0"/>
        <w:spacing w:before="0" w:after="320" w:line="240" w:lineRule="auto"/>
        <w:ind w:left="0" w:right="0" w:firstLine="0"/>
        <w:jc w:val="left"/>
      </w:pPr>
      <w:bookmarkStart w:id="639" w:name="bookmark639"/>
      <w:bookmarkStart w:id="640" w:name="bookmark640"/>
      <w:bookmarkStart w:id="641" w:name="bookmark641"/>
      <w:bookmarkStart w:id="642" w:name="bookmark642"/>
      <w:bookmarkEnd w:id="641"/>
      <w:r>
        <w:rPr>
          <w:color w:val="000000"/>
          <w:spacing w:val="0"/>
          <w:w w:val="100"/>
          <w:position w:val="0"/>
        </w:rPr>
        <w:t>按组合计提坏账准备的应收款项</w:t>
      </w:r>
      <w:bookmarkEnd w:id="639"/>
      <w:bookmarkEnd w:id="640"/>
      <w:bookmarkEnd w:id="642"/>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16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按账龄组合计提坏账准备的应收 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本公司对单项金额不重大的应收款项，以及单项金额重大、 但经单独测试后未发生减值的应收款项，以账龄为类似信用 风险特征，根据以前年度与之相同或相似的按账龄段划分的 信用风险组合的历史损失率为基础，结合现时情况确定类似 信用风险特征组合及坏账准备计提比例，计提坏账准备。</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0"/>
        <w:keepNext w:val="0"/>
        <w:keepLines w:val="0"/>
        <w:widowControl w:val="0"/>
        <w:shd w:val="clear" w:color="auto" w:fill="auto"/>
        <w:bidi w:val="0"/>
        <w:spacing w:before="0" w:after="380" w:line="240" w:lineRule="auto"/>
        <w:ind w:left="0" w:right="0" w:firstLine="0"/>
        <w:jc w:val="left"/>
        <w:rPr>
          <w:sz w:val="20"/>
          <w:szCs w:val="20"/>
        </w:rPr>
      </w:pPr>
      <w:bookmarkStart w:id="643" w:name="bookmark643"/>
      <w:r>
        <w:rPr>
          <w:b/>
          <w:bCs/>
          <w:color w:val="000000"/>
          <w:spacing w:val="0"/>
          <w:w w:val="100"/>
          <w:position w:val="0"/>
          <w:sz w:val="20"/>
          <w:szCs w:val="20"/>
        </w:rPr>
        <w:t>（</w:t>
      </w:r>
      <w:bookmarkEnd w:id="64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）单项金额虽不重大但单项计提坏账准备的应收账款</w:t>
      </w:r>
    </w:p>
    <w:p>
      <w:pPr>
        <w:pStyle w:val="Style50"/>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w:t>
      </w:r>
      <w:r>
        <w:rPr>
          <w:b/>
          <w:bCs/>
          <w:color w:val="000000"/>
          <w:spacing w:val="0"/>
          <w:w w:val="100"/>
          <w:position w:val="0"/>
          <w:sz w:val="20"/>
          <w:szCs w:val="20"/>
        </w:rPr>
        <w:t>、存货</w:t>
      </w:r>
    </w:p>
    <w:p>
      <w:pPr>
        <w:pStyle w:val="Style50"/>
        <w:keepNext w:val="0"/>
        <w:keepLines w:val="0"/>
        <w:widowControl w:val="0"/>
        <w:shd w:val="clear" w:color="auto" w:fill="auto"/>
        <w:bidi w:val="0"/>
        <w:spacing w:before="0" w:after="280" w:line="240" w:lineRule="auto"/>
        <w:ind w:left="0" w:right="0" w:firstLine="0"/>
        <w:jc w:val="left"/>
        <w:rPr>
          <w:sz w:val="20"/>
          <w:szCs w:val="20"/>
        </w:rPr>
      </w:pPr>
      <w:bookmarkStart w:id="644" w:name="bookmark644"/>
      <w:r>
        <w:rPr>
          <w:b/>
          <w:bCs/>
          <w:color w:val="000000"/>
          <w:spacing w:val="0"/>
          <w:w w:val="100"/>
          <w:position w:val="0"/>
          <w:sz w:val="20"/>
          <w:szCs w:val="20"/>
        </w:rPr>
        <w:t>（</w:t>
      </w:r>
      <w:bookmarkEnd w:id="644"/>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）存货的分类</w:t>
      </w:r>
    </w:p>
    <w:p>
      <w:pPr>
        <w:pStyle w:val="Style50"/>
        <w:keepNext w:val="0"/>
        <w:keepLines w:val="0"/>
        <w:widowControl w:val="0"/>
        <w:shd w:val="clear" w:color="auto" w:fill="auto"/>
        <w:bidi w:val="0"/>
        <w:spacing w:before="0" w:after="660" w:line="317" w:lineRule="exact"/>
        <w:ind w:left="0" w:right="0" w:firstLine="480"/>
        <w:jc w:val="left"/>
      </w:pPr>
      <w:r>
        <w:rPr>
          <w:i/>
          <w:iCs/>
          <w:color w:val="000000"/>
          <w:spacing w:val="0"/>
          <w:w w:val="100"/>
          <w:position w:val="0"/>
        </w:rPr>
        <w:t>存货主要包括原材料、在产品、库存商品、包装物及低值易耗品、发出商品、消耗性生 物资产等。</w:t>
      </w:r>
    </w:p>
    <w:p>
      <w:pPr>
        <w:pStyle w:val="Style38"/>
        <w:keepNext/>
        <w:keepLines/>
        <w:widowControl w:val="0"/>
        <w:shd w:val="clear" w:color="auto" w:fill="auto"/>
        <w:bidi w:val="0"/>
        <w:spacing w:before="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rPr>
        <w:t>（</w:t>
      </w:r>
      <w:bookmarkEnd w:id="647"/>
      <w:r>
        <w:rPr>
          <w:rFonts w:ascii="Times New Roman" w:eastAsia="Times New Roman" w:hAnsi="Times New Roman" w:cs="Times New Roman"/>
          <w:color w:val="000000"/>
          <w:spacing w:val="0"/>
          <w:w w:val="100"/>
          <w:position w:val="0"/>
        </w:rPr>
        <w:t>2</w:t>
      </w:r>
      <w:r>
        <w:rPr>
          <w:color w:val="000000"/>
          <w:spacing w:val="0"/>
          <w:w w:val="100"/>
          <w:position w:val="0"/>
        </w:rPr>
        <w:t>）发出存货的计价方法</w:t>
      </w:r>
      <w:bookmarkEnd w:id="645"/>
      <w:bookmarkEnd w:id="646"/>
      <w:bookmarkEnd w:id="648"/>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计价方法：加权平均法</w:t>
      </w:r>
    </w:p>
    <w:p>
      <w:pPr>
        <w:pStyle w:val="Style50"/>
        <w:keepNext w:val="0"/>
        <w:keepLines w:val="0"/>
        <w:widowControl w:val="0"/>
        <w:shd w:val="clear" w:color="auto" w:fill="auto"/>
        <w:bidi w:val="0"/>
        <w:spacing w:before="0" w:after="660"/>
        <w:ind w:left="0" w:right="0" w:firstLine="480"/>
        <w:jc w:val="left"/>
      </w:pPr>
      <w:r>
        <w:rPr>
          <w:i/>
          <w:iCs/>
          <w:color w:val="000000"/>
          <w:spacing w:val="0"/>
          <w:w w:val="100"/>
          <w:position w:val="0"/>
        </w:rPr>
        <w:t>存货在取得时按实际成本计价，存货成本包括采购成本、加工成本和其他成本。领用和 发出时按加权平均法计价。</w:t>
      </w:r>
    </w:p>
    <w:p>
      <w:pPr>
        <w:pStyle w:val="Style38"/>
        <w:keepNext/>
        <w:keepLines/>
        <w:widowControl w:val="0"/>
        <w:shd w:val="clear" w:color="auto" w:fill="auto"/>
        <w:bidi w:val="0"/>
        <w:spacing w:before="0" w:after="280" w:line="240" w:lineRule="auto"/>
        <w:ind w:left="0" w:right="0" w:firstLine="0"/>
        <w:jc w:val="left"/>
      </w:pPr>
      <w:bookmarkStart w:id="649" w:name="bookmark649"/>
      <w:bookmarkStart w:id="650" w:name="bookmark650"/>
      <w:bookmarkStart w:id="651" w:name="bookmark651"/>
      <w:bookmarkStart w:id="652" w:name="bookmark652"/>
      <w:r>
        <w:rPr>
          <w:color w:val="000000"/>
          <w:spacing w:val="0"/>
          <w:w w:val="100"/>
          <w:position w:val="0"/>
        </w:rPr>
        <w:t>（</w:t>
      </w:r>
      <w:bookmarkEnd w:id="651"/>
      <w:r>
        <w:rPr>
          <w:rFonts w:ascii="Times New Roman" w:eastAsia="Times New Roman" w:hAnsi="Times New Roman" w:cs="Times New Roman"/>
          <w:color w:val="000000"/>
          <w:spacing w:val="0"/>
          <w:w w:val="100"/>
          <w:position w:val="0"/>
        </w:rPr>
        <w:t>3</w:t>
      </w:r>
      <w:r>
        <w:rPr>
          <w:color w:val="000000"/>
          <w:spacing w:val="0"/>
          <w:w w:val="100"/>
          <w:position w:val="0"/>
        </w:rPr>
        <w:t>）存货可变现净值的确定依据及存货跌价准备的计提方法</w:t>
      </w:r>
      <w:bookmarkEnd w:id="649"/>
      <w:bookmarkEnd w:id="650"/>
      <w:bookmarkEnd w:id="652"/>
    </w:p>
    <w:p>
      <w:pPr>
        <w:pStyle w:val="Style50"/>
        <w:keepNext w:val="0"/>
        <w:keepLines w:val="0"/>
        <w:widowControl w:val="0"/>
        <w:shd w:val="clear" w:color="auto" w:fill="auto"/>
        <w:bidi w:val="0"/>
        <w:spacing w:before="0" w:after="0" w:line="309" w:lineRule="exact"/>
        <w:ind w:left="0" w:right="0" w:firstLine="480"/>
        <w:jc w:val="left"/>
      </w:pPr>
      <w:r>
        <w:rPr>
          <w:color w:val="000000"/>
          <w:spacing w:val="0"/>
          <w:w w:val="100"/>
          <w:position w:val="0"/>
        </w:rPr>
        <w:t>可变现净值是指在日常活动中，存货的估计售价减去至完工时估计将要发生的成本、估 计的销售费用以及相关税费后的金额。在确定存货的可变现净值时，以取得的确凿证据为基 础，同时考虑持有存货的目的以及资产负债表日后事项的影响。</w:t>
      </w:r>
    </w:p>
    <w:p>
      <w:pPr>
        <w:pStyle w:val="Style50"/>
        <w:keepNext w:val="0"/>
        <w:keepLines w:val="0"/>
        <w:widowControl w:val="0"/>
        <w:shd w:val="clear" w:color="auto" w:fill="auto"/>
        <w:bidi w:val="0"/>
        <w:spacing w:before="0" w:after="660" w:line="309" w:lineRule="exact"/>
        <w:ind w:left="0" w:right="0" w:firstLine="480"/>
        <w:jc w:val="left"/>
      </w:pPr>
      <w:r>
        <w:rPr>
          <w:i/>
          <w:iCs/>
          <w:color w:val="000000"/>
          <w:spacing w:val="0"/>
          <w:w w:val="100"/>
          <w:position w:val="0"/>
        </w:rPr>
        <w:t xml:space="preserve">在资产负债表日,存货按照成本与可变现净值孰低计量。当其可变现净值低于成本时, 提取存货跌价准备。存货跌价准备按单个存货项目的成本高于其可变现净值的差额提取。 </w:t>
      </w: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38"/>
        <w:keepNext/>
        <w:keepLines/>
        <w:widowControl w:val="0"/>
        <w:shd w:val="clear" w:color="auto" w:fill="auto"/>
        <w:tabs>
          <w:tab w:pos="493" w:val="left"/>
        </w:tabs>
        <w:bidi w:val="0"/>
        <w:spacing w:before="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w:t>
      </w:r>
      <w:bookmarkEnd w:id="655"/>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53"/>
      <w:bookmarkEnd w:id="654"/>
      <w:bookmarkEnd w:id="656"/>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盘存制度：永续盘存制</w:t>
      </w:r>
    </w:p>
    <w:p>
      <w:pPr>
        <w:pStyle w:val="Style5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存货的盘存制度为永续盘存制。</w:t>
      </w:r>
    </w:p>
    <w:p>
      <w:pPr>
        <w:pStyle w:val="Style38"/>
        <w:keepNext/>
        <w:keepLines/>
        <w:widowControl w:val="0"/>
        <w:shd w:val="clear" w:color="auto" w:fill="auto"/>
        <w:tabs>
          <w:tab w:pos="493" w:val="left"/>
        </w:tabs>
        <w:bidi w:val="0"/>
        <w:spacing w:before="0" w:line="240" w:lineRule="auto"/>
        <w:ind w:left="0" w:right="0" w:firstLine="0"/>
        <w:jc w:val="left"/>
      </w:pPr>
      <w:bookmarkStart w:id="657" w:name="bookmark657"/>
      <w:bookmarkStart w:id="658" w:name="bookmark658"/>
      <w:bookmarkStart w:id="659" w:name="bookmark659"/>
      <w:bookmarkStart w:id="660" w:name="bookmark660"/>
      <w:r>
        <w:rPr>
          <w:color w:val="000000"/>
          <w:spacing w:val="0"/>
          <w:w w:val="100"/>
          <w:position w:val="0"/>
        </w:rPr>
        <w:t>（</w:t>
      </w:r>
      <w:bookmarkEnd w:id="659"/>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57"/>
      <w:bookmarkEnd w:id="658"/>
      <w:bookmarkEnd w:id="66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低值易耗品</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摊销方法：一次摊销法</w:t>
      </w:r>
    </w:p>
    <w:p>
      <w:pPr>
        <w:pStyle w:val="Style50"/>
        <w:keepNext w:val="0"/>
        <w:keepLines w:val="0"/>
        <w:widowControl w:val="0"/>
        <w:shd w:val="clear" w:color="auto" w:fill="auto"/>
        <w:bidi w:val="0"/>
        <w:spacing w:before="0" w:after="0" w:line="322" w:lineRule="exact"/>
        <w:ind w:left="0" w:right="0" w:firstLine="0"/>
        <w:jc w:val="left"/>
      </w:pPr>
      <w:r>
        <w:rPr>
          <w:color w:val="000000"/>
          <w:spacing w:val="0"/>
          <w:w w:val="100"/>
          <w:position w:val="0"/>
          <w:shd w:val="clear" w:color="auto" w:fill="FFFFFF"/>
        </w:rPr>
        <w:t>低值易耗品于领用时按一次摊销法摊销。</w:t>
      </w:r>
    </w:p>
    <w:p>
      <w:pPr>
        <w:pStyle w:val="Style33"/>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包装物</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摊销方法：一次摊销法</w:t>
      </w:r>
    </w:p>
    <w:p>
      <w:pPr>
        <w:pStyle w:val="Style50"/>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包装物于领用时按一次摊销法摊销。</w:t>
      </w:r>
    </w:p>
    <w:p>
      <w:pPr>
        <w:pStyle w:val="Style38"/>
        <w:keepNext/>
        <w:keepLines/>
        <w:widowControl w:val="0"/>
        <w:shd w:val="clear" w:color="auto" w:fill="auto"/>
        <w:bidi w:val="0"/>
        <w:spacing w:before="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61"/>
      <w:bookmarkEnd w:id="662"/>
      <w:bookmarkEnd w:id="664"/>
    </w:p>
    <w:p>
      <w:pPr>
        <w:pStyle w:val="Style38"/>
        <w:keepNext/>
        <w:keepLines/>
        <w:widowControl w:val="0"/>
        <w:shd w:val="clear" w:color="auto" w:fill="auto"/>
        <w:tabs>
          <w:tab w:pos="433" w:val="left"/>
        </w:tabs>
        <w:bidi w:val="0"/>
        <w:spacing w:before="0" w:after="280" w:line="240" w:lineRule="auto"/>
        <w:ind w:left="0" w:right="0" w:firstLine="0"/>
        <w:jc w:val="left"/>
      </w:pPr>
      <w:bookmarkStart w:id="661" w:name="bookmark661"/>
      <w:bookmarkStart w:id="662" w:name="bookmark662"/>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61"/>
      <w:bookmarkEnd w:id="662"/>
      <w:bookmarkEnd w:id="666"/>
    </w:p>
    <w:p>
      <w:pPr>
        <w:pStyle w:val="Style3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对于企业合并形成的长期股权投资，如为同一控制下的企业合并取得的长期股权投资，在合并日按照取得被合并方股东权益 账面价值的份额作为初始投资成本。通过非同一控制下的企业合并取得的长期股权投资，企业合并成本包括购买方付出的资 产、发生或承担的负债、发行的权益性证券的公允价值之和；购买方为企业合并发生的审计、法律服务、评估咨询等中介费 用以及其他相关管理费用，应当于发生时计入当期损益；购买方作为合并对价发行的权益性证券或债务性证券的交易费用， 应当计入权益性证券或债务性证券的初始确认金额。除企业合并形成的长期股权投资外的其他股权投资，按成本进行初始计 量，该成本视长期股权投资取得方式的不同，分别按照本公司实际支付的现金购买价款、本公司发行的权益性证券的公允价 值、投资合同或协议约定的价值、非货币性资产交换交易中换出资产的公允价值或原账面价值、该项长期股权投资自身的公 允价值等方式确定。与取得长期股权投资直接相关的费用、税金及其他必要支出也计入投资成本。</w:t>
      </w:r>
    </w:p>
    <w:p>
      <w:pPr>
        <w:pStyle w:val="Style38"/>
        <w:keepNext/>
        <w:keepLines/>
        <w:widowControl w:val="0"/>
        <w:shd w:val="clear" w:color="auto" w:fill="auto"/>
        <w:tabs>
          <w:tab w:pos="433" w:val="left"/>
        </w:tabs>
        <w:bidi w:val="0"/>
        <w:spacing w:before="0" w:after="280" w:line="240" w:lineRule="auto"/>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67"/>
      <w:bookmarkEnd w:id="668"/>
      <w:bookmarkEnd w:id="670"/>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对被投资单位不具有共同控制或重大影响并且在活跃市场中没有报价、公允价值不能可靠计量的长期股权投资，采用成本法 核算；对被投资单位具有共同控制或重大影响的长期股权投资，采用权益法核算；对被投资单位不具有控制、共同控制或重 大影响并且公允价值能够可靠计量的长期股权投资，作为可供出售金融资产或以公允价值计量且其变动计入当期损益的金融 资产核算。此外，公司财务报表采用成本法核算能够对被投资单位实施控制的长期股权投资。①成本法核算的长期股权投 资采用成本法核算时，长期股权投资按初始投资成本计价，除取得投资时实际支付的价款或者对价中包含的已宣告但尚未发 放的现金股利或者利润外，当期投资收益按照享有被投资单位宣告发放的现金股利或利润确认。②权益法核算的长期股权 投资采用权益法核算时，长期股权投资的初始投资成本大于投资时应享有被投资单位可辨认净资产公允价值份额的，不调整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损益，同时调整长期股权投资的成本。采用权益法核算时，当期投资损益为应享有或应分担的被投资单位当年实现的净损益 的份额。在确认应享有被投资单位净损益的份额时，以取得投资时被投资单位各项可辨认资产等的公允价值为基础，并按照 本公司的会计政策及会计期间，对被投资单位的净利润进行调整后确认。对于本公司与联营企业及合营之间发生的未实现内 部交易损益，按照持股比例计算属于本公司的部分予以抵销，在此基础上确认投资损益。但本公司与被投资单位发生的未实 现内部交易损失，按照《企业会计准则第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号——资产减值》等规定属于所转让资产减值损失的，不予以抵销。对被投资单 位的其他综合收益，相应调整长期股权投资的账面价值确认为其他综合收益并计入资本公积。在确认应分担被投资单位发生 的净亏损时，以长期股权投资的账面价值和其他实质上构成对被投资单位净投资的长期权益减记至零为限。此外，如本公司 对被投资单位负有承担额外损失的义务，则按预计承担的义务确认预计负债，计入当期投资损失。被投资单位以后期间实现 净利润的，本公司在收益分享额弥补未确认的亏损分担额后，恢复确认收益分享额。③收购少数股权在编制合并财务报表 时，因购买少数股权新增的长期股权投资与按照新增持股比例计算应享有子公司自购买日（或合并日）开始持续计算的净资 产份额之间的差额，调整资本公积，资本公积不足冲减的，调整留存收益。④处置长期股权投资在合并财务报表中，母公 司在不丧失控制权的情况下部分处置对子公司的长期股权投资，处置价款与处置长期股权投资相对应享有子公司净资产的差 额计入股东权益；母公司部分处置对子公司的长期股权投资导致丧失对子公司控制权的，按本附注四、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 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中所述的相关会计政策处理。其他情形下的长期股权投资处置，对于处置的股权，其账面价值与实际取得价 款的差额，计入当期损益；采用权益法核算的长期股权投资，在处置时将原计入股东权益的其他综合收益部分按相应的比例 转入当期损益。对于剩余股权，按其账面价值确认为长期股权投资或其他相关金融资产，并按前述长期股权投资或金融资产 的会计政策进行后续计量。涉及对剩余股权由成本法转为权益法核算的，按相关规定进行追溯调整。</w:t>
      </w:r>
    </w:p>
    <w:p>
      <w:pPr>
        <w:pStyle w:val="Style38"/>
        <w:keepNext/>
        <w:keepLines/>
        <w:widowControl w:val="0"/>
        <w:shd w:val="clear" w:color="auto" w:fill="auto"/>
        <w:tabs>
          <w:tab w:pos="433" w:val="left"/>
        </w:tabs>
        <w:bidi w:val="0"/>
        <w:spacing w:before="0" w:after="280" w:line="240" w:lineRule="auto"/>
        <w:ind w:left="0" w:right="0" w:firstLine="0"/>
        <w:jc w:val="both"/>
      </w:pPr>
      <w:bookmarkStart w:id="671" w:name="bookmark671"/>
      <w:bookmarkStart w:id="672" w:name="bookmark672"/>
      <w:bookmarkStart w:id="673" w:name="bookmark673"/>
      <w:bookmarkStart w:id="674" w:name="bookmark674"/>
      <w:r>
        <w:rPr>
          <w:color w:val="000000"/>
          <w:spacing w:val="0"/>
          <w:w w:val="100"/>
          <w:position w:val="0"/>
        </w:rPr>
        <w:t>（</w:t>
      </w:r>
      <w:bookmarkEnd w:id="673"/>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71"/>
      <w:bookmarkEnd w:id="672"/>
      <w:bookmarkEnd w:id="674"/>
    </w:p>
    <w:p>
      <w:pPr>
        <w:pStyle w:val="Style33"/>
        <w:keepNext w:val="0"/>
        <w:keepLines w:val="0"/>
        <w:widowControl w:val="0"/>
        <w:shd w:val="clear" w:color="auto" w:fill="auto"/>
        <w:bidi w:val="0"/>
        <w:spacing w:before="0" w:after="380" w:line="307" w:lineRule="exact"/>
        <w:ind w:left="0" w:right="0" w:firstLine="0"/>
        <w:jc w:val="both"/>
      </w:pPr>
      <w:r>
        <w:rPr>
          <w:color w:val="000000"/>
          <w:spacing w:val="0"/>
          <w:w w:val="100"/>
          <w:position w:val="0"/>
        </w:rPr>
        <w:t xml:space="preserve">控制是指有权决定一个企业的财务和经营政策，并能据以从该企业的经营活动中获取利益。共同控制是指按照合同约定对某 项经济活动所共有的控制，仅在与该项经济活动相关的重要财务和经营决策需要分享控制权的投资方一致同意时存在。重大 </w:t>
      </w:r>
      <w:r>
        <w:rPr>
          <w:color w:val="000000"/>
          <w:spacing w:val="0"/>
          <w:w w:val="100"/>
          <w:position w:val="0"/>
        </w:rPr>
        <w:t>影响是指对一个企业的财务和经营政策有参与决策的权力，但并不能够控制或者与其他方一起共同控制这些政策的制定。在 确定能否对被投资单位实施控制或施加重大影响时，已考虑投资企业和其他方持有的被投资单位当期可转换公司债券、当期 可执行认股权证等潜在表决权因素。</w:t>
      </w:r>
    </w:p>
    <w:p>
      <w:pPr>
        <w:pStyle w:val="Style50"/>
        <w:keepNext w:val="0"/>
        <w:keepLines w:val="0"/>
        <w:widowControl w:val="0"/>
        <w:shd w:val="clear" w:color="auto" w:fill="auto"/>
        <w:bidi w:val="0"/>
        <w:spacing w:before="0" w:after="280" w:line="240" w:lineRule="auto"/>
        <w:ind w:left="0" w:right="0" w:firstLine="0"/>
        <w:jc w:val="both"/>
        <w:rPr>
          <w:sz w:val="20"/>
          <w:szCs w:val="20"/>
        </w:rPr>
      </w:pPr>
      <w:bookmarkStart w:id="675" w:name="bookmark675"/>
      <w:r>
        <w:rPr>
          <w:b/>
          <w:bCs/>
          <w:color w:val="000000"/>
          <w:spacing w:val="0"/>
          <w:w w:val="100"/>
          <w:position w:val="0"/>
          <w:sz w:val="20"/>
          <w:szCs w:val="20"/>
        </w:rPr>
        <w:t>（</w:t>
      </w:r>
      <w:bookmarkEnd w:id="675"/>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）减值测试方法及减值准备计提方法</w:t>
      </w:r>
    </w:p>
    <w:p>
      <w:pPr>
        <w:pStyle w:val="Style33"/>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本公司在每一个资产负债表日检查长期股权投资是否存在可能发生减值的迹象。如果该资产存在减值迹象，则估计其可收回 金额。如果资产的可收回金额低于其账面价值，按其差额计提资产减值准备，并计入当期损益。长期股权投资的减值损失一 经确认，在以后会计期间不予转回。</w:t>
      </w:r>
    </w:p>
    <w:p>
      <w:pPr>
        <w:pStyle w:val="Style50"/>
        <w:keepNext w:val="0"/>
        <w:keepLines w:val="0"/>
        <w:widowControl w:val="0"/>
        <w:shd w:val="clear" w:color="auto" w:fill="auto"/>
        <w:bidi w:val="0"/>
        <w:spacing w:before="0" w:after="280" w:line="240" w:lineRule="auto"/>
        <w:ind w:left="0" w:right="0" w:firstLine="0"/>
        <w:jc w:val="both"/>
        <w:rPr>
          <w:sz w:val="20"/>
          <w:szCs w:val="20"/>
        </w:rPr>
      </w:pPr>
      <w:bookmarkStart w:id="676" w:name="bookmark676"/>
      <w:r>
        <w:rPr>
          <w:rFonts w:ascii="Times New Roman" w:eastAsia="Times New Roman" w:hAnsi="Times New Roman" w:cs="Times New Roman"/>
          <w:b/>
          <w:bCs/>
          <w:color w:val="000000"/>
          <w:spacing w:val="0"/>
          <w:w w:val="100"/>
          <w:position w:val="0"/>
          <w:sz w:val="20"/>
          <w:szCs w:val="20"/>
        </w:rPr>
        <w:t>1</w:t>
      </w:r>
      <w:bookmarkEnd w:id="676"/>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、投资性房地产</w:t>
      </w:r>
    </w:p>
    <w:p>
      <w:pPr>
        <w:pStyle w:val="Style50"/>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投资性房地产是指为赚取租金或资本增值，或两者兼有而持有的房地产。包括已出租的 土地使用权、持有并准备增值后转让的土地使用权、已出租的建筑物等。</w:t>
      </w:r>
    </w:p>
    <w:p>
      <w:pPr>
        <w:pStyle w:val="Style50"/>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投资性房地产按成本进行初始计量。与投资性房地产有关的后续支出，如果与该资产有 关的经济利益很可能流入且其成本能可靠地计量，则计入投资性房地产成本。其他后续支出， 在发生时计入当期损益。</w:t>
      </w:r>
    </w:p>
    <w:p>
      <w:pPr>
        <w:pStyle w:val="Style50"/>
        <w:keepNext w:val="0"/>
        <w:keepLines w:val="0"/>
        <w:widowControl w:val="0"/>
        <w:shd w:val="clear" w:color="auto" w:fill="auto"/>
        <w:bidi w:val="0"/>
        <w:spacing w:before="0" w:after="0" w:line="312" w:lineRule="exact"/>
        <w:ind w:left="0" w:right="0"/>
        <w:jc w:val="left"/>
      </w:pPr>
      <w:r>
        <w:rPr>
          <w:color w:val="000000"/>
          <w:spacing w:val="0"/>
          <w:w w:val="100"/>
          <w:position w:val="0"/>
        </w:rPr>
        <w:t>本公司采用成本模式对投资性房地产进行后续计量，并按照与房屋建筑物或土地使用权 一致的政策进行折旧或摊销。</w:t>
      </w:r>
    </w:p>
    <w:p>
      <w:pPr>
        <w:pStyle w:val="Style50"/>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投资性房地产的减值测试方法和减值准备计提方法详见附注四、</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非流动非金融资产减 值</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p>
      <w:pPr>
        <w:pStyle w:val="Style50"/>
        <w:keepNext w:val="0"/>
        <w:keepLines w:val="0"/>
        <w:widowControl w:val="0"/>
        <w:shd w:val="clear" w:color="auto" w:fill="auto"/>
        <w:bidi w:val="0"/>
        <w:spacing w:before="0" w:after="0" w:line="312" w:lineRule="exact"/>
        <w:ind w:left="0" w:right="0"/>
        <w:jc w:val="left"/>
      </w:pPr>
      <w:r>
        <w:rPr>
          <w:color w:val="000000"/>
          <w:spacing w:val="0"/>
          <w:w w:val="100"/>
          <w:position w:val="0"/>
        </w:rPr>
        <w:t>自用房地产或存货转换为投资性房地产或投资性房地产转换为自用房地产时，按转换前 的账面价值作为转换后的入账价值。</w:t>
      </w:r>
    </w:p>
    <w:p>
      <w:pPr>
        <w:pStyle w:val="Style50"/>
        <w:keepNext w:val="0"/>
        <w:keepLines w:val="0"/>
        <w:widowControl w:val="0"/>
        <w:shd w:val="clear" w:color="auto" w:fill="auto"/>
        <w:bidi w:val="0"/>
        <w:spacing w:before="0" w:after="0" w:line="312" w:lineRule="exact"/>
        <w:ind w:left="0" w:right="0"/>
        <w:jc w:val="left"/>
      </w:pPr>
      <w:r>
        <w:rPr>
          <w:color w:val="000000"/>
          <w:spacing w:val="0"/>
          <w:w w:val="100"/>
          <w:position w:val="0"/>
        </w:rPr>
        <w:t>投资性房地产的用途改变为自用时，自改变之日起，将该投资性房地产转换为固定资产 或无形资产。自用房地产的用途改变为赚取租金或资本增值时，自改变之日起，将固定资产 或无形资产转换为投资性房地产。发生转换时，转换为采用成本模式计量的投资性房地产的, 以转换前的账面价值作为转换后的入账价值；转换为以公允价值模式计量的投资性房地产的, 以转换日的公允价值作为转换后的入账价值。</w:t>
      </w:r>
    </w:p>
    <w:p>
      <w:pPr>
        <w:pStyle w:val="Style50"/>
        <w:keepNext w:val="0"/>
        <w:keepLines w:val="0"/>
        <w:widowControl w:val="0"/>
        <w:shd w:val="clear" w:color="auto" w:fill="auto"/>
        <w:bidi w:val="0"/>
        <w:spacing w:before="0" w:after="660" w:line="312" w:lineRule="exact"/>
        <w:ind w:left="0" w:right="0" w:firstLine="0"/>
        <w:jc w:val="both"/>
      </w:pPr>
      <w:r>
        <w:rPr>
          <w:color w:val="000000"/>
          <w:spacing w:val="0"/>
          <w:w w:val="100"/>
          <w:position w:val="0"/>
        </w:rPr>
        <w:t>当投资性房地产被处置、或者永久退出使用且预计不能从其处置中取得经济利益时，终止确 认该项投资性房地产。投资性房地产出售、转让、报废或毁损的处置收入扣除其账面价值和 相关税费后计入当期损益。</w:t>
      </w:r>
    </w:p>
    <w:p>
      <w:pPr>
        <w:pStyle w:val="Style50"/>
        <w:keepNext w:val="0"/>
        <w:keepLines w:val="0"/>
        <w:widowControl w:val="0"/>
        <w:shd w:val="clear" w:color="auto" w:fill="auto"/>
        <w:bidi w:val="0"/>
        <w:spacing w:before="0" w:after="380" w:line="240" w:lineRule="auto"/>
        <w:ind w:left="0" w:right="0" w:firstLine="0"/>
        <w:jc w:val="both"/>
        <w:rPr>
          <w:sz w:val="20"/>
          <w:szCs w:val="20"/>
        </w:rPr>
      </w:pPr>
      <w:bookmarkStart w:id="677" w:name="bookmark677"/>
      <w:r>
        <w:rPr>
          <w:rFonts w:ascii="Times New Roman" w:eastAsia="Times New Roman" w:hAnsi="Times New Roman" w:cs="Times New Roman"/>
          <w:b/>
          <w:bCs/>
          <w:color w:val="000000"/>
          <w:spacing w:val="0"/>
          <w:w w:val="100"/>
          <w:position w:val="0"/>
          <w:sz w:val="20"/>
          <w:szCs w:val="20"/>
        </w:rPr>
        <w:t>1</w:t>
      </w:r>
      <w:bookmarkEnd w:id="677"/>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、固定资产</w:t>
      </w:r>
    </w:p>
    <w:p>
      <w:pPr>
        <w:pStyle w:val="Style50"/>
        <w:keepNext w:val="0"/>
        <w:keepLines w:val="0"/>
        <w:widowControl w:val="0"/>
        <w:shd w:val="clear" w:color="auto" w:fill="auto"/>
        <w:tabs>
          <w:tab w:pos="474" w:val="left"/>
        </w:tabs>
        <w:bidi w:val="0"/>
        <w:spacing w:before="0" w:after="280" w:line="240" w:lineRule="auto"/>
        <w:ind w:left="0" w:right="0" w:firstLine="0"/>
        <w:jc w:val="both"/>
        <w:rPr>
          <w:sz w:val="20"/>
          <w:szCs w:val="20"/>
        </w:rPr>
      </w:pPr>
      <w:bookmarkStart w:id="678" w:name="bookmark678"/>
      <w:r>
        <w:rPr>
          <w:b/>
          <w:bCs/>
          <w:color w:val="000000"/>
          <w:spacing w:val="0"/>
          <w:w w:val="100"/>
          <w:position w:val="0"/>
          <w:sz w:val="20"/>
          <w:szCs w:val="20"/>
        </w:rPr>
        <w:t>（</w:t>
      </w:r>
      <w:bookmarkEnd w:id="67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固定资产确认条件</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固定资产是指为生产商品、提供劳务、出租或经营管理而持有的，使用寿命超过一个会计年度的有形资产。</w:t>
      </w:r>
    </w:p>
    <w:p>
      <w:pPr>
        <w:pStyle w:val="Style50"/>
        <w:keepNext w:val="0"/>
        <w:keepLines w:val="0"/>
        <w:widowControl w:val="0"/>
        <w:shd w:val="clear" w:color="auto" w:fill="auto"/>
        <w:tabs>
          <w:tab w:pos="474" w:val="left"/>
        </w:tabs>
        <w:bidi w:val="0"/>
        <w:spacing w:before="0" w:after="280" w:line="240" w:lineRule="auto"/>
        <w:ind w:left="0" w:right="0" w:firstLine="0"/>
        <w:jc w:val="both"/>
        <w:rPr>
          <w:sz w:val="20"/>
          <w:szCs w:val="20"/>
        </w:rPr>
      </w:pPr>
      <w:bookmarkStart w:id="679" w:name="bookmark679"/>
      <w:r>
        <w:rPr>
          <w:b/>
          <w:bCs/>
          <w:color w:val="000000"/>
          <w:spacing w:val="0"/>
          <w:w w:val="100"/>
          <w:position w:val="0"/>
          <w:sz w:val="20"/>
          <w:szCs w:val="20"/>
        </w:rPr>
        <w:t>（</w:t>
      </w:r>
      <w:bookmarkEnd w:id="67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融资租入固定资产的认定依据、计价方法</w:t>
      </w:r>
    </w:p>
    <w:p>
      <w:pPr>
        <w:pStyle w:val="Style33"/>
        <w:keepNext w:val="0"/>
        <w:keepLines w:val="0"/>
        <w:widowControl w:val="0"/>
        <w:shd w:val="clear" w:color="auto" w:fill="auto"/>
        <w:bidi w:val="0"/>
        <w:spacing w:before="0" w:after="340" w:line="312" w:lineRule="exact"/>
        <w:ind w:left="0" w:right="0" w:firstLine="0"/>
        <w:jc w:val="both"/>
      </w:pPr>
      <w:r>
        <w:rPr>
          <w:color w:val="000000"/>
          <w:spacing w:val="0"/>
          <w:w w:val="100"/>
          <w:position w:val="0"/>
        </w:rPr>
        <w:t>融资租赁为实质上转移了与资产所有权有关的全部风险和报酬的租赁，其所有权最终可能转移，也可能不转移。以融资租赁 方式租入的固定资产采用与自有固定资产一致的政策计提租赁资产折旧。能够合理确定租赁期届满时取得租赁资产所有权的 在租赁资产使用寿命内计提折旧，无法合理确定租赁期届满能够取得租赁资产所有权的，在租赁期与租赁资产使用寿命两者 中较短的期间内计提折旧。</w:t>
      </w:r>
    </w:p>
    <w:p>
      <w:pPr>
        <w:pStyle w:val="Style38"/>
        <w:keepNext/>
        <w:keepLines/>
        <w:widowControl w:val="0"/>
        <w:shd w:val="clear" w:color="auto" w:fill="auto"/>
        <w:bidi w:val="0"/>
        <w:spacing w:before="0" w:after="320" w:line="240" w:lineRule="auto"/>
        <w:ind w:left="0" w:right="0" w:firstLine="140"/>
        <w:jc w:val="both"/>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680"/>
      <w:bookmarkEnd w:id="681"/>
      <w:bookmarkEnd w:id="683"/>
    </w:p>
    <w:p>
      <w:pPr>
        <w:pStyle w:val="Style50"/>
        <w:keepNext w:val="0"/>
        <w:keepLines w:val="0"/>
        <w:widowControl w:val="0"/>
        <w:shd w:val="clear" w:color="auto" w:fill="auto"/>
        <w:bidi w:val="0"/>
        <w:spacing w:before="0" w:after="0"/>
        <w:ind w:left="0" w:right="0" w:firstLine="0"/>
        <w:jc w:val="both"/>
      </w:pPr>
      <w:r>
        <w:rPr>
          <w:color w:val="000000"/>
          <w:spacing w:val="0"/>
          <w:w w:val="100"/>
          <w:position w:val="0"/>
        </w:rPr>
        <w:t>固定资产按成本并考虑预计弃置费用因素的影响进行初始计量。固定资产从达到预定可使用 状态的次月起，采用年限平均法在使用寿命内计提折旧。各类固定资产的使用寿命、预计净 残值和年折旧率如下：</w:t>
      </w: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）固定资产的减值测试方法、减值准备计提方法</w:t>
      </w:r>
    </w:p>
    <w:p>
      <w:pPr>
        <w:widowControl w:val="0"/>
        <w:spacing w:after="279" w:line="1" w:lineRule="exact"/>
      </w:pPr>
    </w:p>
    <w:p>
      <w:pPr>
        <w:pStyle w:val="Style50"/>
        <w:keepNext w:val="0"/>
        <w:keepLines w:val="0"/>
        <w:widowControl w:val="0"/>
        <w:shd w:val="clear" w:color="auto" w:fill="auto"/>
        <w:bidi w:val="0"/>
        <w:spacing w:before="0" w:after="280"/>
        <w:ind w:left="0" w:right="0" w:firstLine="0"/>
        <w:jc w:val="both"/>
        <w:rPr>
          <w:sz w:val="20"/>
          <w:szCs w:val="20"/>
        </w:rPr>
      </w:pPr>
      <w:r>
        <w:rPr>
          <w:color w:val="000000"/>
          <w:spacing w:val="0"/>
          <w:w w:val="100"/>
          <w:position w:val="0"/>
          <w:sz w:val="20"/>
          <w:szCs w:val="20"/>
        </w:rPr>
        <w:t>资产负债表日，固定资产按照账面价值与可收回金额孰低计价。若单项固定资产的可收回金额低于账面价 值，将资产的账面价值减记至可收回金额，减记的金额确认为资产减值损失，计入当期损益，同时计提相 应的资产减值准备。固定资产减值损失一经确认，在以后会计期间不再转回。</w:t>
      </w:r>
    </w:p>
    <w:p>
      <w:pPr>
        <w:pStyle w:val="Style38"/>
        <w:keepNext/>
        <w:keepLines/>
        <w:widowControl w:val="0"/>
        <w:shd w:val="clear" w:color="auto" w:fill="auto"/>
        <w:bidi w:val="0"/>
        <w:spacing w:before="0" w:after="320" w:line="312" w:lineRule="exact"/>
        <w:ind w:left="0" w:right="0" w:firstLine="0"/>
        <w:jc w:val="both"/>
      </w:pPr>
      <w:bookmarkStart w:id="684" w:name="bookmark684"/>
      <w:bookmarkStart w:id="685" w:name="bookmark685"/>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684"/>
      <w:bookmarkEnd w:id="685"/>
      <w:bookmarkEnd w:id="687"/>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与固定资产有关的后续支出，如果与该固定资产有关的经济利益很可能流入且其成本能 可靠地计量，则计入固定资产成本，并终止确认被替换部分的账面价值。除此以外的其他后 续支出，在发生时计入当期损益。</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固定资产出售、转让、报废或毁损的处置收入扣除其账面价值和相关税费后的差额计入 当期损益。</w:t>
      </w:r>
    </w:p>
    <w:p>
      <w:pPr>
        <w:pStyle w:val="Style50"/>
        <w:keepNext w:val="0"/>
        <w:keepLines w:val="0"/>
        <w:widowControl w:val="0"/>
        <w:shd w:val="clear" w:color="auto" w:fill="auto"/>
        <w:bidi w:val="0"/>
        <w:spacing w:before="0" w:after="660" w:line="311" w:lineRule="exact"/>
        <w:ind w:left="0" w:right="0" w:firstLine="0"/>
        <w:jc w:val="both"/>
      </w:pPr>
      <w:r>
        <w:rPr>
          <w:color w:val="000000"/>
          <w:spacing w:val="0"/>
          <w:w w:val="100"/>
          <w:position w:val="0"/>
        </w:rPr>
        <w:t>本公司至少于年度终了对固定资产的使用寿命、预计净残值和折旧方法进行复核，如发生改 变则作为会计估计变更处理。</w:t>
      </w:r>
    </w:p>
    <w:p>
      <w:pPr>
        <w:pStyle w:val="Style38"/>
        <w:keepNext/>
        <w:keepLines/>
        <w:widowControl w:val="0"/>
        <w:shd w:val="clear" w:color="auto" w:fill="auto"/>
        <w:bidi w:val="0"/>
        <w:spacing w:before="0" w:line="240" w:lineRule="auto"/>
        <w:ind w:left="0" w:right="0" w:firstLine="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688"/>
      <w:bookmarkEnd w:id="689"/>
      <w:bookmarkEnd w:id="691"/>
    </w:p>
    <w:p>
      <w:pPr>
        <w:pStyle w:val="Style38"/>
        <w:keepNext/>
        <w:keepLines/>
        <w:widowControl w:val="0"/>
        <w:shd w:val="clear" w:color="auto" w:fill="auto"/>
        <w:tabs>
          <w:tab w:pos="493" w:val="left"/>
        </w:tabs>
        <w:bidi w:val="0"/>
        <w:spacing w:before="0" w:after="280" w:line="240" w:lineRule="auto"/>
        <w:ind w:left="0" w:right="0" w:firstLine="0"/>
        <w:jc w:val="both"/>
      </w:pPr>
      <w:bookmarkStart w:id="688" w:name="bookmark688"/>
      <w:bookmarkStart w:id="689" w:name="bookmark689"/>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88"/>
      <w:bookmarkEnd w:id="689"/>
      <w:bookmarkEnd w:id="693"/>
    </w:p>
    <w:p>
      <w:pPr>
        <w:pStyle w:val="Style3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在建工程在立项时按项目进行分类。</w:t>
      </w:r>
    </w:p>
    <w:p>
      <w:pPr>
        <w:pStyle w:val="Style38"/>
        <w:keepNext/>
        <w:keepLines/>
        <w:widowControl w:val="0"/>
        <w:shd w:val="clear" w:color="auto" w:fill="auto"/>
        <w:tabs>
          <w:tab w:pos="493" w:val="left"/>
        </w:tabs>
        <w:bidi w:val="0"/>
        <w:spacing w:before="0" w:after="280" w:line="240" w:lineRule="auto"/>
        <w:ind w:left="0" w:right="0" w:firstLine="0"/>
        <w:jc w:val="both"/>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94"/>
      <w:bookmarkEnd w:id="695"/>
      <w:bookmarkEnd w:id="697"/>
    </w:p>
    <w:p>
      <w:pPr>
        <w:pStyle w:val="Style3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在建工程达到预定可使用状态时，按实际发生的全部支出转入固定资产核算。若在建工程已达到预定可使用状态，但尚未办 理竣工决算的，自达到预定可使用状态之日起，根据工程预算、造价或者工程实际成本等，按估计的价值转入固定资产，并 按本公司固定资产折旧政策计提固定资产折旧，待办理竣工决算后，再按实际成本调整原来的暂估价值，但不调整原已计提 的折旧额。</w:t>
      </w:r>
    </w:p>
    <w:p>
      <w:pPr>
        <w:pStyle w:val="Style38"/>
        <w:keepNext/>
        <w:keepLines/>
        <w:widowControl w:val="0"/>
        <w:shd w:val="clear" w:color="auto" w:fill="auto"/>
        <w:bidi w:val="0"/>
        <w:spacing w:before="0" w:after="280" w:line="310" w:lineRule="exact"/>
        <w:ind w:left="0" w:right="0" w:firstLine="0"/>
        <w:jc w:val="left"/>
      </w:pPr>
      <w:bookmarkStart w:id="698" w:name="bookmark698"/>
      <w:bookmarkStart w:id="699" w:name="bookmark699"/>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3</w:t>
      </w:r>
      <w:r>
        <w:rPr>
          <w:color w:val="000000"/>
          <w:spacing w:val="0"/>
          <w:w w:val="100"/>
          <w:position w:val="0"/>
        </w:rPr>
        <w:t>）在建工程的减值测试方法、减值准备计提方法</w:t>
      </w:r>
      <w:bookmarkEnd w:id="698"/>
      <w:bookmarkEnd w:id="699"/>
      <w:bookmarkEnd w:id="701"/>
    </w:p>
    <w:p>
      <w:pPr>
        <w:pStyle w:val="Style50"/>
        <w:keepNext w:val="0"/>
        <w:keepLines w:val="0"/>
        <w:widowControl w:val="0"/>
        <w:shd w:val="clear" w:color="auto" w:fill="auto"/>
        <w:bidi w:val="0"/>
        <w:spacing w:before="0" w:after="600" w:line="310" w:lineRule="exact"/>
        <w:ind w:left="0" w:right="0" w:firstLine="440"/>
        <w:jc w:val="both"/>
        <w:rPr>
          <w:sz w:val="20"/>
          <w:szCs w:val="20"/>
        </w:rPr>
      </w:pPr>
      <w:r>
        <w:rPr>
          <w:color w:val="000000"/>
          <w:spacing w:val="0"/>
          <w:w w:val="100"/>
          <w:position w:val="0"/>
          <w:sz w:val="20"/>
          <w:szCs w:val="20"/>
        </w:rPr>
        <w:t>资产负债表日，公司对在建工程按照账面价值与可收回金额孰低计量，按单项工程可收回金额低于账 面价值的差额，计提在建工程减值准备，计入当期损益，同时计提相应的资产减值准备。在建工程减值损 失一经确认，在以后会计期间不再转回。</w:t>
      </w:r>
    </w:p>
    <w:p>
      <w:pPr>
        <w:pStyle w:val="Style38"/>
        <w:keepNext/>
        <w:keepLines/>
        <w:widowControl w:val="0"/>
        <w:shd w:val="clear" w:color="auto" w:fill="auto"/>
        <w:bidi w:val="0"/>
        <w:spacing w:before="0" w:after="280" w:line="314" w:lineRule="exact"/>
        <w:ind w:left="0" w:right="0" w:firstLine="0"/>
        <w:jc w:val="both"/>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rFonts w:ascii="Times New Roman" w:eastAsia="Times New Roman" w:hAnsi="Times New Roman" w:cs="Times New Roman"/>
          <w:color w:val="000000"/>
          <w:spacing w:val="0"/>
          <w:w w:val="100"/>
          <w:position w:val="0"/>
        </w:rPr>
        <w:t>6</w:t>
      </w:r>
      <w:r>
        <w:rPr>
          <w:color w:val="000000"/>
          <w:spacing w:val="0"/>
          <w:w w:val="100"/>
          <w:position w:val="0"/>
        </w:rPr>
        <w:t>、借款费用</w:t>
      </w:r>
      <w:bookmarkEnd w:id="702"/>
      <w:bookmarkEnd w:id="703"/>
      <w:bookmarkEnd w:id="705"/>
    </w:p>
    <w:p>
      <w:pPr>
        <w:pStyle w:val="Style38"/>
        <w:keepNext/>
        <w:keepLines/>
        <w:widowControl w:val="0"/>
        <w:shd w:val="clear" w:color="auto" w:fill="auto"/>
        <w:bidi w:val="0"/>
        <w:spacing w:before="0" w:after="280" w:line="314" w:lineRule="exact"/>
        <w:ind w:left="0" w:right="0" w:firstLine="0"/>
        <w:jc w:val="both"/>
      </w:pPr>
      <w:bookmarkStart w:id="702" w:name="bookmark702"/>
      <w:bookmarkStart w:id="703" w:name="bookmark703"/>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702"/>
      <w:bookmarkEnd w:id="703"/>
      <w:bookmarkEnd w:id="707"/>
    </w:p>
    <w:p>
      <w:pPr>
        <w:pStyle w:val="Style5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符合资本化条件的资产，是指需要经过相当长时间的购建或者生产活动才能达到预定可使用或者可销 售状态的固定资产、投资性房地产和存货等资产。借款费用包括借款利息、折价或者溢价的摊销、辅助费 用以及因外币借款而发生的汇兑差额等。</w:t>
      </w:r>
    </w:p>
    <w:p>
      <w:pPr>
        <w:pStyle w:val="Style5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本公司发生的借款费用，可直接归属于符合资本化条件的资产的购建或者生产的，予以资本化，计入 相关资产成本；其他借款费用在发生时根据其发生额确认为费用，计入当期损益。</w:t>
      </w:r>
    </w:p>
    <w:p>
      <w:pPr>
        <w:pStyle w:val="Style50"/>
        <w:keepNext w:val="0"/>
        <w:keepLines w:val="0"/>
        <w:widowControl w:val="0"/>
        <w:shd w:val="clear" w:color="auto" w:fill="auto"/>
        <w:bidi w:val="0"/>
        <w:spacing w:before="0" w:after="0" w:line="314" w:lineRule="exact"/>
        <w:ind w:left="0" w:right="0" w:firstLine="440"/>
        <w:jc w:val="both"/>
        <w:rPr>
          <w:sz w:val="20"/>
          <w:szCs w:val="20"/>
        </w:rPr>
      </w:pPr>
      <w:r>
        <w:rPr>
          <w:color w:val="000000"/>
          <w:spacing w:val="0"/>
          <w:w w:val="100"/>
          <w:position w:val="0"/>
          <w:sz w:val="20"/>
          <w:szCs w:val="20"/>
        </w:rPr>
        <w:t>借款费用同时满足下列条件时开始资本化：</w:t>
      </w:r>
    </w:p>
    <w:p>
      <w:pPr>
        <w:pStyle w:val="Style50"/>
        <w:keepNext w:val="0"/>
        <w:keepLines w:val="0"/>
        <w:widowControl w:val="0"/>
        <w:numPr>
          <w:ilvl w:val="0"/>
          <w:numId w:val="53"/>
        </w:numPr>
        <w:shd w:val="clear" w:color="auto" w:fill="auto"/>
        <w:tabs>
          <w:tab w:pos="814" w:val="left"/>
        </w:tabs>
        <w:bidi w:val="0"/>
        <w:spacing w:before="0" w:after="0" w:line="314" w:lineRule="exact"/>
        <w:ind w:left="0" w:right="0" w:firstLine="440"/>
        <w:jc w:val="both"/>
        <w:rPr>
          <w:sz w:val="20"/>
          <w:szCs w:val="20"/>
        </w:rPr>
      </w:pPr>
      <w:bookmarkStart w:id="708" w:name="bookmark708"/>
      <w:bookmarkEnd w:id="708"/>
      <w:r>
        <w:rPr>
          <w:color w:val="000000"/>
          <w:spacing w:val="0"/>
          <w:w w:val="100"/>
          <w:position w:val="0"/>
          <w:sz w:val="20"/>
          <w:szCs w:val="20"/>
        </w:rPr>
        <w:t>资产支出已经发生，资产支出包括为购建或者生产符合资本化条件的资产而以支付现金、转移非现 金资产或者承担带息债务形式发生的支出；</w:t>
      </w:r>
    </w:p>
    <w:p>
      <w:pPr>
        <w:pStyle w:val="Style50"/>
        <w:keepNext w:val="0"/>
        <w:keepLines w:val="0"/>
        <w:widowControl w:val="0"/>
        <w:numPr>
          <w:ilvl w:val="0"/>
          <w:numId w:val="53"/>
        </w:numPr>
        <w:shd w:val="clear" w:color="auto" w:fill="auto"/>
        <w:tabs>
          <w:tab w:pos="837" w:val="left"/>
        </w:tabs>
        <w:bidi w:val="0"/>
        <w:spacing w:before="0" w:after="0" w:line="314" w:lineRule="exact"/>
        <w:ind w:left="0" w:right="0" w:firstLine="440"/>
        <w:jc w:val="both"/>
        <w:rPr>
          <w:sz w:val="20"/>
          <w:szCs w:val="20"/>
        </w:rPr>
      </w:pPr>
      <w:bookmarkStart w:id="709" w:name="bookmark709"/>
      <w:bookmarkEnd w:id="709"/>
      <w:r>
        <w:rPr>
          <w:color w:val="000000"/>
          <w:spacing w:val="0"/>
          <w:w w:val="100"/>
          <w:position w:val="0"/>
          <w:sz w:val="20"/>
          <w:szCs w:val="20"/>
        </w:rPr>
        <w:t>借款费用已经发生；</w:t>
      </w:r>
    </w:p>
    <w:p>
      <w:pPr>
        <w:pStyle w:val="Style50"/>
        <w:keepNext w:val="0"/>
        <w:keepLines w:val="0"/>
        <w:widowControl w:val="0"/>
        <w:numPr>
          <w:ilvl w:val="0"/>
          <w:numId w:val="53"/>
        </w:numPr>
        <w:shd w:val="clear" w:color="auto" w:fill="auto"/>
        <w:tabs>
          <w:tab w:pos="837" w:val="left"/>
        </w:tabs>
        <w:bidi w:val="0"/>
        <w:spacing w:before="0" w:after="600" w:line="314" w:lineRule="exact"/>
        <w:ind w:left="0" w:right="0" w:firstLine="440"/>
        <w:jc w:val="both"/>
        <w:rPr>
          <w:sz w:val="20"/>
          <w:szCs w:val="20"/>
        </w:rPr>
      </w:pPr>
      <w:bookmarkStart w:id="710" w:name="bookmark710"/>
      <w:bookmarkEnd w:id="710"/>
      <w:r>
        <w:rPr>
          <w:color w:val="000000"/>
          <w:spacing w:val="0"/>
          <w:w w:val="100"/>
          <w:position w:val="0"/>
          <w:sz w:val="20"/>
          <w:szCs w:val="20"/>
        </w:rPr>
        <w:t>为使资产达到预定可使用或者可销售状态所必要的购建或者生产活动已经开始。</w:t>
      </w:r>
    </w:p>
    <w:p>
      <w:pPr>
        <w:pStyle w:val="Style38"/>
        <w:keepNext/>
        <w:keepLines/>
        <w:widowControl w:val="0"/>
        <w:shd w:val="clear" w:color="auto" w:fill="auto"/>
        <w:bidi w:val="0"/>
        <w:spacing w:before="0" w:after="280" w:line="312" w:lineRule="exact"/>
        <w:ind w:left="0" w:right="0" w:firstLine="0"/>
        <w:jc w:val="both"/>
      </w:pPr>
      <w:bookmarkStart w:id="711" w:name="bookmark711"/>
      <w:bookmarkStart w:id="712" w:name="bookmark712"/>
      <w:bookmarkStart w:id="713" w:name="bookmark713"/>
      <w:bookmarkStart w:id="714" w:name="bookmark714"/>
      <w:r>
        <w:rPr>
          <w:color w:val="000000"/>
          <w:spacing w:val="0"/>
          <w:w w:val="100"/>
          <w:position w:val="0"/>
        </w:rPr>
        <w:t>（</w:t>
      </w:r>
      <w:bookmarkEnd w:id="713"/>
      <w:r>
        <w:rPr>
          <w:rFonts w:ascii="Times New Roman" w:eastAsia="Times New Roman" w:hAnsi="Times New Roman" w:cs="Times New Roman"/>
          <w:color w:val="000000"/>
          <w:spacing w:val="0"/>
          <w:w w:val="100"/>
          <w:position w:val="0"/>
        </w:rPr>
        <w:t>2</w:t>
      </w:r>
      <w:r>
        <w:rPr>
          <w:color w:val="000000"/>
          <w:spacing w:val="0"/>
          <w:w w:val="100"/>
          <w:position w:val="0"/>
        </w:rPr>
        <w:t>）借款费用资本化期间</w:t>
      </w:r>
      <w:bookmarkEnd w:id="711"/>
      <w:bookmarkEnd w:id="712"/>
      <w:bookmarkEnd w:id="714"/>
    </w:p>
    <w:p>
      <w:pPr>
        <w:pStyle w:val="Style50"/>
        <w:keepNext w:val="0"/>
        <w:keepLines w:val="0"/>
        <w:widowControl w:val="0"/>
        <w:shd w:val="clear" w:color="auto" w:fill="auto"/>
        <w:bidi w:val="0"/>
        <w:spacing w:before="0" w:after="600"/>
        <w:ind w:left="0" w:right="0" w:firstLine="440"/>
        <w:jc w:val="both"/>
        <w:rPr>
          <w:sz w:val="20"/>
          <w:szCs w:val="20"/>
        </w:rPr>
      </w:pPr>
      <w:r>
        <w:rPr>
          <w:color w:val="000000"/>
          <w:spacing w:val="0"/>
          <w:w w:val="100"/>
          <w:position w:val="0"/>
          <w:sz w:val="20"/>
          <w:szCs w:val="20"/>
        </w:rPr>
        <w:t>为购建或者生产符合资本化条件的资产发生的借款费用，在该资产达到预定可使用或者可销售状态前 发生的，计入该资产的成本；在该资产达到预定可使用或者可销售状态后发生的，计入当期损益。</w:t>
      </w:r>
    </w:p>
    <w:p>
      <w:pPr>
        <w:pStyle w:val="Style38"/>
        <w:keepNext/>
        <w:keepLines/>
        <w:widowControl w:val="0"/>
        <w:shd w:val="clear" w:color="auto" w:fill="auto"/>
        <w:bidi w:val="0"/>
        <w:spacing w:before="0" w:after="280" w:line="317" w:lineRule="exact"/>
        <w:ind w:left="0" w:right="0" w:firstLine="0"/>
        <w:jc w:val="both"/>
      </w:pPr>
      <w:bookmarkStart w:id="715" w:name="bookmark715"/>
      <w:bookmarkStart w:id="716" w:name="bookmark716"/>
      <w:bookmarkStart w:id="717" w:name="bookmark717"/>
      <w:bookmarkStart w:id="718" w:name="bookmark718"/>
      <w:r>
        <w:rPr>
          <w:color w:val="000000"/>
          <w:spacing w:val="0"/>
          <w:w w:val="100"/>
          <w:position w:val="0"/>
        </w:rPr>
        <w:t>（</w:t>
      </w:r>
      <w:bookmarkEnd w:id="717"/>
      <w:r>
        <w:rPr>
          <w:rFonts w:ascii="Times New Roman" w:eastAsia="Times New Roman" w:hAnsi="Times New Roman" w:cs="Times New Roman"/>
          <w:color w:val="000000"/>
          <w:spacing w:val="0"/>
          <w:w w:val="100"/>
          <w:position w:val="0"/>
        </w:rPr>
        <w:t>3</w:t>
      </w:r>
      <w:r>
        <w:rPr>
          <w:color w:val="000000"/>
          <w:spacing w:val="0"/>
          <w:w w:val="100"/>
          <w:position w:val="0"/>
        </w:rPr>
        <w:t>）暂停资本化期间</w:t>
      </w:r>
      <w:bookmarkEnd w:id="715"/>
      <w:bookmarkEnd w:id="716"/>
      <w:bookmarkEnd w:id="718"/>
    </w:p>
    <w:p>
      <w:pPr>
        <w:pStyle w:val="Style50"/>
        <w:keepNext w:val="0"/>
        <w:keepLines w:val="0"/>
        <w:widowControl w:val="0"/>
        <w:shd w:val="clear" w:color="auto" w:fill="auto"/>
        <w:bidi w:val="0"/>
        <w:spacing w:before="0" w:after="600" w:line="317" w:lineRule="exact"/>
        <w:ind w:left="0" w:right="0" w:firstLine="440"/>
        <w:jc w:val="both"/>
        <w:rPr>
          <w:sz w:val="20"/>
          <w:szCs w:val="20"/>
        </w:rPr>
      </w:pPr>
      <w:r>
        <w:rPr>
          <w:color w:val="000000"/>
          <w:spacing w:val="0"/>
          <w:w w:val="100"/>
          <w:position w:val="0"/>
          <w:sz w:val="20"/>
          <w:szCs w:val="2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个月的，借款 费用暂停资本化。当购建或者生产符合资本化条件的资产中部分项目分别完工且可单独使用时，该部分资 产借款费用停止资本化。</w:t>
      </w:r>
    </w:p>
    <w:p>
      <w:pPr>
        <w:pStyle w:val="Style38"/>
        <w:keepNext/>
        <w:keepLines/>
        <w:widowControl w:val="0"/>
        <w:shd w:val="clear" w:color="auto" w:fill="auto"/>
        <w:bidi w:val="0"/>
        <w:spacing w:before="0" w:after="280" w:line="313" w:lineRule="exact"/>
        <w:ind w:left="0" w:right="0" w:firstLine="0"/>
        <w:jc w:val="left"/>
      </w:pPr>
      <w:bookmarkStart w:id="719" w:name="bookmark719"/>
      <w:bookmarkStart w:id="720" w:name="bookmark720"/>
      <w:bookmarkStart w:id="721" w:name="bookmark721"/>
      <w:bookmarkStart w:id="722" w:name="bookmark722"/>
      <w:r>
        <w:rPr>
          <w:color w:val="000000"/>
          <w:spacing w:val="0"/>
          <w:w w:val="100"/>
          <w:position w:val="0"/>
        </w:rPr>
        <w:t>（</w:t>
      </w:r>
      <w:bookmarkEnd w:id="721"/>
      <w:r>
        <w:rPr>
          <w:rFonts w:ascii="Times New Roman" w:eastAsia="Times New Roman" w:hAnsi="Times New Roman" w:cs="Times New Roman"/>
          <w:color w:val="000000"/>
          <w:spacing w:val="0"/>
          <w:w w:val="100"/>
          <w:position w:val="0"/>
        </w:rPr>
        <w:t>4</w:t>
      </w:r>
      <w:r>
        <w:rPr>
          <w:color w:val="000000"/>
          <w:spacing w:val="0"/>
          <w:w w:val="100"/>
          <w:position w:val="0"/>
        </w:rPr>
        <w:t>）借款费用资本化金额的计算方法</w:t>
      </w:r>
      <w:bookmarkEnd w:id="719"/>
      <w:bookmarkEnd w:id="720"/>
      <w:bookmarkEnd w:id="722"/>
    </w:p>
    <w:p>
      <w:pPr>
        <w:pStyle w:val="Style5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50"/>
        <w:keepNext w:val="0"/>
        <w:keepLines w:val="0"/>
        <w:widowControl w:val="0"/>
        <w:shd w:val="clear" w:color="auto" w:fill="auto"/>
        <w:bidi w:val="0"/>
        <w:spacing w:before="0" w:after="0" w:line="313" w:lineRule="exact"/>
        <w:ind w:left="0" w:right="0" w:firstLine="440"/>
        <w:jc w:val="both"/>
        <w:rPr>
          <w:sz w:val="20"/>
          <w:szCs w:val="20"/>
        </w:rPr>
      </w:pPr>
      <w:r>
        <w:rPr>
          <w:color w:val="000000"/>
          <w:spacing w:val="0"/>
          <w:w w:val="100"/>
          <w:position w:val="0"/>
          <w:sz w:val="20"/>
          <w:szCs w:val="20"/>
        </w:rPr>
        <w:t>根据累计资产支出超过专门借款部分的资产支出加权平均数乘以所占用一般借款的资本化率，计算确 定一般借款应予资本化的利息金额。资本化率根据一般借款加权平均利率计算确定。</w:t>
      </w:r>
    </w:p>
    <w:p>
      <w:pPr>
        <w:pStyle w:val="Style50"/>
        <w:keepNext w:val="0"/>
        <w:keepLines w:val="0"/>
        <w:widowControl w:val="0"/>
        <w:shd w:val="clear" w:color="auto" w:fill="auto"/>
        <w:bidi w:val="0"/>
        <w:spacing w:before="0" w:after="280" w:line="313" w:lineRule="exact"/>
        <w:ind w:left="0" w:right="0" w:firstLine="440"/>
        <w:jc w:val="both"/>
        <w:rPr>
          <w:sz w:val="20"/>
          <w:szCs w:val="20"/>
        </w:rPr>
      </w:pPr>
      <w:r>
        <w:rPr>
          <w:color w:val="000000"/>
          <w:spacing w:val="0"/>
          <w:w w:val="100"/>
          <w:position w:val="0"/>
          <w:sz w:val="20"/>
          <w:szCs w:val="20"/>
        </w:rPr>
        <w:t>借款存在折价或者溢价的，按照实际利率法确定每一会计期间应摊销的折价或者溢价金额，调整每期 利息金额。</w:t>
      </w:r>
    </w:p>
    <w:p>
      <w:pPr>
        <w:pStyle w:val="Style50"/>
        <w:keepNext w:val="0"/>
        <w:keepLines w:val="0"/>
        <w:widowControl w:val="0"/>
        <w:shd w:val="clear" w:color="auto" w:fill="auto"/>
        <w:bidi w:val="0"/>
        <w:spacing w:before="0" w:after="660" w:line="322" w:lineRule="exact"/>
        <w:ind w:left="0" w:right="0" w:firstLine="480"/>
        <w:jc w:val="both"/>
        <w:rPr>
          <w:sz w:val="20"/>
          <w:szCs w:val="20"/>
        </w:rPr>
      </w:pPr>
      <w:r>
        <w:rPr>
          <w:color w:val="000000"/>
          <w:spacing w:val="0"/>
          <w:w w:val="100"/>
          <w:position w:val="0"/>
          <w:sz w:val="20"/>
          <w:szCs w:val="20"/>
        </w:rPr>
        <w:t>在资本化期间内，外币专门借款本金及利息的汇兑差额，应当予以资本化，计入符合资本化条件的资 产成本。</w:t>
      </w:r>
    </w:p>
    <w:p>
      <w:pPr>
        <w:pStyle w:val="Style50"/>
        <w:keepNext w:val="0"/>
        <w:keepLines w:val="0"/>
        <w:widowControl w:val="0"/>
        <w:shd w:val="clear" w:color="auto" w:fill="auto"/>
        <w:bidi w:val="0"/>
        <w:spacing w:before="0" w:after="300" w:line="240" w:lineRule="auto"/>
        <w:ind w:left="0" w:right="0" w:firstLine="0"/>
        <w:jc w:val="left"/>
        <w:rPr>
          <w:sz w:val="20"/>
          <w:szCs w:val="20"/>
        </w:rPr>
      </w:pPr>
      <w:bookmarkStart w:id="723" w:name="bookmark723"/>
      <w:r>
        <w:rPr>
          <w:rFonts w:ascii="Times New Roman" w:eastAsia="Times New Roman" w:hAnsi="Times New Roman" w:cs="Times New Roman"/>
          <w:b/>
          <w:bCs/>
          <w:color w:val="000000"/>
          <w:spacing w:val="0"/>
          <w:w w:val="100"/>
          <w:position w:val="0"/>
          <w:sz w:val="20"/>
          <w:szCs w:val="20"/>
        </w:rPr>
        <w:t>1</w:t>
      </w:r>
      <w:bookmarkEnd w:id="723"/>
      <w:r>
        <w:rPr>
          <w:rFonts w:ascii="Times New Roman" w:eastAsia="Times New Roman" w:hAnsi="Times New Roman" w:cs="Times New Roman"/>
          <w:b/>
          <w:bCs/>
          <w:color w:val="000000"/>
          <w:spacing w:val="0"/>
          <w:w w:val="100"/>
          <w:position w:val="0"/>
          <w:sz w:val="20"/>
          <w:szCs w:val="20"/>
        </w:rPr>
        <w:t>7</w:t>
      </w:r>
      <w:r>
        <w:rPr>
          <w:b/>
          <w:bCs/>
          <w:color w:val="000000"/>
          <w:spacing w:val="0"/>
          <w:w w:val="100"/>
          <w:position w:val="0"/>
          <w:sz w:val="20"/>
          <w:szCs w:val="20"/>
        </w:rPr>
        <w:t>、生物资产</w:t>
      </w:r>
    </w:p>
    <w:p>
      <w:pPr>
        <w:pStyle w:val="Style50"/>
        <w:keepNext w:val="0"/>
        <w:keepLines w:val="0"/>
        <w:widowControl w:val="0"/>
        <w:numPr>
          <w:ilvl w:val="0"/>
          <w:numId w:val="55"/>
        </w:numPr>
        <w:shd w:val="clear" w:color="auto" w:fill="auto"/>
        <w:tabs>
          <w:tab w:pos="966" w:val="left"/>
        </w:tabs>
        <w:bidi w:val="0"/>
        <w:spacing w:before="0" w:after="0" w:line="311" w:lineRule="exact"/>
        <w:ind w:left="0" w:right="0" w:firstLine="440"/>
        <w:jc w:val="left"/>
      </w:pPr>
      <w:bookmarkStart w:id="724" w:name="bookmark724"/>
      <w:bookmarkEnd w:id="724"/>
      <w:r>
        <w:rPr>
          <w:color w:val="000000"/>
          <w:spacing w:val="0"/>
          <w:w w:val="100"/>
          <w:position w:val="0"/>
        </w:rPr>
        <w:t>生物资产的分类及确认</w:t>
      </w:r>
    </w:p>
    <w:p>
      <w:pPr>
        <w:pStyle w:val="Style5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生物资产是指有生命的动物和植物，分为消耗性生物资产、生产性生物资产和公益性生 物资产。消耗性生物资产，包括为出售而持有的、或在将来收获为农产品的生物资产。生产 性生物资产，包括为产出农产品、提供劳务或出租等目的而持有的生物资产。公益性生物资 产，包括以防护、环境保护为主要目的的生物资产。</w:t>
      </w:r>
    </w:p>
    <w:p>
      <w:pPr>
        <w:pStyle w:val="Style5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生物资产在同时满足下列条件的，予以确认：</w:t>
      </w:r>
    </w:p>
    <w:p>
      <w:pPr>
        <w:pStyle w:val="Style50"/>
        <w:keepNext w:val="0"/>
        <w:keepLines w:val="0"/>
        <w:widowControl w:val="0"/>
        <w:numPr>
          <w:ilvl w:val="0"/>
          <w:numId w:val="57"/>
        </w:numPr>
        <w:shd w:val="clear" w:color="auto" w:fill="auto"/>
        <w:tabs>
          <w:tab w:pos="861" w:val="left"/>
        </w:tabs>
        <w:bidi w:val="0"/>
        <w:spacing w:before="0" w:after="0" w:line="311" w:lineRule="exact"/>
        <w:ind w:left="0" w:right="0" w:firstLine="440"/>
        <w:jc w:val="left"/>
      </w:pPr>
      <w:bookmarkStart w:id="725" w:name="bookmark725"/>
      <w:bookmarkEnd w:id="725"/>
      <w:r>
        <w:rPr>
          <w:color w:val="000000"/>
          <w:spacing w:val="0"/>
          <w:w w:val="100"/>
          <w:position w:val="0"/>
        </w:rPr>
        <w:t>因过去的交易或事项而拥有或者控制的该生物资产；</w:t>
      </w:r>
    </w:p>
    <w:p>
      <w:pPr>
        <w:pStyle w:val="Style50"/>
        <w:keepNext w:val="0"/>
        <w:keepLines w:val="0"/>
        <w:widowControl w:val="0"/>
        <w:numPr>
          <w:ilvl w:val="0"/>
          <w:numId w:val="57"/>
        </w:numPr>
        <w:shd w:val="clear" w:color="auto" w:fill="auto"/>
        <w:tabs>
          <w:tab w:pos="861" w:val="left"/>
        </w:tabs>
        <w:bidi w:val="0"/>
        <w:spacing w:before="0" w:after="0" w:line="311" w:lineRule="exact"/>
        <w:ind w:left="0" w:right="0" w:firstLine="440"/>
        <w:jc w:val="left"/>
      </w:pPr>
      <w:bookmarkStart w:id="726" w:name="bookmark726"/>
      <w:bookmarkEnd w:id="726"/>
      <w:r>
        <w:rPr>
          <w:color w:val="000000"/>
          <w:spacing w:val="0"/>
          <w:w w:val="100"/>
          <w:position w:val="0"/>
        </w:rPr>
        <w:t>与该生物资产有关的经济利益或服务潜能很可能流入本公司；</w:t>
      </w:r>
    </w:p>
    <w:p>
      <w:pPr>
        <w:pStyle w:val="Style50"/>
        <w:keepNext w:val="0"/>
        <w:keepLines w:val="0"/>
        <w:widowControl w:val="0"/>
        <w:numPr>
          <w:ilvl w:val="0"/>
          <w:numId w:val="57"/>
        </w:numPr>
        <w:shd w:val="clear" w:color="auto" w:fill="auto"/>
        <w:tabs>
          <w:tab w:pos="861" w:val="left"/>
        </w:tabs>
        <w:bidi w:val="0"/>
        <w:spacing w:before="0" w:after="0" w:line="311" w:lineRule="exact"/>
        <w:ind w:left="0" w:right="0" w:firstLine="440"/>
        <w:jc w:val="left"/>
      </w:pPr>
      <w:bookmarkStart w:id="727" w:name="bookmark727"/>
      <w:bookmarkEnd w:id="727"/>
      <w:r>
        <w:rPr>
          <w:color w:val="000000"/>
          <w:spacing w:val="0"/>
          <w:w w:val="100"/>
          <w:position w:val="0"/>
        </w:rPr>
        <w:t>该生物资产的成本能够可靠计量。</w:t>
      </w:r>
    </w:p>
    <w:p>
      <w:pPr>
        <w:pStyle w:val="Style50"/>
        <w:keepNext w:val="0"/>
        <w:keepLines w:val="0"/>
        <w:widowControl w:val="0"/>
        <w:numPr>
          <w:ilvl w:val="0"/>
          <w:numId w:val="55"/>
        </w:numPr>
        <w:shd w:val="clear" w:color="auto" w:fill="auto"/>
        <w:tabs>
          <w:tab w:pos="966" w:val="left"/>
        </w:tabs>
        <w:bidi w:val="0"/>
        <w:spacing w:before="0" w:after="0" w:line="311" w:lineRule="exact"/>
        <w:ind w:left="0" w:right="0" w:firstLine="440"/>
        <w:jc w:val="left"/>
      </w:pPr>
      <w:bookmarkStart w:id="728" w:name="bookmark728"/>
      <w:bookmarkEnd w:id="728"/>
      <w:r>
        <w:rPr>
          <w:color w:val="000000"/>
          <w:spacing w:val="0"/>
          <w:w w:val="100"/>
          <w:position w:val="0"/>
        </w:rPr>
        <w:t>生物资产的初始计量</w:t>
      </w:r>
    </w:p>
    <w:p>
      <w:pPr>
        <w:pStyle w:val="Style50"/>
        <w:keepNext w:val="0"/>
        <w:keepLines w:val="0"/>
        <w:widowControl w:val="0"/>
        <w:shd w:val="clear" w:color="auto" w:fill="auto"/>
        <w:bidi w:val="0"/>
        <w:spacing w:before="0" w:after="0" w:line="311" w:lineRule="exact"/>
        <w:ind w:left="0" w:right="0" w:firstLine="440"/>
        <w:jc w:val="left"/>
      </w:pPr>
      <w:r>
        <w:rPr>
          <w:color w:val="000000"/>
          <w:spacing w:val="0"/>
          <w:w w:val="100"/>
          <w:position w:val="0"/>
        </w:rPr>
        <w:t>生物资产按照成本进行初始计量。</w:t>
      </w:r>
    </w:p>
    <w:p>
      <w:pPr>
        <w:pStyle w:val="Style50"/>
        <w:keepNext w:val="0"/>
        <w:keepLines w:val="0"/>
        <w:widowControl w:val="0"/>
        <w:numPr>
          <w:ilvl w:val="0"/>
          <w:numId w:val="55"/>
        </w:numPr>
        <w:shd w:val="clear" w:color="auto" w:fill="auto"/>
        <w:tabs>
          <w:tab w:pos="966" w:val="left"/>
        </w:tabs>
        <w:bidi w:val="0"/>
        <w:spacing w:before="0" w:after="0" w:line="311" w:lineRule="exact"/>
        <w:ind w:left="0" w:right="0" w:firstLine="440"/>
        <w:jc w:val="both"/>
      </w:pPr>
      <w:bookmarkStart w:id="729" w:name="bookmark729"/>
      <w:bookmarkEnd w:id="729"/>
      <w:r>
        <w:rPr>
          <w:color w:val="000000"/>
          <w:spacing w:val="0"/>
          <w:w w:val="100"/>
          <w:position w:val="0"/>
        </w:rPr>
        <w:t>生产性生物资产折旧</w:t>
      </w:r>
    </w:p>
    <w:p>
      <w:pPr>
        <w:pStyle w:val="Style5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本公司对生产性生物资产采用年限平均法计提折旧，对公益性生物资产不计提折旧。各 类生产性生物资产的预计使用年限、预计净残值率及折旧率如下：</w:t>
      </w:r>
    </w:p>
    <w:tbl>
      <w:tblPr>
        <w:tblOverlap w:val="never"/>
        <w:jc w:val="left"/>
        <w:tblLayout w:type="fixed"/>
      </w:tblPr>
      <w:tblGrid>
        <w:gridCol w:w="2040"/>
        <w:gridCol w:w="2035"/>
        <w:gridCol w:w="2035"/>
        <w:gridCol w:w="2986"/>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预计使用期限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预计残值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祖代种鸭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w:t>
            </w:r>
            <w:r>
              <w:rPr>
                <w:color w:val="000000"/>
                <w:spacing w:val="0"/>
                <w:w w:val="100"/>
                <w:position w:val="0"/>
                <w:sz w:val="20"/>
                <w:szCs w:val="20"/>
              </w:rPr>
              <w:t>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只</w:t>
            </w: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周起对应计折旧额(原值</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残值)按直线法计提折旧</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父母代种鸭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76</w:t>
            </w:r>
            <w:r>
              <w:rPr>
                <w:color w:val="000000"/>
                <w:spacing w:val="0"/>
                <w:w w:val="100"/>
                <w:position w:val="0"/>
                <w:sz w:val="20"/>
                <w:szCs w:val="20"/>
              </w:rPr>
              <w:t>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只</w:t>
            </w:r>
          </w:p>
        </w:tc>
        <w:tc>
          <w:tcPr>
            <w:vMerge/>
            <w:tcBorders>
              <w:left w:val="single" w:sz="4"/>
              <w:right w:val="single" w:sz="4"/>
            </w:tcBorders>
            <w:shd w:val="clear" w:color="auto" w:fill="FFFFFF"/>
            <w:vAlign w:val="top"/>
          </w:tcPr>
          <w:p>
            <w:pP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父母代种鸡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w:t>
            </w:r>
            <w:r>
              <w:rPr>
                <w:color w:val="000000"/>
                <w:spacing w:val="0"/>
                <w:w w:val="100"/>
                <w:position w:val="0"/>
                <w:sz w:val="20"/>
                <w:szCs w:val="20"/>
              </w:rPr>
              <w:t>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只</w:t>
            </w:r>
          </w:p>
        </w:tc>
        <w:tc>
          <w:tcPr>
            <w:vMerge/>
            <w:tcBorders>
              <w:left w:val="single" w:sz="4"/>
              <w:bottom w:val="single" w:sz="4"/>
              <w:right w:val="single" w:sz="4"/>
            </w:tcBorders>
            <w:shd w:val="clear" w:color="auto" w:fill="FFFFFF"/>
            <w:vAlign w:val="top"/>
          </w:tcPr>
          <w:p>
            <w:pPr/>
          </w:p>
        </w:tc>
      </w:tr>
    </w:tbl>
    <w:p>
      <w:pPr>
        <w:pStyle w:val="Style50"/>
        <w:keepNext w:val="0"/>
        <w:keepLines w:val="0"/>
        <w:widowControl w:val="0"/>
        <w:numPr>
          <w:ilvl w:val="0"/>
          <w:numId w:val="55"/>
        </w:numPr>
        <w:shd w:val="clear" w:color="auto" w:fill="auto"/>
        <w:bidi w:val="0"/>
        <w:spacing w:before="0" w:after="0"/>
        <w:ind w:left="0" w:right="0" w:firstLine="440"/>
        <w:jc w:val="both"/>
      </w:pPr>
      <w:bookmarkStart w:id="730" w:name="bookmark730"/>
      <w:bookmarkEnd w:id="730"/>
      <w:r>
        <w:rPr>
          <w:color w:val="000000"/>
          <w:spacing w:val="0"/>
          <w:w w:val="100"/>
          <w:position w:val="0"/>
        </w:rPr>
        <w:t>生物资产减值</w:t>
      </w:r>
    </w:p>
    <w:p>
      <w:pPr>
        <w:pStyle w:val="Style50"/>
        <w:keepNext w:val="0"/>
        <w:keepLines w:val="0"/>
        <w:widowControl w:val="0"/>
        <w:shd w:val="clear" w:color="auto" w:fill="auto"/>
        <w:bidi w:val="0"/>
        <w:spacing w:before="0" w:after="0"/>
        <w:ind w:left="0" w:right="0" w:firstLine="480"/>
        <w:jc w:val="both"/>
      </w:pPr>
      <w:r>
        <w:rPr>
          <w:color w:val="000000"/>
          <w:spacing w:val="0"/>
          <w:w w:val="100"/>
          <w:position w:val="0"/>
        </w:rPr>
        <w:t>本公司于每年年度终了对消耗性生物资产和生产性生物资产进行检查，有确凿证据表明 由于遭受自然灾害、病虫害、动物疫病侵袭或市场需求变化等原因，使消耗性生物资产的可 变现净值低于其成本或账面价值的，按照可变现净值低于成本或账面价值的差额，计提消耗 性生物资产减值准备，计入当期损益。当消耗性生物资产减值的影响因素已经消失的，减记 金额予以恢复，并在原已计提的减值准备金额内转回，转回的金额计入当期损益。</w:t>
      </w:r>
    </w:p>
    <w:p>
      <w:pPr>
        <w:pStyle w:val="Style50"/>
        <w:keepNext w:val="0"/>
        <w:keepLines w:val="0"/>
        <w:widowControl w:val="0"/>
        <w:shd w:val="clear" w:color="auto" w:fill="auto"/>
        <w:bidi w:val="0"/>
        <w:spacing w:before="0" w:after="300"/>
        <w:ind w:left="0" w:right="0" w:firstLine="440"/>
        <w:jc w:val="left"/>
        <w:rPr>
          <w:sz w:val="24"/>
          <w:szCs w:val="24"/>
        </w:rPr>
      </w:pPr>
      <w:r>
        <w:rPr>
          <w:color w:val="000000"/>
          <w:spacing w:val="0"/>
          <w:w w:val="100"/>
          <w:position w:val="0"/>
          <w:sz w:val="22"/>
          <w:szCs w:val="22"/>
        </w:rPr>
        <w:t>生产性生物资产减值准备的计提计提方法详见附注四、</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非流动非金融资产减值</w:t>
      </w:r>
      <w:r>
        <w:rPr>
          <w:rFonts w:ascii="Times New Roman" w:eastAsia="Times New Roman" w:hAnsi="Times New Roman" w:cs="Times New Roman"/>
          <w:color w:val="000000"/>
          <w:spacing w:val="0"/>
          <w:w w:val="100"/>
          <w:position w:val="0"/>
          <w:sz w:val="24"/>
          <w:szCs w:val="24"/>
        </w:rPr>
        <w:t>”</w:t>
      </w:r>
    </w:p>
    <w:p>
      <w:pPr>
        <w:pStyle w:val="Style50"/>
        <w:keepNext w:val="0"/>
        <w:keepLines w:val="0"/>
        <w:widowControl w:val="0"/>
        <w:shd w:val="clear" w:color="auto" w:fill="auto"/>
        <w:bidi w:val="0"/>
        <w:spacing w:before="0" w:after="300" w:line="314" w:lineRule="exact"/>
        <w:ind w:left="0" w:right="0" w:firstLine="0"/>
        <w:jc w:val="left"/>
        <w:rPr>
          <w:sz w:val="20"/>
          <w:szCs w:val="20"/>
        </w:rPr>
      </w:pPr>
      <w:bookmarkStart w:id="731" w:name="bookmark731"/>
      <w:r>
        <w:rPr>
          <w:rFonts w:ascii="Times New Roman" w:eastAsia="Times New Roman" w:hAnsi="Times New Roman" w:cs="Times New Roman"/>
          <w:b/>
          <w:bCs/>
          <w:color w:val="000000"/>
          <w:spacing w:val="0"/>
          <w:w w:val="100"/>
          <w:position w:val="0"/>
          <w:sz w:val="20"/>
          <w:szCs w:val="20"/>
        </w:rPr>
        <w:t>1</w:t>
      </w:r>
      <w:bookmarkEnd w:id="731"/>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、无形资产</w:t>
      </w:r>
    </w:p>
    <w:p>
      <w:pPr>
        <w:pStyle w:val="Style50"/>
        <w:keepNext w:val="0"/>
        <w:keepLines w:val="0"/>
        <w:widowControl w:val="0"/>
        <w:numPr>
          <w:ilvl w:val="0"/>
          <w:numId w:val="59"/>
        </w:numPr>
        <w:shd w:val="clear" w:color="auto" w:fill="auto"/>
        <w:bidi w:val="0"/>
        <w:spacing w:before="0" w:after="300" w:line="314" w:lineRule="exact"/>
        <w:ind w:left="0" w:right="0" w:firstLine="0"/>
        <w:jc w:val="left"/>
        <w:rPr>
          <w:sz w:val="20"/>
          <w:szCs w:val="20"/>
        </w:rPr>
      </w:pPr>
      <w:bookmarkStart w:id="732" w:name="bookmark732"/>
      <w:bookmarkEnd w:id="732"/>
      <w:r>
        <w:rPr>
          <w:b/>
          <w:bCs/>
          <w:color w:val="000000"/>
          <w:spacing w:val="0"/>
          <w:w w:val="100"/>
          <w:position w:val="0"/>
          <w:sz w:val="20"/>
          <w:szCs w:val="20"/>
        </w:rPr>
        <w:t>无形资产的计价方法</w:t>
      </w:r>
    </w:p>
    <w:p>
      <w:pPr>
        <w:pStyle w:val="Style50"/>
        <w:keepNext w:val="0"/>
        <w:keepLines w:val="0"/>
        <w:widowControl w:val="0"/>
        <w:shd w:val="clear" w:color="auto" w:fill="auto"/>
        <w:bidi w:val="0"/>
        <w:spacing w:before="0" w:after="0" w:line="314" w:lineRule="exact"/>
        <w:ind w:left="0" w:right="0" w:firstLine="480"/>
        <w:jc w:val="both"/>
        <w:rPr>
          <w:sz w:val="20"/>
          <w:szCs w:val="20"/>
        </w:rPr>
      </w:pPr>
      <w:r>
        <w:rPr>
          <w:color w:val="000000"/>
          <w:spacing w:val="0"/>
          <w:w w:val="100"/>
          <w:position w:val="0"/>
          <w:sz w:val="20"/>
          <w:szCs w:val="20"/>
        </w:rPr>
        <w:t>无形资产是指公司拥有或者控制的没有实物形态的可辨认非货币性资产，包括土地使用权、计算机软 件等。无形资产按照成本进行初始计量。购入的无形资产，按实际支付的价款和相关支出作为实际成本。 投资者投入的无形资产，按投资合同或协议约定的价值确定实际成本，但合同或协议约定价值不公允的， 按公允价值确定实际成本。</w:t>
      </w:r>
    </w:p>
    <w:p>
      <w:pPr>
        <w:pStyle w:val="Style38"/>
        <w:keepNext/>
        <w:keepLines/>
        <w:widowControl w:val="0"/>
        <w:shd w:val="clear" w:color="auto" w:fill="auto"/>
        <w:bidi w:val="0"/>
        <w:spacing w:before="0" w:after="300" w:line="240" w:lineRule="auto"/>
        <w:ind w:left="0" w:right="0" w:firstLine="200"/>
        <w:jc w:val="both"/>
      </w:pPr>
      <w:bookmarkStart w:id="733" w:name="bookmark733"/>
      <w:bookmarkStart w:id="734" w:name="bookmark734"/>
      <w:bookmarkStart w:id="735" w:name="bookmark735"/>
      <w:bookmarkStart w:id="736" w:name="bookmark736"/>
      <w:r>
        <w:rPr>
          <w:color w:val="000000"/>
          <w:spacing w:val="0"/>
          <w:w w:val="100"/>
          <w:position w:val="0"/>
        </w:rPr>
        <w:t>（</w:t>
      </w:r>
      <w:bookmarkEnd w:id="735"/>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33"/>
      <w:bookmarkEnd w:id="734"/>
      <w:bookmarkEnd w:id="736"/>
    </w:p>
    <w:p>
      <w:pPr>
        <w:pStyle w:val="Style50"/>
        <w:keepNext w:val="0"/>
        <w:keepLines w:val="0"/>
        <w:widowControl w:val="0"/>
        <w:shd w:val="clear" w:color="auto" w:fill="auto"/>
        <w:bidi w:val="0"/>
        <w:spacing w:before="0" w:after="360" w:line="317" w:lineRule="exact"/>
        <w:ind w:left="0" w:right="0"/>
        <w:jc w:val="both"/>
        <w:rPr>
          <w:sz w:val="20"/>
          <w:szCs w:val="20"/>
        </w:rPr>
      </w:pPr>
      <w:r>
        <w:rPr>
          <w:color w:val="000000"/>
          <w:spacing w:val="0"/>
          <w:w w:val="100"/>
          <w:position w:val="0"/>
          <w:sz w:val="20"/>
          <w:szCs w:val="20"/>
        </w:rPr>
        <w:t>本公司于取得无形资产时分析判断其使用寿命。无形资产的使用寿命如为有限的，本公司估计该使用 寿命的年限或者构成使用寿命的产量等类似计量单位数量。</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实际使用寿命</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产权证书确认的使用年限</w:t>
            </w:r>
          </w:p>
        </w:tc>
      </w:tr>
    </w:tbl>
    <w:p>
      <w:pPr>
        <w:widowControl w:val="0"/>
        <w:spacing w:after="299" w:line="1" w:lineRule="exact"/>
      </w:pPr>
    </w:p>
    <w:p>
      <w:pPr>
        <w:pStyle w:val="Style38"/>
        <w:keepNext/>
        <w:keepLines/>
        <w:widowControl w:val="0"/>
        <w:shd w:val="clear" w:color="auto" w:fill="auto"/>
        <w:bidi w:val="0"/>
        <w:spacing w:before="0" w:after="360" w:line="240" w:lineRule="auto"/>
        <w:ind w:left="0" w:right="0" w:firstLine="200"/>
        <w:jc w:val="both"/>
      </w:pPr>
      <w:bookmarkStart w:id="737" w:name="bookmark737"/>
      <w:bookmarkStart w:id="738" w:name="bookmark738"/>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3</w:t>
      </w:r>
      <w:r>
        <w:rPr>
          <w:color w:val="000000"/>
          <w:spacing w:val="0"/>
          <w:w w:val="100"/>
          <w:position w:val="0"/>
        </w:rPr>
        <w:t>）使用寿命不确定的无形资产的判断依据</w:t>
      </w:r>
      <w:bookmarkEnd w:id="737"/>
      <w:bookmarkEnd w:id="738"/>
      <w:bookmarkEnd w:id="740"/>
    </w:p>
    <w:p>
      <w:pPr>
        <w:pStyle w:val="Style50"/>
        <w:keepNext w:val="0"/>
        <w:keepLines w:val="0"/>
        <w:widowControl w:val="0"/>
        <w:shd w:val="clear" w:color="auto" w:fill="auto"/>
        <w:bidi w:val="0"/>
        <w:spacing w:before="0" w:after="600" w:line="240" w:lineRule="auto"/>
        <w:ind w:left="0" w:right="0"/>
        <w:jc w:val="both"/>
        <w:rPr>
          <w:sz w:val="20"/>
          <w:szCs w:val="20"/>
        </w:rPr>
      </w:pPr>
      <w:r>
        <w:rPr>
          <w:color w:val="000000"/>
          <w:spacing w:val="0"/>
          <w:w w:val="100"/>
          <w:position w:val="0"/>
          <w:sz w:val="20"/>
          <w:szCs w:val="20"/>
        </w:rPr>
        <w:t>无法预见无形资产为本公司带来经济利益期限的，视为使用寿命不确定的无形资产。</w:t>
      </w:r>
    </w:p>
    <w:p>
      <w:pPr>
        <w:pStyle w:val="Style38"/>
        <w:keepNext/>
        <w:keepLines/>
        <w:widowControl w:val="0"/>
        <w:shd w:val="clear" w:color="auto" w:fill="auto"/>
        <w:tabs>
          <w:tab w:pos="493" w:val="left"/>
        </w:tabs>
        <w:bidi w:val="0"/>
        <w:spacing w:before="0" w:after="300" w:line="313" w:lineRule="exact"/>
        <w:ind w:left="0" w:right="0" w:firstLine="0"/>
        <w:jc w:val="both"/>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41"/>
      <w:bookmarkEnd w:id="742"/>
      <w:bookmarkEnd w:id="744"/>
    </w:p>
    <w:p>
      <w:pPr>
        <w:pStyle w:val="Style50"/>
        <w:keepNext w:val="0"/>
        <w:keepLines w:val="0"/>
        <w:widowControl w:val="0"/>
        <w:shd w:val="clear" w:color="auto" w:fill="auto"/>
        <w:bidi w:val="0"/>
        <w:spacing w:before="0" w:after="300"/>
        <w:ind w:left="0" w:right="0" w:firstLine="0"/>
        <w:jc w:val="both"/>
        <w:rPr>
          <w:sz w:val="20"/>
          <w:szCs w:val="20"/>
        </w:rPr>
      </w:pPr>
      <w:r>
        <w:rPr>
          <w:color w:val="000000"/>
          <w:spacing w:val="0"/>
          <w:w w:val="100"/>
          <w:position w:val="0"/>
          <w:sz w:val="20"/>
          <w:szCs w:val="20"/>
        </w:rPr>
        <w:t>资产负债表日，本公司对无形资产按照其账面价值与可收回金额孰低计量，按单项资产可收回金额低于账 面价值的差额计提无形资产减值准备，相应的资产减值损失计入当期损益。无形资产减值损失一经确认， 在以后会计期间不再转回。</w:t>
      </w:r>
    </w:p>
    <w:p>
      <w:pPr>
        <w:pStyle w:val="Style38"/>
        <w:keepNext/>
        <w:keepLines/>
        <w:widowControl w:val="0"/>
        <w:shd w:val="clear" w:color="auto" w:fill="auto"/>
        <w:tabs>
          <w:tab w:pos="493" w:val="left"/>
        </w:tabs>
        <w:bidi w:val="0"/>
        <w:spacing w:before="0" w:after="300" w:line="313" w:lineRule="exact"/>
        <w:ind w:left="0" w:right="0" w:firstLine="0"/>
        <w:jc w:val="both"/>
      </w:pPr>
      <w:bookmarkStart w:id="745" w:name="bookmark745"/>
      <w:bookmarkStart w:id="746" w:name="bookmark746"/>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45"/>
      <w:bookmarkEnd w:id="746"/>
      <w:bookmarkEnd w:id="748"/>
    </w:p>
    <w:p>
      <w:pPr>
        <w:pStyle w:val="Style50"/>
        <w:keepNext w:val="0"/>
        <w:keepLines w:val="0"/>
        <w:widowControl w:val="0"/>
        <w:shd w:val="clear" w:color="auto" w:fill="auto"/>
        <w:bidi w:val="0"/>
        <w:spacing w:before="0" w:after="600" w:line="314" w:lineRule="exact"/>
        <w:ind w:left="0" w:right="0"/>
        <w:jc w:val="both"/>
        <w:rPr>
          <w:sz w:val="20"/>
          <w:szCs w:val="20"/>
        </w:rPr>
      </w:pPr>
      <w:r>
        <w:rPr>
          <w:color w:val="000000"/>
          <w:spacing w:val="0"/>
          <w:w w:val="100"/>
          <w:position w:val="0"/>
          <w:sz w:val="20"/>
          <w:szCs w:val="20"/>
        </w:rPr>
        <w:t>研究阶段：为获取并理解新的科学或技术知识等而进行的独创性的有计划调查、研究活动的阶段。开 发阶段：在进行商业性生产或使用前，将研究成果或其他知识应用于某项计划或设计，以生产出新的或具 有实质性改进的材料、装置、产品等活动的阶段。</w:t>
      </w:r>
    </w:p>
    <w:p>
      <w:pPr>
        <w:pStyle w:val="Style38"/>
        <w:keepNext/>
        <w:keepLines/>
        <w:widowControl w:val="0"/>
        <w:shd w:val="clear" w:color="auto" w:fill="auto"/>
        <w:bidi w:val="0"/>
        <w:spacing w:before="0" w:after="300" w:line="305" w:lineRule="exact"/>
        <w:ind w:left="0" w:right="0" w:firstLine="0"/>
        <w:jc w:val="both"/>
      </w:pPr>
      <w:bookmarkStart w:id="749" w:name="bookmark749"/>
      <w:bookmarkStart w:id="750" w:name="bookmark750"/>
      <w:bookmarkStart w:id="751" w:name="bookmark751"/>
      <w:bookmarkStart w:id="752" w:name="bookmark752"/>
      <w:r>
        <w:rPr>
          <w:color w:val="000000"/>
          <w:spacing w:val="0"/>
          <w:w w:val="100"/>
          <w:position w:val="0"/>
        </w:rPr>
        <w:t>（</w:t>
      </w:r>
      <w:bookmarkEnd w:id="751"/>
      <w:r>
        <w:rPr>
          <w:rFonts w:ascii="Times New Roman" w:eastAsia="Times New Roman" w:hAnsi="Times New Roman" w:cs="Times New Roman"/>
          <w:color w:val="000000"/>
          <w:spacing w:val="0"/>
          <w:w w:val="100"/>
          <w:position w:val="0"/>
        </w:rPr>
        <w:t>6</w:t>
      </w:r>
      <w:r>
        <w:rPr>
          <w:color w:val="000000"/>
          <w:spacing w:val="0"/>
          <w:w w:val="100"/>
          <w:position w:val="0"/>
        </w:rPr>
        <w:t>）内部研究开发项目支出的核算</w:t>
      </w:r>
      <w:bookmarkEnd w:id="749"/>
      <w:bookmarkEnd w:id="750"/>
      <w:bookmarkEnd w:id="752"/>
    </w:p>
    <w:p>
      <w:pPr>
        <w:pStyle w:val="Style50"/>
        <w:keepNext w:val="0"/>
        <w:keepLines w:val="0"/>
        <w:widowControl w:val="0"/>
        <w:shd w:val="clear" w:color="auto" w:fill="auto"/>
        <w:tabs>
          <w:tab w:pos="988" w:val="left"/>
        </w:tabs>
        <w:bidi w:val="0"/>
        <w:spacing w:before="0" w:after="0" w:line="305" w:lineRule="exact"/>
        <w:ind w:left="0" w:right="0"/>
        <w:jc w:val="both"/>
        <w:rPr>
          <w:sz w:val="20"/>
          <w:szCs w:val="20"/>
        </w:rPr>
      </w:pPr>
      <w:bookmarkStart w:id="753" w:name="bookmark753"/>
      <w:r>
        <w:rPr>
          <w:color w:val="000000"/>
          <w:spacing w:val="0"/>
          <w:w w:val="100"/>
          <w:position w:val="0"/>
          <w:sz w:val="20"/>
          <w:szCs w:val="20"/>
        </w:rPr>
        <w:t>（</w:t>
      </w:r>
      <w:bookmarkEnd w:id="75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研究阶段支出，于发生时计入当期损益。</w:t>
      </w:r>
    </w:p>
    <w:p>
      <w:pPr>
        <w:pStyle w:val="Style50"/>
        <w:keepNext w:val="0"/>
        <w:keepLines w:val="0"/>
        <w:widowControl w:val="0"/>
        <w:shd w:val="clear" w:color="auto" w:fill="auto"/>
        <w:tabs>
          <w:tab w:pos="988" w:val="left"/>
        </w:tabs>
        <w:bidi w:val="0"/>
        <w:spacing w:before="0" w:after="0" w:line="305" w:lineRule="exact"/>
        <w:ind w:left="0" w:right="0"/>
        <w:jc w:val="both"/>
        <w:rPr>
          <w:sz w:val="20"/>
          <w:szCs w:val="20"/>
        </w:rPr>
      </w:pPr>
      <w:bookmarkStart w:id="754" w:name="bookmark754"/>
      <w:r>
        <w:rPr>
          <w:color w:val="000000"/>
          <w:spacing w:val="0"/>
          <w:w w:val="100"/>
          <w:position w:val="0"/>
          <w:sz w:val="20"/>
          <w:szCs w:val="20"/>
        </w:rPr>
        <w:t>（</w:t>
      </w:r>
      <w:bookmarkEnd w:id="754"/>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开发阶段支出，同时满足下列条件的，予以资本化：</w:t>
      </w:r>
    </w:p>
    <w:p>
      <w:pPr>
        <w:pStyle w:val="Style50"/>
        <w:keepNext w:val="0"/>
        <w:keepLines w:val="0"/>
        <w:widowControl w:val="0"/>
        <w:numPr>
          <w:ilvl w:val="0"/>
          <w:numId w:val="61"/>
        </w:numPr>
        <w:shd w:val="clear" w:color="auto" w:fill="auto"/>
        <w:tabs>
          <w:tab w:pos="892" w:val="left"/>
        </w:tabs>
        <w:bidi w:val="0"/>
        <w:spacing w:before="0" w:after="0" w:line="305" w:lineRule="exact"/>
        <w:ind w:left="0" w:right="0"/>
        <w:jc w:val="both"/>
        <w:rPr>
          <w:sz w:val="20"/>
          <w:szCs w:val="20"/>
        </w:rPr>
      </w:pPr>
      <w:bookmarkStart w:id="755" w:name="bookmark755"/>
      <w:bookmarkEnd w:id="755"/>
      <w:r>
        <w:rPr>
          <w:color w:val="000000"/>
          <w:spacing w:val="0"/>
          <w:w w:val="100"/>
          <w:position w:val="0"/>
          <w:sz w:val="20"/>
          <w:szCs w:val="20"/>
        </w:rPr>
        <w:t>完成该无形资产以使其能够使用或出售在技术上具有可行性；</w:t>
      </w:r>
    </w:p>
    <w:p>
      <w:pPr>
        <w:pStyle w:val="Style50"/>
        <w:keepNext w:val="0"/>
        <w:keepLines w:val="0"/>
        <w:widowControl w:val="0"/>
        <w:numPr>
          <w:ilvl w:val="0"/>
          <w:numId w:val="61"/>
        </w:numPr>
        <w:shd w:val="clear" w:color="auto" w:fill="auto"/>
        <w:tabs>
          <w:tab w:pos="897" w:val="left"/>
        </w:tabs>
        <w:bidi w:val="0"/>
        <w:spacing w:before="0" w:after="0" w:line="305" w:lineRule="exact"/>
        <w:ind w:left="0" w:right="0"/>
        <w:jc w:val="both"/>
        <w:rPr>
          <w:sz w:val="20"/>
          <w:szCs w:val="20"/>
        </w:rPr>
      </w:pPr>
      <w:bookmarkStart w:id="756" w:name="bookmark756"/>
      <w:bookmarkEnd w:id="756"/>
      <w:r>
        <w:rPr>
          <w:color w:val="000000"/>
          <w:spacing w:val="0"/>
          <w:w w:val="100"/>
          <w:position w:val="0"/>
          <w:sz w:val="20"/>
          <w:szCs w:val="20"/>
        </w:rPr>
        <w:t>具有完成该无形资产并使用或出售的意图；</w:t>
      </w:r>
    </w:p>
    <w:p>
      <w:pPr>
        <w:pStyle w:val="Style50"/>
        <w:keepNext w:val="0"/>
        <w:keepLines w:val="0"/>
        <w:widowControl w:val="0"/>
        <w:numPr>
          <w:ilvl w:val="0"/>
          <w:numId w:val="61"/>
        </w:numPr>
        <w:shd w:val="clear" w:color="auto" w:fill="auto"/>
        <w:tabs>
          <w:tab w:pos="814" w:val="left"/>
        </w:tabs>
        <w:bidi w:val="0"/>
        <w:spacing w:before="0" w:after="0" w:line="305" w:lineRule="exact"/>
        <w:ind w:left="0" w:right="0"/>
        <w:jc w:val="both"/>
        <w:rPr>
          <w:sz w:val="20"/>
          <w:szCs w:val="20"/>
        </w:rPr>
      </w:pPr>
      <w:bookmarkStart w:id="757" w:name="bookmark757"/>
      <w:bookmarkEnd w:id="757"/>
      <w:r>
        <w:rPr>
          <w:color w:val="000000"/>
          <w:spacing w:val="0"/>
          <w:w w:val="100"/>
          <w:position w:val="0"/>
          <w:sz w:val="20"/>
          <w:szCs w:val="20"/>
        </w:rPr>
        <w:t>无形资产产生经济利益的方式，包括能够证明运用该无形资产生产的产品存在市场或无形资产自身 存在市场，无形资产将在内部使用的，能够证明其有用性；</w:t>
      </w:r>
    </w:p>
    <w:p>
      <w:pPr>
        <w:pStyle w:val="Style50"/>
        <w:keepNext w:val="0"/>
        <w:keepLines w:val="0"/>
        <w:widowControl w:val="0"/>
        <w:numPr>
          <w:ilvl w:val="0"/>
          <w:numId w:val="61"/>
        </w:numPr>
        <w:shd w:val="clear" w:color="auto" w:fill="auto"/>
        <w:tabs>
          <w:tab w:pos="805" w:val="left"/>
        </w:tabs>
        <w:bidi w:val="0"/>
        <w:spacing w:before="0" w:after="0" w:line="305" w:lineRule="exact"/>
        <w:ind w:left="0" w:right="0"/>
        <w:jc w:val="both"/>
        <w:rPr>
          <w:sz w:val="20"/>
          <w:szCs w:val="20"/>
        </w:rPr>
      </w:pPr>
      <w:bookmarkStart w:id="758" w:name="bookmark758"/>
      <w:bookmarkEnd w:id="758"/>
      <w:r>
        <w:rPr>
          <w:color w:val="000000"/>
          <w:spacing w:val="0"/>
          <w:w w:val="100"/>
          <w:position w:val="0"/>
          <w:sz w:val="20"/>
          <w:szCs w:val="20"/>
        </w:rPr>
        <w:t>有足够的技术、财务资源和其他资源支持，以完成该无形资产的开发，并有能力使用或出售该无形 资产；</w:t>
      </w:r>
    </w:p>
    <w:p>
      <w:pPr>
        <w:pStyle w:val="Style50"/>
        <w:keepNext w:val="0"/>
        <w:keepLines w:val="0"/>
        <w:widowControl w:val="0"/>
        <w:numPr>
          <w:ilvl w:val="0"/>
          <w:numId w:val="61"/>
        </w:numPr>
        <w:shd w:val="clear" w:color="auto" w:fill="auto"/>
        <w:tabs>
          <w:tab w:pos="897" w:val="left"/>
        </w:tabs>
        <w:bidi w:val="0"/>
        <w:spacing w:before="0" w:after="0" w:line="305" w:lineRule="exact"/>
        <w:ind w:left="0" w:right="0"/>
        <w:jc w:val="both"/>
        <w:rPr>
          <w:sz w:val="20"/>
          <w:szCs w:val="20"/>
        </w:rPr>
      </w:pPr>
      <w:bookmarkStart w:id="759" w:name="bookmark759"/>
      <w:bookmarkEnd w:id="759"/>
      <w:r>
        <w:rPr>
          <w:color w:val="000000"/>
          <w:spacing w:val="0"/>
          <w:w w:val="100"/>
          <w:position w:val="0"/>
          <w:sz w:val="20"/>
          <w:szCs w:val="20"/>
        </w:rPr>
        <w:t>归属于该无形资产开发阶段的支出能够可靠地计量。</w:t>
      </w:r>
    </w:p>
    <w:p>
      <w:pPr>
        <w:pStyle w:val="Style50"/>
        <w:keepNext w:val="0"/>
        <w:keepLines w:val="0"/>
        <w:widowControl w:val="0"/>
        <w:shd w:val="clear" w:color="auto" w:fill="auto"/>
        <w:bidi w:val="0"/>
        <w:spacing w:before="0" w:after="0" w:line="305" w:lineRule="exact"/>
        <w:ind w:left="0" w:right="0"/>
        <w:jc w:val="both"/>
        <w:rPr>
          <w:sz w:val="20"/>
          <w:szCs w:val="20"/>
        </w:rPr>
      </w:pPr>
      <w:r>
        <w:rPr>
          <w:color w:val="000000"/>
          <w:spacing w:val="0"/>
          <w:w w:val="100"/>
          <w:position w:val="0"/>
          <w:sz w:val="20"/>
          <w:szCs w:val="20"/>
        </w:rPr>
        <w:t>不满足上述条件的开发支出计入当期损益。</w:t>
      </w:r>
    </w:p>
    <w:p>
      <w:pPr>
        <w:pStyle w:val="Style50"/>
        <w:keepNext w:val="0"/>
        <w:keepLines w:val="0"/>
        <w:widowControl w:val="0"/>
        <w:shd w:val="clear" w:color="auto" w:fill="auto"/>
        <w:tabs>
          <w:tab w:pos="1011" w:val="left"/>
        </w:tabs>
        <w:bidi w:val="0"/>
        <w:spacing w:before="0" w:after="300" w:line="331" w:lineRule="exact"/>
        <w:ind w:left="0" w:right="0"/>
        <w:jc w:val="both"/>
        <w:rPr>
          <w:sz w:val="20"/>
          <w:szCs w:val="20"/>
        </w:rPr>
      </w:pPr>
      <w:bookmarkStart w:id="760" w:name="bookmark760"/>
      <w:r>
        <w:rPr>
          <w:color w:val="000000"/>
          <w:spacing w:val="0"/>
          <w:w w:val="100"/>
          <w:position w:val="0"/>
          <w:sz w:val="20"/>
          <w:szCs w:val="20"/>
        </w:rPr>
        <w:t>（</w:t>
      </w:r>
      <w:bookmarkEnd w:id="76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对于同一项无形资产，在开发过程中达到资本化条件前已经费用化计入损益的支出，不再进行 资本化。</w:t>
      </w:r>
    </w:p>
    <w:p>
      <w:pPr>
        <w:pStyle w:val="Style50"/>
        <w:keepNext w:val="0"/>
        <w:keepLines w:val="0"/>
        <w:widowControl w:val="0"/>
        <w:shd w:val="clear" w:color="auto" w:fill="auto"/>
        <w:bidi w:val="0"/>
        <w:spacing w:before="0" w:after="300" w:line="240" w:lineRule="auto"/>
        <w:ind w:left="0" w:right="0" w:firstLine="0"/>
        <w:jc w:val="both"/>
        <w:rPr>
          <w:sz w:val="20"/>
          <w:szCs w:val="20"/>
        </w:rPr>
      </w:pPr>
      <w:bookmarkStart w:id="761" w:name="bookmark761"/>
      <w:r>
        <w:rPr>
          <w:rFonts w:ascii="Times New Roman" w:eastAsia="Times New Roman" w:hAnsi="Times New Roman" w:cs="Times New Roman"/>
          <w:b/>
          <w:bCs/>
          <w:color w:val="000000"/>
          <w:spacing w:val="0"/>
          <w:w w:val="100"/>
          <w:position w:val="0"/>
          <w:sz w:val="20"/>
          <w:szCs w:val="20"/>
        </w:rPr>
        <w:t>1</w:t>
      </w:r>
      <w:bookmarkEnd w:id="761"/>
      <w:r>
        <w:rPr>
          <w:rFonts w:ascii="Times New Roman" w:eastAsia="Times New Roman" w:hAnsi="Times New Roman" w:cs="Times New Roman"/>
          <w:b/>
          <w:bCs/>
          <w:color w:val="000000"/>
          <w:spacing w:val="0"/>
          <w:w w:val="100"/>
          <w:position w:val="0"/>
          <w:sz w:val="20"/>
          <w:szCs w:val="20"/>
        </w:rPr>
        <w:t>9</w:t>
      </w:r>
      <w:r>
        <w:rPr>
          <w:b/>
          <w:bCs/>
          <w:color w:val="000000"/>
          <w:spacing w:val="0"/>
          <w:w w:val="100"/>
          <w:position w:val="0"/>
          <w:sz w:val="20"/>
          <w:szCs w:val="20"/>
        </w:rPr>
        <w:t>、长期待摊费用</w:t>
      </w:r>
    </w:p>
    <w:p>
      <w:pPr>
        <w:pStyle w:val="Style50"/>
        <w:keepNext w:val="0"/>
        <w:keepLines w:val="0"/>
        <w:widowControl w:val="0"/>
        <w:shd w:val="clear" w:color="auto" w:fill="auto"/>
        <w:bidi w:val="0"/>
        <w:spacing w:before="0" w:after="380"/>
        <w:ind w:left="0" w:right="0" w:firstLine="0"/>
        <w:jc w:val="both"/>
      </w:pPr>
      <w:r>
        <w:rPr>
          <w:color w:val="000000"/>
          <w:spacing w:val="0"/>
          <w:w w:val="100"/>
          <w:position w:val="0"/>
        </w:rPr>
        <w:t>长期待摊费用为已经发生但应由报告期和以后各期负担的分摊期限在一年以上的各项费用。 长期待摊费用在预计受益期间按直线法摊销。</w:t>
      </w:r>
    </w:p>
    <w:p>
      <w:pPr>
        <w:pStyle w:val="Style50"/>
        <w:keepNext w:val="0"/>
        <w:keepLines w:val="0"/>
        <w:widowControl w:val="0"/>
        <w:shd w:val="clear" w:color="auto" w:fill="auto"/>
        <w:bidi w:val="0"/>
        <w:spacing w:before="0" w:after="380" w:line="240" w:lineRule="auto"/>
        <w:ind w:left="0" w:right="0" w:firstLine="0"/>
        <w:jc w:val="both"/>
        <w:rPr>
          <w:sz w:val="20"/>
          <w:szCs w:val="20"/>
        </w:rPr>
      </w:pPr>
      <w:bookmarkStart w:id="762" w:name="bookmark762"/>
      <w:r>
        <w:rPr>
          <w:rFonts w:ascii="Times New Roman" w:eastAsia="Times New Roman" w:hAnsi="Times New Roman" w:cs="Times New Roman"/>
          <w:b/>
          <w:bCs/>
          <w:color w:val="000000"/>
          <w:spacing w:val="0"/>
          <w:w w:val="100"/>
          <w:position w:val="0"/>
          <w:sz w:val="20"/>
          <w:szCs w:val="20"/>
        </w:rPr>
        <w:t>2</w:t>
      </w:r>
      <w:bookmarkEnd w:id="762"/>
      <w:r>
        <w:rPr>
          <w:rFonts w:ascii="Times New Roman" w:eastAsia="Times New Roman" w:hAnsi="Times New Roman" w:cs="Times New Roman"/>
          <w:b/>
          <w:bCs/>
          <w:color w:val="000000"/>
          <w:spacing w:val="0"/>
          <w:w w:val="100"/>
          <w:position w:val="0"/>
          <w:sz w:val="20"/>
          <w:szCs w:val="20"/>
        </w:rPr>
        <w:t>0</w:t>
      </w:r>
      <w:r>
        <w:rPr>
          <w:b/>
          <w:bCs/>
          <w:color w:val="000000"/>
          <w:spacing w:val="0"/>
          <w:w w:val="100"/>
          <w:position w:val="0"/>
          <w:sz w:val="20"/>
          <w:szCs w:val="20"/>
        </w:rPr>
        <w:t>、预计负债</w:t>
      </w:r>
    </w:p>
    <w:p>
      <w:pPr>
        <w:pStyle w:val="Style50"/>
        <w:keepNext w:val="0"/>
        <w:keepLines w:val="0"/>
        <w:widowControl w:val="0"/>
        <w:shd w:val="clear" w:color="auto" w:fill="auto"/>
        <w:bidi w:val="0"/>
        <w:spacing w:before="0" w:after="300" w:line="240" w:lineRule="auto"/>
        <w:ind w:left="0" w:right="0" w:firstLine="0"/>
        <w:jc w:val="both"/>
        <w:rPr>
          <w:sz w:val="20"/>
          <w:szCs w:val="20"/>
        </w:rPr>
      </w:pPr>
      <w:bookmarkStart w:id="763" w:name="bookmark763"/>
      <w:r>
        <w:rPr>
          <w:b/>
          <w:bCs/>
          <w:color w:val="000000"/>
          <w:spacing w:val="0"/>
          <w:w w:val="100"/>
          <w:position w:val="0"/>
          <w:sz w:val="20"/>
          <w:szCs w:val="20"/>
        </w:rPr>
        <w:t>（</w:t>
      </w:r>
      <w:bookmarkEnd w:id="76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）预计负债的确认标准</w:t>
      </w:r>
    </w:p>
    <w:p>
      <w:pPr>
        <w:pStyle w:val="Style50"/>
        <w:keepNext w:val="0"/>
        <w:keepLines w:val="0"/>
        <w:widowControl w:val="0"/>
        <w:shd w:val="clear" w:color="auto" w:fill="auto"/>
        <w:bidi w:val="0"/>
        <w:spacing w:before="0" w:after="660"/>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）该义务是本公司承 担的现时义务；（</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rPr>
        <w:t>）该义务的金额能够可靠地 计量。</w:t>
      </w:r>
    </w:p>
    <w:p>
      <w:pPr>
        <w:pStyle w:val="Style50"/>
        <w:keepNext w:val="0"/>
        <w:keepLines w:val="0"/>
        <w:widowControl w:val="0"/>
        <w:shd w:val="clear" w:color="auto" w:fill="auto"/>
        <w:bidi w:val="0"/>
        <w:spacing w:before="0" w:after="300" w:line="240" w:lineRule="auto"/>
        <w:ind w:left="0" w:right="0" w:firstLine="0"/>
        <w:jc w:val="left"/>
        <w:rPr>
          <w:sz w:val="20"/>
          <w:szCs w:val="20"/>
        </w:rPr>
      </w:pPr>
      <w:bookmarkStart w:id="764" w:name="bookmark764"/>
      <w:r>
        <w:rPr>
          <w:b/>
          <w:bCs/>
          <w:color w:val="000000"/>
          <w:spacing w:val="0"/>
          <w:w w:val="100"/>
          <w:position w:val="0"/>
          <w:sz w:val="20"/>
          <w:szCs w:val="20"/>
        </w:rPr>
        <w:t>（</w:t>
      </w:r>
      <w:bookmarkEnd w:id="7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）预计负债的计量方法</w:t>
      </w:r>
    </w:p>
    <w:p>
      <w:pPr>
        <w:pStyle w:val="Style50"/>
        <w:keepNext w:val="0"/>
        <w:keepLines w:val="0"/>
        <w:widowControl w:val="0"/>
        <w:shd w:val="clear" w:color="auto" w:fill="auto"/>
        <w:bidi w:val="0"/>
        <w:spacing w:before="0" w:after="0" w:line="310" w:lineRule="exact"/>
        <w:ind w:left="0" w:right="0"/>
        <w:jc w:val="both"/>
      </w:pPr>
      <w:r>
        <w:rPr>
          <w:color w:val="000000"/>
          <w:spacing w:val="0"/>
          <w:w w:val="100"/>
          <w:position w:val="0"/>
        </w:rPr>
        <w:t>在资产负债表日，考虑与或有事项有关的风险、不确定性和货币时间价值等因素，按照 履行相关现时义务所需支出的最佳估计数对预计负债进行计量。</w:t>
      </w:r>
    </w:p>
    <w:p>
      <w:pPr>
        <w:pStyle w:val="Style50"/>
        <w:keepNext w:val="0"/>
        <w:keepLines w:val="0"/>
        <w:widowControl w:val="0"/>
        <w:shd w:val="clear" w:color="auto" w:fill="auto"/>
        <w:bidi w:val="0"/>
        <w:spacing w:before="0" w:after="660" w:line="310" w:lineRule="exact"/>
        <w:ind w:left="0" w:right="0"/>
        <w:jc w:val="both"/>
      </w:pPr>
      <w:r>
        <w:rPr>
          <w:color w:val="000000"/>
          <w:spacing w:val="0"/>
          <w:w w:val="100"/>
          <w:position w:val="0"/>
        </w:rPr>
        <w:t>如果清偿预计负债所需支出全部或部分预期由第三方补偿的，补偿金额在基本确定能够 收到时，作为资产单独确认，且确认的补偿金额不超过预计负债的账面价值。</w:t>
      </w:r>
    </w:p>
    <w:p>
      <w:pPr>
        <w:pStyle w:val="Style50"/>
        <w:keepNext w:val="0"/>
        <w:keepLines w:val="0"/>
        <w:widowControl w:val="0"/>
        <w:shd w:val="clear" w:color="auto" w:fill="auto"/>
        <w:bidi w:val="0"/>
        <w:spacing w:before="0" w:after="380" w:line="240" w:lineRule="auto"/>
        <w:ind w:left="0" w:right="0" w:firstLine="0"/>
        <w:jc w:val="left"/>
        <w:rPr>
          <w:sz w:val="20"/>
          <w:szCs w:val="20"/>
        </w:rPr>
      </w:pPr>
      <w:bookmarkStart w:id="765" w:name="bookmark765"/>
      <w:r>
        <w:rPr>
          <w:rFonts w:ascii="Times New Roman" w:eastAsia="Times New Roman" w:hAnsi="Times New Roman" w:cs="Times New Roman"/>
          <w:b/>
          <w:bCs/>
          <w:color w:val="000000"/>
          <w:spacing w:val="0"/>
          <w:w w:val="100"/>
          <w:position w:val="0"/>
          <w:sz w:val="20"/>
          <w:szCs w:val="20"/>
        </w:rPr>
        <w:t>2</w:t>
      </w:r>
      <w:bookmarkEnd w:id="76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、股份支付及权益工具</w:t>
      </w:r>
    </w:p>
    <w:p>
      <w:pPr>
        <w:pStyle w:val="Style50"/>
        <w:keepNext w:val="0"/>
        <w:keepLines w:val="0"/>
        <w:widowControl w:val="0"/>
        <w:shd w:val="clear" w:color="auto" w:fill="auto"/>
        <w:tabs>
          <w:tab w:pos="493" w:val="left"/>
        </w:tabs>
        <w:bidi w:val="0"/>
        <w:spacing w:before="0" w:after="380" w:line="240" w:lineRule="auto"/>
        <w:ind w:left="0" w:right="0" w:firstLine="0"/>
        <w:jc w:val="left"/>
        <w:rPr>
          <w:sz w:val="20"/>
          <w:szCs w:val="20"/>
        </w:rPr>
      </w:pPr>
      <w:bookmarkStart w:id="766" w:name="bookmark766"/>
      <w:r>
        <w:rPr>
          <w:b/>
          <w:bCs/>
          <w:color w:val="000000"/>
          <w:spacing w:val="0"/>
          <w:w w:val="100"/>
          <w:position w:val="0"/>
          <w:sz w:val="20"/>
          <w:szCs w:val="20"/>
        </w:rPr>
        <w:t>（</w:t>
      </w:r>
      <w:bookmarkEnd w:id="766"/>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股份支付的种类</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本公司股份支付分为以权益结算的股份支付和以现金结算的股份支付。</w:t>
      </w:r>
    </w:p>
    <w:p>
      <w:pPr>
        <w:pStyle w:val="Style50"/>
        <w:keepNext w:val="0"/>
        <w:keepLines w:val="0"/>
        <w:widowControl w:val="0"/>
        <w:shd w:val="clear" w:color="auto" w:fill="auto"/>
        <w:tabs>
          <w:tab w:pos="493" w:val="left"/>
        </w:tabs>
        <w:bidi w:val="0"/>
        <w:spacing w:before="0" w:after="300" w:line="240" w:lineRule="auto"/>
        <w:ind w:left="0" w:right="0" w:firstLine="0"/>
        <w:jc w:val="left"/>
        <w:rPr>
          <w:sz w:val="20"/>
          <w:szCs w:val="20"/>
        </w:rPr>
      </w:pPr>
      <w:bookmarkStart w:id="767" w:name="bookmark767"/>
      <w:r>
        <w:rPr>
          <w:b/>
          <w:bCs/>
          <w:color w:val="000000"/>
          <w:spacing w:val="0"/>
          <w:w w:val="100"/>
          <w:position w:val="0"/>
          <w:sz w:val="20"/>
          <w:szCs w:val="20"/>
        </w:rPr>
        <w:t>（</w:t>
      </w:r>
      <w:bookmarkEnd w:id="7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权益工具公允价值的确定方法</w:t>
      </w:r>
    </w:p>
    <w:p>
      <w:pPr>
        <w:pStyle w:val="Style50"/>
        <w:keepNext w:val="0"/>
        <w:keepLines w:val="0"/>
        <w:widowControl w:val="0"/>
        <w:numPr>
          <w:ilvl w:val="0"/>
          <w:numId w:val="63"/>
        </w:numPr>
        <w:shd w:val="clear" w:color="auto" w:fill="auto"/>
        <w:tabs>
          <w:tab w:pos="921" w:val="left"/>
        </w:tabs>
        <w:bidi w:val="0"/>
        <w:spacing w:before="0" w:after="0" w:line="311" w:lineRule="exact"/>
        <w:ind w:left="0" w:right="0"/>
        <w:jc w:val="both"/>
      </w:pPr>
      <w:bookmarkStart w:id="768" w:name="bookmark768"/>
      <w:bookmarkEnd w:id="768"/>
      <w:r>
        <w:rPr>
          <w:color w:val="000000"/>
          <w:spacing w:val="0"/>
          <w:w w:val="100"/>
          <w:position w:val="0"/>
        </w:rPr>
        <w:t>以权益结算的股份支付</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用以换取职工提供的服务的权益结算的股份支付，以授予职工权益工具在授予日的公允 价值计量。该公允价值的金额在完成等待期内的服务或达到规定业绩条件才可行权的情况下, 在等待期内以对可行权权益工具数量的最佳估计为基础，按直线法计算计入相关成本或费用; 在授予后立即可行权时，在授予日计入相关成本或费用，相应增加资本公积。</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用以换取其他方服务的权益结算的股份支付，如果其他方服务的公允价值能够可靠计量, 按照其他方服务在取得日的公允价值计量，如果其他方服务的公允价值不能可靠计量，但权 益工具的公允价值能够可靠计量的，按照权益工具在服务取得日的公允价值计量，计入相关 成本或费用，相应增加股东权益。</w:t>
      </w:r>
    </w:p>
    <w:p>
      <w:pPr>
        <w:pStyle w:val="Style50"/>
        <w:keepNext w:val="0"/>
        <w:keepLines w:val="0"/>
        <w:widowControl w:val="0"/>
        <w:numPr>
          <w:ilvl w:val="0"/>
          <w:numId w:val="63"/>
        </w:numPr>
        <w:shd w:val="clear" w:color="auto" w:fill="auto"/>
        <w:tabs>
          <w:tab w:pos="921" w:val="left"/>
        </w:tabs>
        <w:bidi w:val="0"/>
        <w:spacing w:before="0" w:after="0" w:line="311" w:lineRule="exact"/>
        <w:ind w:left="500" w:right="0" w:firstLine="0"/>
        <w:jc w:val="both"/>
      </w:pPr>
      <w:bookmarkStart w:id="769" w:name="bookmark769"/>
      <w:bookmarkEnd w:id="769"/>
      <w:r>
        <w:rPr>
          <w:color w:val="000000"/>
          <w:spacing w:val="0"/>
          <w:w w:val="100"/>
          <w:position w:val="0"/>
        </w:rPr>
        <w:t>以现金结算的股份支付 以现金结算的股份支付，按照本公司承担的以股份或其他权益工具为基础确定的负债的</w:t>
      </w:r>
    </w:p>
    <w:p>
      <w:pPr>
        <w:pStyle w:val="Style50"/>
        <w:keepNext w:val="0"/>
        <w:keepLines w:val="0"/>
        <w:widowControl w:val="0"/>
        <w:shd w:val="clear" w:color="auto" w:fill="auto"/>
        <w:bidi w:val="0"/>
        <w:spacing w:before="0" w:after="340"/>
        <w:ind w:left="0" w:right="0" w:firstLine="0"/>
        <w:jc w:val="both"/>
      </w:pPr>
      <w:r>
        <w:rPr>
          <w:color w:val="000000"/>
          <w:spacing w:val="0"/>
          <w:w w:val="100"/>
          <w:position w:val="0"/>
        </w:rPr>
        <w:t>公允价值计量。如授予后立即可行权，在授予日计入相关成本或费用，相应增加负债；如须 完成等待期内的服务或达到规定业绩条件以后才可行权，在等待期的每个资产负债表日，以 对可行权情况的最佳估计为基础，按照本公司承担负债的公允价值金额，将当期取得的服务 计入成本或费用，相应增加负债。</w:t>
      </w:r>
    </w:p>
    <w:p>
      <w:pPr>
        <w:pStyle w:val="Style50"/>
        <w:keepNext w:val="0"/>
        <w:keepLines w:val="0"/>
        <w:widowControl w:val="0"/>
        <w:shd w:val="clear" w:color="auto" w:fill="auto"/>
        <w:bidi w:val="0"/>
        <w:spacing w:before="0" w:after="600" w:line="302" w:lineRule="exact"/>
        <w:ind w:left="0" w:right="0" w:firstLine="460"/>
        <w:jc w:val="both"/>
      </w:pPr>
      <w:r>
        <w:rPr>
          <w:color w:val="000000"/>
          <w:spacing w:val="0"/>
          <w:w w:val="100"/>
          <w:position w:val="0"/>
        </w:rPr>
        <w:t>在相关负债结算前的每个资产负债表日以及结算日，对负债的公允价值重新计量，其变 动计入当期损益。</w:t>
      </w:r>
    </w:p>
    <w:p>
      <w:pPr>
        <w:pStyle w:val="Style38"/>
        <w:keepNext/>
        <w:keepLines/>
        <w:widowControl w:val="0"/>
        <w:shd w:val="clear" w:color="auto" w:fill="auto"/>
        <w:tabs>
          <w:tab w:pos="493" w:val="left"/>
        </w:tabs>
        <w:bidi w:val="0"/>
        <w:spacing w:before="0" w:after="280" w:line="312" w:lineRule="exact"/>
        <w:ind w:left="0" w:right="0" w:firstLine="0"/>
        <w:jc w:val="both"/>
      </w:pPr>
      <w:bookmarkStart w:id="770" w:name="bookmark770"/>
      <w:bookmarkStart w:id="771" w:name="bookmark771"/>
      <w:bookmarkStart w:id="772" w:name="bookmark772"/>
      <w:bookmarkStart w:id="773" w:name="bookmark773"/>
      <w:r>
        <w:rPr>
          <w:color w:val="000000"/>
          <w:spacing w:val="0"/>
          <w:w w:val="100"/>
          <w:position w:val="0"/>
        </w:rPr>
        <w:t>（</w:t>
      </w:r>
      <w:bookmarkEnd w:id="772"/>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70"/>
      <w:bookmarkEnd w:id="771"/>
      <w:bookmarkEnd w:id="773"/>
    </w:p>
    <w:p>
      <w:pPr>
        <w:pStyle w:val="Style33"/>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在等待期内的每个资产负债表日，根据最新取得的可行权职工人数变动等后续信息做出最佳估计，修正预计可行权的权益工 具数量。</w:t>
      </w:r>
    </w:p>
    <w:p>
      <w:pPr>
        <w:pStyle w:val="Style38"/>
        <w:keepNext/>
        <w:keepLines/>
        <w:widowControl w:val="0"/>
        <w:shd w:val="clear" w:color="auto" w:fill="auto"/>
        <w:tabs>
          <w:tab w:pos="493" w:val="left"/>
        </w:tabs>
        <w:bidi w:val="0"/>
        <w:spacing w:before="0" w:after="280" w:line="312" w:lineRule="exact"/>
        <w:ind w:left="0" w:right="0" w:firstLine="0"/>
        <w:jc w:val="both"/>
      </w:pPr>
      <w:bookmarkStart w:id="774" w:name="bookmark774"/>
      <w:bookmarkStart w:id="775" w:name="bookmark775"/>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74"/>
      <w:bookmarkEnd w:id="775"/>
      <w:bookmarkEnd w:id="777"/>
    </w:p>
    <w:p>
      <w:pPr>
        <w:pStyle w:val="Style50"/>
        <w:keepNext w:val="0"/>
        <w:keepLines w:val="0"/>
        <w:widowControl w:val="0"/>
        <w:shd w:val="clear" w:color="auto" w:fill="auto"/>
        <w:bidi w:val="0"/>
        <w:spacing w:before="0" w:after="600"/>
        <w:ind w:left="0" w:right="0" w:firstLine="460"/>
        <w:jc w:val="both"/>
        <w:rPr>
          <w:sz w:val="20"/>
          <w:szCs w:val="20"/>
        </w:rPr>
      </w:pPr>
      <w:r>
        <w:rPr>
          <w:color w:val="000000"/>
          <w:spacing w:val="0"/>
          <w:w w:val="100"/>
          <w:position w:val="0"/>
          <w:sz w:val="20"/>
          <w:szCs w:val="20"/>
        </w:rPr>
        <w:t>对于权益结算的涉及职工的股份支付，按照授予日权益工具的公允价值计入成本费用和资本公积（其 他资本公积），不确认其后续公允价值变动；对于现金结算的涉及职工的股份支付，按照每个资产负债表 日权益工具的公允价值重新计量，确定成本费用和应付职工薪酬。</w:t>
      </w:r>
    </w:p>
    <w:p>
      <w:pPr>
        <w:pStyle w:val="Style38"/>
        <w:keepNext/>
        <w:keepLines/>
        <w:widowControl w:val="0"/>
        <w:shd w:val="clear" w:color="auto" w:fill="auto"/>
        <w:bidi w:val="0"/>
        <w:spacing w:before="0" w:after="280" w:line="317" w:lineRule="exact"/>
        <w:ind w:left="0" w:right="0" w:firstLine="0"/>
        <w:jc w:val="both"/>
      </w:pPr>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22</w:t>
      </w:r>
      <w:r>
        <w:rPr>
          <w:color w:val="000000"/>
          <w:spacing w:val="0"/>
          <w:w w:val="100"/>
          <w:position w:val="0"/>
        </w:rPr>
        <w:t>、收入</w:t>
      </w:r>
      <w:bookmarkEnd w:id="778"/>
      <w:bookmarkEnd w:id="779"/>
      <w:bookmarkEnd w:id="780"/>
    </w:p>
    <w:p>
      <w:pPr>
        <w:pStyle w:val="Style38"/>
        <w:keepNext/>
        <w:keepLines/>
        <w:widowControl w:val="0"/>
        <w:shd w:val="clear" w:color="auto" w:fill="auto"/>
        <w:tabs>
          <w:tab w:pos="493" w:val="left"/>
        </w:tabs>
        <w:bidi w:val="0"/>
        <w:spacing w:before="0" w:after="280" w:line="317" w:lineRule="exact"/>
        <w:ind w:left="0" w:right="0" w:firstLine="0"/>
        <w:jc w:val="both"/>
      </w:pPr>
      <w:bookmarkStart w:id="778" w:name="bookmark778"/>
      <w:bookmarkStart w:id="779" w:name="bookmark779"/>
      <w:bookmarkStart w:id="781" w:name="bookmark781"/>
      <w:bookmarkStart w:id="782" w:name="bookmark782"/>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78"/>
      <w:bookmarkEnd w:id="779"/>
      <w:bookmarkEnd w:id="782"/>
    </w:p>
    <w:p>
      <w:pPr>
        <w:pStyle w:val="Style33"/>
        <w:keepNext w:val="0"/>
        <w:keepLines w:val="0"/>
        <w:widowControl w:val="0"/>
        <w:shd w:val="clear" w:color="auto" w:fill="auto"/>
        <w:bidi w:val="0"/>
        <w:spacing w:before="0" w:after="280" w:line="312" w:lineRule="exact"/>
        <w:ind w:left="0" w:right="0" w:firstLine="0"/>
        <w:jc w:val="both"/>
      </w:pPr>
      <w:r>
        <w:rPr>
          <w:color w:val="000000"/>
          <w:spacing w:val="0"/>
          <w:w w:val="100"/>
          <w:position w:val="0"/>
        </w:rPr>
        <w:t>销售商品收入，同时满足下列条件时予以确认：已将商品所有权上的主要风险和报酬转移给购买方；既没有保留通常与所有 权相联系的继续管理权，也没有对已售出的商品实施有效控制；相关的经济利益很可能流入本公司；相关的收入和成本能够 可靠的计量。</w:t>
      </w:r>
    </w:p>
    <w:p>
      <w:pPr>
        <w:pStyle w:val="Style38"/>
        <w:keepNext/>
        <w:keepLines/>
        <w:widowControl w:val="0"/>
        <w:shd w:val="clear" w:color="auto" w:fill="auto"/>
        <w:tabs>
          <w:tab w:pos="493" w:val="left"/>
        </w:tabs>
        <w:bidi w:val="0"/>
        <w:spacing w:before="0" w:after="280" w:line="317" w:lineRule="exact"/>
        <w:ind w:left="0" w:right="0" w:firstLine="0"/>
        <w:jc w:val="both"/>
      </w:pPr>
      <w:bookmarkStart w:id="783" w:name="bookmark783"/>
      <w:bookmarkStart w:id="784" w:name="bookmark784"/>
      <w:bookmarkStart w:id="785" w:name="bookmark785"/>
      <w:bookmarkStart w:id="786" w:name="bookmark786"/>
      <w:r>
        <w:rPr>
          <w:color w:val="000000"/>
          <w:spacing w:val="0"/>
          <w:w w:val="100"/>
          <w:position w:val="0"/>
        </w:rPr>
        <w:t>（</w:t>
      </w:r>
      <w:bookmarkEnd w:id="785"/>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83"/>
      <w:bookmarkEnd w:id="784"/>
      <w:bookmarkEnd w:id="786"/>
    </w:p>
    <w:p>
      <w:pPr>
        <w:pStyle w:val="Style50"/>
        <w:keepNext w:val="0"/>
        <w:keepLines w:val="0"/>
        <w:widowControl w:val="0"/>
        <w:shd w:val="clear" w:color="auto" w:fill="auto"/>
        <w:bidi w:val="0"/>
        <w:spacing w:before="0" w:after="0" w:line="317" w:lineRule="exact"/>
        <w:ind w:left="0" w:right="0" w:firstLine="460"/>
        <w:jc w:val="both"/>
        <w:rPr>
          <w:sz w:val="20"/>
          <w:szCs w:val="20"/>
        </w:rPr>
      </w:pPr>
      <w:r>
        <w:rPr>
          <w:color w:val="000000"/>
          <w:spacing w:val="0"/>
          <w:w w:val="100"/>
          <w:position w:val="0"/>
          <w:sz w:val="20"/>
          <w:szCs w:val="20"/>
        </w:rPr>
        <w:t>与交易相关的经济利益很可能流入本公司，收入的金额能够可靠地计量时，分别下列情况确定让渡资 产使用权收入金额：</w:t>
      </w:r>
    </w:p>
    <w:p>
      <w:pPr>
        <w:pStyle w:val="Style50"/>
        <w:keepNext w:val="0"/>
        <w:keepLines w:val="0"/>
        <w:widowControl w:val="0"/>
        <w:numPr>
          <w:ilvl w:val="0"/>
          <w:numId w:val="65"/>
        </w:numPr>
        <w:shd w:val="clear" w:color="auto" w:fill="auto"/>
        <w:tabs>
          <w:tab w:pos="832" w:val="left"/>
        </w:tabs>
        <w:bidi w:val="0"/>
        <w:spacing w:before="0" w:after="0" w:line="317" w:lineRule="exact"/>
        <w:ind w:left="0" w:right="0" w:firstLine="440"/>
        <w:jc w:val="left"/>
        <w:rPr>
          <w:sz w:val="20"/>
          <w:szCs w:val="20"/>
        </w:rPr>
      </w:pPr>
      <w:bookmarkStart w:id="787" w:name="bookmark787"/>
      <w:bookmarkEnd w:id="787"/>
      <w:r>
        <w:rPr>
          <w:color w:val="000000"/>
          <w:spacing w:val="0"/>
          <w:w w:val="100"/>
          <w:position w:val="0"/>
          <w:sz w:val="20"/>
          <w:szCs w:val="20"/>
        </w:rPr>
        <w:t>利息收入金额，按照他人使用本公司货币资金的时间和实际利率计算确定。</w:t>
      </w:r>
    </w:p>
    <w:p>
      <w:pPr>
        <w:pStyle w:val="Style50"/>
        <w:keepNext w:val="0"/>
        <w:keepLines w:val="0"/>
        <w:widowControl w:val="0"/>
        <w:numPr>
          <w:ilvl w:val="0"/>
          <w:numId w:val="65"/>
        </w:numPr>
        <w:shd w:val="clear" w:color="auto" w:fill="auto"/>
        <w:tabs>
          <w:tab w:pos="837" w:val="left"/>
        </w:tabs>
        <w:bidi w:val="0"/>
        <w:spacing w:before="0" w:after="660" w:line="317" w:lineRule="exact"/>
        <w:ind w:left="0" w:right="0" w:firstLine="440"/>
        <w:jc w:val="left"/>
        <w:rPr>
          <w:sz w:val="20"/>
          <w:szCs w:val="20"/>
        </w:rPr>
      </w:pPr>
      <w:bookmarkStart w:id="788" w:name="bookmark788"/>
      <w:bookmarkEnd w:id="788"/>
      <w:r>
        <w:rPr>
          <w:color w:val="000000"/>
          <w:spacing w:val="0"/>
          <w:w w:val="100"/>
          <w:position w:val="0"/>
          <w:sz w:val="20"/>
          <w:szCs w:val="20"/>
        </w:rPr>
        <w:t>使用费收入金额，按照有关合同或协议约定的收费时间和方法计算确定。</w:t>
      </w:r>
    </w:p>
    <w:p>
      <w:pPr>
        <w:pStyle w:val="Style38"/>
        <w:keepNext/>
        <w:keepLines/>
        <w:widowControl w:val="0"/>
        <w:shd w:val="clear" w:color="auto" w:fill="auto"/>
        <w:bidi w:val="0"/>
        <w:spacing w:before="0" w:after="280" w:line="240" w:lineRule="auto"/>
        <w:ind w:left="0" w:right="0" w:firstLine="0"/>
        <w:jc w:val="left"/>
      </w:pPr>
      <w:bookmarkStart w:id="789" w:name="bookmark789"/>
      <w:bookmarkStart w:id="790" w:name="bookmark790"/>
      <w:bookmarkStart w:id="791" w:name="bookmark791"/>
      <w:bookmarkStart w:id="792" w:name="bookmark792"/>
      <w:r>
        <w:rPr>
          <w:color w:val="000000"/>
          <w:spacing w:val="0"/>
          <w:w w:val="100"/>
          <w:position w:val="0"/>
        </w:rPr>
        <w:t>（</w:t>
      </w:r>
      <w:bookmarkEnd w:id="791"/>
      <w:r>
        <w:rPr>
          <w:rFonts w:ascii="Times New Roman" w:eastAsia="Times New Roman" w:hAnsi="Times New Roman" w:cs="Times New Roman"/>
          <w:color w:val="000000"/>
          <w:spacing w:val="0"/>
          <w:w w:val="100"/>
          <w:position w:val="0"/>
        </w:rPr>
        <w:t>3</w:t>
      </w:r>
      <w:r>
        <w:rPr>
          <w:color w:val="000000"/>
          <w:spacing w:val="0"/>
          <w:w w:val="100"/>
          <w:position w:val="0"/>
        </w:rPr>
        <w:t>）确认提供劳务收入的依据</w:t>
      </w:r>
      <w:bookmarkEnd w:id="789"/>
      <w:bookmarkEnd w:id="790"/>
      <w:bookmarkEnd w:id="792"/>
    </w:p>
    <w:p>
      <w:pPr>
        <w:pStyle w:val="Style5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在提供劳务交易的结果能够可靠估计的情况下，于资产负债表日按照完工百分比法确认 提供的劳务收入。劳务交易的完工进度按劳务交易的完工进度按已经提供的劳务占应提供劳 务总量的比例确定。</w:t>
      </w:r>
    </w:p>
    <w:p>
      <w:pPr>
        <w:pStyle w:val="Style5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提供劳务交易的结果能够可靠估计是指同时满足：①收入的金额能够可靠地计量；②相 关的经济利益很可能流入企业；③交易的完工程度能够可靠地确定；④交易中已发生和将发 生的成本能够可靠地计量。</w:t>
      </w:r>
    </w:p>
    <w:p>
      <w:pPr>
        <w:pStyle w:val="Style50"/>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Style50"/>
        <w:keepNext w:val="0"/>
        <w:keepLines w:val="0"/>
        <w:widowControl w:val="0"/>
        <w:shd w:val="clear" w:color="auto" w:fill="auto"/>
        <w:bidi w:val="0"/>
        <w:spacing w:before="0" w:after="600" w:line="313" w:lineRule="exact"/>
        <w:ind w:left="0" w:right="0" w:firstLine="0"/>
        <w:jc w:val="left"/>
      </w:pPr>
      <w:r>
        <w:rPr>
          <w:color w:val="000000"/>
          <w:spacing w:val="0"/>
          <w:w w:val="100"/>
          <w:position w:val="0"/>
        </w:rPr>
        <w:t xml:space="preserve">本公司与其他企业签订的合同或协议包括销售商品和提供劳务时，如销售商品部分和提供劳 务部分能够区分并单独计量的，将销售商品部分和提供劳务部分分别处理；如销售商品部分 </w:t>
      </w:r>
      <w:r>
        <w:rPr>
          <w:color w:val="000000"/>
          <w:spacing w:val="0"/>
          <w:w w:val="100"/>
          <w:position w:val="0"/>
        </w:rPr>
        <w:t>和提供劳务部分不能够区分，或虽能区分但不能够单独计量的，将该合同全部作为销售商品 处理。</w:t>
      </w:r>
    </w:p>
    <w:p>
      <w:pPr>
        <w:pStyle w:val="Style50"/>
        <w:keepNext w:val="0"/>
        <w:keepLines w:val="0"/>
        <w:widowControl w:val="0"/>
        <w:shd w:val="clear" w:color="auto" w:fill="auto"/>
        <w:bidi w:val="0"/>
        <w:spacing w:before="0" w:after="300" w:line="310" w:lineRule="exact"/>
        <w:ind w:left="0" w:right="0" w:firstLine="0"/>
        <w:jc w:val="left"/>
        <w:rPr>
          <w:sz w:val="20"/>
          <w:szCs w:val="20"/>
        </w:rPr>
      </w:pPr>
      <w:bookmarkStart w:id="793" w:name="bookmark793"/>
      <w:r>
        <w:rPr>
          <w:b/>
          <w:bCs/>
          <w:color w:val="000000"/>
          <w:spacing w:val="0"/>
          <w:w w:val="100"/>
          <w:position w:val="0"/>
          <w:sz w:val="20"/>
          <w:szCs w:val="20"/>
        </w:rPr>
        <w:t>（</w:t>
      </w:r>
      <w:bookmarkEnd w:id="793"/>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）按完工百分比法确认提供劳务的收入和建造合同收入时，确定合同完工进度的依据和方法</w:t>
      </w:r>
    </w:p>
    <w:p>
      <w:pPr>
        <w:pStyle w:val="Style50"/>
        <w:keepNext w:val="0"/>
        <w:keepLines w:val="0"/>
        <w:widowControl w:val="0"/>
        <w:shd w:val="clear" w:color="auto" w:fill="auto"/>
        <w:bidi w:val="0"/>
        <w:spacing w:before="0" w:after="0" w:line="310" w:lineRule="exact"/>
        <w:ind w:left="0" w:right="0" w:firstLine="480"/>
        <w:jc w:val="left"/>
        <w:rPr>
          <w:sz w:val="20"/>
          <w:szCs w:val="20"/>
        </w:rPr>
      </w:pPr>
      <w:r>
        <w:rPr>
          <w:color w:val="000000"/>
          <w:spacing w:val="0"/>
          <w:w w:val="100"/>
          <w:position w:val="0"/>
          <w:sz w:val="20"/>
          <w:szCs w:val="20"/>
        </w:rPr>
        <w:t>在资产负债表日提供劳务交易的结果能够可靠估计的，采用完工百分比法确认。按照从接受劳务方已 收或应收的合同或协议价款确定提供劳务收入总额，但已收或应收的合同或协议价款不公允的除外。</w:t>
      </w:r>
    </w:p>
    <w:p>
      <w:pPr>
        <w:pStyle w:val="Style50"/>
        <w:keepNext w:val="0"/>
        <w:keepLines w:val="0"/>
        <w:widowControl w:val="0"/>
        <w:shd w:val="clear" w:color="auto" w:fill="auto"/>
        <w:bidi w:val="0"/>
        <w:spacing w:before="0" w:after="0" w:line="310" w:lineRule="exact"/>
        <w:ind w:left="0" w:right="0" w:firstLine="480"/>
        <w:jc w:val="left"/>
        <w:rPr>
          <w:sz w:val="20"/>
          <w:szCs w:val="20"/>
        </w:rPr>
      </w:pPr>
      <w:r>
        <w:rPr>
          <w:color w:val="000000"/>
          <w:spacing w:val="0"/>
          <w:w w:val="100"/>
          <w:position w:val="0"/>
          <w:sz w:val="20"/>
          <w:szCs w:val="20"/>
        </w:rPr>
        <w:t>在资产负债表日提供劳务交易结果不能够可靠估计的，分别下列情况处理：</w:t>
      </w:r>
    </w:p>
    <w:p>
      <w:pPr>
        <w:pStyle w:val="Style50"/>
        <w:keepNext w:val="0"/>
        <w:keepLines w:val="0"/>
        <w:widowControl w:val="0"/>
        <w:shd w:val="clear" w:color="auto" w:fill="auto"/>
        <w:bidi w:val="0"/>
        <w:spacing w:before="0" w:after="0" w:line="310" w:lineRule="exact"/>
        <w:ind w:left="0" w:right="0" w:firstLine="480"/>
        <w:jc w:val="left"/>
        <w:rPr>
          <w:sz w:val="20"/>
          <w:szCs w:val="20"/>
        </w:rPr>
      </w:pPr>
      <w:r>
        <w:rPr>
          <w:color w:val="000000"/>
          <w:spacing w:val="0"/>
          <w:w w:val="100"/>
          <w:position w:val="0"/>
          <w:sz w:val="20"/>
          <w:szCs w:val="20"/>
        </w:rPr>
        <w:t>①已发生的劳务成本预计能够得到补偿的，按照已经发生的劳务成本金额确认提供劳务收入，并按相 同金额结转劳务成本。</w:t>
      </w:r>
    </w:p>
    <w:p>
      <w:pPr>
        <w:pStyle w:val="Style50"/>
        <w:keepNext w:val="0"/>
        <w:keepLines w:val="0"/>
        <w:widowControl w:val="0"/>
        <w:shd w:val="clear" w:color="auto" w:fill="auto"/>
        <w:bidi w:val="0"/>
        <w:spacing w:before="0" w:after="700" w:line="310" w:lineRule="exact"/>
        <w:ind w:left="0" w:right="0" w:firstLine="0"/>
        <w:jc w:val="left"/>
        <w:rPr>
          <w:sz w:val="20"/>
          <w:szCs w:val="20"/>
        </w:rPr>
      </w:pPr>
      <w:r>
        <w:rPr>
          <w:color w:val="000000"/>
          <w:spacing w:val="0"/>
          <w:w w:val="100"/>
          <w:position w:val="0"/>
          <w:sz w:val="20"/>
          <w:szCs w:val="20"/>
        </w:rPr>
        <w:t>②已发生的劳务成本预计不能够得到补偿的，将已经发生的劳务成本计入当期损益，不确认提供劳务收入。</w:t>
      </w:r>
    </w:p>
    <w:p>
      <w:pPr>
        <w:pStyle w:val="Style50"/>
        <w:keepNext w:val="0"/>
        <w:keepLines w:val="0"/>
        <w:widowControl w:val="0"/>
        <w:shd w:val="clear" w:color="auto" w:fill="auto"/>
        <w:bidi w:val="0"/>
        <w:spacing w:before="0" w:after="380" w:line="240" w:lineRule="auto"/>
        <w:ind w:left="0" w:right="0" w:firstLine="0"/>
        <w:jc w:val="left"/>
        <w:rPr>
          <w:sz w:val="20"/>
          <w:szCs w:val="20"/>
        </w:rPr>
      </w:pPr>
      <w:bookmarkStart w:id="794" w:name="bookmark794"/>
      <w:r>
        <w:rPr>
          <w:rFonts w:ascii="Times New Roman" w:eastAsia="Times New Roman" w:hAnsi="Times New Roman" w:cs="Times New Roman"/>
          <w:b/>
          <w:bCs/>
          <w:color w:val="000000"/>
          <w:spacing w:val="0"/>
          <w:w w:val="100"/>
          <w:position w:val="0"/>
          <w:sz w:val="20"/>
          <w:szCs w:val="20"/>
        </w:rPr>
        <w:t>2</w:t>
      </w:r>
      <w:bookmarkEnd w:id="794"/>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、政府补助</w:t>
      </w:r>
    </w:p>
    <w:p>
      <w:pPr>
        <w:pStyle w:val="Style50"/>
        <w:keepNext w:val="0"/>
        <w:keepLines w:val="0"/>
        <w:widowControl w:val="0"/>
        <w:shd w:val="clear" w:color="auto" w:fill="auto"/>
        <w:tabs>
          <w:tab w:pos="479" w:val="left"/>
        </w:tabs>
        <w:bidi w:val="0"/>
        <w:spacing w:before="0" w:after="380" w:line="240" w:lineRule="auto"/>
        <w:ind w:left="0" w:right="0" w:firstLine="0"/>
        <w:jc w:val="left"/>
        <w:rPr>
          <w:sz w:val="20"/>
          <w:szCs w:val="20"/>
        </w:rPr>
      </w:pPr>
      <w:bookmarkStart w:id="795" w:name="bookmark795"/>
      <w:r>
        <w:rPr>
          <w:b/>
          <w:bCs/>
          <w:color w:val="000000"/>
          <w:spacing w:val="0"/>
          <w:w w:val="100"/>
          <w:position w:val="0"/>
          <w:sz w:val="20"/>
          <w:szCs w:val="20"/>
        </w:rPr>
        <w:t>（</w:t>
      </w:r>
      <w:bookmarkEnd w:id="79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tab/>
        <w:t>类型</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政府补助分为与资产相关的政府补助和与收益相关的政府补助。</w:t>
      </w:r>
    </w:p>
    <w:p>
      <w:pPr>
        <w:pStyle w:val="Style50"/>
        <w:keepNext w:val="0"/>
        <w:keepLines w:val="0"/>
        <w:widowControl w:val="0"/>
        <w:shd w:val="clear" w:color="auto" w:fill="auto"/>
        <w:tabs>
          <w:tab w:pos="479" w:val="left"/>
        </w:tabs>
        <w:bidi w:val="0"/>
        <w:spacing w:before="0" w:after="300" w:line="240" w:lineRule="auto"/>
        <w:ind w:left="0" w:right="0" w:firstLine="0"/>
        <w:jc w:val="left"/>
        <w:rPr>
          <w:sz w:val="20"/>
          <w:szCs w:val="20"/>
        </w:rPr>
      </w:pPr>
      <w:bookmarkStart w:id="796" w:name="bookmark796"/>
      <w:r>
        <w:rPr>
          <w:b/>
          <w:bCs/>
          <w:color w:val="000000"/>
          <w:spacing w:val="0"/>
          <w:w w:val="100"/>
          <w:position w:val="0"/>
          <w:sz w:val="20"/>
          <w:szCs w:val="20"/>
        </w:rPr>
        <w:t>（</w:t>
      </w:r>
      <w:bookmarkEnd w:id="79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w:t>
        <w:tab/>
        <w:t>会计政策</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）政府文件明确了补助所针对的特定项目的，根据该特定项目的预算中将形成资产的 支出金额和计入费用的支出金额的相对比例进行划分，对该划分比例需在每个资产负债表日 进行复核，必要时进行变更；（</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）政府文件中对用途仅作一般性表述，没有指明特定项目的, 作为与收益相关的政府补助。</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政府补助为货币性资产的，按照收到或应收的金额计量。政府补助为非货币性资产的， 按照公允价值计量；公允价值不能够可靠取得的，按照名义金额计量。按照名义金额计量的 政府补助，直接计入当期损益。</w:t>
      </w:r>
    </w:p>
    <w:p>
      <w:pPr>
        <w:pStyle w:val="Style50"/>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本公司对于政府补助通常在实际收到时，按照实收金额予以确认和计量。但对于期末有 确凿证据表明能够符合财政扶持政策规定的相关条件预计能够收到财政扶持资金，按照应收 的金额计量。按照应收金额计量的政府补助应同时符合以下条件：（</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）应收补助款的金额已 经过有权政府部门发文确认，或者可根据正式发布的财政资金管理办法的有关规定自行合理 测算，且预计其金额不存在重大不确定性；（</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）所依据的是当地财政部门正式发布并按照《政 府信息公开条例》的规定予以主动公开的财政扶持项目及其财政资金管理办法，且该管理办 法应当是普惠性的（任何符合规定条件的企业均可申请），而不是专门针对特定企业制定的;</w:t>
      </w:r>
    </w:p>
    <w:p>
      <w:pPr>
        <w:pStyle w:val="Style50"/>
        <w:keepNext w:val="0"/>
        <w:keepLines w:val="0"/>
        <w:widowControl w:val="0"/>
        <w:shd w:val="clear" w:color="auto" w:fill="auto"/>
        <w:tabs>
          <w:tab w:pos="633" w:val="left"/>
        </w:tabs>
        <w:bidi w:val="0"/>
        <w:spacing w:before="0" w:after="0" w:line="312" w:lineRule="exact"/>
        <w:ind w:left="0" w:right="0" w:firstLine="0"/>
        <w:jc w:val="left"/>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相关的补助款批文中已明确承诺了拨付期限，且该款项的拨付是有相应财政预算作为保 障的，因而可以合理保证其可在规定期限内收到。</w:t>
      </w:r>
    </w:p>
    <w:p>
      <w:pPr>
        <w:pStyle w:val="Style50"/>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与资产相关的政府补助，确认为递延收益，并在相关资产的使用寿命内平均分配计入当 期损益。与收益相关的政府补助，用于补偿以后期间的相关费用和损失的，确认为递延收益, 并在确认相关费用的期间计入当期损益；用于补偿已经发生的相关费用和损失的，直接计入 当期损益。</w:t>
      </w:r>
    </w:p>
    <w:p>
      <w:pPr>
        <w:pStyle w:val="Style50"/>
        <w:keepNext w:val="0"/>
        <w:keepLines w:val="0"/>
        <w:widowControl w:val="0"/>
        <w:shd w:val="clear" w:color="auto" w:fill="auto"/>
        <w:bidi w:val="0"/>
        <w:spacing w:before="0" w:after="340" w:line="312" w:lineRule="exact"/>
        <w:ind w:left="0" w:right="0" w:firstLine="480"/>
        <w:jc w:val="left"/>
      </w:pPr>
      <w:r>
        <w:rPr>
          <w:color w:val="000000"/>
          <w:spacing w:val="0"/>
          <w:w w:val="100"/>
          <w:position w:val="0"/>
        </w:rPr>
        <w:t>已确认的政府补助需要返还时，存在相关递延收益余额的，冲减相关递延收益账面余额, 超出部分计入当期损益；不存在相关递延收益的，直接计入当期损益。</w:t>
      </w:r>
    </w:p>
    <w:p>
      <w:pPr>
        <w:pStyle w:val="Style38"/>
        <w:keepNext/>
        <w:keepLines/>
        <w:widowControl w:val="0"/>
        <w:shd w:val="clear" w:color="auto" w:fill="auto"/>
        <w:bidi w:val="0"/>
        <w:spacing w:before="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4</w:t>
      </w:r>
      <w:r>
        <w:rPr>
          <w:color w:val="000000"/>
          <w:spacing w:val="0"/>
          <w:w w:val="100"/>
          <w:position w:val="0"/>
        </w:rPr>
        <w:t>、递延所得税资产和递延所得税负债</w:t>
      </w:r>
      <w:bookmarkEnd w:id="798"/>
      <w:bookmarkEnd w:id="799"/>
      <w:bookmarkEnd w:id="801"/>
    </w:p>
    <w:p>
      <w:pPr>
        <w:pStyle w:val="Style38"/>
        <w:keepNext/>
        <w:keepLines/>
        <w:widowControl w:val="0"/>
        <w:shd w:val="clear" w:color="auto" w:fill="auto"/>
        <w:bidi w:val="0"/>
        <w:spacing w:before="0" w:after="280" w:line="240" w:lineRule="auto"/>
        <w:ind w:left="0" w:right="0" w:firstLine="0"/>
        <w:jc w:val="left"/>
      </w:pPr>
      <w:bookmarkStart w:id="798" w:name="bookmark798"/>
      <w:bookmarkStart w:id="799" w:name="bookmark799"/>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1</w:t>
      </w:r>
      <w:r>
        <w:rPr>
          <w:color w:val="000000"/>
          <w:spacing w:val="0"/>
          <w:w w:val="100"/>
          <w:position w:val="0"/>
        </w:rPr>
        <w:t>）确认递延所得税资产的依据</w:t>
      </w:r>
      <w:bookmarkEnd w:id="798"/>
      <w:bookmarkEnd w:id="799"/>
      <w:bookmarkEnd w:id="803"/>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本公司根据资产、负债于资产负债表日的账面价值与计税基础之间的暂时性差异，采用资产负债表债务法确认递延所得税。 除由于企业合并产生的调整商誉，或与直接计入所有者权益的交易或者事项相关的递延所得税计入所有者权益外，递延所得 税均作为所得税费用计入当期损益。各项应纳税暂时性差异均确认相关的递延所得税负债，除非该应纳税暂时性差异是在以 下交易中产生的：（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）商誉的初始确认，或者具有以下特征的交易中产生的资产或负债的初始确认：该交易不是企业合并， 并且交易发生时既不影响会计利润也不影响应纳税所得额；（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）具有以下特征的交易中产生的资产或负债的初始确认：该交 易不是企业合并，并且交易发生时既不影响会计利润也不影响应纳税所得额；（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）对于与子公司、合营企业及联营企业投资 相关的应纳税暂时性差异，该暂时性差异转回的时间能够控制并且该暂时性差异在可预见的未来很可能不会转回。对于可抵 扣暂时性差异、能够结转以后年度的可抵扣亏损和税款抵减，本公司以很可能取得用来抵扣可抵扣暂时性差异、可抵扣亏损 和税款抵减的未来应纳税所得额为限，确认由此产生的递延所得税资产，除非该可抵扣暂时性差异是在以下交易中产生的：</w:t>
      </w:r>
    </w:p>
    <w:p>
      <w:pPr>
        <w:pStyle w:val="Style33"/>
        <w:keepNext w:val="0"/>
        <w:keepLines w:val="0"/>
        <w:widowControl w:val="0"/>
        <w:shd w:val="clear" w:color="auto" w:fill="auto"/>
        <w:tabs>
          <w:tab w:pos="481" w:val="left"/>
        </w:tabs>
        <w:bidi w:val="0"/>
        <w:spacing w:before="0" w:after="380" w:line="312" w:lineRule="exact"/>
        <w:ind w:left="0" w:right="0" w:firstLine="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该交易不是企业合并，并且交易发生时既不影响会计利润也不影响应纳税所得额；（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）对于与子公司、合营企业及联 营企业投资相关的可抵扣暂时性差异，同时满足下列条件的，确认相应的递延所得税资产：暂时性差异在可预见的未来很可 能转回，且未来很可能获得用来抵扣可抵扣暂时性差异的应纳税所得额。资产负债表日，本公司对递延所得税资产和递延所 得税负债，按照预期收回该资产或清偿该负债期间的适用税率计量，并反映资产负债表日预期收回资产或清偿负债方式的所 得税影响。本公司在资产负债表日对递延所得税资产的账面价值进行复核。如果未来期间很可能无法取得足够的应纳税所得 额用以抵扣递延所得税资产的利益，则减记递延所得税资产的账面价值，减记的金额计入当期的所得税费用。原确认时计入 所有者权益的递延所得税资产部分，其减记金额也应计入所有者权益。在很可能取得足够的应纳税所得额时，减记的递延所 得税资产账面价值可以恢复。</w:t>
      </w:r>
    </w:p>
    <w:p>
      <w:pPr>
        <w:pStyle w:val="Style38"/>
        <w:keepNext/>
        <w:keepLines/>
        <w:widowControl w:val="0"/>
        <w:shd w:val="clear" w:color="auto" w:fill="auto"/>
        <w:tabs>
          <w:tab w:pos="433" w:val="left"/>
        </w:tabs>
        <w:bidi w:val="0"/>
        <w:spacing w:before="0" w:after="28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05"/>
      <w:bookmarkEnd w:id="806"/>
      <w:bookmarkEnd w:id="808"/>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本公司根据资产、负债于资产负债表日的账面价值与计税基础之间的暂时性差异，采用资产负债表债务法确认递延所得税。 除由于企业合并产生的调整商誉，或与直接计入所有者权益的交易或者事项相关的递延所得税计入所有者权益外，递延所得 税均作为所得税费用计入当期损益。各项应纳税暂时性差异均确认相关的递延所得税负债，除非该应纳税暂时性差异是在以 下交易中产生的：（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）商誉的初始确认，或者具有以下特征的交易中产生的资产或负债的初始确认：该交易不是企业合并， 并且交易发生时既不影响会计利润也不影响应纳税所得额；（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）具有以下特征的交易中产生的资产或负债的初始确认：该交 易不是企业合并，并且交易发生时既不影响会计利润也不影响应纳税所得额；（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）对于与子公司、合营企业及联营企业投资 相关的应纳税暂时性差异，该暂时性差异转回的时间能够控制并且该暂时性差异在可预见的未来很可能不会转回。对于可抵 扣暂时性差异、能够结转以后年度的可抵扣亏损和税款抵减，本公司以很可能取得用来抵扣可抵扣暂时性差异、可抵扣亏损 和税款抵减的未来应纳税所得额为限，确认由此产生的递延所得税资产，除非该可抵扣暂时性差异是在以下交易中产生的：</w:t>
      </w:r>
    </w:p>
    <w:p>
      <w:pPr>
        <w:pStyle w:val="Style33"/>
        <w:keepNext w:val="0"/>
        <w:keepLines w:val="0"/>
        <w:widowControl w:val="0"/>
        <w:shd w:val="clear" w:color="auto" w:fill="auto"/>
        <w:bidi w:val="0"/>
        <w:spacing w:before="0" w:after="3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）该交易不是企业合并，并且交易发生时既不影响会计利润也不影响应纳税所得额；（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）对于与子公司、合营企业及联 营企业投资相关的可抵扣暂时性差异，同时满足下列条件的，确认相应的递延所得税资产：暂时性差异在可预见的未来很可 能转回，且未来很可能获得用来抵扣可抵扣暂时性差异的应纳税所得额。资产负债表日，本公司对递延所得税资产和递延所 得税负债，按照预期收回该资产或清偿该负债期间的适用税率计量，并反映资产负债表日预期收回资产或清偿负债方式的所 得税影响。本公司在资产负债表日对递延所得税资产的账面价值进行复核。如果未来期间很可能无法取得足够的应纳税所得 额用以抵扣递延所得税资产的利益，则减记递延所得税资产的账面价值，减记的金额计入当期的所得税费用。原确认时计入 所有者权益的递延所得税资产部分，其减记金额也应计入所有者权益。在很可能取得足够的应纳税所得额时，减记的递延所 得税资产账面价值可以恢复。</w:t>
      </w:r>
    </w:p>
    <w:p>
      <w:pPr>
        <w:pStyle w:val="Style38"/>
        <w:keepNext/>
        <w:keepLines/>
        <w:widowControl w:val="0"/>
        <w:shd w:val="clear" w:color="auto" w:fill="auto"/>
        <w:bidi w:val="0"/>
        <w:spacing w:before="0" w:after="280" w:line="317" w:lineRule="exact"/>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5</w:t>
      </w:r>
      <w:r>
        <w:rPr>
          <w:color w:val="000000"/>
          <w:spacing w:val="0"/>
          <w:w w:val="100"/>
          <w:position w:val="0"/>
        </w:rPr>
        <w:t>、经营租赁、融资租赁</w:t>
      </w:r>
      <w:bookmarkEnd w:id="809"/>
      <w:bookmarkEnd w:id="810"/>
      <w:bookmarkEnd w:id="812"/>
    </w:p>
    <w:p>
      <w:pPr>
        <w:pStyle w:val="Style38"/>
        <w:keepNext/>
        <w:keepLines/>
        <w:widowControl w:val="0"/>
        <w:shd w:val="clear" w:color="auto" w:fill="auto"/>
        <w:bidi w:val="0"/>
        <w:spacing w:before="0" w:after="280" w:line="317" w:lineRule="exact"/>
        <w:ind w:left="0" w:right="0" w:firstLine="0"/>
        <w:jc w:val="left"/>
      </w:pPr>
      <w:bookmarkStart w:id="809" w:name="bookmark809"/>
      <w:bookmarkStart w:id="810" w:name="bookmark810"/>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809"/>
      <w:bookmarkEnd w:id="810"/>
      <w:bookmarkEnd w:id="814"/>
    </w:p>
    <w:p>
      <w:pPr>
        <w:pStyle w:val="Style50"/>
        <w:keepNext w:val="0"/>
        <w:keepLines w:val="0"/>
        <w:widowControl w:val="0"/>
        <w:numPr>
          <w:ilvl w:val="0"/>
          <w:numId w:val="67"/>
        </w:numPr>
        <w:shd w:val="clear" w:color="auto" w:fill="auto"/>
        <w:tabs>
          <w:tab w:pos="799" w:val="left"/>
        </w:tabs>
        <w:bidi w:val="0"/>
        <w:spacing w:before="0" w:after="0" w:line="317" w:lineRule="exact"/>
        <w:ind w:left="0" w:right="0" w:firstLine="440"/>
        <w:jc w:val="left"/>
        <w:rPr>
          <w:sz w:val="20"/>
          <w:szCs w:val="20"/>
        </w:rPr>
      </w:pPr>
      <w:bookmarkStart w:id="815" w:name="bookmark815"/>
      <w:bookmarkEnd w:id="815"/>
      <w:r>
        <w:rPr>
          <w:color w:val="000000"/>
          <w:spacing w:val="0"/>
          <w:w w:val="100"/>
          <w:position w:val="0"/>
          <w:sz w:val="20"/>
          <w:szCs w:val="20"/>
        </w:rPr>
        <w:t>本公司租入资产所支付的租赁费，在不扣除免租期的整个租赁期内，按直线法进行分摊，计入当期 费用。本公司支付的与租赁交易相关的初始直接费用，计入当期费用。</w:t>
      </w:r>
    </w:p>
    <w:p>
      <w:pPr>
        <w:pStyle w:val="Style50"/>
        <w:keepNext w:val="0"/>
        <w:keepLines w:val="0"/>
        <w:widowControl w:val="0"/>
        <w:shd w:val="clear" w:color="auto" w:fill="auto"/>
        <w:bidi w:val="0"/>
        <w:spacing w:before="0" w:after="0" w:line="317" w:lineRule="exact"/>
        <w:ind w:left="0" w:right="0" w:firstLine="440"/>
        <w:jc w:val="left"/>
        <w:rPr>
          <w:sz w:val="20"/>
          <w:szCs w:val="20"/>
        </w:rPr>
      </w:pPr>
      <w:r>
        <w:rPr>
          <w:color w:val="000000"/>
          <w:spacing w:val="0"/>
          <w:w w:val="100"/>
          <w:position w:val="0"/>
          <w:sz w:val="20"/>
          <w:szCs w:val="20"/>
        </w:rPr>
        <w:t>资产出租方承担了应由本公司承担的与租赁相关的费用时，本公司将该部分费用从租金总额中扣除， 按扣除后的租金费用在租赁期内分摊，计入当期费用。</w:t>
      </w:r>
    </w:p>
    <w:p>
      <w:pPr>
        <w:pStyle w:val="Style50"/>
        <w:keepNext w:val="0"/>
        <w:keepLines w:val="0"/>
        <w:widowControl w:val="0"/>
        <w:numPr>
          <w:ilvl w:val="0"/>
          <w:numId w:val="67"/>
        </w:numPr>
        <w:shd w:val="clear" w:color="auto" w:fill="auto"/>
        <w:tabs>
          <w:tab w:pos="809" w:val="left"/>
        </w:tabs>
        <w:bidi w:val="0"/>
        <w:spacing w:before="0" w:after="0" w:line="317" w:lineRule="exact"/>
        <w:ind w:left="0" w:right="0" w:firstLine="440"/>
        <w:jc w:val="left"/>
        <w:rPr>
          <w:sz w:val="20"/>
          <w:szCs w:val="20"/>
        </w:rPr>
      </w:pPr>
      <w:bookmarkStart w:id="816" w:name="bookmark816"/>
      <w:bookmarkEnd w:id="816"/>
      <w:r>
        <w:rPr>
          <w:color w:val="000000"/>
          <w:spacing w:val="0"/>
          <w:w w:val="100"/>
          <w:position w:val="0"/>
          <w:sz w:val="20"/>
          <w:szCs w:val="20"/>
        </w:rPr>
        <w:t>本公司出租资产所收取的租赁费，在不扣除免租期的整个租赁期内，按直线法进行分摊，确认为租 赁收入。本公司支付的与租赁交易相关的初始直接费用，计入当期费用；如金额较大的，则予以资本化， 在整个租赁期间内按照与租赁收入确认相同的基础分期计入当期收益。</w:t>
      </w:r>
    </w:p>
    <w:p>
      <w:pPr>
        <w:pStyle w:val="Style50"/>
        <w:keepNext w:val="0"/>
        <w:keepLines w:val="0"/>
        <w:widowControl w:val="0"/>
        <w:shd w:val="clear" w:color="auto" w:fill="auto"/>
        <w:bidi w:val="0"/>
        <w:spacing w:before="0" w:after="600" w:line="317" w:lineRule="exact"/>
        <w:ind w:left="0" w:right="0" w:firstLine="440"/>
        <w:jc w:val="left"/>
        <w:rPr>
          <w:sz w:val="20"/>
          <w:szCs w:val="20"/>
        </w:rPr>
      </w:pPr>
      <w:r>
        <w:rPr>
          <w:color w:val="000000"/>
          <w:spacing w:val="0"/>
          <w:w w:val="100"/>
          <w:position w:val="0"/>
          <w:sz w:val="20"/>
          <w:szCs w:val="20"/>
        </w:rPr>
        <w:t>本公司承担了应由承租方承担的与租赁相关的费用时，本公司将该部分费用从租金收入总额中扣除， 按扣除后的租金费用在租赁期内分配。</w:t>
      </w:r>
    </w:p>
    <w:p>
      <w:pPr>
        <w:pStyle w:val="Style38"/>
        <w:keepNext/>
        <w:keepLines/>
        <w:widowControl w:val="0"/>
        <w:shd w:val="clear" w:color="auto" w:fill="auto"/>
        <w:bidi w:val="0"/>
        <w:spacing w:before="0" w:after="280" w:line="314" w:lineRule="exact"/>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bookmarkEnd w:id="817"/>
      <w:bookmarkEnd w:id="818"/>
      <w:bookmarkEnd w:id="820"/>
    </w:p>
    <w:p>
      <w:pPr>
        <w:pStyle w:val="Style50"/>
        <w:keepNext w:val="0"/>
        <w:keepLines w:val="0"/>
        <w:widowControl w:val="0"/>
        <w:numPr>
          <w:ilvl w:val="0"/>
          <w:numId w:val="69"/>
        </w:numPr>
        <w:shd w:val="clear" w:color="auto" w:fill="auto"/>
        <w:tabs>
          <w:tab w:pos="809" w:val="left"/>
        </w:tabs>
        <w:bidi w:val="0"/>
        <w:spacing w:before="0" w:after="0" w:line="314" w:lineRule="exact"/>
        <w:ind w:left="0" w:right="0" w:firstLine="440"/>
        <w:jc w:val="both"/>
        <w:rPr>
          <w:sz w:val="20"/>
          <w:szCs w:val="20"/>
        </w:rPr>
      </w:pPr>
      <w:bookmarkStart w:id="821" w:name="bookmark821"/>
      <w:bookmarkEnd w:id="821"/>
      <w:r>
        <w:rPr>
          <w:color w:val="000000"/>
          <w:spacing w:val="0"/>
          <w:w w:val="100"/>
          <w:position w:val="0"/>
          <w:sz w:val="20"/>
          <w:szCs w:val="20"/>
        </w:rPr>
        <w:t>融资租入资产：本公司在承租开始日，将租赁资产公允价值与最低租赁付款额现值两者中较低者作 为租入资产的入账价值，将最低租赁付款额作为长期应付款的入账价值，其差额作为未确认的融资费用。</w:t>
      </w:r>
    </w:p>
    <w:p>
      <w:pPr>
        <w:pStyle w:val="Style50"/>
        <w:keepNext w:val="0"/>
        <w:keepLines w:val="0"/>
        <w:widowControl w:val="0"/>
        <w:shd w:val="clear" w:color="auto" w:fill="auto"/>
        <w:bidi w:val="0"/>
        <w:spacing w:before="0" w:after="0" w:line="314" w:lineRule="exact"/>
        <w:ind w:left="0" w:right="0" w:firstLine="440"/>
        <w:jc w:val="left"/>
        <w:rPr>
          <w:sz w:val="20"/>
          <w:szCs w:val="20"/>
        </w:rPr>
      </w:pPr>
      <w:r>
        <w:rPr>
          <w:color w:val="000000"/>
          <w:spacing w:val="0"/>
          <w:w w:val="100"/>
          <w:position w:val="0"/>
          <w:sz w:val="20"/>
          <w:szCs w:val="20"/>
        </w:rPr>
        <w:t>本公司采用实际利率法对未确认的融资费用，在资产租赁期间内摊销，计入财务费用。</w:t>
      </w:r>
    </w:p>
    <w:p>
      <w:pPr>
        <w:pStyle w:val="Style50"/>
        <w:keepNext w:val="0"/>
        <w:keepLines w:val="0"/>
        <w:widowControl w:val="0"/>
        <w:numPr>
          <w:ilvl w:val="0"/>
          <w:numId w:val="69"/>
        </w:numPr>
        <w:shd w:val="clear" w:color="auto" w:fill="auto"/>
        <w:tabs>
          <w:tab w:pos="804" w:val="left"/>
        </w:tabs>
        <w:bidi w:val="0"/>
        <w:spacing w:before="0" w:after="660" w:line="314" w:lineRule="exact"/>
        <w:ind w:left="0" w:right="0" w:firstLine="440"/>
        <w:jc w:val="both"/>
        <w:rPr>
          <w:sz w:val="20"/>
          <w:szCs w:val="20"/>
        </w:rPr>
      </w:pPr>
      <w:bookmarkStart w:id="822" w:name="bookmark822"/>
      <w:bookmarkEnd w:id="822"/>
      <w:r>
        <w:rPr>
          <w:color w:val="000000"/>
          <w:spacing w:val="0"/>
          <w:w w:val="100"/>
          <w:position w:val="0"/>
          <w:sz w:val="20"/>
          <w:szCs w:val="20"/>
        </w:rPr>
        <w:t>融资租出资产：本公司在租赁开始日，将应收融资租赁款，未担保余值之和与其现值的差额确认为 未实现融资收益，在将来受到租赁的各期间内确认为租赁收入，本公司发生的与出租交易相关的初始直接 费用，计入应收融资租赁款的初始计量中，并减少租赁期内确认的收益金额。</w:t>
      </w:r>
    </w:p>
    <w:p>
      <w:pPr>
        <w:pStyle w:val="Style50"/>
        <w:keepNext w:val="0"/>
        <w:keepLines w:val="0"/>
        <w:widowControl w:val="0"/>
        <w:shd w:val="clear" w:color="auto" w:fill="auto"/>
        <w:bidi w:val="0"/>
        <w:spacing w:before="0" w:after="360" w:line="240" w:lineRule="auto"/>
        <w:ind w:left="0" w:right="0" w:firstLine="0"/>
        <w:jc w:val="left"/>
        <w:rPr>
          <w:sz w:val="20"/>
          <w:szCs w:val="20"/>
        </w:rPr>
      </w:pPr>
      <w:bookmarkStart w:id="823" w:name="bookmark823"/>
      <w:r>
        <w:rPr>
          <w:b/>
          <w:bCs/>
          <w:color w:val="000000"/>
          <w:spacing w:val="0"/>
          <w:w w:val="100"/>
          <w:position w:val="0"/>
          <w:sz w:val="20"/>
          <w:szCs w:val="20"/>
        </w:rPr>
        <w:t>（</w:t>
      </w:r>
      <w:bookmarkEnd w:id="82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）售后租回的会计处理</w:t>
      </w:r>
    </w:p>
    <w:p>
      <w:pPr>
        <w:pStyle w:val="Style50"/>
        <w:keepNext w:val="0"/>
        <w:keepLines w:val="0"/>
        <w:widowControl w:val="0"/>
        <w:shd w:val="clear" w:color="auto" w:fill="auto"/>
        <w:bidi w:val="0"/>
        <w:spacing w:before="0" w:after="360" w:line="240" w:lineRule="auto"/>
        <w:ind w:left="0" w:right="0" w:firstLine="0"/>
        <w:jc w:val="left"/>
        <w:rPr>
          <w:sz w:val="20"/>
          <w:szCs w:val="20"/>
        </w:rPr>
      </w:pPr>
      <w:bookmarkStart w:id="824" w:name="bookmark824"/>
      <w:r>
        <w:rPr>
          <w:rFonts w:ascii="Times New Roman" w:eastAsia="Times New Roman" w:hAnsi="Times New Roman" w:cs="Times New Roman"/>
          <w:b/>
          <w:bCs/>
          <w:color w:val="000000"/>
          <w:spacing w:val="0"/>
          <w:w w:val="100"/>
          <w:position w:val="0"/>
          <w:sz w:val="20"/>
          <w:szCs w:val="20"/>
        </w:rPr>
        <w:t>2</w:t>
      </w:r>
      <w:bookmarkEnd w:id="824"/>
      <w:r>
        <w:rPr>
          <w:rFonts w:ascii="Times New Roman" w:eastAsia="Times New Roman" w:hAnsi="Times New Roman" w:cs="Times New Roman"/>
          <w:b/>
          <w:bCs/>
          <w:color w:val="000000"/>
          <w:spacing w:val="0"/>
          <w:w w:val="100"/>
          <w:position w:val="0"/>
          <w:sz w:val="20"/>
          <w:szCs w:val="20"/>
        </w:rPr>
        <w:t>6</w:t>
      </w:r>
      <w:r>
        <w:rPr>
          <w:b/>
          <w:bCs/>
          <w:color w:val="000000"/>
          <w:spacing w:val="0"/>
          <w:w w:val="100"/>
          <w:position w:val="0"/>
          <w:sz w:val="20"/>
          <w:szCs w:val="20"/>
        </w:rPr>
        <w:t>、持有待售资产</w:t>
      </w:r>
    </w:p>
    <w:p>
      <w:pPr>
        <w:pStyle w:val="Style50"/>
        <w:keepNext w:val="0"/>
        <w:keepLines w:val="0"/>
        <w:widowControl w:val="0"/>
        <w:shd w:val="clear" w:color="auto" w:fill="auto"/>
        <w:bidi w:val="0"/>
        <w:spacing w:before="0" w:after="280" w:line="240" w:lineRule="auto"/>
        <w:ind w:left="0" w:right="0" w:firstLine="0"/>
        <w:jc w:val="left"/>
        <w:rPr>
          <w:sz w:val="20"/>
          <w:szCs w:val="20"/>
        </w:rPr>
      </w:pPr>
      <w:bookmarkStart w:id="825" w:name="bookmark825"/>
      <w:r>
        <w:rPr>
          <w:b/>
          <w:bCs/>
          <w:color w:val="000000"/>
          <w:spacing w:val="0"/>
          <w:w w:val="100"/>
          <w:position w:val="0"/>
          <w:sz w:val="20"/>
          <w:szCs w:val="20"/>
        </w:rPr>
        <w:t>（</w:t>
      </w:r>
      <w:bookmarkEnd w:id="825"/>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）持有待售资产确认标准</w:t>
      </w:r>
    </w:p>
    <w:p>
      <w:pPr>
        <w:pStyle w:val="Style50"/>
        <w:keepNext w:val="0"/>
        <w:keepLines w:val="0"/>
        <w:widowControl w:val="0"/>
        <w:shd w:val="clear" w:color="auto" w:fill="auto"/>
        <w:bidi w:val="0"/>
        <w:spacing w:before="0" w:after="660" w:line="313" w:lineRule="exact"/>
        <w:ind w:left="0" w:right="0" w:firstLine="440"/>
        <w:jc w:val="left"/>
      </w:pPr>
      <w:r>
        <w:rPr>
          <w:color w:val="000000"/>
          <w:spacing w:val="0"/>
          <w:w w:val="100"/>
          <w:position w:val="0"/>
        </w:rPr>
        <w:t>若本公司已就处置某项非流动资产作出决议，已经与受让方签订了不可撤销的转让协议, 且该项转让很可能在一年内完成，则该非流动资产作为持有待售非流动资产核算，不计提折 旧或进行摊销，按照账面价值与公允价值减去处置费用后的净额孰低计量。持有待售的非流 动资产包括单项资产和处置组。如果处置组是一组资产组，并且按照《企业会计准则第</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号一 资产减值》的规定将企业合并中取得的商誉分摊至该资产组，或者该处置组是这种资产组中 一项经营，则该处置组包括企业合并中的商誉。</w:t>
      </w:r>
    </w:p>
    <w:p>
      <w:pPr>
        <w:pStyle w:val="Style38"/>
        <w:keepNext/>
        <w:keepLines/>
        <w:widowControl w:val="0"/>
        <w:shd w:val="clear" w:color="auto" w:fill="auto"/>
        <w:bidi w:val="0"/>
        <w:spacing w:before="0" w:after="280" w:line="240" w:lineRule="auto"/>
        <w:ind w:left="0" w:right="0" w:firstLine="0"/>
        <w:jc w:val="left"/>
      </w:pPr>
      <w:bookmarkStart w:id="826" w:name="bookmark826"/>
      <w:bookmarkStart w:id="827" w:name="bookmark827"/>
      <w:bookmarkStart w:id="828" w:name="bookmark828"/>
      <w:bookmarkStart w:id="829" w:name="bookmark829"/>
      <w:r>
        <w:rPr>
          <w:color w:val="000000"/>
          <w:spacing w:val="0"/>
          <w:w w:val="100"/>
          <w:position w:val="0"/>
        </w:rPr>
        <w:t>（</w:t>
      </w:r>
      <w:bookmarkEnd w:id="828"/>
      <w:r>
        <w:rPr>
          <w:rFonts w:ascii="Times New Roman" w:eastAsia="Times New Roman" w:hAnsi="Times New Roman" w:cs="Times New Roman"/>
          <w:color w:val="000000"/>
          <w:spacing w:val="0"/>
          <w:w w:val="100"/>
          <w:position w:val="0"/>
        </w:rPr>
        <w:t>2</w:t>
      </w:r>
      <w:r>
        <w:rPr>
          <w:color w:val="000000"/>
          <w:spacing w:val="0"/>
          <w:w w:val="100"/>
          <w:position w:val="0"/>
        </w:rPr>
        <w:t>）持有待售资产的会计处理方法</w:t>
      </w:r>
      <w:bookmarkEnd w:id="826"/>
      <w:bookmarkEnd w:id="827"/>
      <w:bookmarkEnd w:id="829"/>
    </w:p>
    <w:p>
      <w:pPr>
        <w:pStyle w:val="Style50"/>
        <w:keepNext w:val="0"/>
        <w:keepLines w:val="0"/>
        <w:widowControl w:val="0"/>
        <w:shd w:val="clear" w:color="auto" w:fill="auto"/>
        <w:bidi w:val="0"/>
        <w:spacing w:before="0" w:after="320" w:line="306" w:lineRule="exact"/>
        <w:ind w:left="0" w:right="0" w:firstLine="440"/>
        <w:jc w:val="left"/>
      </w:pPr>
      <w:r>
        <w:rPr>
          <w:color w:val="000000"/>
          <w:spacing w:val="0"/>
          <w:w w:val="100"/>
          <w:position w:val="0"/>
        </w:rPr>
        <w:t>某项资产或处置组被划归为持有待售，但后来不再满足持有待售的非流动资产的确认条 件，本公司停止将其划归为持有待售，并按照下列两项金额中较低者进行计量：（</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）该资产 或处置组被划归为持有待售之前的账面价值，按照其假定在没有被划归为持有待售的情况下 原应确认的折旧、摊销或减值进行调整后的金额；（</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）决定不再出售之日的可收回金额。</w:t>
      </w:r>
    </w:p>
    <w:p>
      <w:pPr>
        <w:pStyle w:val="Style38"/>
        <w:keepNext/>
        <w:keepLines/>
        <w:widowControl w:val="0"/>
        <w:shd w:val="clear" w:color="auto" w:fill="auto"/>
        <w:tabs>
          <w:tab w:pos="483" w:val="left"/>
        </w:tabs>
        <w:bidi w:val="0"/>
        <w:spacing w:before="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2</w:t>
      </w:r>
      <w:bookmarkEnd w:id="832"/>
      <w:r>
        <w:rPr>
          <w:rFonts w:ascii="Times New Roman" w:eastAsia="Times New Roman" w:hAnsi="Times New Roman" w:cs="Times New Roman"/>
          <w:color w:val="000000"/>
          <w:spacing w:val="0"/>
          <w:w w:val="100"/>
          <w:position w:val="0"/>
        </w:rPr>
        <w:t>7</w:t>
      </w:r>
      <w:r>
        <w:rPr>
          <w:color w:val="000000"/>
          <w:spacing w:val="0"/>
          <w:w w:val="100"/>
          <w:position w:val="0"/>
        </w:rPr>
        <w:t>、</w:t>
        <w:tab/>
        <w:t>主要会计政策、会计估计的变更</w:t>
      </w:r>
      <w:bookmarkEnd w:id="830"/>
      <w:bookmarkEnd w:id="831"/>
      <w:bookmarkEnd w:id="83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line="240" w:lineRule="auto"/>
        <w:ind w:left="0" w:right="0" w:firstLine="0"/>
        <w:jc w:val="left"/>
      </w:pPr>
      <w:bookmarkStart w:id="834" w:name="bookmark834"/>
      <w:bookmarkStart w:id="835" w:name="bookmark835"/>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34"/>
      <w:bookmarkEnd w:id="835"/>
      <w:bookmarkEnd w:id="837"/>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本报告期主要会计政策是否变更</w:t>
      </w:r>
    </w:p>
    <w:p>
      <w:pPr>
        <w:pStyle w:val="Style73"/>
        <w:keepNext w:val="0"/>
        <w:keepLines w:val="0"/>
        <w:widowControl w:val="0"/>
        <w:shd w:val="clear" w:color="auto" w:fill="auto"/>
        <w:bidi w:val="0"/>
        <w:spacing w:before="0" w:after="0" w:line="379"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是</w:t>
      </w:r>
      <w:r>
        <w:rPr>
          <w:color w:val="000000"/>
          <w:spacing w:val="0"/>
          <w:w w:val="100"/>
          <w:position w:val="0"/>
          <w:sz w:val="18"/>
          <w:szCs w:val="18"/>
        </w:rPr>
        <w:t>V</w:t>
      </w:r>
      <w:r>
        <w:rPr>
          <w:rFonts w:ascii="SimSun" w:eastAsia="SimSun" w:hAnsi="SimSun" w:cs="SimSun"/>
          <w:color w:val="000000"/>
          <w:spacing w:val="0"/>
          <w:w w:val="100"/>
          <w:position w:val="0"/>
          <w:sz w:val="17"/>
          <w:szCs w:val="17"/>
        </w:rPr>
        <w:t>否</w:t>
      </w:r>
    </w:p>
    <w:p>
      <w:pPr>
        <w:pStyle w:val="Style50"/>
        <w:keepNext w:val="0"/>
        <w:keepLines w:val="0"/>
        <w:widowControl w:val="0"/>
        <w:shd w:val="clear" w:color="auto" w:fill="auto"/>
        <w:bidi w:val="0"/>
        <w:spacing w:before="0" w:after="660" w:line="379" w:lineRule="exact"/>
        <w:ind w:left="0" w:right="0"/>
        <w:jc w:val="both"/>
      </w:pPr>
      <w:r>
        <w:rPr>
          <w:color w:val="000000"/>
          <w:spacing w:val="0"/>
          <w:w w:val="100"/>
          <w:position w:val="0"/>
        </w:rPr>
        <w:t>本公司本期无会计政策变更事项。</w:t>
      </w:r>
    </w:p>
    <w:p>
      <w:pPr>
        <w:pStyle w:val="Style38"/>
        <w:keepNext/>
        <w:keepLines/>
        <w:widowControl w:val="0"/>
        <w:shd w:val="clear" w:color="auto" w:fill="auto"/>
        <w:tabs>
          <w:tab w:pos="493" w:val="left"/>
        </w:tabs>
        <w:bidi w:val="0"/>
        <w:spacing w:before="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38"/>
      <w:bookmarkEnd w:id="839"/>
      <w:bookmarkEnd w:id="841"/>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本报告期主要会计估计是否变更</w:t>
      </w:r>
    </w:p>
    <w:p>
      <w:pPr>
        <w:pStyle w:val="Style73"/>
        <w:keepNext w:val="0"/>
        <w:keepLines w:val="0"/>
        <w:widowControl w:val="0"/>
        <w:shd w:val="clear" w:color="auto" w:fill="auto"/>
        <w:bidi w:val="0"/>
        <w:spacing w:before="0" w:after="0" w:line="379"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是</w:t>
      </w:r>
      <w:r>
        <w:rPr>
          <w:color w:val="000000"/>
          <w:spacing w:val="0"/>
          <w:w w:val="100"/>
          <w:position w:val="0"/>
          <w:sz w:val="18"/>
          <w:szCs w:val="18"/>
        </w:rPr>
        <w:t>V</w:t>
      </w:r>
      <w:r>
        <w:rPr>
          <w:rFonts w:ascii="SimSun" w:eastAsia="SimSun" w:hAnsi="SimSun" w:cs="SimSun"/>
          <w:color w:val="000000"/>
          <w:spacing w:val="0"/>
          <w:w w:val="100"/>
          <w:position w:val="0"/>
          <w:sz w:val="17"/>
          <w:szCs w:val="17"/>
        </w:rPr>
        <w:t>否</w:t>
      </w:r>
    </w:p>
    <w:p>
      <w:pPr>
        <w:pStyle w:val="Style50"/>
        <w:keepNext w:val="0"/>
        <w:keepLines w:val="0"/>
        <w:widowControl w:val="0"/>
        <w:shd w:val="clear" w:color="auto" w:fill="auto"/>
        <w:bidi w:val="0"/>
        <w:spacing w:before="0" w:after="660" w:line="379" w:lineRule="exact"/>
        <w:ind w:left="0" w:right="0"/>
        <w:jc w:val="both"/>
      </w:pPr>
      <w:r>
        <w:rPr>
          <w:color w:val="000000"/>
          <w:spacing w:val="0"/>
          <w:w w:val="100"/>
          <w:position w:val="0"/>
        </w:rPr>
        <w:t>本公司本期无会计估计变更事项。</w:t>
      </w:r>
    </w:p>
    <w:p>
      <w:pPr>
        <w:pStyle w:val="Style38"/>
        <w:keepNext/>
        <w:keepLines/>
        <w:widowControl w:val="0"/>
        <w:shd w:val="clear" w:color="auto" w:fill="auto"/>
        <w:tabs>
          <w:tab w:pos="483" w:val="left"/>
        </w:tabs>
        <w:bidi w:val="0"/>
        <w:spacing w:before="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8</w:t>
      </w:r>
      <w:r>
        <w:rPr>
          <w:color w:val="000000"/>
          <w:spacing w:val="0"/>
          <w:w w:val="100"/>
          <w:position w:val="0"/>
        </w:rPr>
        <w:t>、</w:t>
        <w:tab/>
        <w:t>前期会计差错更正</w:t>
      </w:r>
      <w:bookmarkEnd w:id="842"/>
      <w:bookmarkEnd w:id="843"/>
      <w:bookmarkEnd w:id="845"/>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本报告期是否发现前期会计差错</w:t>
      </w:r>
    </w:p>
    <w:p>
      <w:pPr>
        <w:pStyle w:val="Style73"/>
        <w:keepNext w:val="0"/>
        <w:keepLines w:val="0"/>
        <w:widowControl w:val="0"/>
        <w:shd w:val="clear" w:color="auto" w:fill="auto"/>
        <w:bidi w:val="0"/>
        <w:spacing w:before="0" w:after="0" w:line="389"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是</w:t>
      </w:r>
      <w:r>
        <w:rPr>
          <w:color w:val="000000"/>
          <w:spacing w:val="0"/>
          <w:w w:val="100"/>
          <w:position w:val="0"/>
          <w:sz w:val="18"/>
          <w:szCs w:val="18"/>
        </w:rPr>
        <w:t>V</w:t>
      </w:r>
      <w:r>
        <w:rPr>
          <w:rFonts w:ascii="SimSun" w:eastAsia="SimSun" w:hAnsi="SimSun" w:cs="SimSun"/>
          <w:color w:val="000000"/>
          <w:spacing w:val="0"/>
          <w:w w:val="100"/>
          <w:position w:val="0"/>
          <w:sz w:val="17"/>
          <w:szCs w:val="17"/>
        </w:rPr>
        <w:t>否</w:t>
      </w:r>
    </w:p>
    <w:p>
      <w:pPr>
        <w:pStyle w:val="Style50"/>
        <w:keepNext w:val="0"/>
        <w:keepLines w:val="0"/>
        <w:widowControl w:val="0"/>
        <w:shd w:val="clear" w:color="auto" w:fill="auto"/>
        <w:bidi w:val="0"/>
        <w:spacing w:before="0" w:after="660" w:line="389" w:lineRule="exact"/>
        <w:ind w:left="0" w:right="0"/>
        <w:jc w:val="left"/>
      </w:pPr>
      <w:r>
        <w:rPr>
          <w:color w:val="000000"/>
          <w:spacing w:val="0"/>
          <w:w w:val="100"/>
          <w:position w:val="0"/>
        </w:rPr>
        <w:t>本公司本期无前期差错更正事项。</w:t>
      </w:r>
    </w:p>
    <w:p>
      <w:pPr>
        <w:pStyle w:val="Style38"/>
        <w:keepNext/>
        <w:keepLines/>
        <w:widowControl w:val="0"/>
        <w:shd w:val="clear" w:color="auto" w:fill="auto"/>
        <w:tabs>
          <w:tab w:pos="493" w:val="left"/>
        </w:tabs>
        <w:bidi w:val="0"/>
        <w:spacing w:before="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46"/>
      <w:bookmarkEnd w:id="847"/>
      <w:bookmarkEnd w:id="84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493" w:val="left"/>
        </w:tabs>
        <w:bidi w:val="0"/>
        <w:spacing w:before="0" w:line="240" w:lineRule="auto"/>
        <w:ind w:left="0" w:right="0" w:firstLine="0"/>
        <w:jc w:val="left"/>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50"/>
      <w:bookmarkEnd w:id="851"/>
      <w:bookmarkEnd w:id="85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483" w:val="left"/>
        </w:tabs>
        <w:bidi w:val="0"/>
        <w:spacing w:before="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2</w:t>
      </w:r>
      <w:bookmarkEnd w:id="856"/>
      <w:r>
        <w:rPr>
          <w:rFonts w:ascii="Times New Roman" w:eastAsia="Times New Roman" w:hAnsi="Times New Roman" w:cs="Times New Roman"/>
          <w:color w:val="000000"/>
          <w:spacing w:val="0"/>
          <w:w w:val="100"/>
          <w:position w:val="0"/>
        </w:rPr>
        <w:t>9</w:t>
      </w:r>
      <w:r>
        <w:rPr>
          <w:color w:val="000000"/>
          <w:spacing w:val="0"/>
          <w:w w:val="100"/>
          <w:position w:val="0"/>
        </w:rPr>
        <w:t>、</w:t>
        <w:tab/>
        <w:t>其他主要会计政策、会计估计和财务报表编制方法</w:t>
      </w:r>
      <w:bookmarkEnd w:id="854"/>
      <w:bookmarkEnd w:id="855"/>
      <w:bookmarkEnd w:id="85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9"/>
        <w:keepNext/>
        <w:keepLines/>
        <w:widowControl w:val="0"/>
        <w:shd w:val="clear" w:color="auto" w:fill="auto"/>
        <w:bidi w:val="0"/>
        <w:spacing w:before="0" w:after="360" w:line="240" w:lineRule="auto"/>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五</w:t>
      </w:r>
      <w:bookmarkEnd w:id="860"/>
      <w:r>
        <w:rPr>
          <w:color w:val="000000"/>
          <w:spacing w:val="0"/>
          <w:w w:val="100"/>
          <w:position w:val="0"/>
        </w:rPr>
        <w:t>、税项</w:t>
      </w:r>
      <w:bookmarkEnd w:id="858"/>
      <w:bookmarkEnd w:id="859"/>
      <w:bookmarkEnd w:id="861"/>
    </w:p>
    <w:p>
      <w:pPr>
        <w:pStyle w:val="Style38"/>
        <w:keepNext/>
        <w:keepLines/>
        <w:widowControl w:val="0"/>
        <w:shd w:val="clear" w:color="auto" w:fill="auto"/>
        <w:bidi w:val="0"/>
        <w:spacing w:before="0" w:after="300" w:line="240" w:lineRule="auto"/>
        <w:ind w:left="0" w:right="0" w:firstLine="0"/>
        <w:jc w:val="left"/>
      </w:pPr>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862"/>
      <w:bookmarkEnd w:id="863"/>
      <w:bookmarkEnd w:id="864"/>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增值税应税销售额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属营业税征缴范围的服务收入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应交增值税、营业税税额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应交增值税、营业税税额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99" w:line="1" w:lineRule="exact"/>
      </w:pPr>
    </w:p>
    <w:p>
      <w:pPr>
        <w:pStyle w:val="Style50"/>
        <w:keepNext w:val="0"/>
        <w:keepLines w:val="0"/>
        <w:widowControl w:val="0"/>
        <w:shd w:val="clear" w:color="auto" w:fill="auto"/>
        <w:bidi w:val="0"/>
        <w:spacing w:before="0" w:after="660" w:line="240" w:lineRule="auto"/>
        <w:ind w:left="0" w:right="0" w:firstLine="440"/>
        <w:jc w:val="left"/>
        <w:rPr>
          <w:sz w:val="20"/>
          <w:szCs w:val="20"/>
        </w:rPr>
      </w:pPr>
      <w:r>
        <w:rPr>
          <w:color w:val="000000"/>
          <w:spacing w:val="0"/>
          <w:w w:val="100"/>
          <w:position w:val="0"/>
          <w:sz w:val="20"/>
          <w:szCs w:val="20"/>
        </w:rPr>
        <w:t>各分公司、分厂执行的所得税税率</w:t>
      </w:r>
      <w:r>
        <w:rPr>
          <w:rFonts w:ascii="Times New Roman" w:eastAsia="Times New Roman" w:hAnsi="Times New Roman" w:cs="Times New Roman"/>
          <w:color w:val="000000"/>
          <w:spacing w:val="0"/>
          <w:w w:val="100"/>
          <w:position w:val="0"/>
          <w:sz w:val="20"/>
          <w:szCs w:val="20"/>
        </w:rPr>
        <w:t>25</w:t>
      </w:r>
      <w:r>
        <w:rPr>
          <w:color w:val="000000"/>
          <w:spacing w:val="0"/>
          <w:w w:val="100"/>
          <w:position w:val="0"/>
          <w:sz w:val="20"/>
          <w:szCs w:val="20"/>
        </w:rPr>
        <w:t>%</w:t>
      </w:r>
    </w:p>
    <w:p>
      <w:pPr>
        <w:pStyle w:val="Style38"/>
        <w:keepNext/>
        <w:keepLines/>
        <w:widowControl w:val="0"/>
        <w:shd w:val="clear" w:color="auto" w:fill="auto"/>
        <w:tabs>
          <w:tab w:pos="378" w:val="left"/>
        </w:tabs>
        <w:bidi w:val="0"/>
        <w:spacing w:before="0" w:after="30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color w:val="000000"/>
          <w:spacing w:val="0"/>
          <w:w w:val="100"/>
          <w:position w:val="0"/>
        </w:rPr>
        <w:t>、</w:t>
        <w:tab/>
        <w:t>税收优惠及批文</w:t>
      </w:r>
      <w:bookmarkEnd w:id="865"/>
      <w:bookmarkEnd w:id="866"/>
      <w:bookmarkEnd w:id="868"/>
    </w:p>
    <w:p>
      <w:pPr>
        <w:pStyle w:val="Style5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根据《中华人民共和国企业所得税法》、《中华人民共和国企业所得税法实施条例》的规定, 本公司家禽饲养、农产品初加工相关业务所得免征企业所得税。</w:t>
      </w:r>
    </w:p>
    <w:p>
      <w:pPr>
        <w:pStyle w:val="Style38"/>
        <w:keepNext/>
        <w:keepLines/>
        <w:widowControl w:val="0"/>
        <w:shd w:val="clear" w:color="auto" w:fill="auto"/>
        <w:tabs>
          <w:tab w:pos="378" w:val="left"/>
        </w:tabs>
        <w:bidi w:val="0"/>
        <w:spacing w:before="0" w:after="36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3</w:t>
      </w:r>
      <w:bookmarkEnd w:id="871"/>
      <w:r>
        <w:rPr>
          <w:color w:val="000000"/>
          <w:spacing w:val="0"/>
          <w:w w:val="100"/>
          <w:position w:val="0"/>
        </w:rPr>
        <w:t>、</w:t>
        <w:tab/>
        <w:t>其他说明</w:t>
      </w:r>
      <w:bookmarkEnd w:id="869"/>
      <w:bookmarkEnd w:id="870"/>
      <w:bookmarkEnd w:id="872"/>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317" w:lineRule="exact"/>
        <w:ind w:left="0" w:right="0" w:firstLine="0"/>
        <w:jc w:val="left"/>
      </w:pPr>
      <w:bookmarkStart w:id="873" w:name="bookmark873"/>
      <w:bookmarkStart w:id="874" w:name="bookmark874"/>
      <w:bookmarkStart w:id="875" w:name="bookmark875"/>
      <w:bookmarkStart w:id="876" w:name="bookmark876"/>
      <w:r>
        <w:rPr>
          <w:color w:val="000000"/>
          <w:spacing w:val="0"/>
          <w:w w:val="100"/>
          <w:position w:val="0"/>
        </w:rPr>
        <w:t>六</w:t>
      </w:r>
      <w:bookmarkEnd w:id="875"/>
      <w:r>
        <w:rPr>
          <w:color w:val="000000"/>
          <w:spacing w:val="0"/>
          <w:w w:val="100"/>
          <w:position w:val="0"/>
        </w:rPr>
        <w:t>、企业合并及合并财务报表</w:t>
      </w:r>
      <w:bookmarkEnd w:id="873"/>
      <w:bookmarkEnd w:id="874"/>
      <w:bookmarkEnd w:id="876"/>
    </w:p>
    <w:p>
      <w:pPr>
        <w:pStyle w:val="Style38"/>
        <w:keepNext/>
        <w:keepLines/>
        <w:widowControl w:val="0"/>
        <w:shd w:val="clear" w:color="auto" w:fill="auto"/>
        <w:bidi w:val="0"/>
        <w:spacing w:before="0" w:after="360" w:line="240" w:lineRule="auto"/>
        <w:ind w:left="0" w:right="0" w:firstLine="0"/>
        <w:jc w:val="left"/>
      </w:pPr>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877"/>
      <w:bookmarkEnd w:id="878"/>
      <w:bookmarkEnd w:id="879"/>
    </w:p>
    <w:p>
      <w:pPr>
        <w:pStyle w:val="Style38"/>
        <w:keepNext/>
        <w:keepLines/>
        <w:widowControl w:val="0"/>
        <w:numPr>
          <w:ilvl w:val="0"/>
          <w:numId w:val="71"/>
        </w:numPr>
        <w:shd w:val="clear" w:color="auto" w:fill="auto"/>
        <w:bidi w:val="0"/>
        <w:spacing w:before="0" w:after="360" w:line="240" w:lineRule="auto"/>
        <w:ind w:left="0" w:right="0" w:firstLine="0"/>
        <w:jc w:val="left"/>
      </w:pPr>
      <w:bookmarkStart w:id="877" w:name="bookmark877"/>
      <w:bookmarkStart w:id="878" w:name="bookmark878"/>
      <w:bookmarkStart w:id="880" w:name="bookmark880"/>
      <w:bookmarkStart w:id="881" w:name="bookmark881"/>
      <w:bookmarkEnd w:id="880"/>
      <w:r>
        <w:rPr>
          <w:color w:val="000000"/>
          <w:spacing w:val="0"/>
          <w:w w:val="100"/>
          <w:position w:val="0"/>
        </w:rPr>
        <w:t>通过设立或投资等方式取得的子公司</w:t>
      </w:r>
      <w:bookmarkEnd w:id="877"/>
      <w:bookmarkEnd w:id="878"/>
      <w:bookmarkEnd w:id="88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1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是否合</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从母公 司所有 者权益 冲减子 公司少 数股东 分担的 本期亏 损超过 少数股 东在该 子公司</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年初所 有者权 益中所 享有份 额后的 余额</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、河南</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华英商 业连锁 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全资子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河南省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潢川县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禽畜产 品销售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 人民币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畜禽产 品，熟 食制 品，副 食品的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、河南</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华英樱 桃谷食 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河南省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潢川县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鸭肉生 产深加 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1017 </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生产经 营鸭肉 和其他 深加工 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5,036.1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、江西 丰城华 英禽业 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控股子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江西省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丰城市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禽类养</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殖加工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1817.13</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禽业养 殖、加 工及销 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、潢川 县港华 羽绒制 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河南省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潢川县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鸭毛、 鸭绒加 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 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1" w:lineRule="exact"/>
              <w:ind w:left="0" w:right="0" w:firstLine="0"/>
              <w:jc w:val="both"/>
            </w:pPr>
            <w:r>
              <w:rPr>
                <w:color w:val="000000"/>
                <w:spacing w:val="0"/>
                <w:w w:val="100"/>
                <w:position w:val="0"/>
              </w:rPr>
              <w:t>鸭毛、 鸭绒以 及鸭绒 制品加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、河南 华隆羽 绒有限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河南省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潢川县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鸭毛、 鸭绒加 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鸭毛、 鸭绒的 收购、 加工及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、苗泽</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华英禽 业有限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全资子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山东省</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单县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禽类养 殖、加 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万人民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禽业养 殖、加 工及制 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、河南 陈州华 英禽业 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全资子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河南省 淮阳县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both"/>
            </w:pPr>
            <w:r>
              <w:rPr>
                <w:color w:val="000000"/>
                <w:spacing w:val="0"/>
                <w:w w:val="100"/>
                <w:position w:val="0"/>
              </w:rPr>
              <w:t>禽类养 殖、加 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万人民</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both"/>
            </w:pPr>
            <w:r>
              <w:rPr>
                <w:color w:val="000000"/>
                <w:spacing w:val="0"/>
                <w:w w:val="100"/>
                <w:position w:val="0"/>
              </w:rPr>
              <w:t>商品鸡 养殖、 禽类加 工经营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p>
    <w:p>
      <w:pPr>
        <w:pStyle w:val="Style5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本公司子公司江西丰城华英禽业有限公司（以下称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丰城华英</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）系本公司与香港籍自然人蔡 士杰合资成立的外商投资企业，原注册资本及实收资本均为</w:t>
      </w:r>
      <w:r>
        <w:rPr>
          <w:rFonts w:ascii="Times New Roman" w:eastAsia="Times New Roman" w:hAnsi="Times New Roman" w:cs="Times New Roman"/>
          <w:color w:val="000000"/>
          <w:spacing w:val="0"/>
          <w:w w:val="100"/>
          <w:position w:val="0"/>
          <w:sz w:val="24"/>
          <w:szCs w:val="24"/>
        </w:rPr>
        <w:t>219.88</w:t>
      </w:r>
      <w:r>
        <w:rPr>
          <w:color w:val="000000"/>
          <w:spacing w:val="0"/>
          <w:w w:val="100"/>
          <w:position w:val="0"/>
        </w:rPr>
        <w:t>万美元，本公司持有</w:t>
      </w:r>
      <w:r>
        <w:rPr>
          <w:rFonts w:ascii="Times New Roman" w:eastAsia="Times New Roman" w:hAnsi="Times New Roman" w:cs="Times New Roman"/>
          <w:color w:val="000000"/>
          <w:spacing w:val="0"/>
          <w:w w:val="100"/>
          <w:position w:val="0"/>
          <w:sz w:val="24"/>
          <w:szCs w:val="24"/>
        </w:rPr>
        <w:t xml:space="preserve">72.71% </w:t>
      </w:r>
      <w:r>
        <w:rPr>
          <w:color w:val="000000"/>
          <w:spacing w:val="0"/>
          <w:w w:val="100"/>
          <w:position w:val="0"/>
        </w:rPr>
        <w:t>的股权，蔡士杰持有</w:t>
      </w:r>
      <w:r>
        <w:rPr>
          <w:rFonts w:ascii="Times New Roman" w:eastAsia="Times New Roman" w:hAnsi="Times New Roman" w:cs="Times New Roman"/>
          <w:color w:val="000000"/>
          <w:spacing w:val="0"/>
          <w:w w:val="100"/>
          <w:position w:val="0"/>
          <w:sz w:val="24"/>
          <w:szCs w:val="24"/>
        </w:rPr>
        <w:t>27.29%</w:t>
      </w:r>
      <w:r>
        <w:rPr>
          <w:color w:val="000000"/>
          <w:spacing w:val="0"/>
          <w:w w:val="100"/>
          <w:position w:val="0"/>
        </w:rPr>
        <w:t>的股权。根据双方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日签订《股权转让协议》，股东 蔡士杰将其所持有丰城华英的全部股份转让给本公司，鉴于丰城华英净资产为负值，蔡士杰 同意将其持有丰城华英</w:t>
      </w:r>
      <w:r>
        <w:rPr>
          <w:rFonts w:ascii="Times New Roman" w:eastAsia="Times New Roman" w:hAnsi="Times New Roman" w:cs="Times New Roman"/>
          <w:color w:val="000000"/>
          <w:spacing w:val="0"/>
          <w:w w:val="100"/>
          <w:position w:val="0"/>
          <w:sz w:val="24"/>
          <w:szCs w:val="24"/>
        </w:rPr>
        <w:t>27.29%</w:t>
      </w:r>
      <w:r>
        <w:rPr>
          <w:color w:val="000000"/>
          <w:spacing w:val="0"/>
          <w:w w:val="100"/>
          <w:position w:val="0"/>
        </w:rPr>
        <w:t>的股权以零对价转让给本公司。丰城华英已于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办 理完成了工商变更登记，注册资本及实收资本变更为</w:t>
      </w:r>
      <w:r>
        <w:rPr>
          <w:rFonts w:ascii="Times New Roman" w:eastAsia="Times New Roman" w:hAnsi="Times New Roman" w:cs="Times New Roman"/>
          <w:color w:val="000000"/>
          <w:spacing w:val="0"/>
          <w:w w:val="100"/>
          <w:position w:val="0"/>
          <w:sz w:val="24"/>
          <w:szCs w:val="24"/>
        </w:rPr>
        <w:t>1817.1328</w:t>
      </w:r>
      <w:r>
        <w:rPr>
          <w:color w:val="000000"/>
          <w:spacing w:val="0"/>
          <w:w w:val="100"/>
          <w:position w:val="0"/>
        </w:rPr>
        <w:t>万元人民币，成为本公司全资 子公司。</w:t>
      </w:r>
    </w:p>
    <w:p>
      <w:pPr>
        <w:pStyle w:val="Style38"/>
        <w:keepNext/>
        <w:keepLines/>
        <w:widowControl w:val="0"/>
        <w:shd w:val="clear" w:color="auto" w:fill="auto"/>
        <w:bidi w:val="0"/>
        <w:spacing w:before="0" w:after="36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color w:val="000000"/>
          <w:spacing w:val="0"/>
          <w:w w:val="100"/>
          <w:position w:val="0"/>
        </w:rPr>
        <w:t>、合并范围发生变更的说明</w:t>
      </w:r>
      <w:bookmarkEnd w:id="882"/>
      <w:bookmarkEnd w:id="883"/>
      <w:bookmarkEnd w:id="885"/>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合并报表范围发生变更说明</w:t>
      </w:r>
    </w:p>
    <w:p>
      <w:pPr>
        <w:pStyle w:val="Style50"/>
        <w:keepNext w:val="0"/>
        <w:keepLines w:val="0"/>
        <w:widowControl w:val="0"/>
        <w:shd w:val="clear" w:color="auto" w:fill="auto"/>
        <w:bidi w:val="0"/>
        <w:spacing w:before="0" w:after="420" w:line="314" w:lineRule="exact"/>
        <w:ind w:left="0" w:right="0"/>
        <w:jc w:val="both"/>
      </w:pPr>
      <w:r>
        <w:rPr>
          <w:color w:val="000000"/>
          <w:spacing w:val="0"/>
          <w:w w:val="100"/>
          <w:position w:val="0"/>
        </w:rPr>
        <w:t>本公司本报告期无新纳入合并范围的主体和不再纳入合并范围的主体。</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60" w:line="314" w:lineRule="exact"/>
        <w:ind w:left="0" w:right="0" w:firstLine="0"/>
        <w:jc w:val="both"/>
      </w:pPr>
      <w:bookmarkStart w:id="886" w:name="bookmark886"/>
      <w:bookmarkStart w:id="887" w:name="bookmark887"/>
      <w:bookmarkStart w:id="888" w:name="bookmark888"/>
      <w:bookmarkStart w:id="889" w:name="bookmark889"/>
      <w:r>
        <w:rPr>
          <w:color w:val="000000"/>
          <w:spacing w:val="0"/>
          <w:w w:val="100"/>
          <w:position w:val="0"/>
        </w:rPr>
        <w:t>七</w:t>
      </w:r>
      <w:bookmarkEnd w:id="888"/>
      <w:r>
        <w:rPr>
          <w:color w:val="000000"/>
          <w:spacing w:val="0"/>
          <w:w w:val="100"/>
          <w:position w:val="0"/>
        </w:rPr>
        <w:t>、合并财务报表主要项目注释</w:t>
      </w:r>
      <w:bookmarkEnd w:id="886"/>
      <w:bookmarkEnd w:id="887"/>
      <w:bookmarkEnd w:id="889"/>
    </w:p>
    <w:p>
      <w:pPr>
        <w:pStyle w:val="Style38"/>
        <w:keepNext/>
        <w:keepLines/>
        <w:widowControl w:val="0"/>
        <w:shd w:val="clear" w:color="auto" w:fill="auto"/>
        <w:bidi w:val="0"/>
        <w:spacing w:before="0" w:after="360" w:line="240" w:lineRule="auto"/>
        <w:ind w:left="0" w:right="0" w:firstLine="0"/>
        <w:jc w:val="both"/>
      </w:pPr>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90"/>
      <w:bookmarkEnd w:id="891"/>
      <w:bookmarkEnd w:id="8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57,349.53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141,282.12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57,349.53</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141,282.12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906,973,913.46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364,838,525.52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906,973,913.46</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364,838,525.52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184,800,000.00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99,499,572.22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184,800,000.00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99,499,572.22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1,091,831,262.99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464,479,379.86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59" w:line="1" w:lineRule="exact"/>
      </w:pPr>
    </w:p>
    <w:p>
      <w:pPr>
        <w:pStyle w:val="Style50"/>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注：其他货币资金中</w:t>
      </w:r>
      <w:r>
        <w:rPr>
          <w:rFonts w:ascii="Times New Roman" w:eastAsia="Times New Roman" w:hAnsi="Times New Roman" w:cs="Times New Roman"/>
          <w:color w:val="000000"/>
          <w:spacing w:val="0"/>
          <w:w w:val="100"/>
          <w:position w:val="0"/>
          <w:sz w:val="24"/>
          <w:szCs w:val="24"/>
        </w:rPr>
        <w:t>180,000,000.00</w:t>
      </w:r>
      <w:r>
        <w:rPr>
          <w:color w:val="000000"/>
          <w:spacing w:val="0"/>
          <w:w w:val="100"/>
          <w:position w:val="0"/>
        </w:rPr>
        <w:t>元为应付票据保证金，其中应付票据于三个月以后到期的 保证金为</w:t>
      </w:r>
      <w:r>
        <w:rPr>
          <w:rFonts w:ascii="Times New Roman" w:eastAsia="Times New Roman" w:hAnsi="Times New Roman" w:cs="Times New Roman"/>
          <w:color w:val="000000"/>
          <w:spacing w:val="0"/>
          <w:w w:val="100"/>
          <w:position w:val="0"/>
          <w:sz w:val="24"/>
          <w:szCs w:val="24"/>
        </w:rPr>
        <w:t>80,000,000.00</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4,000,000.00</w:t>
      </w:r>
      <w:r>
        <w:rPr>
          <w:color w:val="000000"/>
          <w:spacing w:val="0"/>
          <w:w w:val="100"/>
          <w:position w:val="0"/>
        </w:rPr>
        <w:t>元为用于短期借款质押的定期存单；</w:t>
      </w:r>
      <w:r>
        <w:rPr>
          <w:rFonts w:ascii="Times New Roman" w:eastAsia="Times New Roman" w:hAnsi="Times New Roman" w:cs="Times New Roman"/>
          <w:color w:val="000000"/>
          <w:spacing w:val="0"/>
          <w:w w:val="100"/>
          <w:position w:val="0"/>
          <w:sz w:val="24"/>
          <w:szCs w:val="24"/>
        </w:rPr>
        <w:t>400,000.00</w:t>
      </w:r>
      <w:r>
        <w:rPr>
          <w:color w:val="000000"/>
          <w:spacing w:val="0"/>
          <w:w w:val="100"/>
          <w:position w:val="0"/>
        </w:rPr>
        <w:t>元为 短期借款质押保证金；</w:t>
      </w:r>
      <w:r>
        <w:rPr>
          <w:rFonts w:ascii="Times New Roman" w:eastAsia="Times New Roman" w:hAnsi="Times New Roman" w:cs="Times New Roman"/>
          <w:color w:val="000000"/>
          <w:spacing w:val="0"/>
          <w:w w:val="100"/>
          <w:position w:val="0"/>
          <w:sz w:val="24"/>
          <w:szCs w:val="24"/>
        </w:rPr>
        <w:t>400,000.00</w:t>
      </w:r>
      <w:r>
        <w:rPr>
          <w:color w:val="000000"/>
          <w:spacing w:val="0"/>
          <w:w w:val="100"/>
          <w:position w:val="0"/>
        </w:rPr>
        <w:t>元为向农户借款提供担保的担保保证金。</w:t>
      </w:r>
    </w:p>
    <w:p>
      <w:pPr>
        <w:pStyle w:val="Style38"/>
        <w:keepNext/>
        <w:keepLines/>
        <w:widowControl w:val="0"/>
        <w:shd w:val="clear" w:color="auto" w:fill="auto"/>
        <w:bidi w:val="0"/>
        <w:spacing w:before="0" w:after="360" w:line="240" w:lineRule="auto"/>
        <w:ind w:left="0" w:right="0" w:firstLine="0"/>
        <w:jc w:val="both"/>
      </w:pPr>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93"/>
      <w:bookmarkEnd w:id="894"/>
      <w:bookmarkEnd w:id="895"/>
    </w:p>
    <w:p>
      <w:pPr>
        <w:pStyle w:val="Style38"/>
        <w:keepNext/>
        <w:keepLines/>
        <w:widowControl w:val="0"/>
        <w:shd w:val="clear" w:color="auto" w:fill="auto"/>
        <w:bidi w:val="0"/>
        <w:spacing w:before="0" w:after="360" w:line="240" w:lineRule="auto"/>
        <w:ind w:left="0" w:right="0" w:firstLine="0"/>
        <w:jc w:val="both"/>
      </w:pPr>
      <w:bookmarkStart w:id="893" w:name="bookmark893"/>
      <w:bookmarkStart w:id="894" w:name="bookmark894"/>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893"/>
      <w:bookmarkEnd w:id="894"/>
      <w:bookmarkEnd w:id="89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862"/>
        <w:gridCol w:w="1858"/>
        <w:gridCol w:w="1723"/>
        <w:gridCol w:w="2141"/>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按账龄组合计提坏账准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191,368,70</w:t>
            </w:r>
          </w:p>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19,180,383.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17,496,276.5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191,368,70</w:t>
            </w:r>
          </w:p>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19,180,383.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17,496,276.5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191,368,70</w:t>
            </w:r>
          </w:p>
          <w:p>
            <w:pPr>
              <w:pStyle w:val="Style26"/>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19,180,383.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209,590,1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17,496,276.5</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本公司按账龄组合计提坏账准备 </w:t>
      </w: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152,349,519.69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7,617,475.99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183,528,527.69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9,176,426.30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152,349,519.69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7,617,475.99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183,528,527.69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9,176,426.30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25,096,384.06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2,509,638.41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13,719,152.11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1,371,915.21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3,464,534.17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692,906.83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5,526,652.41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1,105,330.48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10,458,271.15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8,360,362.55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6,815,774.08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5,842,604.57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4,150,087.38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2,075,043.69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90,114.07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45,057.04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45,729.83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1,856,224.96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928,112.48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6,262,453.94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6,262,453.94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4,869,435.05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4,869,435.05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191,368,709.07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19,180,383.78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209,590,106.29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17,496,276.56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numPr>
          <w:ilvl w:val="0"/>
          <w:numId w:val="71"/>
        </w:numPr>
        <w:shd w:val="clear" w:color="auto" w:fill="auto"/>
        <w:bidi w:val="0"/>
        <w:spacing w:before="0" w:line="240" w:lineRule="auto"/>
        <w:ind w:left="0" w:right="0" w:firstLine="0"/>
        <w:jc w:val="left"/>
      </w:pPr>
      <w:bookmarkStart w:id="898" w:name="bookmark898"/>
      <w:bookmarkStart w:id="899" w:name="bookmark899"/>
      <w:bookmarkStart w:id="900" w:name="bookmark900"/>
      <w:bookmarkStart w:id="901" w:name="bookmark901"/>
      <w:bookmarkEnd w:id="900"/>
      <w:r>
        <w:rPr>
          <w:color w:val="000000"/>
          <w:spacing w:val="0"/>
          <w:w w:val="100"/>
          <w:position w:val="0"/>
        </w:rPr>
        <w:t>本报告期转回或收回的应收账款情况</w:t>
      </w:r>
      <w:bookmarkEnd w:id="898"/>
      <w:bookmarkEnd w:id="899"/>
      <w:bookmarkEnd w:id="9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709"/>
        <w:gridCol w:w="1862"/>
        <w:gridCol w:w="1920"/>
        <w:gridCol w:w="1891"/>
      </w:tblGrid>
      <w:tr>
        <w:trPr>
          <w:trHeight w:val="73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71"/>
        </w:numPr>
        <w:shd w:val="clear" w:color="auto" w:fill="auto"/>
        <w:bidi w:val="0"/>
        <w:spacing w:before="0" w:line="240" w:lineRule="auto"/>
        <w:ind w:left="0" w:right="0" w:firstLine="0"/>
        <w:jc w:val="left"/>
      </w:pPr>
      <w:bookmarkStart w:id="902" w:name="bookmark902"/>
      <w:bookmarkStart w:id="903" w:name="bookmark903"/>
      <w:bookmarkStart w:id="904" w:name="bookmark904"/>
      <w:bookmarkStart w:id="905" w:name="bookmark905"/>
      <w:bookmarkEnd w:id="904"/>
      <w:r>
        <w:rPr>
          <w:color w:val="000000"/>
          <w:spacing w:val="0"/>
          <w:w w:val="100"/>
          <w:position w:val="0"/>
        </w:rPr>
        <w:t>本报告期实际核销的应收账款情况</w:t>
      </w:r>
      <w:bookmarkEnd w:id="902"/>
      <w:bookmarkEnd w:id="903"/>
      <w:bookmarkEnd w:id="90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71"/>
        </w:numPr>
        <w:shd w:val="clear" w:color="auto" w:fill="auto"/>
        <w:bidi w:val="0"/>
        <w:spacing w:before="0" w:line="240" w:lineRule="auto"/>
        <w:ind w:left="0" w:right="0" w:firstLine="0"/>
        <w:jc w:val="left"/>
      </w:pPr>
      <w:bookmarkStart w:id="906" w:name="bookmark906"/>
      <w:bookmarkStart w:id="907" w:name="bookmark907"/>
      <w:bookmarkStart w:id="908" w:name="bookmark908"/>
      <w:bookmarkStart w:id="909" w:name="bookmark909"/>
      <w:bookmarkEnd w:id="908"/>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06"/>
      <w:bookmarkEnd w:id="907"/>
      <w:bookmarkEnd w:id="90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8"/>
        <w:keepNext/>
        <w:keepLines/>
        <w:widowControl w:val="0"/>
        <w:numPr>
          <w:ilvl w:val="0"/>
          <w:numId w:val="71"/>
        </w:numPr>
        <w:shd w:val="clear" w:color="auto" w:fill="auto"/>
        <w:bidi w:val="0"/>
        <w:spacing w:before="0" w:line="240" w:lineRule="auto"/>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应收账款中金额前五名单位情况</w:t>
      </w:r>
      <w:bookmarkEnd w:id="910"/>
      <w:bookmarkEnd w:id="911"/>
      <w:bookmarkEnd w:id="91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上海日永华英食品销售 有限公司(含丁家成)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23,944,277.61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武汉琦强华英商贸有限</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9,584,466.73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公司(含李大军)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日本陵川公司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6,389,067.87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潢川县东兴羽绒有限公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6,293,295.68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COOKFOODS </w:t>
            </w: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3,861,344.72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50,072,452.61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r>
    </w:tbl>
    <w:p>
      <w:pPr>
        <w:widowControl w:val="0"/>
        <w:spacing w:after="339" w:line="1" w:lineRule="exact"/>
      </w:pPr>
    </w:p>
    <w:p>
      <w:pPr>
        <w:pStyle w:val="Style38"/>
        <w:keepNext/>
        <w:keepLines/>
        <w:widowControl w:val="0"/>
        <w:numPr>
          <w:ilvl w:val="0"/>
          <w:numId w:val="71"/>
        </w:numPr>
        <w:shd w:val="clear" w:color="auto" w:fill="auto"/>
        <w:bidi w:val="0"/>
        <w:spacing w:before="0" w:after="340" w:line="240" w:lineRule="auto"/>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应收关联方账款情况</w:t>
      </w:r>
      <w:bookmarkEnd w:id="914"/>
      <w:bookmarkEnd w:id="915"/>
      <w:bookmarkEnd w:id="9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color w:val="000000"/>
          <w:spacing w:val="0"/>
          <w:w w:val="100"/>
          <w:position w:val="0"/>
        </w:rPr>
        <w:t>、其他应收款</w:t>
      </w:r>
      <w:bookmarkEnd w:id="918"/>
      <w:bookmarkEnd w:id="919"/>
      <w:bookmarkEnd w:id="921"/>
    </w:p>
    <w:p>
      <w:pPr>
        <w:pStyle w:val="Style38"/>
        <w:keepNext/>
        <w:keepLines/>
        <w:widowControl w:val="0"/>
        <w:shd w:val="clear" w:color="auto" w:fill="auto"/>
        <w:bidi w:val="0"/>
        <w:spacing w:before="0" w:after="340" w:line="240" w:lineRule="auto"/>
        <w:ind w:left="0" w:right="0" w:firstLine="0"/>
        <w:jc w:val="left"/>
      </w:pPr>
      <w:bookmarkStart w:id="918" w:name="bookmark918"/>
      <w:bookmarkStart w:id="919" w:name="bookmark919"/>
      <w:bookmarkStart w:id="922" w:name="bookmark9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)其他应收款按种类披露</w:t>
      </w:r>
      <w:bookmarkEnd w:id="918"/>
      <w:bookmarkEnd w:id="919"/>
      <w:bookmarkEnd w:id="92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按账龄组合计提坏账准 备的其他应收款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8,766,312.79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2,097,234.96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19,016,788.8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2,914,815.72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8,766,312.79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2,097,234.96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19,016,788.8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2,914,815.72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8,766,312.79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2,097,234.96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19,016,788.8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2,914,815.72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公司按账龄组合计提坏账准备</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8"/>
        <w:gridCol w:w="2496"/>
        <w:gridCol w:w="1450"/>
        <w:gridCol w:w="2107"/>
        <w:gridCol w:w="1675"/>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line="1" w:lineRule="exact"/>
      </w:pPr>
      <w:r>
        <w:br w:type="page"/>
      </w:r>
    </w:p>
    <w:tbl>
      <w:tblPr>
        <w:tblOverlap w:val="never"/>
        <w:jc w:val="center"/>
        <w:tblLayout w:type="fixed"/>
      </w:tblPr>
      <w:tblGrid>
        <w:gridCol w:w="1858"/>
        <w:gridCol w:w="1838"/>
        <w:gridCol w:w="658"/>
        <w:gridCol w:w="1450"/>
        <w:gridCol w:w="1450"/>
        <w:gridCol w:w="658"/>
        <w:gridCol w:w="16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5,846,002.91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292,300.14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10,951,256.91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547,562.85</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5,846,002.91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292,300.14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10,951,256.91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547,562.85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1,006,864.38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100,686.44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4,700,159.22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470,015.92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1,351,582.51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270,316.50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1,870,352.52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1,695,629.78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2,013,790.20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1,626,920.45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291,643.88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145,821.94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153,356.70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76,678.35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57,801.60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620,382.80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310,191.40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1,520,907.04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1,520,907.04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1,240,050.70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1,240,050.70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8,766,312.79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2,097,234.96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19,016,788.84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2,914,815.72</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keepLines/>
        <w:widowControl w:val="0"/>
        <w:numPr>
          <w:ilvl w:val="0"/>
          <w:numId w:val="59"/>
        </w:numPr>
        <w:shd w:val="clear" w:color="auto" w:fill="auto"/>
        <w:bidi w:val="0"/>
        <w:spacing w:before="0" w:line="240" w:lineRule="auto"/>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本报告期转回或收回的其他应收款情况</w:t>
      </w:r>
      <w:bookmarkEnd w:id="923"/>
      <w:bookmarkEnd w:id="924"/>
      <w:bookmarkEnd w:id="9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14"/>
        <w:gridCol w:w="1862"/>
        <w:gridCol w:w="1920"/>
        <w:gridCol w:w="1891"/>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单项金额不重大但按信用风险特征组合后该组合的风险较大的其他应收款的说明 无</w:t>
      </w:r>
      <w:r>
        <w:br w:type="page"/>
      </w:r>
    </w:p>
    <w:p>
      <w:pPr>
        <w:pStyle w:val="Style38"/>
        <w:keepNext/>
        <w:keepLines/>
        <w:widowControl w:val="0"/>
        <w:numPr>
          <w:ilvl w:val="0"/>
          <w:numId w:val="59"/>
        </w:numPr>
        <w:shd w:val="clear" w:color="auto" w:fill="auto"/>
        <w:bidi w:val="0"/>
        <w:spacing w:before="0" w:after="360" w:line="240" w:lineRule="auto"/>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本报告期实际核销的其他应收款情况</w:t>
      </w:r>
      <w:bookmarkEnd w:id="927"/>
      <w:bookmarkEnd w:id="928"/>
      <w:bookmarkEnd w:id="9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是否因关联交易产生</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其他应收款核销说明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59"/>
        </w:numPr>
        <w:shd w:val="clear" w:color="auto" w:fill="auto"/>
        <w:bidi w:val="0"/>
        <w:spacing w:before="0" w:after="360" w:line="240" w:lineRule="auto"/>
        <w:ind w:left="0" w:right="0" w:firstLine="0"/>
        <w:jc w:val="left"/>
      </w:pPr>
      <w:bookmarkStart w:id="931" w:name="bookmark931"/>
      <w:bookmarkStart w:id="932" w:name="bookmark932"/>
      <w:bookmarkStart w:id="933" w:name="bookmark933"/>
      <w:bookmarkStart w:id="934" w:name="bookmark934"/>
      <w:bookmarkEnd w:id="933"/>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31"/>
      <w:bookmarkEnd w:id="932"/>
      <w:bookmarkEnd w:id="93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1728"/>
        <w:gridCol w:w="1594"/>
        <w:gridCol w:w="1862"/>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8"/>
        <w:keepNext/>
        <w:keepLines/>
        <w:widowControl w:val="0"/>
        <w:numPr>
          <w:ilvl w:val="0"/>
          <w:numId w:val="59"/>
        </w:numPr>
        <w:shd w:val="clear" w:color="auto" w:fill="auto"/>
        <w:bidi w:val="0"/>
        <w:spacing w:before="0" w:after="360" w:line="240" w:lineRule="auto"/>
        <w:ind w:left="0" w:right="0" w:firstLine="0"/>
        <w:jc w:val="left"/>
      </w:pPr>
      <w:bookmarkStart w:id="935" w:name="bookmark935"/>
      <w:bookmarkStart w:id="936" w:name="bookmark936"/>
      <w:bookmarkStart w:id="937" w:name="bookmark937"/>
      <w:bookmarkStart w:id="938" w:name="bookmark938"/>
      <w:bookmarkEnd w:id="937"/>
      <w:r>
        <w:rPr>
          <w:color w:val="000000"/>
          <w:spacing w:val="0"/>
          <w:w w:val="100"/>
          <w:position w:val="0"/>
        </w:rPr>
        <w:t>金额较大的其他应收款的性质或内容</w:t>
      </w:r>
      <w:bookmarkEnd w:id="935"/>
      <w:bookmarkEnd w:id="936"/>
      <w:bookmarkEnd w:id="93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苏秋生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629,629.09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业务借支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雷树斌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业务借支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张丙建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业务借支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梁振国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业务借支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业务借支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1,749,629.09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59"/>
        </w:numPr>
        <w:shd w:val="clear" w:color="auto" w:fill="auto"/>
        <w:bidi w:val="0"/>
        <w:spacing w:before="0" w:after="360" w:line="240" w:lineRule="auto"/>
        <w:ind w:left="0" w:right="0" w:firstLine="0"/>
        <w:jc w:val="left"/>
      </w:pPr>
      <w:bookmarkStart w:id="939" w:name="bookmark939"/>
      <w:bookmarkStart w:id="940" w:name="bookmark940"/>
      <w:bookmarkStart w:id="941" w:name="bookmark941"/>
      <w:bookmarkStart w:id="942" w:name="bookmark942"/>
      <w:bookmarkEnd w:id="941"/>
      <w:r>
        <w:rPr>
          <w:color w:val="000000"/>
          <w:spacing w:val="0"/>
          <w:w w:val="100"/>
          <w:position w:val="0"/>
        </w:rPr>
        <w:t>其他应收款金额前五名单位情况</w:t>
      </w:r>
      <w:bookmarkEnd w:id="939"/>
      <w:bookmarkEnd w:id="940"/>
      <w:bookmarkEnd w:id="94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苏秋生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职工业务借支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629,629.09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雷树斌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职工业务借支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张丙建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职工业务借支</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梁振国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职工业务借支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职工业务借支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1,749,629.09</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w:t>
      </w:r>
      <w:bookmarkEnd w:id="945"/>
      <w:r>
        <w:rPr>
          <w:rFonts w:ascii="Times New Roman" w:eastAsia="Times New Roman" w:hAnsi="Times New Roman" w:cs="Times New Roman"/>
          <w:color w:val="000000"/>
          <w:spacing w:val="0"/>
          <w:w w:val="100"/>
          <w:position w:val="0"/>
        </w:rPr>
        <w:t>7</w:t>
      </w:r>
      <w:r>
        <w:rPr>
          <w:color w:val="000000"/>
          <w:spacing w:val="0"/>
          <w:w w:val="100"/>
          <w:position w:val="0"/>
        </w:rPr>
        <w:t>）其他应收关联方账款情况</w:t>
      </w:r>
      <w:bookmarkEnd w:id="943"/>
      <w:bookmarkEnd w:id="944"/>
      <w:bookmarkEnd w:id="9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4</w:t>
      </w:r>
      <w:bookmarkEnd w:id="949"/>
      <w:r>
        <w:rPr>
          <w:color w:val="000000"/>
          <w:spacing w:val="0"/>
          <w:w w:val="100"/>
          <w:position w:val="0"/>
        </w:rPr>
        <w:t>、预付款项</w:t>
      </w:r>
      <w:bookmarkEnd w:id="947"/>
      <w:bookmarkEnd w:id="948"/>
      <w:bookmarkEnd w:id="950"/>
    </w:p>
    <w:p>
      <w:pPr>
        <w:pStyle w:val="Style38"/>
        <w:keepNext/>
        <w:keepLines/>
        <w:widowControl w:val="0"/>
        <w:shd w:val="clear" w:color="auto" w:fill="auto"/>
        <w:bidi w:val="0"/>
        <w:spacing w:before="0" w:after="360" w:line="240" w:lineRule="auto"/>
        <w:ind w:left="0" w:right="0" w:firstLine="0"/>
        <w:jc w:val="both"/>
      </w:pPr>
      <w:bookmarkStart w:id="947" w:name="bookmark947"/>
      <w:bookmarkStart w:id="948" w:name="bookmark948"/>
      <w:bookmarkStart w:id="951" w:name="bookmark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47"/>
      <w:bookmarkEnd w:id="948"/>
      <w:bookmarkEnd w:id="95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36,393,486.77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88,930,814.48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75.3%</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9,387,231.65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13,584,048.59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5,720,011.85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6,238,778.72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7,323,187.95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3,676,456.44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58,823,918.22</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112,430,098.23</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预付款项账龄的说明</w:t>
      </w:r>
    </w:p>
    <w:p>
      <w:pPr>
        <w:pStyle w:val="Style5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截至年末，账龄超过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年的预付款项中，</w:t>
      </w:r>
      <w:r>
        <w:rPr>
          <w:rFonts w:ascii="Times New Roman" w:eastAsia="Times New Roman" w:hAnsi="Times New Roman" w:cs="Times New Roman"/>
          <w:color w:val="000000"/>
          <w:spacing w:val="0"/>
          <w:w w:val="100"/>
          <w:position w:val="0"/>
          <w:sz w:val="24"/>
          <w:szCs w:val="24"/>
        </w:rPr>
        <w:t>9,097,632.26</w:t>
      </w:r>
      <w:r>
        <w:rPr>
          <w:color w:val="000000"/>
          <w:spacing w:val="0"/>
          <w:w w:val="100"/>
          <w:position w:val="0"/>
        </w:rPr>
        <w:t xml:space="preserve">元为预付各粮食交易市场的粮食交易结 算保证金，由于至今尚未办理款项结算及材料入库手续，预付的采购款作为预付款项列报； </w:t>
      </w:r>
      <w:r>
        <w:rPr>
          <w:rFonts w:ascii="Times New Roman" w:eastAsia="Times New Roman" w:hAnsi="Times New Roman" w:cs="Times New Roman"/>
          <w:color w:val="000000"/>
          <w:spacing w:val="0"/>
          <w:w w:val="100"/>
          <w:position w:val="0"/>
          <w:sz w:val="24"/>
          <w:szCs w:val="24"/>
        </w:rPr>
        <w:t>6,931,046.00</w:t>
      </w:r>
      <w:r>
        <w:rPr>
          <w:color w:val="000000"/>
          <w:spacing w:val="0"/>
          <w:w w:val="100"/>
          <w:position w:val="0"/>
        </w:rPr>
        <w:t>元为预付土地管理部门的土地出让保证金，由于至今尚未办理款项结算及土地出 让手续，预付的保证金作为预付款项列报；</w:t>
      </w:r>
    </w:p>
    <w:p>
      <w:pPr>
        <w:pStyle w:val="Style38"/>
        <w:keepNext/>
        <w:keepLines/>
        <w:widowControl w:val="0"/>
        <w:shd w:val="clear" w:color="auto" w:fill="auto"/>
        <w:bidi w:val="0"/>
        <w:spacing w:before="0" w:after="360" w:line="240" w:lineRule="auto"/>
        <w:ind w:left="0" w:right="0" w:firstLine="0"/>
        <w:jc w:val="left"/>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952"/>
      <w:bookmarkEnd w:id="953"/>
      <w:bookmarkEnd w:id="95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潢川春申财税所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政府部门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预付征地费尚未办理土 地出让手续</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徐州忠意海阔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2,171,272.00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预付采购款项尚未结算</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淮滨县光大建筑安装有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建筑工程承包单位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2,051,390.00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预付工程款尚未办理工 程结算</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郑州富运达商贸有限公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预付采购款项尚未结算</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余海波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1,374,633.20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预付采购款项尚未结算</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13,097,295.20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预付款项主要单位的说明</w:t>
      </w:r>
    </w:p>
    <w:p>
      <w:pPr>
        <w:pStyle w:val="Style33"/>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潢川春申财税所为政府部门、淮滨县光大建筑安装有限公司为建筑工程承包单位、徐州忠意海阔、郑州富运达商贸有限公司 和余海波为公司原料供应商。</w:t>
      </w:r>
    </w:p>
    <w:p>
      <w:pPr>
        <w:pStyle w:val="Style38"/>
        <w:keepNext/>
        <w:keepLines/>
        <w:widowControl w:val="0"/>
        <w:shd w:val="clear" w:color="auto" w:fill="auto"/>
        <w:bidi w:val="0"/>
        <w:spacing w:before="0" w:after="360" w:line="240" w:lineRule="auto"/>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w:t>
      </w:r>
      <w:bookmarkEnd w:id="958"/>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956"/>
      <w:bookmarkEnd w:id="957"/>
      <w:bookmarkEnd w:id="9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计提坏账金额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960"/>
      <w:bookmarkEnd w:id="961"/>
      <w:bookmarkEnd w:id="963"/>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5</w:t>
      </w:r>
      <w:bookmarkEnd w:id="966"/>
      <w:r>
        <w:rPr>
          <w:color w:val="000000"/>
          <w:spacing w:val="0"/>
          <w:w w:val="100"/>
          <w:position w:val="0"/>
        </w:rPr>
        <w:t>、存货</w:t>
      </w:r>
      <w:bookmarkEnd w:id="964"/>
      <w:bookmarkEnd w:id="965"/>
      <w:bookmarkEnd w:id="967"/>
    </w:p>
    <w:p>
      <w:pPr>
        <w:pStyle w:val="Style38"/>
        <w:keepNext/>
        <w:keepLines/>
        <w:widowControl w:val="0"/>
        <w:shd w:val="clear" w:color="auto" w:fill="auto"/>
        <w:bidi w:val="0"/>
        <w:spacing w:before="0" w:after="360" w:line="240" w:lineRule="auto"/>
        <w:ind w:left="0" w:right="0" w:firstLine="0"/>
        <w:jc w:val="left"/>
      </w:pPr>
      <w:bookmarkStart w:id="964" w:name="bookmark964"/>
      <w:bookmarkStart w:id="965" w:name="bookmark965"/>
      <w:bookmarkStart w:id="968" w:name="bookmark9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64"/>
      <w:bookmarkEnd w:id="965"/>
      <w:bookmarkEnd w:id="96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136,291,676.67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136,291,676.67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108,739,601.55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108,739,601.55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21,458,643.00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21,458,643.00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22,079,518.35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22,079,518.35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324,875,608.00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1,388,677.39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323,486,930.61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300,754,084.40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300,754,084.40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3,938,019.35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3,938,019.35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4,878,515.00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4,878,515.00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9,502,243.66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9,502,243.66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6,773,530.17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6,773,530.17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496,066,190.68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1,388,677.39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494,677,513.29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443,225,249.47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443,225,249.47</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969" w:name="bookmark969"/>
      <w:bookmarkStart w:id="970" w:name="bookmark970"/>
      <w:bookmarkStart w:id="971" w:name="bookmark9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69"/>
      <w:bookmarkEnd w:id="970"/>
      <w:bookmarkEnd w:id="97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1747"/>
        <w:gridCol w:w="1613"/>
        <w:gridCol w:w="1618"/>
        <w:gridCol w:w="1411"/>
        <w:gridCol w:w="1430"/>
        <w:gridCol w:w="1766"/>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1,388,677.39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1,388,677.39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1,388,677.39</w:t>
            </w:r>
          </w:p>
        </w:tc>
      </w:tr>
    </w:tbl>
    <w:p>
      <w:pPr>
        <w:widowControl w:val="0"/>
        <w:spacing w:after="359" w:line="1" w:lineRule="exact"/>
      </w:pPr>
    </w:p>
    <w:p>
      <w:pPr>
        <w:pStyle w:val="Style38"/>
        <w:keepNext/>
        <w:keepLines/>
        <w:widowControl w:val="0"/>
        <w:numPr>
          <w:ilvl w:val="0"/>
          <w:numId w:val="51"/>
        </w:numPr>
        <w:shd w:val="clear" w:color="auto" w:fill="auto"/>
        <w:bidi w:val="0"/>
        <w:spacing w:before="0" w:after="360" w:line="240" w:lineRule="auto"/>
        <w:ind w:left="0" w:right="0" w:firstLine="0"/>
        <w:jc w:val="left"/>
      </w:pPr>
      <w:bookmarkStart w:id="972" w:name="bookmark972"/>
      <w:bookmarkStart w:id="973" w:name="bookmark973"/>
      <w:bookmarkStart w:id="974" w:name="bookmark974"/>
      <w:bookmarkStart w:id="975" w:name="bookmark975"/>
      <w:bookmarkEnd w:id="974"/>
      <w:r>
        <w:rPr>
          <w:color w:val="000000"/>
          <w:spacing w:val="0"/>
          <w:w w:val="100"/>
          <w:position w:val="0"/>
        </w:rPr>
        <w:t>存货跌价准备情况</w:t>
      </w:r>
      <w:bookmarkEnd w:id="972"/>
      <w:bookmarkEnd w:id="973"/>
      <w:bookmarkEnd w:id="975"/>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计提存货跌价准备的依据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可变现净值低于成本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6</w:t>
      </w:r>
      <w:bookmarkEnd w:id="978"/>
      <w:r>
        <w:rPr>
          <w:color w:val="000000"/>
          <w:spacing w:val="0"/>
          <w:w w:val="100"/>
          <w:position w:val="0"/>
        </w:rPr>
        <w:t>、对合营企业投资和联营企业投资</w:t>
      </w:r>
      <w:bookmarkEnd w:id="976"/>
      <w:bookmarkEnd w:id="977"/>
      <w:bookmarkEnd w:id="9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0"/>
        <w:gridCol w:w="1200"/>
        <w:gridCol w:w="1205"/>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期末资产总额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期末负债总额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河南华姿雪羽 绒制品有限公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1,577.33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3,209.60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255.38</w:t>
            </w:r>
          </w:p>
        </w:tc>
      </w:tr>
    </w:tbl>
    <w:p>
      <w:pPr>
        <w:pStyle w:val="Style33"/>
        <w:keepNext w:val="0"/>
        <w:keepLines w:val="0"/>
        <w:widowControl w:val="0"/>
        <w:shd w:val="clear" w:color="auto" w:fill="auto"/>
        <w:bidi w:val="0"/>
        <w:spacing w:before="0" w:after="400" w:line="360" w:lineRule="exact"/>
        <w:ind w:left="0" w:right="0" w:firstLine="0"/>
        <w:jc w:val="left"/>
      </w:pPr>
      <w:r>
        <w:rPr>
          <w:color w:val="000000"/>
          <w:spacing w:val="0"/>
          <w:w w:val="100"/>
          <w:position w:val="0"/>
        </w:rPr>
        <w:t>合营企业、联营企业的重要会计政策、会计估计与公司的会计政策、会计估计存在重大差异的说明 无</w:t>
      </w:r>
    </w:p>
    <w:p>
      <w:pPr>
        <w:pStyle w:val="Style38"/>
        <w:keepNext/>
        <w:keepLines/>
        <w:widowControl w:val="0"/>
        <w:shd w:val="clear" w:color="auto" w:fill="auto"/>
        <w:bidi w:val="0"/>
        <w:spacing w:before="0" w:after="40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7</w:t>
      </w:r>
      <w:bookmarkEnd w:id="982"/>
      <w:r>
        <w:rPr>
          <w:color w:val="000000"/>
          <w:spacing w:val="0"/>
          <w:w w:val="100"/>
          <w:position w:val="0"/>
        </w:rPr>
        <w:t>、长期股权投资</w:t>
      </w:r>
      <w:bookmarkEnd w:id="980"/>
      <w:bookmarkEnd w:id="981"/>
      <w:bookmarkEnd w:id="983"/>
    </w:p>
    <w:p>
      <w:pPr>
        <w:pStyle w:val="Style38"/>
        <w:keepNext/>
        <w:keepLines/>
        <w:widowControl w:val="0"/>
        <w:shd w:val="clear" w:color="auto" w:fill="auto"/>
        <w:bidi w:val="0"/>
        <w:spacing w:before="0" w:after="360" w:line="240" w:lineRule="auto"/>
        <w:ind w:left="0" w:right="0" w:firstLine="0"/>
        <w:jc w:val="left"/>
      </w:pPr>
      <w:bookmarkStart w:id="980" w:name="bookmark980"/>
      <w:bookmarkStart w:id="981" w:name="bookmark981"/>
      <w:bookmarkStart w:id="984" w:name="bookmark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980"/>
      <w:bookmarkEnd w:id="981"/>
      <w:bookmarkEnd w:id="98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6,345,363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1,225,844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7,571,207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雪羽绒制 品有限公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信阳银行 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18,500,00</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24,845,36</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1,225,844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26,071,20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8</w:t>
      </w:r>
      <w:bookmarkEnd w:id="987"/>
      <w:r>
        <w:rPr>
          <w:color w:val="000000"/>
          <w:spacing w:val="0"/>
          <w:w w:val="100"/>
          <w:position w:val="0"/>
        </w:rPr>
        <w:t>、投资性房地产</w:t>
      </w:r>
      <w:bookmarkEnd w:id="985"/>
      <w:bookmarkEnd w:id="986"/>
      <w:bookmarkEnd w:id="988"/>
    </w:p>
    <w:p>
      <w:pPr>
        <w:pStyle w:val="Style38"/>
        <w:keepNext/>
        <w:keepLines/>
        <w:widowControl w:val="0"/>
        <w:shd w:val="clear" w:color="auto" w:fill="auto"/>
        <w:bidi w:val="0"/>
        <w:spacing w:before="0" w:after="340" w:line="240" w:lineRule="auto"/>
        <w:ind w:left="0" w:right="0" w:firstLine="0"/>
        <w:jc w:val="left"/>
      </w:pPr>
      <w:bookmarkStart w:id="985" w:name="bookmark985"/>
      <w:bookmarkStart w:id="986" w:name="bookmark986"/>
      <w:bookmarkStart w:id="989" w:name="bookmark9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985"/>
      <w:bookmarkEnd w:id="986"/>
      <w:bookmarkEnd w:id="9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38"/>
        <w:gridCol w:w="1992"/>
        <w:gridCol w:w="1862"/>
        <w:gridCol w:w="1862"/>
        <w:gridCol w:w="213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47,089,343.67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670,148.93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47,759,492.60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32,340,589.61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670,148.93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33,010,738.54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14,748,754.06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14,748,754.06</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二、累计折旧和累计 摊销合计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8,606,887.05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1,582,791.84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10,189,678.89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6,570,528.63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1,286,010.72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7,856,539.35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2,036,358.42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2,333,139.54</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三、投资性房地产账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面净值合计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38,482,456.62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-912,642.91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37,569,813.71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25,770,060.98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25,154,199.19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12,712,395.64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-296,781.12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12,415,614.52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四、投资性房地产减 值准备累计金额合计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五、投资性房地产账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38,482,456.62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-912,642.91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37,569,813.71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25,770,060.98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-615,861.79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25,154,199.19</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12,712,395.64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-196,781.12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12,415,614.52</w:t>
            </w:r>
          </w:p>
        </w:tc>
      </w:tr>
    </w:tbl>
    <w:p>
      <w:pPr>
        <w:widowControl w:val="0"/>
        <w:spacing w:after="7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6"/>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1,582,791.84</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9</w:t>
      </w:r>
      <w:bookmarkEnd w:id="992"/>
      <w:r>
        <w:rPr>
          <w:color w:val="000000"/>
          <w:spacing w:val="0"/>
          <w:w w:val="100"/>
          <w:position w:val="0"/>
        </w:rPr>
        <w:t>、固定资产</w:t>
      </w:r>
      <w:bookmarkEnd w:id="990"/>
      <w:bookmarkEnd w:id="991"/>
      <w:bookmarkEnd w:id="993"/>
    </w:p>
    <w:p>
      <w:pPr>
        <w:pStyle w:val="Style38"/>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4" w:name="bookmark9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990"/>
      <w:bookmarkEnd w:id="991"/>
      <w:bookmarkEnd w:id="9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1,445,700,199.52</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90,939,704.62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1,536,639,904.14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884,819,510.05</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60,666,667.29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945,486,177.34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348,102,921.20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19,542,338.88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367,645,260.08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5,865,787.30</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1,214,248.07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7,080,035.37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构筑物及附属设施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181,939,216.95</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8,338,749.35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190,277,966.30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24,972,764.02</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1,177,701.03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26,150,465.05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340,650,574.67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67,933,671.35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408,584,246.02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144,232,314.23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26,495,018.21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170,727,332.44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136,878,944.65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24,028,963.97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160,907,908.62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1,931,882.69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2,419,830.96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构筑物及附属设施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46,164,220.39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14,436,837.68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60,601,058.07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11,443,212.71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2,484,903.22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13,928,115.93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1,105,049,624.85</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1,128,055,658.12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740,587,195.82</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774,758,844.90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211,223,976.55</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206,737,351.46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3,933,904.61</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4,660,204.41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构筑物及附属设施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135,774,996.56</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129,676,908.23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13,529,551.31</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12,222,349.12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构筑物及附属设施</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1,105,049,624.85</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1,128,055,658.12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740,587,195.82</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774,758,844.90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211,223,976.55</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206,737,351.46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3,933,904.61</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4,660,204.41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构筑物及附属设施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135,774,996.56</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129,676,908.23</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13,529,551.31</w:t>
            </w:r>
          </w:p>
        </w:tc>
        <w:tc>
          <w:tcPr>
            <w:gridSpan w:val="3"/>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12,222,349.12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67,933,671.35</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36,701,442.49</w:t>
      </w:r>
      <w:r>
        <w:rPr>
          <w:color w:val="000000"/>
          <w:spacing w:val="0"/>
          <w:w w:val="100"/>
          <w:position w:val="0"/>
        </w:rPr>
        <w:t>元。</w:t>
      </w:r>
      <w:r>
        <w:br w:type="page"/>
      </w:r>
    </w:p>
    <w:p>
      <w:pPr>
        <w:pStyle w:val="Style38"/>
        <w:keepNext/>
        <w:keepLines/>
        <w:widowControl w:val="0"/>
        <w:shd w:val="clear" w:color="auto" w:fill="auto"/>
        <w:bidi w:val="0"/>
        <w:spacing w:before="0" w:after="360" w:line="240" w:lineRule="auto"/>
        <w:ind w:left="0" w:right="0" w:firstLine="0"/>
        <w:jc w:val="left"/>
      </w:pPr>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995"/>
      <w:bookmarkEnd w:id="996"/>
      <w:bookmarkEnd w:id="9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3,645,693.80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171,301.90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1</w:t>
      </w:r>
      <w:bookmarkEnd w:id="100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001"/>
      <w:bookmarkEnd w:id="998"/>
      <w:bookmarkEnd w:id="999"/>
    </w:p>
    <w:p>
      <w:pPr>
        <w:pStyle w:val="Style38"/>
        <w:keepNext/>
        <w:keepLines/>
        <w:widowControl w:val="0"/>
        <w:shd w:val="clear" w:color="auto" w:fill="auto"/>
        <w:bidi w:val="0"/>
        <w:spacing w:before="0" w:after="360" w:line="240" w:lineRule="auto"/>
        <w:ind w:left="0" w:right="0" w:firstLine="0"/>
        <w:jc w:val="left"/>
      </w:pPr>
      <w:bookmarkStart w:id="1002" w:name="bookmark1002"/>
      <w:bookmarkStart w:id="998" w:name="bookmark998"/>
      <w:bookmarkStart w:id="999" w:name="bookmark9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02"/>
      <w:bookmarkEnd w:id="998"/>
      <w:bookmarkEnd w:id="99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淮阳</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年商品系 列加工生产项目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1,056,738.53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1,056,738.53</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单县</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年樱桃谷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商品雏鸭生产项目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22,725,483.20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22,725,483.20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淮阳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年商品鸡 养殖厂项目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66,234,195.95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66,234,195.95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潢川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年商品鸭 屠宰项目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65,314,720.40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65,314,720.40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华隆职工宿舍楼及餐厅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污水治理工程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其他零星工程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530,698.00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155,382,399.55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155,382,399.55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1,687,436.53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1,687,436.53</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003"/>
      <w:bookmarkEnd w:id="1004"/>
      <w:bookmarkEnd w:id="100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right"/>
            </w:pPr>
            <w:r>
              <w:rPr>
                <w:color w:val="000000"/>
                <w:spacing w:val="0"/>
                <w:w w:val="100"/>
                <w:position w:val="0"/>
              </w:rPr>
              <w:t>转入固 定资产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工程投 入占预 算比例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97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淮阳</w:t>
            </w:r>
          </w:p>
          <w:p>
            <w:pPr>
              <w:pStyle w:val="Style2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 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 品系列 加工生 产项目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1,056,73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133,191.</w:t>
            </w:r>
          </w:p>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1,189,93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 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22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单县 </w:t>
            </w:r>
            <w:r>
              <w:rPr>
                <w:rFonts w:ascii="Times New Roman" w:eastAsia="Times New Roman" w:hAnsi="Times New Roman" w:cs="Times New Roman"/>
                <w:color w:val="000000"/>
                <w:spacing w:val="0"/>
                <w:w w:val="100"/>
                <w:position w:val="0"/>
                <w:sz w:val="18"/>
                <w:szCs w:val="18"/>
              </w:rPr>
              <w:t xml:space="preserve">4000 </w:t>
            </w:r>
            <w:r>
              <w:rPr>
                <w:color w:val="000000"/>
                <w:spacing w:val="0"/>
                <w:w w:val="100"/>
                <w:position w:val="0"/>
              </w:rPr>
              <w:t>万 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年樱 桃谷商 品雏鸭 生产项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105,770,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50,431,9</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27,706,5</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22,725,4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w:t>
            </w:r>
          </w:p>
        </w:tc>
      </w:tr>
      <w:tr>
        <w:trPr>
          <w:trHeight w:val="196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淮阳</w:t>
            </w:r>
          </w:p>
          <w:p>
            <w:pPr>
              <w:pStyle w:val="Style26"/>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 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 品鸡养 殖厂项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161,320,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66,234,1</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66,234,1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w:t>
            </w:r>
          </w:p>
        </w:tc>
      </w:tr>
      <w:tr>
        <w:trPr>
          <w:trHeight w:val="16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潢川</w:t>
            </w:r>
          </w:p>
          <w:p>
            <w:pPr>
              <w:pStyle w:val="Style26"/>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 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 品鸭屠 宰项目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133,850,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65,314,7</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65,314,7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华隆职 工宿舍 楼及餐 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污水治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2,734,11</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2,834,11</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其他零 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530,698.</w:t>
            </w:r>
          </w:p>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4,590,18</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4,970,88</w:t>
            </w:r>
          </w:p>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400,940,</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1,687,43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190,396,</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36,701,4</w:t>
            </w:r>
          </w:p>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155,382,</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399.55</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在建工程项目变动情况的说明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73"/>
        </w:numPr>
        <w:shd w:val="clear" w:color="auto" w:fill="auto"/>
        <w:bidi w:val="0"/>
        <w:spacing w:before="0" w:after="36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在建工程减值准备</w:t>
      </w:r>
      <w:bookmarkEnd w:id="1006"/>
      <w:bookmarkEnd w:id="1007"/>
      <w:bookmarkEnd w:id="100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numPr>
          <w:ilvl w:val="0"/>
          <w:numId w:val="73"/>
        </w:numPr>
        <w:shd w:val="clear" w:color="auto" w:fill="auto"/>
        <w:bidi w:val="0"/>
        <w:spacing w:before="0" w:after="32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重大在建工程的工程进度情况</w:t>
      </w:r>
      <w:bookmarkEnd w:id="1010"/>
      <w:bookmarkEnd w:id="1011"/>
      <w:bookmarkEnd w:id="101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单县</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年樱桃谷商品雏鸭生产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工程进度以现场形像进度以及已投入资</w:t>
            </w:r>
          </w:p>
        </w:tc>
      </w:tr>
    </w:tbl>
    <w:p>
      <w:pPr>
        <w:widowControl w:val="0"/>
        <w:spacing w:line="1" w:lineRule="exact"/>
      </w:pPr>
      <w:r>
        <w:br w:type="page"/>
      </w:r>
    </w:p>
    <w:tbl>
      <w:tblPr>
        <w:tblOverlap w:val="never"/>
        <w:jc w:val="center"/>
        <w:tblLayout w:type="fixed"/>
      </w:tblPr>
      <w:tblGrid>
        <w:gridCol w:w="3197"/>
        <w:gridCol w:w="3192"/>
        <w:gridCol w:w="3197"/>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金占预算数的比例基础进行估计</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淮阳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年商品鸡养殖厂项目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工程进度以现场形像进度以及已投入资 金占预算数的比例基础进行估计</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年商品鸭屠宰项目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工程进度以现场形像进度以及已投入资 金占预算数的比例基础进行估计</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w:t>
      </w:r>
      <w:bookmarkEnd w:id="1016"/>
      <w:r>
        <w:rPr>
          <w:rFonts w:ascii="Times New Roman" w:eastAsia="Times New Roman" w:hAnsi="Times New Roman" w:cs="Times New Roman"/>
          <w:color w:val="000000"/>
          <w:spacing w:val="0"/>
          <w:w w:val="100"/>
          <w:position w:val="0"/>
        </w:rPr>
        <w:t>5</w:t>
      </w:r>
      <w:r>
        <w:rPr>
          <w:color w:val="000000"/>
          <w:spacing w:val="0"/>
          <w:w w:val="100"/>
          <w:position w:val="0"/>
        </w:rPr>
        <w:t>）在建工程的说明</w:t>
      </w:r>
      <w:bookmarkEnd w:id="1014"/>
      <w:bookmarkEnd w:id="1015"/>
      <w:bookmarkEnd w:id="1017"/>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1</w:t>
      </w:r>
      <w:bookmarkEnd w:id="1020"/>
      <w:r>
        <w:rPr>
          <w:rFonts w:ascii="Times New Roman" w:eastAsia="Times New Roman" w:hAnsi="Times New Roman" w:cs="Times New Roman"/>
          <w:color w:val="000000"/>
          <w:spacing w:val="0"/>
          <w:w w:val="100"/>
          <w:position w:val="0"/>
        </w:rPr>
        <w:t>1</w:t>
      </w:r>
      <w:r>
        <w:rPr>
          <w:color w:val="000000"/>
          <w:spacing w:val="0"/>
          <w:w w:val="100"/>
          <w:position w:val="0"/>
        </w:rPr>
        <w:t>、固定资产清理</w:t>
      </w:r>
      <w:bookmarkEnd w:id="1018"/>
      <w:bookmarkEnd w:id="1019"/>
      <w:bookmarkEnd w:id="102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pStyle w:val="Style38"/>
        <w:keepNext/>
        <w:keepLines/>
        <w:widowControl w:val="0"/>
        <w:shd w:val="clear" w:color="auto" w:fill="auto"/>
        <w:bidi w:val="0"/>
        <w:spacing w:before="0" w:line="240" w:lineRule="auto"/>
        <w:ind w:left="0" w:right="0" w:firstLine="0"/>
        <w:jc w:val="both"/>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1</w:t>
      </w:r>
      <w:bookmarkEnd w:id="1024"/>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bookmarkEnd w:id="1022"/>
      <w:bookmarkEnd w:id="1023"/>
      <w:bookmarkEnd w:id="1025"/>
    </w:p>
    <w:p>
      <w:pPr>
        <w:pStyle w:val="Style38"/>
        <w:keepNext/>
        <w:keepLines/>
        <w:widowControl w:val="0"/>
        <w:shd w:val="clear" w:color="auto" w:fill="auto"/>
        <w:bidi w:val="0"/>
        <w:spacing w:before="0" w:line="240" w:lineRule="auto"/>
        <w:ind w:left="0" w:right="0" w:firstLine="0"/>
        <w:jc w:val="both"/>
      </w:pPr>
      <w:bookmarkStart w:id="1022" w:name="bookmark1022"/>
      <w:bookmarkStart w:id="1023" w:name="bookmark1023"/>
      <w:bookmarkStart w:id="1026" w:name="bookmark10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022"/>
      <w:bookmarkEnd w:id="1023"/>
      <w:bookmarkEnd w:id="102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723"/>
        <w:gridCol w:w="1862"/>
        <w:gridCol w:w="2126"/>
        <w:gridCol w:w="186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一、种植业</w:t>
            </w:r>
          </w:p>
        </w:tc>
      </w:tr>
      <w:tr>
        <w:trPr>
          <w:trHeight w:val="398"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二、畜牧养殖业</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畜牧养殖业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176,062,912.90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11,834,869.79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18,691,670.15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169,206,112.54</w:t>
            </w:r>
          </w:p>
        </w:tc>
      </w:tr>
      <w:tr>
        <w:trPr>
          <w:trHeight w:val="403"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三、林业</w:t>
            </w:r>
          </w:p>
        </w:tc>
      </w:tr>
      <w:tr>
        <w:trPr>
          <w:trHeight w:val="403" w:hRule="exact"/>
        </w:trPr>
        <w:tc>
          <w:tcPr>
            <w:gridSpan w:val="5"/>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四、水产业</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176,062,912.90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11,834,869.79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18,691,670.15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169,206,112.54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bookmarkEnd w:id="1029"/>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27"/>
      <w:bookmarkEnd w:id="1028"/>
      <w:bookmarkEnd w:id="1030"/>
    </w:p>
    <w:p>
      <w:pPr>
        <w:pStyle w:val="Style38"/>
        <w:keepNext/>
        <w:keepLines/>
        <w:widowControl w:val="0"/>
        <w:shd w:val="clear" w:color="auto" w:fill="auto"/>
        <w:bidi w:val="0"/>
        <w:spacing w:before="0" w:line="240" w:lineRule="auto"/>
        <w:ind w:left="0" w:right="0" w:firstLine="0"/>
        <w:jc w:val="both"/>
      </w:pPr>
      <w:bookmarkStart w:id="1027" w:name="bookmark1027"/>
      <w:bookmarkStart w:id="1028" w:name="bookmark1028"/>
      <w:bookmarkStart w:id="1031" w:name="bookmark10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27"/>
      <w:bookmarkEnd w:id="1028"/>
      <w:bookmarkEnd w:id="103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214,839,648.22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77,112,146.41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291,951,794.63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213,446,011.65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76,723,893.08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290,169,904.73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1,393,636.57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1,781,889.90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21,577,993.85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5,751,292.82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27,329,286.67</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20,782,084.18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5,483,974.88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26,266,059.06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795,909.67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1,063,227.61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193,261,654.37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71,360,853.59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264,622,507.96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192,663,927.47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71,239,918.20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263,903,845.67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597,726.90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718,662.29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193,261,654.37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71,360,853.59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264,622,507.96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192,663,927.47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71,239,918.20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263,903,845.67</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、管理软件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597,726.90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120,935.39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718,662.29</w:t>
            </w:r>
          </w:p>
        </w:tc>
      </w:tr>
    </w:tbl>
    <w:p>
      <w:pPr>
        <w:widowControl w:val="0"/>
        <w:spacing w:after="99" w:line="1" w:lineRule="exact"/>
      </w:pPr>
    </w:p>
    <w:p>
      <w:pPr>
        <w:pStyle w:val="Style73"/>
        <w:keepNext w:val="0"/>
        <w:keepLines w:val="0"/>
        <w:widowControl w:val="0"/>
        <w:shd w:val="clear" w:color="auto" w:fill="auto"/>
        <w:bidi w:val="0"/>
        <w:spacing w:before="0" w:after="380" w:line="240" w:lineRule="auto"/>
        <w:ind w:left="0" w:right="0" w:firstLine="0"/>
        <w:jc w:val="both"/>
        <w:rPr>
          <w:sz w:val="17"/>
          <w:szCs w:val="17"/>
        </w:rPr>
      </w:pPr>
      <w:r>
        <w:rPr>
          <w:rFonts w:ascii="SimSun" w:eastAsia="SimSun" w:hAnsi="SimSun" w:cs="SimSun"/>
          <w:color w:val="000000"/>
          <w:spacing w:val="0"/>
          <w:w w:val="100"/>
          <w:position w:val="0"/>
          <w:sz w:val="17"/>
          <w:szCs w:val="17"/>
          <w:shd w:val="clear" w:color="auto" w:fill="auto"/>
        </w:rPr>
        <w:t>本期摊销额</w:t>
      </w:r>
      <w:r>
        <w:rPr>
          <w:color w:val="000000"/>
          <w:spacing w:val="0"/>
          <w:w w:val="100"/>
          <w:position w:val="0"/>
          <w:sz w:val="18"/>
          <w:szCs w:val="18"/>
          <w:shd w:val="clear" w:color="auto" w:fill="auto"/>
        </w:rPr>
        <w:t>5,751,292.82</w:t>
      </w:r>
      <w:r>
        <w:rPr>
          <w:rFonts w:ascii="SimSun" w:eastAsia="SimSun" w:hAnsi="SimSun" w:cs="SimSun"/>
          <w:color w:val="000000"/>
          <w:spacing w:val="0"/>
          <w:w w:val="100"/>
          <w:position w:val="0"/>
          <w:sz w:val="17"/>
          <w:szCs w:val="17"/>
          <w:shd w:val="clear" w:color="auto" w:fill="auto"/>
        </w:rPr>
        <w:t>元。</w:t>
      </w:r>
    </w:p>
    <w:p>
      <w:pPr>
        <w:pStyle w:val="Style38"/>
        <w:keepNext/>
        <w:keepLines/>
        <w:widowControl w:val="0"/>
        <w:shd w:val="clear" w:color="auto" w:fill="auto"/>
        <w:bidi w:val="0"/>
        <w:spacing w:before="0" w:line="240" w:lineRule="auto"/>
        <w:ind w:left="0" w:right="0" w:firstLine="0"/>
        <w:jc w:val="both"/>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032"/>
      <w:bookmarkEnd w:id="1033"/>
      <w:bookmarkEnd w:id="103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582,904.76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486,184.11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1,003,625.40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739,405.04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330,750.80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连锁店装修费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331,213.82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159,622.22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171,591.60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980,649.02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1,003,625.40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995,747.91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988,526.51</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长期待摊费用的说明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公司长期待摊费用主要是房屋租赁费、土地租赁费及连锁店装修费。</w:t>
      </w:r>
    </w:p>
    <w:p>
      <w:pPr>
        <w:pStyle w:val="Style38"/>
        <w:keepNext/>
        <w:keepLines/>
        <w:widowControl w:val="0"/>
        <w:shd w:val="clear" w:color="auto" w:fill="auto"/>
        <w:bidi w:val="0"/>
        <w:spacing w:before="0" w:line="240" w:lineRule="auto"/>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1</w:t>
      </w:r>
      <w:bookmarkEnd w:id="1038"/>
      <w:r>
        <w:rPr>
          <w:rFonts w:ascii="Times New Roman" w:eastAsia="Times New Roman" w:hAnsi="Times New Roman" w:cs="Times New Roman"/>
          <w:color w:val="000000"/>
          <w:spacing w:val="0"/>
          <w:w w:val="100"/>
          <w:position w:val="0"/>
        </w:rPr>
        <w:t>5</w:t>
      </w:r>
      <w:r>
        <w:rPr>
          <w:color w:val="000000"/>
          <w:spacing w:val="0"/>
          <w:w w:val="100"/>
          <w:position w:val="0"/>
        </w:rPr>
        <w:t>、递延所得税资产和递延所得税负债</w:t>
      </w:r>
      <w:bookmarkEnd w:id="1036"/>
      <w:bookmarkEnd w:id="1037"/>
      <w:bookmarkEnd w:id="1039"/>
    </w:p>
    <w:p>
      <w:pPr>
        <w:pStyle w:val="Style38"/>
        <w:keepNext/>
        <w:keepLines/>
        <w:widowControl w:val="0"/>
        <w:shd w:val="clear" w:color="auto" w:fill="auto"/>
        <w:bidi w:val="0"/>
        <w:spacing w:before="0" w:line="240" w:lineRule="auto"/>
        <w:ind w:left="0" w:right="0" w:firstLine="0"/>
        <w:jc w:val="both"/>
      </w:pPr>
      <w:bookmarkStart w:id="1036" w:name="bookmark1036"/>
      <w:bookmarkStart w:id="1037" w:name="bookmark1037"/>
      <w:bookmarkStart w:id="1040" w:name="bookmark10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36"/>
      <w:bookmarkEnd w:id="1037"/>
      <w:bookmarkEnd w:id="1040"/>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已确认的递延所得税资产和递延所得税负债</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687,756.03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550,789.08</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687,756.03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550,789.08</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2,751,024.12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2,203,156.32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2,751,024.12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2,203,156.32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398"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可抵扣或应纳税暂时性差异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2,751,024.12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2,203,156.32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2,751,024.12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2,203,156.32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041"/>
      <w:bookmarkEnd w:id="1042"/>
      <w:bookmarkEnd w:id="104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报告期末互抵后的</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递延所得税资产或</w:t>
            </w:r>
          </w:p>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负债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报告期初互抵后的 递延所得税资产或</w:t>
            </w:r>
          </w:p>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687,756.03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2,751,024.12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550,789.08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2,203,156.32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38"/>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1</w:t>
      </w:r>
      <w:bookmarkEnd w:id="1046"/>
      <w:r>
        <w:rPr>
          <w:rFonts w:ascii="Times New Roman" w:eastAsia="Times New Roman" w:hAnsi="Times New Roman" w:cs="Times New Roman"/>
          <w:color w:val="000000"/>
          <w:spacing w:val="0"/>
          <w:w w:val="100"/>
          <w:position w:val="0"/>
        </w:rPr>
        <w:t>6</w:t>
      </w:r>
      <w:r>
        <w:rPr>
          <w:color w:val="000000"/>
          <w:spacing w:val="0"/>
          <w:w w:val="100"/>
          <w:position w:val="0"/>
        </w:rPr>
        <w:t>、资产减值准备明细</w:t>
      </w:r>
      <w:bookmarkEnd w:id="1044"/>
      <w:bookmarkEnd w:id="1045"/>
      <w:bookmarkEnd w:id="104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both"/>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20,411,092.28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21,277,618.74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1,388,677.39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275"/>
        <w:gridCol w:w="1526"/>
        <w:gridCol w:w="1526"/>
        <w:gridCol w:w="1402"/>
        <w:gridCol w:w="1397"/>
        <w:gridCol w:w="1459"/>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20,411,092.28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2,255,203.85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22,666,296.13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8"/>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1</w:t>
      </w:r>
      <w:bookmarkEnd w:id="1050"/>
      <w:r>
        <w:rPr>
          <w:rFonts w:ascii="Times New Roman" w:eastAsia="Times New Roman" w:hAnsi="Times New Roman" w:cs="Times New Roman"/>
          <w:color w:val="000000"/>
          <w:spacing w:val="0"/>
          <w:w w:val="100"/>
          <w:position w:val="0"/>
        </w:rPr>
        <w:t>7</w:t>
      </w:r>
      <w:r>
        <w:rPr>
          <w:color w:val="000000"/>
          <w:spacing w:val="0"/>
          <w:w w:val="100"/>
          <w:position w:val="0"/>
        </w:rPr>
        <w:t>、短期借款</w:t>
      </w:r>
      <w:bookmarkEnd w:id="1048"/>
      <w:bookmarkEnd w:id="1049"/>
      <w:bookmarkEnd w:id="1051"/>
    </w:p>
    <w:p>
      <w:pPr>
        <w:pStyle w:val="Style38"/>
        <w:keepNext/>
        <w:keepLines/>
        <w:widowControl w:val="0"/>
        <w:shd w:val="clear" w:color="auto" w:fill="auto"/>
        <w:bidi w:val="0"/>
        <w:spacing w:before="0" w:line="240" w:lineRule="auto"/>
        <w:ind w:left="0" w:right="0" w:firstLine="0"/>
        <w:jc w:val="left"/>
      </w:pPr>
      <w:bookmarkStart w:id="1048" w:name="bookmark1048"/>
      <w:bookmarkStart w:id="1049" w:name="bookmark1049"/>
      <w:bookmarkStart w:id="1052" w:name="bookmark10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048"/>
      <w:bookmarkEnd w:id="1049"/>
      <w:bookmarkEnd w:id="105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84,800,000.00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777,870,000.00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754,270,000.00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370,460,000.00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238,000,000.00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1,233,130,000.00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1,050,270,000.00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1</w:t>
      </w:r>
      <w:bookmarkEnd w:id="1055"/>
      <w:r>
        <w:rPr>
          <w:rFonts w:ascii="Times New Roman" w:eastAsia="Times New Roman" w:hAnsi="Times New Roman" w:cs="Times New Roman"/>
          <w:color w:val="000000"/>
          <w:spacing w:val="0"/>
          <w:w w:val="100"/>
          <w:position w:val="0"/>
        </w:rPr>
        <w:t>8</w:t>
      </w:r>
      <w:r>
        <w:rPr>
          <w:color w:val="000000"/>
          <w:spacing w:val="0"/>
          <w:w w:val="100"/>
          <w:position w:val="0"/>
        </w:rPr>
        <w:t>、应付票据</w:t>
      </w:r>
      <w:bookmarkEnd w:id="1053"/>
      <w:bookmarkEnd w:id="1054"/>
      <w:bookmarkEnd w:id="10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129,000,000.00</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243,000,000.00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129,000,000.00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243,000,000.00</w:t>
      </w:r>
      <w:r>
        <w:rPr>
          <w:color w:val="000000"/>
          <w:spacing w:val="0"/>
          <w:w w:val="100"/>
          <w:position w:val="0"/>
        </w:rPr>
        <w:t>元。</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应付票据的说明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bookmarkEnd w:id="1059"/>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057"/>
      <w:bookmarkEnd w:id="1058"/>
      <w:bookmarkEnd w:id="1060"/>
    </w:p>
    <w:p>
      <w:pPr>
        <w:pStyle w:val="Style38"/>
        <w:keepNext/>
        <w:keepLines/>
        <w:widowControl w:val="0"/>
        <w:shd w:val="clear" w:color="auto" w:fill="auto"/>
        <w:bidi w:val="0"/>
        <w:spacing w:before="0" w:line="240" w:lineRule="auto"/>
        <w:ind w:left="0" w:right="0" w:firstLine="0"/>
        <w:jc w:val="left"/>
      </w:pPr>
      <w:bookmarkStart w:id="1057" w:name="bookmark1057"/>
      <w:bookmarkStart w:id="1058" w:name="bookmark1058"/>
      <w:bookmarkStart w:id="1061" w:name="bookmark10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57"/>
      <w:bookmarkEnd w:id="1058"/>
      <w:bookmarkEnd w:id="106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209,041,338.82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161,786,088.56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37,870,680.03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58,405,893.57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246,912,018.85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220,191,982.13</w:t>
            </w:r>
          </w:p>
        </w:tc>
      </w:tr>
    </w:tbl>
    <w:p>
      <w:pPr>
        <w:spacing w:lineRule="exact" w:line="1"/>
        <w:rPr>
          <w:sz w:val="2"/>
          <w:szCs w:val="2"/>
        </w:rPr>
      </w:pPr>
      <w:r>
        <w:br w:type="page"/>
      </w:r>
    </w:p>
    <w:p>
      <w:pPr>
        <w:pStyle w:val="Style38"/>
        <w:keepNext/>
        <w:keepLines/>
        <w:widowControl w:val="0"/>
        <w:shd w:val="clear" w:color="auto" w:fill="auto"/>
        <w:bidi w:val="0"/>
        <w:spacing w:before="0" w:after="340" w:line="240" w:lineRule="auto"/>
        <w:ind w:left="0" w:right="0" w:firstLine="140"/>
        <w:jc w:val="left"/>
      </w:pPr>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62"/>
      <w:bookmarkEnd w:id="1063"/>
      <w:bookmarkEnd w:id="10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8"/>
        <w:keepNext/>
        <w:keepLines/>
        <w:widowControl w:val="0"/>
        <w:numPr>
          <w:ilvl w:val="0"/>
          <w:numId w:val="75"/>
        </w:numPr>
        <w:shd w:val="clear" w:color="auto" w:fill="auto"/>
        <w:bidi w:val="0"/>
        <w:spacing w:before="0" w:after="340" w:line="240" w:lineRule="auto"/>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账龄超过一年的大额应付账款情况的说明</w:t>
      </w:r>
      <w:bookmarkEnd w:id="1065"/>
      <w:bookmarkEnd w:id="1066"/>
      <w:bookmarkEnd w:id="1068"/>
    </w:p>
    <w:p>
      <w:pPr>
        <w:pStyle w:val="Style50"/>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截至年末，账龄超过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年的应付账款金额为</w:t>
      </w:r>
      <w:r>
        <w:rPr>
          <w:rFonts w:ascii="Times New Roman" w:eastAsia="Times New Roman" w:hAnsi="Times New Roman" w:cs="Times New Roman"/>
          <w:color w:val="000000"/>
          <w:spacing w:val="0"/>
          <w:w w:val="100"/>
          <w:position w:val="0"/>
          <w:sz w:val="24"/>
          <w:szCs w:val="24"/>
        </w:rPr>
        <w:t>37,870,680.03</w:t>
      </w:r>
      <w:r>
        <w:rPr>
          <w:color w:val="000000"/>
          <w:spacing w:val="0"/>
          <w:w w:val="100"/>
          <w:position w:val="0"/>
        </w:rPr>
        <w:t>元，其中</w:t>
      </w:r>
      <w:r>
        <w:rPr>
          <w:rFonts w:ascii="Times New Roman" w:eastAsia="Times New Roman" w:hAnsi="Times New Roman" w:cs="Times New Roman"/>
          <w:color w:val="000000"/>
          <w:spacing w:val="0"/>
          <w:w w:val="100"/>
          <w:position w:val="0"/>
          <w:sz w:val="24"/>
          <w:szCs w:val="24"/>
        </w:rPr>
        <w:t>23,332,525.53</w:t>
      </w:r>
      <w:r>
        <w:rPr>
          <w:color w:val="000000"/>
          <w:spacing w:val="0"/>
          <w:w w:val="100"/>
          <w:position w:val="0"/>
        </w:rPr>
        <w:t>元为尚未结算 的工程尾款和质保金，</w:t>
      </w:r>
      <w:r>
        <w:rPr>
          <w:rFonts w:ascii="Times New Roman" w:eastAsia="Times New Roman" w:hAnsi="Times New Roman" w:cs="Times New Roman"/>
          <w:color w:val="000000"/>
          <w:spacing w:val="0"/>
          <w:w w:val="100"/>
          <w:position w:val="0"/>
          <w:sz w:val="24"/>
          <w:szCs w:val="24"/>
        </w:rPr>
        <w:t>14,538,154.50</w:t>
      </w:r>
      <w:r>
        <w:rPr>
          <w:color w:val="000000"/>
          <w:spacing w:val="0"/>
          <w:w w:val="100"/>
          <w:position w:val="0"/>
        </w:rPr>
        <w:t>元为未及时结算的原料采购款。</w:t>
      </w:r>
    </w:p>
    <w:p>
      <w:pPr>
        <w:pStyle w:val="Style38"/>
        <w:keepNext/>
        <w:keepLines/>
        <w:widowControl w:val="0"/>
        <w:shd w:val="clear" w:color="auto" w:fill="auto"/>
        <w:bidi w:val="0"/>
        <w:spacing w:before="0" w:after="34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2</w:t>
      </w:r>
      <w:bookmarkEnd w:id="1071"/>
      <w:r>
        <w:rPr>
          <w:rFonts w:ascii="Times New Roman" w:eastAsia="Times New Roman" w:hAnsi="Times New Roman" w:cs="Times New Roman"/>
          <w:color w:val="000000"/>
          <w:spacing w:val="0"/>
          <w:w w:val="100"/>
          <w:position w:val="0"/>
        </w:rPr>
        <w:t>0</w:t>
      </w:r>
      <w:r>
        <w:rPr>
          <w:color w:val="000000"/>
          <w:spacing w:val="0"/>
          <w:w w:val="100"/>
          <w:position w:val="0"/>
        </w:rPr>
        <w:t>、预收账款</w:t>
      </w:r>
      <w:bookmarkEnd w:id="1069"/>
      <w:bookmarkEnd w:id="1070"/>
      <w:bookmarkEnd w:id="1072"/>
    </w:p>
    <w:p>
      <w:pPr>
        <w:pStyle w:val="Style38"/>
        <w:keepNext/>
        <w:keepLines/>
        <w:widowControl w:val="0"/>
        <w:shd w:val="clear" w:color="auto" w:fill="auto"/>
        <w:bidi w:val="0"/>
        <w:spacing w:before="0" w:after="340" w:line="240" w:lineRule="auto"/>
        <w:ind w:left="0" w:right="0" w:firstLine="0"/>
        <w:jc w:val="left"/>
      </w:pPr>
      <w:bookmarkStart w:id="1069" w:name="bookmark1069"/>
      <w:bookmarkStart w:id="1070" w:name="bookmark1070"/>
      <w:bookmarkStart w:id="1073" w:name="bookmark10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69"/>
      <w:bookmarkEnd w:id="1070"/>
      <w:bookmarkEnd w:id="107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55,092,512.42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40,870,660.28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1,916,281.13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4,517,417.98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57,008,793.55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45,388,078.26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140"/>
        <w:jc w:val="left"/>
      </w:pPr>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74"/>
      <w:bookmarkEnd w:id="1075"/>
      <w:bookmarkEnd w:id="10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8"/>
        <w:keepNext/>
        <w:keepLines/>
        <w:widowControl w:val="0"/>
        <w:numPr>
          <w:ilvl w:val="0"/>
          <w:numId w:val="77"/>
        </w:numPr>
        <w:shd w:val="clear" w:color="auto" w:fill="auto"/>
        <w:bidi w:val="0"/>
        <w:spacing w:before="0" w:after="340" w:line="240" w:lineRule="auto"/>
        <w:ind w:left="0" w:right="0" w:firstLine="14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账龄超过一年的大额预收账款情况的说明</w:t>
      </w:r>
      <w:bookmarkEnd w:id="1077"/>
      <w:bookmarkEnd w:id="1078"/>
      <w:bookmarkEnd w:id="1080"/>
    </w:p>
    <w:p>
      <w:pPr>
        <w:pStyle w:val="Style50"/>
        <w:keepNext w:val="0"/>
        <w:keepLines w:val="0"/>
        <w:widowControl w:val="0"/>
        <w:shd w:val="clear" w:color="auto" w:fill="auto"/>
        <w:bidi w:val="0"/>
        <w:spacing w:before="0" w:after="340" w:line="240" w:lineRule="auto"/>
        <w:ind w:left="0" w:right="0" w:firstLine="0"/>
        <w:jc w:val="left"/>
      </w:pPr>
      <w:r>
        <w:rPr>
          <w:color w:val="000000"/>
          <w:spacing w:val="0"/>
          <w:w w:val="100"/>
          <w:position w:val="0"/>
        </w:rPr>
        <w:t>截至年末，账龄超过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年的预收款项</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,916,281.13</w:t>
      </w:r>
      <w:r>
        <w:rPr>
          <w:color w:val="000000"/>
          <w:spacing w:val="0"/>
          <w:w w:val="100"/>
          <w:position w:val="0"/>
        </w:rPr>
        <w:t>元，均为预收的销售款项未结算。</w:t>
      </w:r>
    </w:p>
    <w:p>
      <w:pPr>
        <w:pStyle w:val="Style38"/>
        <w:keepNext/>
        <w:keepLines/>
        <w:widowControl w:val="0"/>
        <w:shd w:val="clear" w:color="auto" w:fill="auto"/>
        <w:bidi w:val="0"/>
        <w:spacing w:before="0" w:after="34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2</w:t>
      </w:r>
      <w:bookmarkEnd w:id="1083"/>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081"/>
      <w:bookmarkEnd w:id="1082"/>
      <w:bookmarkEnd w:id="10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30,171,955.25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191,127,435.44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183,637,084.99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37,662,305.70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6,131,048.89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6,131,048.89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862"/>
        <w:gridCol w:w="1992"/>
        <w:gridCol w:w="2261"/>
        <w:gridCol w:w="186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2,380,835.84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10,091,835.61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11,923,147.59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549,523.86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85,625.67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2,240,943.71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2,110,812.13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215,757.25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基本养老保险费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1,948,187.95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7,136,116.22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8,816,434.77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267,869.40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292,111.50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183,696.63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453,545.08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22,263.05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359,130.61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356,792.85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42,489.39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171,948.44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185,562.76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1,144.77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313,052.00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167,405.20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479,099.60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1,357.60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145,537.00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32,886,743.09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207,643,262.14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202,315,918.07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38,214,087.16</w:t>
            </w:r>
          </w:p>
        </w:tc>
      </w:tr>
    </w:tbl>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145,537.00</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6,131,048.89</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应付职工薪酬预计发放时间、金额等安排</w:t>
      </w:r>
    </w:p>
    <w:p>
      <w:pPr>
        <w:pStyle w:val="Style33"/>
        <w:keepNext w:val="0"/>
        <w:keepLines w:val="0"/>
        <w:widowControl w:val="0"/>
        <w:shd w:val="clear" w:color="auto" w:fill="auto"/>
        <w:bidi w:val="0"/>
        <w:spacing w:before="0" w:after="380" w:line="370" w:lineRule="exact"/>
        <w:ind w:left="0" w:right="0" w:firstLine="0"/>
        <w:jc w:val="left"/>
      </w:pPr>
      <w:r>
        <w:rPr>
          <w:color w:val="000000"/>
          <w:spacing w:val="0"/>
          <w:w w:val="100"/>
          <w:position w:val="0"/>
        </w:rPr>
        <w:t>由于绩效考核需要一定时间过程，导致职工薪酬发放滞后，一般情况下，工资滞后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月发放。</w:t>
      </w:r>
    </w:p>
    <w:p>
      <w:pPr>
        <w:pStyle w:val="Style38"/>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2</w:t>
      </w:r>
      <w:bookmarkEnd w:id="1087"/>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085"/>
      <w:bookmarkEnd w:id="1086"/>
      <w:bookmarkEnd w:id="10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-44,841,272.97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-36,277,562.27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1,670,547.71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1,406,932.36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4,568,931.94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3,703,238.90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673,838.28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746,790.21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138,900.03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108,033.64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1,658,465.45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1,243,370.42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3,362,196.80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2,881,104.32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-32,843,802.22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-26,049,192.39</w:t>
            </w:r>
          </w:p>
        </w:tc>
      </w:tr>
    </w:tbl>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应交税费说明，所在地税务机关同意各分公司、分厂之间应纳税所得额相互调剂的，应说明税款计算过程 无</w:t>
      </w:r>
    </w:p>
    <w:p>
      <w:pPr>
        <w:pStyle w:val="Style38"/>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bookmarkEnd w:id="1091"/>
      <w:r>
        <w:rPr>
          <w:rFonts w:ascii="Times New Roman" w:eastAsia="Times New Roman" w:hAnsi="Times New Roman" w:cs="Times New Roman"/>
          <w:color w:val="000000"/>
          <w:spacing w:val="0"/>
          <w:w w:val="100"/>
          <w:position w:val="0"/>
        </w:rPr>
        <w:t>3</w:t>
      </w:r>
      <w:r>
        <w:rPr>
          <w:color w:val="000000"/>
          <w:spacing w:val="0"/>
          <w:w w:val="100"/>
          <w:position w:val="0"/>
        </w:rPr>
        <w:t>、应付利息</w:t>
      </w:r>
      <w:bookmarkEnd w:id="1089"/>
      <w:bookmarkEnd w:id="1090"/>
      <w:bookmarkEnd w:id="10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8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135,564.84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135,564.84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应付利息说明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2</w:t>
      </w:r>
      <w:bookmarkEnd w:id="1095"/>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093"/>
      <w:bookmarkEnd w:id="1094"/>
      <w:bookmarkEnd w:id="1096"/>
    </w:p>
    <w:p>
      <w:pPr>
        <w:pStyle w:val="Style38"/>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7" w:name="bookmark10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93"/>
      <w:bookmarkEnd w:id="1094"/>
      <w:bookmarkEnd w:id="10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114,225,428.61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117,228,996.27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17,919,710.10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32,423,429.30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132,145,138.71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149,652,425.57</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98"/>
      <w:bookmarkEnd w:id="1099"/>
      <w:bookmarkEnd w:id="110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8"/>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101" w:name="bookmark1101"/>
      <w:bookmarkStart w:id="1102" w:name="bookmark1102"/>
      <w:bookmarkStart w:id="1103" w:name="bookmark1103"/>
      <w:bookmarkStart w:id="1104" w:name="bookmark1104"/>
      <w:bookmarkEnd w:id="1103"/>
      <w:r>
        <w:rPr>
          <w:color w:val="000000"/>
          <w:spacing w:val="0"/>
          <w:w w:val="100"/>
          <w:position w:val="0"/>
        </w:rPr>
        <w:t>账龄超过一年的大额其他应付款情况的说明</w:t>
      </w:r>
      <w:bookmarkEnd w:id="1101"/>
      <w:bookmarkEnd w:id="1102"/>
      <w:bookmarkEnd w:id="1104"/>
    </w:p>
    <w:p>
      <w:pPr>
        <w:pStyle w:val="Style5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截至年末，账龄超过</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年的其他应付款</w:t>
      </w:r>
      <w:r>
        <w:rPr>
          <w:rFonts w:ascii="Times New Roman" w:eastAsia="Times New Roman" w:hAnsi="Times New Roman" w:cs="Times New Roman"/>
          <w:color w:val="000000"/>
          <w:spacing w:val="0"/>
          <w:w w:val="100"/>
          <w:position w:val="0"/>
          <w:sz w:val="24"/>
          <w:szCs w:val="24"/>
        </w:rPr>
        <w:t>17,919,710.10</w:t>
      </w:r>
      <w:r>
        <w:rPr>
          <w:color w:val="000000"/>
          <w:spacing w:val="0"/>
          <w:w w:val="100"/>
          <w:position w:val="0"/>
        </w:rPr>
        <w:t>元，均为尚未支付的往来款项。</w:t>
      </w:r>
    </w:p>
    <w:p>
      <w:pPr>
        <w:pStyle w:val="Style38"/>
        <w:keepNext/>
        <w:keepLines/>
        <w:widowControl w:val="0"/>
        <w:numPr>
          <w:ilvl w:val="0"/>
          <w:numId w:val="79"/>
        </w:numPr>
        <w:shd w:val="clear" w:color="auto" w:fill="auto"/>
        <w:tabs>
          <w:tab w:pos="493" w:val="left"/>
        </w:tabs>
        <w:bidi w:val="0"/>
        <w:spacing w:before="0" w:after="36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金额较大的其他应付款说明内容</w:t>
      </w:r>
      <w:bookmarkEnd w:id="1105"/>
      <w:bookmarkEnd w:id="1106"/>
      <w:bookmarkEnd w:id="1108"/>
    </w:p>
    <w:p>
      <w:pPr>
        <w:pStyle w:val="Style50"/>
        <w:keepNext w:val="0"/>
        <w:keepLines w:val="0"/>
        <w:widowControl w:val="0"/>
        <w:shd w:val="clear" w:color="auto" w:fill="auto"/>
        <w:bidi w:val="0"/>
        <w:spacing w:before="0" w:after="360" w:line="240" w:lineRule="auto"/>
        <w:ind w:left="0" w:right="0" w:firstLine="0"/>
        <w:jc w:val="left"/>
        <w:rPr>
          <w:sz w:val="20"/>
          <w:szCs w:val="20"/>
        </w:rPr>
      </w:pPr>
      <w:r>
        <w:rPr>
          <w:color w:val="000000"/>
          <w:spacing w:val="0"/>
          <w:w w:val="100"/>
          <w:position w:val="0"/>
          <w:sz w:val="20"/>
          <w:szCs w:val="20"/>
        </w:rPr>
        <w:t>截止期末，公司欠河南华英房地产开发有限责任公司</w:t>
      </w:r>
      <w:r>
        <w:rPr>
          <w:rFonts w:ascii="Times New Roman" w:eastAsia="Times New Roman" w:hAnsi="Times New Roman" w:cs="Times New Roman"/>
          <w:color w:val="000000"/>
          <w:spacing w:val="0"/>
          <w:w w:val="100"/>
          <w:position w:val="0"/>
          <w:sz w:val="20"/>
          <w:szCs w:val="20"/>
        </w:rPr>
        <w:t>1665</w:t>
      </w:r>
      <w:r>
        <w:rPr>
          <w:color w:val="000000"/>
          <w:spacing w:val="0"/>
          <w:w w:val="100"/>
          <w:position w:val="0"/>
          <w:sz w:val="20"/>
          <w:szCs w:val="20"/>
        </w:rPr>
        <w:t>万元，为公司为采购原料向其临时借款</w:t>
      </w:r>
    </w:p>
    <w:p>
      <w:pPr>
        <w:pStyle w:val="Style38"/>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2</w:t>
      </w:r>
      <w:bookmarkEnd w:id="1111"/>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109"/>
      <w:bookmarkEnd w:id="1110"/>
      <w:bookmarkEnd w:id="1112"/>
    </w:p>
    <w:p>
      <w:pPr>
        <w:pStyle w:val="Style38"/>
        <w:keepNext/>
        <w:keepLines/>
        <w:widowControl w:val="0"/>
        <w:shd w:val="clear" w:color="auto" w:fill="auto"/>
        <w:bidi w:val="0"/>
        <w:spacing w:before="0" w:after="360" w:line="240" w:lineRule="auto"/>
        <w:ind w:left="0" w:right="0" w:firstLine="0"/>
        <w:jc w:val="left"/>
      </w:pPr>
      <w:bookmarkStart w:id="1109" w:name="bookmark1109"/>
      <w:bookmarkStart w:id="1110" w:name="bookmark1110"/>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109"/>
      <w:bookmarkEnd w:id="1110"/>
      <w:bookmarkEnd w:id="11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28,500,000.00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28,500,000.00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26,700,000.00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114"/>
      <w:bookmarkEnd w:id="1115"/>
      <w:bookmarkEnd w:id="111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33"/>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600"/>
        <w:gridCol w:w="2789"/>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18,500,000.00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12,700,000.00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28,500,000.00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26,700,000.00</w:t>
            </w:r>
          </w:p>
        </w:tc>
      </w:tr>
    </w:tbl>
    <w:p>
      <w:pPr>
        <w:pStyle w:val="Style33"/>
        <w:keepNext w:val="0"/>
        <w:keepLines w:val="0"/>
        <w:widowControl w:val="0"/>
        <w:shd w:val="clear" w:color="auto" w:fill="auto"/>
        <w:bidi w:val="0"/>
        <w:spacing w:before="0" w:after="120" w:line="350" w:lineRule="exact"/>
        <w:ind w:left="0" w:right="0" w:firstLine="0"/>
        <w:jc w:val="left"/>
      </w:pPr>
      <w:r>
        <w:rPr>
          <w:color w:val="000000"/>
          <w:spacing w:val="0"/>
          <w:w w:val="100"/>
          <w:position w:val="0"/>
        </w:rPr>
        <w:t>一年内到期的长期借款中属于逾期借款获得展期的金额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金额前五名的一年内到期的长期借款</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国家开发银 行河南省分 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潢川县农村 信用合作联 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潢川县农村 信用合作联 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单县农村信 用合作联社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单县农村信 用合作联社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单县农村信 用合作联社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一年内到期的长期借款中的逾期借款</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贷款单位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逾期未偿还原因</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资产负债表日后已偿还的金额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2</w:t>
      </w:r>
      <w:bookmarkEnd w:id="1119"/>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117"/>
      <w:bookmarkEnd w:id="1118"/>
      <w:bookmarkEnd w:id="1120"/>
    </w:p>
    <w:p>
      <w:pPr>
        <w:pStyle w:val="Style38"/>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21" w:name="bookmark11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117"/>
      <w:bookmarkEnd w:id="1118"/>
      <w:bookmarkEnd w:id="1121"/>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65,500,000.00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140"/>
        <w:jc w:val="left"/>
      </w:pPr>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122"/>
      <w:bookmarkEnd w:id="1123"/>
      <w:bookmarkEnd w:id="11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本币金额</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潢川县农村 信用合作联 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62,000,000.0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单县农村信 用合作联社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65,500,000.0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长期借款说明，因逾期借款获得展期形成的长期借款，应说明获得展期的条件、本金、利息、预计还款安排等 无</w:t>
      </w:r>
    </w:p>
    <w:p>
      <w:pPr>
        <w:pStyle w:val="Style38"/>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125"/>
      <w:bookmarkEnd w:id="1126"/>
      <w:bookmarkEnd w:id="1128"/>
    </w:p>
    <w:p>
      <w:pPr>
        <w:pStyle w:val="Style38"/>
        <w:keepNext/>
        <w:keepLines/>
        <w:widowControl w:val="0"/>
        <w:shd w:val="clear" w:color="auto" w:fill="auto"/>
        <w:bidi w:val="0"/>
        <w:spacing w:before="0" w:line="240" w:lineRule="auto"/>
        <w:ind w:left="0" w:right="0" w:firstLine="0"/>
        <w:jc w:val="left"/>
      </w:pPr>
      <w:bookmarkStart w:id="1125" w:name="bookmark1125"/>
      <w:bookmarkStart w:id="1126" w:name="bookmark1126"/>
      <w:bookmarkStart w:id="1129" w:name="bookmark11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125"/>
      <w:bookmarkEnd w:id="1126"/>
      <w:bookmarkEnd w:id="112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初始金额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应计利息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借款条件</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江西丰城市政府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sz w:val="17"/>
                <w:szCs w:val="17"/>
              </w:rPr>
              <w:t>年起</w:t>
            </w:r>
            <w:r>
              <w:rPr>
                <w:rFonts w:ascii="Times New Roman" w:eastAsia="Times New Roman" w:hAnsi="Times New Roman" w:cs="Times New Roman"/>
                <w:color w:val="000000"/>
                <w:spacing w:val="0"/>
                <w:w w:val="100"/>
                <w:position w:val="0"/>
                <w:sz w:val="18"/>
                <w:szCs w:val="18"/>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年内清偿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不支付利息，约 定本金分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年自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年起偿还</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江西丰城市政府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年起</w:t>
            </w:r>
            <w:r>
              <w:rPr>
                <w:rFonts w:ascii="Times New Roman" w:eastAsia="Times New Roman" w:hAnsi="Times New Roman" w:cs="Times New Roman"/>
                <w:color w:val="000000"/>
                <w:spacing w:val="0"/>
                <w:w w:val="100"/>
                <w:position w:val="0"/>
                <w:sz w:val="18"/>
                <w:szCs w:val="18"/>
              </w:rPr>
              <w:t>10</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年内清偿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9,450,130.00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不支付利息，自</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年起分</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年偿还。</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130"/>
      <w:bookmarkEnd w:id="1131"/>
      <w:bookmarkEnd w:id="113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33"/>
        <w:gridCol w:w="3456"/>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line="1" w:lineRule="exact"/>
      </w:pPr>
      <w:r>
        <w:br w:type="page"/>
      </w:r>
    </w:p>
    <w:tbl>
      <w:tblPr>
        <w:tblOverlap w:val="never"/>
        <w:jc w:val="center"/>
        <w:tblLayout w:type="fixed"/>
      </w:tblPr>
      <w:tblGrid>
        <w:gridCol w:w="2933"/>
        <w:gridCol w:w="1728"/>
        <w:gridCol w:w="1728"/>
        <w:gridCol w:w="1594"/>
        <w:gridCol w:w="160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人民币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由独立第三方为公司融资租赁提供担保的金额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长期应付款的说明</w:t>
      </w:r>
    </w:p>
    <w:p>
      <w:pPr>
        <w:pStyle w:val="Style50"/>
        <w:keepNext w:val="0"/>
        <w:keepLines w:val="0"/>
        <w:widowControl w:val="0"/>
        <w:shd w:val="clear" w:color="auto" w:fill="auto"/>
        <w:bidi w:val="0"/>
        <w:spacing w:before="0" w:after="640" w:line="314" w:lineRule="exact"/>
        <w:ind w:left="0" w:right="0" w:firstLine="480"/>
        <w:jc w:val="both"/>
      </w:pPr>
      <w:r>
        <w:rPr>
          <w:color w:val="000000"/>
          <w:spacing w:val="0"/>
          <w:w w:val="100"/>
          <w:position w:val="0"/>
        </w:rPr>
        <w:t>上述长期应付款中，有</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万元系本公司设立江西丰城华英禽业有限公司时，由江西省 丰城市政府提供给本公司的资金，本金</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万元，不支付利息，约定本金分</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年自</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年起 偿还；有</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万元系本公司在江西丰城市建设种鸭养殖项目，由江西省丰城市政府先期垫付 的项目建设资金，不支付利息，自</w:t>
      </w:r>
      <w:r>
        <w:rPr>
          <w:rFonts w:ascii="Times New Roman" w:eastAsia="Times New Roman" w:hAnsi="Times New Roman" w:cs="Times New Roman"/>
          <w:color w:val="000000"/>
          <w:spacing w:val="0"/>
          <w:w w:val="100"/>
          <w:position w:val="0"/>
          <w:sz w:val="24"/>
          <w:szCs w:val="24"/>
        </w:rPr>
        <w:t>2009</w:t>
      </w:r>
      <w:r>
        <w:rPr>
          <w:color w:val="000000"/>
          <w:spacing w:val="0"/>
          <w:w w:val="100"/>
          <w:position w:val="0"/>
        </w:rPr>
        <w:t>年起分</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年偿还。</w:t>
      </w:r>
    </w:p>
    <w:p>
      <w:pPr>
        <w:pStyle w:val="Style38"/>
        <w:keepNext/>
        <w:keepLines/>
        <w:widowControl w:val="0"/>
        <w:shd w:val="clear" w:color="auto" w:fill="auto"/>
        <w:bidi w:val="0"/>
        <w:spacing w:before="0" w:after="360" w:line="240" w:lineRule="auto"/>
        <w:ind w:left="0" w:right="0" w:firstLine="0"/>
        <w:jc w:val="both"/>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2</w:t>
      </w:r>
      <w:bookmarkEnd w:id="1135"/>
      <w:r>
        <w:rPr>
          <w:rFonts w:ascii="Times New Roman" w:eastAsia="Times New Roman" w:hAnsi="Times New Roman" w:cs="Times New Roman"/>
          <w:color w:val="000000"/>
          <w:spacing w:val="0"/>
          <w:w w:val="100"/>
          <w:position w:val="0"/>
        </w:rPr>
        <w:t>8</w:t>
      </w:r>
      <w:r>
        <w:rPr>
          <w:color w:val="000000"/>
          <w:spacing w:val="0"/>
          <w:w w:val="100"/>
          <w:position w:val="0"/>
        </w:rPr>
        <w:t>、其他非流动负债</w:t>
      </w:r>
      <w:bookmarkEnd w:id="1133"/>
      <w:bookmarkEnd w:id="1134"/>
      <w:bookmarkEnd w:id="11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42,074,095.10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43,128,872.66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42,074,095.10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43,128,872.66</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其他非流动负债说明</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其他非流动负债均为涉及政府补助的负债项目</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涉及政府补助的负债项目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肉鸡综合加工项目</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6,580,995.00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1,316,199.00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5,264,796.00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种鸡繁育专项补贴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1,709,565.00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1,367,652.00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清洁生产及废水深 度治理专项补贴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商品鸭加工项目专 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33,238,312.66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1,796,665.56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31,441,647.10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续建富民计划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半截 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43,128,872.66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5,754,777.56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42,074,095.10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0"/>
        <w:keepNext w:val="0"/>
        <w:keepLines w:val="0"/>
        <w:widowControl w:val="0"/>
        <w:shd w:val="clear" w:color="auto" w:fill="auto"/>
        <w:bidi w:val="0"/>
        <w:spacing w:before="0" w:after="0" w:line="308" w:lineRule="exact"/>
        <w:ind w:left="0" w:right="0" w:firstLine="480"/>
        <w:jc w:val="both"/>
      </w:pPr>
      <w:r>
        <w:rPr>
          <w:color w:val="000000"/>
          <w:spacing w:val="0"/>
          <w:w w:val="100"/>
          <w:position w:val="0"/>
        </w:rPr>
        <w:t>本公司子公司河南陈州华英禽业有限公司收到淮阳县政府拨付的肉鸡综合加工项目专项 补贴</w:t>
      </w:r>
      <w:r>
        <w:rPr>
          <w:rFonts w:ascii="Times New Roman" w:eastAsia="Times New Roman" w:hAnsi="Times New Roman" w:cs="Times New Roman"/>
          <w:color w:val="000000"/>
          <w:spacing w:val="0"/>
          <w:w w:val="100"/>
          <w:position w:val="0"/>
          <w:sz w:val="24"/>
          <w:szCs w:val="24"/>
        </w:rPr>
        <w:t>13,161,990.00</w:t>
      </w:r>
      <w:r>
        <w:rPr>
          <w:color w:val="000000"/>
          <w:spacing w:val="0"/>
          <w:w w:val="100"/>
          <w:position w:val="0"/>
        </w:rPr>
        <w:t>元，种鸡繁育专项补贴</w:t>
      </w:r>
      <w:r>
        <w:rPr>
          <w:rFonts w:ascii="Times New Roman" w:eastAsia="Times New Roman" w:hAnsi="Times New Roman" w:cs="Times New Roman"/>
          <w:color w:val="000000"/>
          <w:spacing w:val="0"/>
          <w:w w:val="100"/>
          <w:position w:val="0"/>
          <w:sz w:val="24"/>
          <w:szCs w:val="24"/>
        </w:rPr>
        <w:t>3,419,130.00</w:t>
      </w:r>
      <w:r>
        <w:rPr>
          <w:color w:val="000000"/>
          <w:spacing w:val="0"/>
          <w:w w:val="100"/>
          <w:position w:val="0"/>
        </w:rPr>
        <w:t>元，合计</w:t>
      </w:r>
      <w:r>
        <w:rPr>
          <w:rFonts w:ascii="Times New Roman" w:eastAsia="Times New Roman" w:hAnsi="Times New Roman" w:cs="Times New Roman"/>
          <w:color w:val="000000"/>
          <w:spacing w:val="0"/>
          <w:w w:val="100"/>
          <w:position w:val="0"/>
          <w:sz w:val="24"/>
          <w:szCs w:val="24"/>
        </w:rPr>
        <w:t>16,581,120.00</w:t>
      </w:r>
      <w:r>
        <w:rPr>
          <w:color w:val="000000"/>
          <w:spacing w:val="0"/>
          <w:w w:val="100"/>
          <w:position w:val="0"/>
        </w:rPr>
        <w:t>元。上述政府补 助与商品肉鸡养殖、繁育及加工生产项目建设相关，系与资产相关的政府补助，作为递延收 益在项目开始生产经营起，按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年平均分摊转入当期收入，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年计入营业外收入 </w:t>
      </w:r>
      <w:r>
        <w:rPr>
          <w:rFonts w:ascii="Times New Roman" w:eastAsia="Times New Roman" w:hAnsi="Times New Roman" w:cs="Times New Roman"/>
          <w:color w:val="000000"/>
          <w:spacing w:val="0"/>
          <w:w w:val="100"/>
          <w:position w:val="0"/>
          <w:sz w:val="24"/>
          <w:szCs w:val="24"/>
        </w:rPr>
        <w:t>1,658,112.00</w:t>
      </w:r>
      <w:r>
        <w:rPr>
          <w:color w:val="000000"/>
          <w:spacing w:val="0"/>
          <w:w w:val="100"/>
          <w:position w:val="0"/>
        </w:rPr>
        <w:t>元，累计摊转</w:t>
      </w:r>
      <w:r>
        <w:rPr>
          <w:rFonts w:ascii="Times New Roman" w:eastAsia="Times New Roman" w:hAnsi="Times New Roman" w:cs="Times New Roman"/>
          <w:color w:val="000000"/>
          <w:spacing w:val="0"/>
          <w:w w:val="100"/>
          <w:position w:val="0"/>
          <w:sz w:val="24"/>
          <w:szCs w:val="24"/>
        </w:rPr>
        <w:t>9,948,672.00</w:t>
      </w:r>
      <w:r>
        <w:rPr>
          <w:color w:val="000000"/>
          <w:spacing w:val="0"/>
          <w:w w:val="100"/>
          <w:position w:val="0"/>
        </w:rPr>
        <w:t>元。</w:t>
      </w:r>
    </w:p>
    <w:p>
      <w:pPr>
        <w:pStyle w:val="Style50"/>
        <w:keepNext w:val="0"/>
        <w:keepLines w:val="0"/>
        <w:widowControl w:val="0"/>
        <w:shd w:val="clear" w:color="auto" w:fill="auto"/>
        <w:bidi w:val="0"/>
        <w:spacing w:before="0" w:after="0" w:line="308" w:lineRule="exact"/>
        <w:ind w:left="0" w:right="0" w:firstLine="480"/>
        <w:jc w:val="both"/>
      </w:pPr>
      <w:r>
        <w:rPr>
          <w:color w:val="000000"/>
          <w:spacing w:val="0"/>
          <w:w w:val="100"/>
          <w:position w:val="0"/>
        </w:rPr>
        <w:t>本公司收到清洁生产及废水深度治理专项补贴</w:t>
      </w:r>
      <w:r>
        <w:rPr>
          <w:rFonts w:ascii="Times New Roman" w:eastAsia="Times New Roman" w:hAnsi="Times New Roman" w:cs="Times New Roman"/>
          <w:color w:val="000000"/>
          <w:spacing w:val="0"/>
          <w:w w:val="100"/>
          <w:position w:val="0"/>
          <w:sz w:val="24"/>
          <w:szCs w:val="24"/>
        </w:rPr>
        <w:t>8,000,000.00</w:t>
      </w:r>
      <w:r>
        <w:rPr>
          <w:color w:val="000000"/>
          <w:spacing w:val="0"/>
          <w:w w:val="100"/>
          <w:position w:val="0"/>
        </w:rPr>
        <w:t xml:space="preserve">元，与污水处理项目建设相 </w:t>
      </w:r>
      <w:r>
        <w:rPr>
          <w:color w:val="000000"/>
          <w:spacing w:val="0"/>
          <w:w w:val="100"/>
          <w:position w:val="0"/>
        </w:rPr>
        <w:t>关，系与资产相关的政府补助，根据相关资产的使用年限，按</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年平均分摊转入当期收入，本 期应当摊转完毕；</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月，本公司收到该项目补贴尾款</w:t>
      </w:r>
      <w:r>
        <w:rPr>
          <w:rFonts w:ascii="Times New Roman" w:eastAsia="Times New Roman" w:hAnsi="Times New Roman" w:cs="Times New Roman"/>
          <w:color w:val="000000"/>
          <w:spacing w:val="0"/>
          <w:w w:val="100"/>
          <w:position w:val="0"/>
          <w:sz w:val="24"/>
          <w:szCs w:val="24"/>
        </w:rPr>
        <w:t>700,000.00</w:t>
      </w:r>
      <w:r>
        <w:rPr>
          <w:color w:val="000000"/>
          <w:spacing w:val="0"/>
          <w:w w:val="100"/>
          <w:position w:val="0"/>
        </w:rPr>
        <w:t>元，按该项目尚可摊销 期限分摊转入当期收入，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年共计入营业外收入</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,300,000.00</w:t>
      </w:r>
      <w:r>
        <w:rPr>
          <w:color w:val="000000"/>
          <w:spacing w:val="0"/>
          <w:w w:val="100"/>
          <w:position w:val="0"/>
        </w:rPr>
        <w:t>元，累计摊转</w:t>
      </w:r>
      <w:r>
        <w:rPr>
          <w:rFonts w:ascii="Times New Roman" w:eastAsia="Times New Roman" w:hAnsi="Times New Roman" w:cs="Times New Roman"/>
          <w:color w:val="000000"/>
          <w:spacing w:val="0"/>
          <w:w w:val="100"/>
          <w:position w:val="0"/>
          <w:sz w:val="24"/>
          <w:szCs w:val="24"/>
        </w:rPr>
        <w:t>8,700,000.00</w:t>
      </w:r>
      <w:r>
        <w:rPr>
          <w:color w:val="000000"/>
          <w:spacing w:val="0"/>
          <w:w w:val="100"/>
          <w:position w:val="0"/>
        </w:rPr>
        <w:t>元。</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本公司子公司荷泽华英禽业有限公司收到单县经济开发区政府拨付的商品鸭加工项目专 项补贴</w:t>
      </w:r>
      <w:r>
        <w:rPr>
          <w:rFonts w:ascii="Times New Roman" w:eastAsia="Times New Roman" w:hAnsi="Times New Roman" w:cs="Times New Roman"/>
          <w:color w:val="000000"/>
          <w:spacing w:val="0"/>
          <w:w w:val="100"/>
          <w:position w:val="0"/>
          <w:sz w:val="24"/>
          <w:szCs w:val="24"/>
        </w:rPr>
        <w:t>35,933,311.00</w:t>
      </w:r>
      <w:r>
        <w:rPr>
          <w:color w:val="000000"/>
          <w:spacing w:val="0"/>
          <w:w w:val="100"/>
          <w:position w:val="0"/>
        </w:rPr>
        <w:t>元。该项政府补助与商品鸭加工生产项目建设相关，系与资产相关的政 府补助，作为递延收益在项目开始生产经营起，按</w:t>
      </w:r>
      <w:r>
        <w:rPr>
          <w:rFonts w:ascii="Times New Roman" w:eastAsia="Times New Roman" w:hAnsi="Times New Roman" w:cs="Times New Roman"/>
          <w:color w:val="000000"/>
          <w:spacing w:val="0"/>
          <w:w w:val="100"/>
          <w:position w:val="0"/>
          <w:sz w:val="24"/>
          <w:szCs w:val="24"/>
        </w:rPr>
        <w:t>20</w:t>
      </w:r>
      <w:r>
        <w:rPr>
          <w:color w:val="000000"/>
          <w:spacing w:val="0"/>
          <w:w w:val="100"/>
          <w:position w:val="0"/>
        </w:rPr>
        <w:t>年平均分摊转入当期收入，</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年度计 入营业外收入</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,796,665.56</w:t>
      </w:r>
      <w:r>
        <w:rPr>
          <w:color w:val="000000"/>
          <w:spacing w:val="0"/>
          <w:w w:val="100"/>
          <w:position w:val="0"/>
        </w:rPr>
        <w:t>元，累计摊转</w:t>
      </w:r>
      <w:r>
        <w:rPr>
          <w:rFonts w:ascii="Times New Roman" w:eastAsia="Times New Roman" w:hAnsi="Times New Roman" w:cs="Times New Roman"/>
          <w:color w:val="000000"/>
          <w:spacing w:val="0"/>
          <w:w w:val="100"/>
          <w:position w:val="0"/>
          <w:sz w:val="24"/>
          <w:szCs w:val="24"/>
        </w:rPr>
        <w:t>4,491,663.9</w:t>
      </w:r>
      <w:r>
        <w:rPr>
          <w:rFonts w:ascii="Times New Roman" w:eastAsia="Times New Roman" w:hAnsi="Times New Roman" w:cs="Times New Roman"/>
          <w:color w:val="000000"/>
          <w:spacing w:val="0"/>
          <w:w w:val="100"/>
          <w:position w:val="0"/>
          <w:sz w:val="24"/>
          <w:szCs w:val="24"/>
        </w:rPr>
        <w:t>0</w:t>
      </w:r>
      <w:r>
        <w:rPr>
          <w:color w:val="000000"/>
          <w:spacing w:val="0"/>
          <w:w w:val="100"/>
          <w:position w:val="0"/>
        </w:rPr>
        <w:t>元。</w:t>
      </w:r>
    </w:p>
    <w:p>
      <w:pPr>
        <w:pStyle w:val="Style50"/>
        <w:keepNext w:val="0"/>
        <w:keepLines w:val="0"/>
        <w:widowControl w:val="0"/>
        <w:shd w:val="clear" w:color="auto" w:fill="auto"/>
        <w:bidi w:val="0"/>
        <w:spacing w:before="0" w:after="660" w:line="311" w:lineRule="exact"/>
        <w:ind w:left="0" w:right="0" w:firstLine="0"/>
        <w:jc w:val="left"/>
      </w:pPr>
      <w:r>
        <w:rPr>
          <w:color w:val="000000"/>
          <w:spacing w:val="0"/>
          <w:w w:val="100"/>
          <w:position w:val="0"/>
        </w:rPr>
        <w:t>本公司淮滨分公司本期收到淮滨县财政局拨付的续建富民计划</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半截子</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xml:space="preserve">工程项目补贴资金 </w:t>
      </w:r>
      <w:r>
        <w:rPr>
          <w:rFonts w:ascii="Times New Roman" w:eastAsia="Times New Roman" w:hAnsi="Times New Roman" w:cs="Times New Roman"/>
          <w:color w:val="000000"/>
          <w:spacing w:val="0"/>
          <w:w w:val="100"/>
          <w:position w:val="0"/>
          <w:sz w:val="24"/>
          <w:szCs w:val="24"/>
        </w:rPr>
        <w:t>4,000,000.00</w:t>
      </w:r>
      <w:r>
        <w:rPr>
          <w:color w:val="000000"/>
          <w:spacing w:val="0"/>
          <w:w w:val="100"/>
          <w:position w:val="0"/>
        </w:rPr>
        <w:t>元。该项政府补助与富民计划养殖小区续建项目相关，系与资产相关的政府补助, 作为递延收益在相关资产可使用期限内平均分摊转入当期收入，截至本期末，项目尚未续建 完工，本期未摊转。</w:t>
      </w:r>
    </w:p>
    <w:p>
      <w:pPr>
        <w:pStyle w:val="Style50"/>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29</w:t>
      </w:r>
      <w:r>
        <w:rPr>
          <w:b/>
          <w:bCs/>
          <w:color w:val="000000"/>
          <w:spacing w:val="0"/>
          <w:w w:val="100"/>
          <w:position w:val="0"/>
          <w:sz w:val="20"/>
          <w:szCs w:val="20"/>
        </w:rPr>
        <w:t>、股本</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131,800,000.00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425,800,000.00</w:t>
            </w:r>
          </w:p>
        </w:tc>
      </w:tr>
    </w:tbl>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3</w:t>
      </w:r>
    </w:p>
    <w:p>
      <w:pPr>
        <w:widowControl w:val="0"/>
        <w:spacing w:after="59" w:line="1" w:lineRule="exact"/>
      </w:pP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年的股份有限公司，设立前的年份只需说明净资产情况；有限责任公司整体变更为股份公司应说明公司设立时的验资情况</w:t>
      </w:r>
    </w:p>
    <w:p>
      <w:pPr>
        <w:pStyle w:val="Style50"/>
        <w:keepNext w:val="0"/>
        <w:keepLines w:val="0"/>
        <w:widowControl w:val="0"/>
        <w:shd w:val="clear" w:color="auto" w:fill="auto"/>
        <w:bidi w:val="0"/>
        <w:spacing w:before="0" w:after="660"/>
        <w:ind w:left="0" w:right="0"/>
        <w:jc w:val="both"/>
      </w:pPr>
      <w:r>
        <w:rPr>
          <w:color w:val="000000"/>
          <w:spacing w:val="0"/>
          <w:w w:val="100"/>
          <w:position w:val="0"/>
        </w:rPr>
        <w:t>经中国证券监督管理委员会以证监许可</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2013]652</w:t>
      </w:r>
      <w:r>
        <w:rPr>
          <w:color w:val="000000"/>
          <w:spacing w:val="0"/>
          <w:w w:val="100"/>
          <w:position w:val="0"/>
        </w:rPr>
        <w:t>号文《关于核准河南华英农业发展股份 有限公司非公开发行股票的批复》核准，同意本公司非公开发行人民币普通股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rFonts w:ascii="Times New Roman" w:eastAsia="Times New Roman" w:hAnsi="Times New Roman" w:cs="Times New Roman"/>
          <w:color w:val="000000"/>
          <w:spacing w:val="0"/>
          <w:w w:val="100"/>
          <w:position w:val="0"/>
          <w:sz w:val="24"/>
          <w:szCs w:val="24"/>
        </w:rPr>
        <w:t xml:space="preserve">13,180 </w:t>
      </w:r>
      <w:r>
        <w:rPr>
          <w:color w:val="000000"/>
          <w:spacing w:val="0"/>
          <w:w w:val="100"/>
          <w:position w:val="0"/>
        </w:rPr>
        <w:t>万股，变更后的股本为人民币</w:t>
      </w:r>
      <w:r>
        <w:rPr>
          <w:rFonts w:ascii="Times New Roman" w:eastAsia="Times New Roman" w:hAnsi="Times New Roman" w:cs="Times New Roman"/>
          <w:color w:val="000000"/>
          <w:spacing w:val="0"/>
          <w:w w:val="100"/>
          <w:position w:val="0"/>
          <w:sz w:val="24"/>
          <w:szCs w:val="24"/>
        </w:rPr>
        <w:t>42,580</w:t>
      </w:r>
      <w:r>
        <w:rPr>
          <w:color w:val="000000"/>
          <w:spacing w:val="0"/>
          <w:w w:val="100"/>
          <w:position w:val="0"/>
        </w:rPr>
        <w:t>万元。本期新增股本已经国富浩华会计师事务所（特殊 普通合伙）出具国浩验字</w:t>
      </w:r>
      <w:r>
        <w:rPr>
          <w:rFonts w:ascii="Times New Roman" w:eastAsia="Times New Roman" w:hAnsi="Times New Roman" w:cs="Times New Roman"/>
          <w:color w:val="000000"/>
          <w:spacing w:val="0"/>
          <w:w w:val="100"/>
          <w:position w:val="0"/>
          <w:sz w:val="24"/>
          <w:szCs w:val="24"/>
        </w:rPr>
        <w:t>[2003]708A0005</w:t>
      </w:r>
      <w:r>
        <w:rPr>
          <w:color w:val="000000"/>
          <w:spacing w:val="0"/>
          <w:w w:val="100"/>
          <w:position w:val="0"/>
        </w:rPr>
        <w:t>号《验资报告》验证。</w:t>
      </w:r>
    </w:p>
    <w:p>
      <w:pPr>
        <w:pStyle w:val="Style38"/>
        <w:keepNext/>
        <w:keepLines/>
        <w:widowControl w:val="0"/>
        <w:shd w:val="clear" w:color="auto" w:fill="auto"/>
        <w:bidi w:val="0"/>
        <w:spacing w:before="0" w:after="360" w:line="240" w:lineRule="auto"/>
        <w:ind w:left="0" w:right="0" w:firstLine="0"/>
        <w:jc w:val="both"/>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3</w:t>
      </w:r>
      <w:bookmarkEnd w:id="1139"/>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137"/>
      <w:bookmarkEnd w:id="1138"/>
      <w:bookmarkEnd w:id="1140"/>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406,284,282.13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462,870,000.00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869,154,282.13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21,380,102.93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5,444,153.92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15,935,949.01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427,664,385.06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462,870,000.00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5,444,153.92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885,090,231.14</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59" w:line="1" w:lineRule="exact"/>
      </w:pPr>
    </w:p>
    <w:p>
      <w:pPr>
        <w:pStyle w:val="Style50"/>
        <w:keepNext w:val="0"/>
        <w:keepLines w:val="0"/>
        <w:widowControl w:val="0"/>
        <w:shd w:val="clear" w:color="auto" w:fill="auto"/>
        <w:bidi w:val="0"/>
        <w:spacing w:before="0" w:after="0" w:line="311" w:lineRule="exact"/>
        <w:ind w:left="0" w:right="0"/>
        <w:jc w:val="left"/>
      </w:pPr>
      <w:r>
        <w:rPr>
          <w:color w:val="000000"/>
          <w:spacing w:val="0"/>
          <w:w w:val="100"/>
          <w:position w:val="0"/>
        </w:rPr>
        <w:t>本期股本溢价增加</w:t>
      </w:r>
      <w:r>
        <w:rPr>
          <w:rFonts w:ascii="Times New Roman" w:eastAsia="Times New Roman" w:hAnsi="Times New Roman" w:cs="Times New Roman"/>
          <w:color w:val="000000"/>
          <w:spacing w:val="0"/>
          <w:w w:val="100"/>
          <w:position w:val="0"/>
          <w:sz w:val="24"/>
          <w:szCs w:val="24"/>
        </w:rPr>
        <w:t>46,287</w:t>
      </w:r>
      <w:r>
        <w:rPr>
          <w:color w:val="000000"/>
          <w:spacing w:val="0"/>
          <w:w w:val="100"/>
          <w:position w:val="0"/>
        </w:rPr>
        <w:t>万元，系经中国证券监督管理委员会以证监许可</w:t>
      </w:r>
      <w:r>
        <w:rPr>
          <w:rFonts w:ascii="Times New Roman" w:eastAsia="Times New Roman" w:hAnsi="Times New Roman" w:cs="Times New Roman"/>
          <w:color w:val="000000"/>
          <w:spacing w:val="0"/>
          <w:w w:val="100"/>
          <w:position w:val="0"/>
          <w:sz w:val="24"/>
          <w:szCs w:val="24"/>
        </w:rPr>
        <w:t>[2013]652</w:t>
      </w:r>
      <w:r>
        <w:rPr>
          <w:color w:val="000000"/>
          <w:spacing w:val="0"/>
          <w:w w:val="100"/>
          <w:position w:val="0"/>
        </w:rPr>
        <w:t>号文 《关于核准河南华英农业发展股份有限公司非公开发行股票的批复》核准，同意本公司非公 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股），本公司实际募集资金为人民币</w:t>
      </w:r>
      <w:r>
        <w:rPr>
          <w:rFonts w:ascii="Times New Roman" w:eastAsia="Times New Roman" w:hAnsi="Times New Roman" w:cs="Times New Roman"/>
          <w:color w:val="000000"/>
          <w:spacing w:val="0"/>
          <w:w w:val="100"/>
          <w:position w:val="0"/>
          <w:sz w:val="24"/>
          <w:szCs w:val="24"/>
        </w:rPr>
        <w:t>61,287</w:t>
      </w:r>
      <w:r>
        <w:rPr>
          <w:color w:val="000000"/>
          <w:spacing w:val="0"/>
          <w:w w:val="100"/>
          <w:position w:val="0"/>
        </w:rPr>
        <w:t>万元，扣除承销保荐费、 律师费等发行费用</w:t>
      </w:r>
      <w:r>
        <w:rPr>
          <w:rFonts w:ascii="Times New Roman" w:eastAsia="Times New Roman" w:hAnsi="Times New Roman" w:cs="Times New Roman"/>
          <w:color w:val="000000"/>
          <w:spacing w:val="0"/>
          <w:w w:val="100"/>
          <w:position w:val="0"/>
          <w:sz w:val="24"/>
          <w:szCs w:val="24"/>
        </w:rPr>
        <w:t>1,820</w:t>
      </w:r>
      <w:r>
        <w:rPr>
          <w:color w:val="000000"/>
          <w:spacing w:val="0"/>
          <w:w w:val="100"/>
          <w:position w:val="0"/>
        </w:rPr>
        <w:t>万元后，实际到位资金为人民币</w:t>
      </w:r>
      <w:r>
        <w:rPr>
          <w:rFonts w:ascii="Times New Roman" w:eastAsia="Times New Roman" w:hAnsi="Times New Roman" w:cs="Times New Roman"/>
          <w:color w:val="000000"/>
          <w:spacing w:val="0"/>
          <w:w w:val="100"/>
          <w:position w:val="0"/>
          <w:sz w:val="24"/>
          <w:szCs w:val="24"/>
        </w:rPr>
        <w:t>59,467</w:t>
      </w:r>
      <w:r>
        <w:rPr>
          <w:color w:val="000000"/>
          <w:spacing w:val="0"/>
          <w:w w:val="100"/>
          <w:position w:val="0"/>
        </w:rPr>
        <w:t>万元，其中：股本</w:t>
      </w:r>
      <w:r>
        <w:rPr>
          <w:rFonts w:ascii="Times New Roman" w:eastAsia="Times New Roman" w:hAnsi="Times New Roman" w:cs="Times New Roman"/>
          <w:color w:val="000000"/>
          <w:spacing w:val="0"/>
          <w:w w:val="100"/>
          <w:position w:val="0"/>
          <w:sz w:val="24"/>
          <w:szCs w:val="24"/>
        </w:rPr>
        <w:t>13,180</w:t>
      </w:r>
      <w:r>
        <w:rPr>
          <w:color w:val="000000"/>
          <w:spacing w:val="0"/>
          <w:w w:val="100"/>
          <w:position w:val="0"/>
        </w:rPr>
        <w:t>万元， 资本公积</w:t>
      </w:r>
      <w:r>
        <w:rPr>
          <w:rFonts w:ascii="Times New Roman" w:eastAsia="Times New Roman" w:hAnsi="Times New Roman" w:cs="Times New Roman"/>
          <w:color w:val="000000"/>
          <w:spacing w:val="0"/>
          <w:w w:val="100"/>
          <w:position w:val="0"/>
          <w:sz w:val="24"/>
          <w:szCs w:val="24"/>
        </w:rPr>
        <w:t>46,287</w:t>
      </w:r>
      <w:r>
        <w:rPr>
          <w:color w:val="000000"/>
          <w:spacing w:val="0"/>
          <w:w w:val="100"/>
          <w:position w:val="0"/>
        </w:rPr>
        <w:t>万元。</w:t>
      </w:r>
    </w:p>
    <w:p>
      <w:pPr>
        <w:pStyle w:val="Style50"/>
        <w:keepNext w:val="0"/>
        <w:keepLines w:val="0"/>
        <w:widowControl w:val="0"/>
        <w:shd w:val="clear" w:color="auto" w:fill="auto"/>
        <w:bidi w:val="0"/>
        <w:spacing w:before="0" w:after="220" w:line="317" w:lineRule="exact"/>
        <w:ind w:left="0" w:right="0"/>
        <w:jc w:val="left"/>
      </w:pPr>
      <w:r>
        <w:rPr>
          <w:i/>
          <w:iCs/>
          <w:color w:val="000000"/>
          <w:spacing w:val="0"/>
          <w:w w:val="100"/>
          <w:position w:val="0"/>
        </w:rPr>
        <w:t>本期其他资本公积减少</w:t>
      </w:r>
      <w:r>
        <w:rPr>
          <w:rFonts w:ascii="Times New Roman" w:eastAsia="Times New Roman" w:hAnsi="Times New Roman" w:cs="Times New Roman"/>
          <w:i/>
          <w:iCs/>
          <w:color w:val="000000"/>
          <w:spacing w:val="0"/>
          <w:w w:val="100"/>
          <w:position w:val="0"/>
          <w:sz w:val="24"/>
          <w:szCs w:val="24"/>
        </w:rPr>
        <w:t>5,444,153.92</w:t>
      </w:r>
      <w:r>
        <w:rPr>
          <w:i/>
          <w:iCs/>
          <w:color w:val="000000"/>
          <w:spacing w:val="0"/>
          <w:w w:val="100"/>
          <w:position w:val="0"/>
        </w:rPr>
        <w:t>元,系本公司以零对价收购子公司江西丰城华英禽业 有限公司少数股东股权所形成的股权投资差额。</w:t>
      </w:r>
    </w:p>
    <w:p>
      <w:pPr>
        <w:pStyle w:val="Style38"/>
        <w:keepNext/>
        <w:keepLines/>
        <w:widowControl w:val="0"/>
        <w:shd w:val="clear" w:color="auto" w:fill="auto"/>
        <w:bidi w:val="0"/>
        <w:spacing w:before="0" w:line="240" w:lineRule="auto"/>
        <w:ind w:left="0" w:right="0" w:firstLine="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3</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141"/>
      <w:bookmarkEnd w:id="1142"/>
      <w:bookmarkEnd w:id="11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39,721,528.52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39,721,528.52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39,721,528.52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39,721,528.52</w:t>
            </w:r>
          </w:p>
        </w:tc>
      </w:tr>
    </w:tbl>
    <w:p>
      <w:pPr>
        <w:pStyle w:val="Style33"/>
        <w:keepNext w:val="0"/>
        <w:keepLines w:val="0"/>
        <w:widowControl w:val="0"/>
        <w:shd w:val="clear" w:color="auto" w:fill="auto"/>
        <w:bidi w:val="0"/>
        <w:spacing w:before="0" w:after="380" w:line="360" w:lineRule="exact"/>
        <w:ind w:left="0" w:right="0" w:firstLine="0"/>
        <w:jc w:val="both"/>
      </w:pPr>
      <w:r>
        <w:rPr>
          <w:color w:val="000000"/>
          <w:spacing w:val="0"/>
          <w:w w:val="100"/>
          <w:position w:val="0"/>
        </w:rPr>
        <w:t>盈余公积说明，用盈余公积转增股本、弥补亏损、分派股利的，应说明有关决议 无</w:t>
      </w:r>
    </w:p>
    <w:p>
      <w:pPr>
        <w:pStyle w:val="Style38"/>
        <w:keepNext/>
        <w:keepLines/>
        <w:widowControl w:val="0"/>
        <w:shd w:val="clear" w:color="auto" w:fill="auto"/>
        <w:bidi w:val="0"/>
        <w:spacing w:before="0" w:line="240" w:lineRule="auto"/>
        <w:ind w:left="0" w:right="0" w:firstLine="0"/>
        <w:jc w:val="both"/>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145"/>
      <w:bookmarkEnd w:id="1146"/>
      <w:bookmarkEnd w:id="11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226,487,456.91</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226,487,456.91</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99,118,019.66</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调整年初未分配利润明细：</w:t>
      </w:r>
    </w:p>
    <w:p>
      <w:pPr>
        <w:pStyle w:val="Style33"/>
        <w:keepNext w:val="0"/>
        <w:keepLines w:val="0"/>
        <w:widowControl w:val="0"/>
        <w:shd w:val="clear" w:color="auto" w:fill="auto"/>
        <w:tabs>
          <w:tab w:pos="330" w:val="left"/>
        </w:tabs>
        <w:bidi w:val="0"/>
        <w:spacing w:before="0" w:after="40" w:line="312" w:lineRule="exact"/>
        <w:ind w:left="0" w:right="0" w:firstLine="0"/>
        <w:jc w:val="both"/>
      </w:pPr>
      <w:bookmarkStart w:id="1149" w:name="bookmark1149"/>
      <w:r>
        <w:rPr>
          <w:rFonts w:ascii="Times New Roman" w:eastAsia="Times New Roman" w:hAnsi="Times New Roman" w:cs="Times New Roman"/>
          <w:color w:val="000000"/>
          <w:spacing w:val="0"/>
          <w:w w:val="100"/>
          <w:position w:val="0"/>
          <w:sz w:val="18"/>
          <w:szCs w:val="18"/>
        </w:rPr>
        <w:t>1</w:t>
      </w:r>
      <w:bookmarkEnd w:id="114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40" w:line="312" w:lineRule="exact"/>
        <w:ind w:left="0" w:right="0" w:firstLine="0"/>
        <w:jc w:val="both"/>
      </w:pPr>
      <w:bookmarkStart w:id="1150" w:name="bookmark1150"/>
      <w:r>
        <w:rPr>
          <w:rFonts w:ascii="Times New Roman" w:eastAsia="Times New Roman" w:hAnsi="Times New Roman" w:cs="Times New Roman"/>
          <w:color w:val="000000"/>
          <w:spacing w:val="0"/>
          <w:w w:val="100"/>
          <w:position w:val="0"/>
          <w:sz w:val="18"/>
          <w:szCs w:val="18"/>
        </w:rPr>
        <w:t>2</w:t>
      </w:r>
      <w:bookmarkEnd w:id="11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40" w:line="312" w:lineRule="exact"/>
        <w:ind w:left="0" w:right="0" w:firstLine="0"/>
        <w:jc w:val="both"/>
      </w:pPr>
      <w:bookmarkStart w:id="1151" w:name="bookmark1151"/>
      <w:r>
        <w:rPr>
          <w:rFonts w:ascii="Times New Roman" w:eastAsia="Times New Roman" w:hAnsi="Times New Roman" w:cs="Times New Roman"/>
          <w:color w:val="000000"/>
          <w:spacing w:val="0"/>
          <w:w w:val="100"/>
          <w:position w:val="0"/>
          <w:sz w:val="18"/>
          <w:szCs w:val="18"/>
        </w:rPr>
        <w:t>3</w:t>
      </w:r>
      <w:bookmarkEnd w:id="11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40" w:line="312" w:lineRule="exact"/>
        <w:ind w:left="0" w:right="0" w:firstLine="0"/>
        <w:jc w:val="both"/>
      </w:pPr>
      <w:bookmarkStart w:id="1152" w:name="bookmark1152"/>
      <w:r>
        <w:rPr>
          <w:rFonts w:ascii="Times New Roman" w:eastAsia="Times New Roman" w:hAnsi="Times New Roman" w:cs="Times New Roman"/>
          <w:color w:val="000000"/>
          <w:spacing w:val="0"/>
          <w:w w:val="100"/>
          <w:position w:val="0"/>
          <w:sz w:val="18"/>
          <w:szCs w:val="18"/>
        </w:rPr>
        <w:t>4</w:t>
      </w:r>
      <w:bookmarkEnd w:id="11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40" w:line="312" w:lineRule="exact"/>
        <w:ind w:left="0" w:right="0" w:firstLine="0"/>
        <w:jc w:val="both"/>
      </w:pPr>
      <w:bookmarkStart w:id="1153" w:name="bookmark1153"/>
      <w:r>
        <w:rPr>
          <w:rFonts w:ascii="Times New Roman" w:eastAsia="Times New Roman" w:hAnsi="Times New Roman" w:cs="Times New Roman"/>
          <w:color w:val="000000"/>
          <w:spacing w:val="0"/>
          <w:w w:val="100"/>
          <w:position w:val="0"/>
          <w:sz w:val="18"/>
          <w:szCs w:val="18"/>
        </w:rPr>
        <w:t>5</w:t>
      </w:r>
      <w:bookmarkEnd w:id="11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both"/>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rFonts w:ascii="Times New Roman" w:eastAsia="Times New Roman" w:hAnsi="Times New Roman" w:cs="Times New Roman"/>
          <w:color w:val="000000"/>
          <w:spacing w:val="0"/>
          <w:w w:val="100"/>
          <w:position w:val="0"/>
        </w:rPr>
        <w:t>3</w:t>
      </w:r>
      <w:r>
        <w:rPr>
          <w:color w:val="000000"/>
          <w:spacing w:val="0"/>
          <w:w w:val="100"/>
          <w:position w:val="0"/>
        </w:rPr>
        <w:t>、营业收入、营业成本</w:t>
      </w:r>
      <w:bookmarkEnd w:id="1154"/>
      <w:bookmarkEnd w:id="1155"/>
      <w:bookmarkEnd w:id="1157"/>
    </w:p>
    <w:p>
      <w:pPr>
        <w:pStyle w:val="Style38"/>
        <w:keepNext/>
        <w:keepLines/>
        <w:widowControl w:val="0"/>
        <w:shd w:val="clear" w:color="auto" w:fill="auto"/>
        <w:bidi w:val="0"/>
        <w:spacing w:before="0" w:line="240" w:lineRule="auto"/>
        <w:ind w:left="0" w:right="0" w:firstLine="0"/>
        <w:jc w:val="both"/>
      </w:pPr>
      <w:bookmarkStart w:id="1154" w:name="bookmark1154"/>
      <w:bookmarkStart w:id="1155" w:name="bookmark1155"/>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54"/>
      <w:bookmarkEnd w:id="1155"/>
      <w:bookmarkEnd w:id="1158"/>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1,751,046,416.54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1,805,685,230.50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5,322,803.26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3,731,917.04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1,724,437,837.19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1,711,916,255.81</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59"/>
      <w:bookmarkEnd w:id="1160"/>
      <w:bookmarkEnd w:id="11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畜牧业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1,751,046,416.54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1,721,863,387.19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1,805,685,230.50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1,709,448,726.65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1,751,046,416.54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1,721,863,387.19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1,805,685,230.50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1,709,448,726.65</w:t>
            </w:r>
          </w:p>
        </w:tc>
      </w:tr>
    </w:tbl>
    <w:p>
      <w:pPr>
        <w:widowControl w:val="0"/>
        <w:spacing w:after="319" w:line="1" w:lineRule="exact"/>
      </w:pPr>
    </w:p>
    <w:p>
      <w:pPr>
        <w:pStyle w:val="Style38"/>
        <w:keepNext/>
        <w:keepLines/>
        <w:widowControl w:val="0"/>
        <w:numPr>
          <w:ilvl w:val="0"/>
          <w:numId w:val="81"/>
        </w:numPr>
        <w:shd w:val="clear" w:color="auto" w:fill="auto"/>
        <w:bidi w:val="0"/>
        <w:spacing w:before="0" w:after="36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主营业务(分产品)</w:t>
      </w:r>
      <w:bookmarkEnd w:id="1162"/>
      <w:bookmarkEnd w:id="1163"/>
      <w:bookmarkEnd w:id="116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冻鸭产品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899,657,621.97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868,549,374.22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970,628,220.61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907,860,029.95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熟食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177,986,464.90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162,686,914.97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156,407,656.23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137,490,977.08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鸭苗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137,310,516.38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168,840,508.17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147,480,357.23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137,110,132.99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鸡苗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11,070,239.23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10,659,762.53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32,544,094.32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22,890,838.28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鸭毛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103,708,154.39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91,173,691.22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83,733,069.31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95,300,224.14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饲料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63,375,588.75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61,571,852.63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67,283,603.35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65,238,163.29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冻鸡产品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302,825,188.31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302,143,573.19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309,475,055.76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306,938,118.06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种鸡蛋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6,169,152.43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10,292,896.20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7,034,014.80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7,504,985.96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48,943,490.18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45,944,814.06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31,099,158.89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29,115,256.90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1,751,046,416.54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1,721,863,387.19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1,805,685,230.50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1,709,448,726.65</w:t>
            </w:r>
          </w:p>
        </w:tc>
      </w:tr>
    </w:tbl>
    <w:p>
      <w:pPr>
        <w:widowControl w:val="0"/>
        <w:spacing w:after="319" w:line="1" w:lineRule="exact"/>
      </w:pPr>
    </w:p>
    <w:p>
      <w:pPr>
        <w:pStyle w:val="Style38"/>
        <w:keepNext/>
        <w:keepLines/>
        <w:widowControl w:val="0"/>
        <w:numPr>
          <w:ilvl w:val="0"/>
          <w:numId w:val="81"/>
        </w:numPr>
        <w:shd w:val="clear" w:color="auto" w:fill="auto"/>
        <w:bidi w:val="0"/>
        <w:spacing w:before="0" w:after="36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主营业务(分地区)</w:t>
      </w:r>
      <w:bookmarkEnd w:id="1166"/>
      <w:bookmarkEnd w:id="1167"/>
      <w:bookmarkEnd w:id="1169"/>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1,585,671,044.29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1,567,578,513.58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1,660,217,023.62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1,580,397,662.53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165,375,372.25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154,284,873.61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145,468,206.88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129,051,064.12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1,751,046,416.54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1,721,863,387.19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1,805,685,230.50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1,709,448,726.65</w:t>
            </w:r>
          </w:p>
        </w:tc>
      </w:tr>
    </w:tbl>
    <w:p>
      <w:pPr>
        <w:widowControl w:val="0"/>
        <w:spacing w:after="319" w:line="1" w:lineRule="exact"/>
      </w:pPr>
    </w:p>
    <w:p>
      <w:pPr>
        <w:pStyle w:val="Style38"/>
        <w:keepNext/>
        <w:keepLines/>
        <w:widowControl w:val="0"/>
        <w:numPr>
          <w:ilvl w:val="0"/>
          <w:numId w:val="81"/>
        </w:numPr>
        <w:shd w:val="clear" w:color="auto" w:fill="auto"/>
        <w:bidi w:val="0"/>
        <w:spacing w:before="0" w:after="36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公司来自前五名客户的营业收入情况</w:t>
      </w:r>
      <w:bookmarkEnd w:id="1170"/>
      <w:bookmarkEnd w:id="1171"/>
      <w:bookmarkEnd w:id="117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602"/>
        <w:gridCol w:w="2851"/>
        <w:gridCol w:w="4133"/>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潢川县东兴羽绒有限公司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89,304,123.24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上海日永华英食品销售有限公司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（含丁家成）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70,822,836.33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西安冯喜民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49,967,675.73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曹家胜（石家庄）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38,613,321.30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郑州刘庆涛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35,841,694.68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284,549,651.28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营业收入的说明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、营业税金及附加</w:t>
      </w:r>
      <w:bookmarkEnd w:id="1174"/>
      <w:bookmarkEnd w:id="1175"/>
      <w:bookmarkEnd w:id="11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263,615.35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184,122.09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159,941.70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61,850.52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159,941.69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61,766.46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36,684.38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603,498.74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344,423.45</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营业税金及附加的说明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3</w:t>
      </w:r>
      <w:bookmarkEnd w:id="1180"/>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178"/>
      <w:bookmarkEnd w:id="1179"/>
      <w:bookmarkEnd w:id="11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12,051,908.92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11,349,166.24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7,776,905.07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4,256,711.86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6,754,083.00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5,609,626.09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2,411,812.34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2,797,247.49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2,024,167.72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2,223,386.72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470,594.45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898,181.47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冷藏费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966,286.23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486,779.59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检疫费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575,570.28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348,340.50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373,209.55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396,379.30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出口业务费用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606,026.48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304,587.10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622,396.40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619,316.21</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销售返利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3,291,638.23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1,873,858.65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门店租赁装修费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209,666.22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1,225,055.43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1,121,640.29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201,246.85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39,255,905.18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32,589,883.50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3</w:t>
      </w:r>
      <w:bookmarkEnd w:id="1184"/>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182"/>
      <w:bookmarkEnd w:id="1183"/>
      <w:bookmarkEnd w:id="11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19,631,771.37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16,573,406.63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2,024,162.82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1,339,146.82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3,319,957.03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3,125,149.16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8,272,832.72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5,900,207.34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616,928.50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559,364.18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6,026,184.97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4,882,877.42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13,753,106.93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9,618,973.36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2,072,081.15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631,753.17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5,936,670.41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4,157,008.20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1,732,234.35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1,526,735.93</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3,602,262.30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3,166,497.26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1,431,139.62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564,971.17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4,477,502.81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4,005,630.79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1,025,270.98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852,248.82</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5,262,063.94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2,620,660.34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存货盘盈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-26,154.25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-8,050,374.75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5,751,292.82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4,261,275.55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检验费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2,131,543.23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1,206,944.97</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3,133,553.40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2,299,977.65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661,600.00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633,600.00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710,244.65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680,452.10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91,546,249.75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60,556,506.11</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3</w:t>
      </w:r>
      <w:bookmarkEnd w:id="1188"/>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186"/>
      <w:bookmarkEnd w:id="1187"/>
      <w:bookmarkEnd w:id="11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72,801,222.58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52,948,595.83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-10,641,987.74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-4,313,581.66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973,538.60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547,654.07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1,021,180.00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605,600.00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698,645.12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482,466.43</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64,852,598.56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50,270,734.67</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190"/>
      <w:bookmarkEnd w:id="1191"/>
      <w:bookmarkEnd w:id="1193"/>
    </w:p>
    <w:p>
      <w:pPr>
        <w:pStyle w:val="Style38"/>
        <w:keepNext/>
        <w:keepLines/>
        <w:widowControl w:val="0"/>
        <w:shd w:val="clear" w:color="auto" w:fill="auto"/>
        <w:bidi w:val="0"/>
        <w:spacing w:before="0" w:line="240" w:lineRule="auto"/>
        <w:ind w:left="0" w:right="0" w:firstLine="0"/>
        <w:jc w:val="left"/>
      </w:pPr>
      <w:bookmarkStart w:id="1190" w:name="bookmark1190"/>
      <w:bookmarkStart w:id="1191" w:name="bookmark1191"/>
      <w:bookmarkStart w:id="1194" w:name="bookmark11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90"/>
      <w:bookmarkEnd w:id="1191"/>
      <w:bookmarkEnd w:id="11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1,753,030.00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1,225,844.05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2,745,098.10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2,978,874.05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2,745,098.10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14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195"/>
      <w:bookmarkEnd w:id="1196"/>
      <w:bookmarkEnd w:id="119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信阳银行股份有限公司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1,753,030.00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1,753,030.00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numPr>
          <w:ilvl w:val="0"/>
          <w:numId w:val="83"/>
        </w:numPr>
        <w:shd w:val="clear" w:color="auto" w:fill="auto"/>
        <w:bidi w:val="0"/>
        <w:spacing w:before="0" w:line="240" w:lineRule="auto"/>
        <w:ind w:left="0" w:right="0" w:firstLine="14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按权益法核算的长期股权投资收益</w:t>
      </w:r>
      <w:bookmarkEnd w:id="1198"/>
      <w:bookmarkEnd w:id="1199"/>
      <w:bookmarkEnd w:id="1201"/>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20" w:right="0" w:firstLine="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河南华姿雪羽绒制品有限公司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1,225,844.05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2,745,098.10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按联营企业实现净利润的份额确认 收益</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1,225,844.05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2,745,098.10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3</w:t>
      </w:r>
      <w:bookmarkEnd w:id="1204"/>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202"/>
      <w:bookmarkEnd w:id="1203"/>
      <w:bookmarkEnd w:id="1205"/>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866,526.46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4,569,619.40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1,388,677.39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2,255,203.85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4,569,619.40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4</w:t>
      </w:r>
      <w:bookmarkEnd w:id="1208"/>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206"/>
      <w:bookmarkEnd w:id="1207"/>
      <w:bookmarkEnd w:id="1209"/>
    </w:p>
    <w:p>
      <w:pPr>
        <w:pStyle w:val="Style38"/>
        <w:keepNext/>
        <w:keepLines/>
        <w:widowControl w:val="0"/>
        <w:shd w:val="clear" w:color="auto" w:fill="auto"/>
        <w:bidi w:val="0"/>
        <w:spacing w:before="0" w:after="360" w:line="240" w:lineRule="auto"/>
        <w:ind w:left="0" w:right="0" w:firstLine="0"/>
        <w:jc w:val="left"/>
      </w:pPr>
      <w:bookmarkStart w:id="1206" w:name="bookmark1206"/>
      <w:bookmarkStart w:id="1207" w:name="bookmark1207"/>
      <w:bookmarkStart w:id="1210" w:name="bookmark12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206"/>
      <w:bookmarkEnd w:id="1207"/>
      <w:bookmarkEnd w:id="12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2,400,354.10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2,400,354.10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37,004,354.35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54,035,127.56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37,004,354.35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37,006,238.55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56,435,981.66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营业外收入说明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211"/>
      <w:bookmarkEnd w:id="1212"/>
      <w:bookmarkEnd w:id="12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外贸出口奖励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2,287,850.00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肉鸡综合加工项目专项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1,658,112.00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1,658,112.00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高校见习生补助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出口食品农产品质量安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全示范区奖励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清洁生产及废水深度治 理专项补贴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畜牧局农业综合开发种 养项目补助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财政利差补贴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现代农业产业技术体系</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商品鸭综合加工项目补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1,796,665.56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1,796,665.56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扶贫贷款项目贴息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产业化龙头企业贷款贴 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商品鸡养殖业务补助资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粮食成本价差补贴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种鸭场供水工程费用补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549,870.00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公租房补贴资金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农业综合开发产业化经 营项目补助资金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县长质量奖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种禽补贴资金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种鸡繁育生产扶持资金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畜禽良种繁育补贴专项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禽类加工企业收储补助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农业产业化集群发展财 政贴息资金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中小企业国际市场开拓</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项目资金补助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畜牧业发展扶持资金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综治和平安建设工作先 进奖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扶持企业专项补贴资金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先进集体和个人奖励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优秀外贸企业奖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37,004,354.35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54,035,127.56</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0"/>
        <w:keepNext w:val="0"/>
        <w:keepLines w:val="0"/>
        <w:widowControl w:val="0"/>
        <w:shd w:val="clear" w:color="auto" w:fill="auto"/>
        <w:bidi w:val="0"/>
        <w:spacing w:before="0" w:after="0"/>
        <w:ind w:left="0" w:right="0"/>
        <w:jc w:val="left"/>
      </w:pPr>
      <w:r>
        <w:rPr>
          <w:color w:val="000000"/>
          <w:spacing w:val="0"/>
          <w:w w:val="100"/>
          <w:position w:val="0"/>
        </w:rPr>
        <w:t>①根据信阳市政府信政【</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13</w:t>
      </w:r>
      <w:r>
        <w:rPr>
          <w:color w:val="000000"/>
          <w:spacing w:val="0"/>
          <w:w w:val="100"/>
          <w:position w:val="0"/>
        </w:rPr>
        <w:t>号《关于进一步加快外经贸发展的意见》、潢川县商 务局《关于兑现</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年度外贸出口奖励资金的请示》，本期收到潢川县商务局拨付的外贸出 口奖励资金</w:t>
      </w:r>
      <w:r>
        <w:rPr>
          <w:rFonts w:ascii="Times New Roman" w:eastAsia="Times New Roman" w:hAnsi="Times New Roman" w:cs="Times New Roman"/>
          <w:color w:val="000000"/>
          <w:spacing w:val="0"/>
          <w:w w:val="100"/>
          <w:position w:val="0"/>
          <w:sz w:val="24"/>
          <w:szCs w:val="24"/>
        </w:rPr>
        <w:t>228.785</w:t>
      </w:r>
      <w:r>
        <w:rPr>
          <w:color w:val="000000"/>
          <w:spacing w:val="0"/>
          <w:w w:val="100"/>
          <w:position w:val="0"/>
        </w:rPr>
        <w:t>万元，系与收益相关的政府补助。</w:t>
      </w:r>
    </w:p>
    <w:p>
      <w:pPr>
        <w:pStyle w:val="Style50"/>
        <w:keepNext w:val="0"/>
        <w:keepLines w:val="0"/>
        <w:widowControl w:val="0"/>
        <w:numPr>
          <w:ilvl w:val="0"/>
          <w:numId w:val="85"/>
        </w:numPr>
        <w:shd w:val="clear" w:color="auto" w:fill="auto"/>
        <w:tabs>
          <w:tab w:pos="863" w:val="left"/>
        </w:tabs>
        <w:bidi w:val="0"/>
        <w:spacing w:before="0" w:after="0" w:line="314" w:lineRule="exact"/>
        <w:ind w:left="0" w:right="0"/>
        <w:jc w:val="left"/>
      </w:pPr>
      <w:bookmarkStart w:id="1214" w:name="bookmark1214"/>
      <w:bookmarkEnd w:id="1214"/>
      <w:r>
        <w:rPr>
          <w:color w:val="000000"/>
          <w:spacing w:val="0"/>
          <w:w w:val="100"/>
          <w:position w:val="0"/>
        </w:rPr>
        <w:t>根据河南省财政厅豫财政【</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56</w:t>
      </w:r>
      <w:r>
        <w:rPr>
          <w:color w:val="000000"/>
          <w:spacing w:val="0"/>
          <w:w w:val="100"/>
          <w:position w:val="0"/>
        </w:rPr>
        <w:t>号《河南省财政厅关于下达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年国家现代农业 产业技术体系建设专项资金预算的通知》，本期收到潢川县财政局拨付</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年国家现代农业 产业技术体系建设资金</w:t>
      </w:r>
      <w:r>
        <w:rPr>
          <w:rFonts w:ascii="Times New Roman" w:eastAsia="Times New Roman" w:hAnsi="Times New Roman" w:cs="Times New Roman"/>
          <w:color w:val="000000"/>
          <w:spacing w:val="0"/>
          <w:w w:val="100"/>
          <w:position w:val="0"/>
          <w:sz w:val="24"/>
          <w:szCs w:val="24"/>
        </w:rPr>
        <w:t>50</w:t>
      </w:r>
      <w:r>
        <w:rPr>
          <w:color w:val="000000"/>
          <w:spacing w:val="0"/>
          <w:w w:val="100"/>
          <w:position w:val="0"/>
        </w:rPr>
        <w:t>万元，系与收益相关的政府补助。</w:t>
      </w:r>
    </w:p>
    <w:p>
      <w:pPr>
        <w:pStyle w:val="Style50"/>
        <w:keepNext w:val="0"/>
        <w:keepLines w:val="0"/>
        <w:widowControl w:val="0"/>
        <w:numPr>
          <w:ilvl w:val="0"/>
          <w:numId w:val="85"/>
        </w:numPr>
        <w:shd w:val="clear" w:color="auto" w:fill="auto"/>
        <w:tabs>
          <w:tab w:pos="863" w:val="left"/>
        </w:tabs>
        <w:bidi w:val="0"/>
        <w:spacing w:before="0" w:after="0" w:line="314" w:lineRule="exact"/>
        <w:ind w:left="0" w:right="0"/>
        <w:jc w:val="left"/>
      </w:pPr>
      <w:bookmarkStart w:id="1215" w:name="bookmark1215"/>
      <w:bookmarkEnd w:id="1215"/>
      <w:r>
        <w:rPr>
          <w:color w:val="000000"/>
          <w:spacing w:val="0"/>
          <w:w w:val="100"/>
          <w:position w:val="0"/>
        </w:rPr>
        <w:t>根据河南省财政厅、河南省扶贫开发办公室豫政农【</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221</w:t>
      </w:r>
      <w:r>
        <w:rPr>
          <w:color w:val="000000"/>
          <w:spacing w:val="0"/>
          <w:w w:val="100"/>
          <w:position w:val="0"/>
        </w:rPr>
        <w:t>号《关于下达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年产 业扶贫贷款贴息资金</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第二批）的通知》、豫扶贫办（</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89</w:t>
      </w:r>
      <w:r>
        <w:rPr>
          <w:color w:val="000000"/>
          <w:spacing w:val="0"/>
          <w:w w:val="100"/>
          <w:position w:val="0"/>
        </w:rPr>
        <w:t>号《关于对</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年第二批产</w:t>
      </w:r>
    </w:p>
    <w:p>
      <w:pPr>
        <w:pStyle w:val="Style50"/>
        <w:keepNext w:val="0"/>
        <w:keepLines w:val="0"/>
        <w:widowControl w:val="0"/>
        <w:shd w:val="clear" w:color="auto" w:fill="auto"/>
        <w:bidi w:val="0"/>
        <w:spacing w:before="0" w:after="0"/>
        <w:ind w:left="0" w:right="0" w:firstLine="0"/>
        <w:jc w:val="both"/>
      </w:pPr>
      <w:r>
        <w:rPr>
          <w:color w:val="000000"/>
          <w:spacing w:val="0"/>
          <w:w w:val="100"/>
          <w:position w:val="0"/>
        </w:rPr>
        <w:t>业扶贫贷款贴息项目核准备案的通知》，本公司本期收到潢川县财政局拨付的产业扶贫贷款 贴息资金</w:t>
      </w:r>
      <w:r>
        <w:rPr>
          <w:rFonts w:ascii="Times New Roman" w:eastAsia="Times New Roman" w:hAnsi="Times New Roman" w:cs="Times New Roman"/>
          <w:color w:val="000000"/>
          <w:spacing w:val="0"/>
          <w:w w:val="100"/>
          <w:position w:val="0"/>
          <w:sz w:val="24"/>
          <w:szCs w:val="24"/>
        </w:rPr>
        <w:t>12 0</w:t>
      </w:r>
      <w:r>
        <w:rPr>
          <w:color w:val="000000"/>
          <w:spacing w:val="0"/>
          <w:w w:val="100"/>
          <w:position w:val="0"/>
        </w:rPr>
        <w:t>万元，系与收益相关的政府补助。</w:t>
      </w:r>
    </w:p>
    <w:p>
      <w:pPr>
        <w:pStyle w:val="Style50"/>
        <w:keepNext w:val="0"/>
        <w:keepLines w:val="0"/>
        <w:widowControl w:val="0"/>
        <w:numPr>
          <w:ilvl w:val="0"/>
          <w:numId w:val="87"/>
        </w:numPr>
        <w:shd w:val="clear" w:color="auto" w:fill="auto"/>
        <w:tabs>
          <w:tab w:pos="841" w:val="left"/>
        </w:tabs>
        <w:bidi w:val="0"/>
        <w:spacing w:before="0" w:after="0"/>
        <w:ind w:left="0" w:right="0"/>
        <w:jc w:val="both"/>
      </w:pPr>
      <w:bookmarkStart w:id="1216" w:name="bookmark1216"/>
      <w:bookmarkEnd w:id="1216"/>
      <w:r>
        <w:rPr>
          <w:color w:val="000000"/>
          <w:spacing w:val="0"/>
          <w:w w:val="100"/>
          <w:position w:val="0"/>
        </w:rPr>
        <w:t>根据山东省农业厅、山东省财政厅鲁农产业字【</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11</w:t>
      </w:r>
      <w:r>
        <w:rPr>
          <w:color w:val="000000"/>
          <w:spacing w:val="0"/>
          <w:w w:val="100"/>
          <w:position w:val="0"/>
        </w:rPr>
        <w:t>号《关于组织实施</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年度 农业产业化龙头企业贷款贴息项目的通知》，本公司本期收到农业产业化龙头企业贷款贴息 </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万元，系与收益相关的政府补助。</w:t>
      </w:r>
    </w:p>
    <w:p>
      <w:pPr>
        <w:pStyle w:val="Style50"/>
        <w:keepNext w:val="0"/>
        <w:keepLines w:val="0"/>
        <w:widowControl w:val="0"/>
        <w:numPr>
          <w:ilvl w:val="0"/>
          <w:numId w:val="87"/>
        </w:numPr>
        <w:shd w:val="clear" w:color="auto" w:fill="auto"/>
        <w:tabs>
          <w:tab w:pos="836" w:val="left"/>
        </w:tabs>
        <w:bidi w:val="0"/>
        <w:spacing w:before="0" w:after="0"/>
        <w:ind w:left="0" w:right="0"/>
        <w:jc w:val="both"/>
      </w:pPr>
      <w:bookmarkStart w:id="1217" w:name="bookmark1217"/>
      <w:bookmarkEnd w:id="1217"/>
      <w:r>
        <w:rPr>
          <w:color w:val="000000"/>
          <w:spacing w:val="0"/>
          <w:w w:val="100"/>
          <w:position w:val="0"/>
        </w:rPr>
        <w:t>根据信阳市财政局信财预【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154</w:t>
      </w:r>
      <w:r>
        <w:rPr>
          <w:color w:val="000000"/>
          <w:spacing w:val="0"/>
          <w:w w:val="100"/>
          <w:position w:val="0"/>
        </w:rPr>
        <w:t>号、</w:t>
      </w:r>
      <w:r>
        <w:rPr>
          <w:rFonts w:ascii="Times New Roman" w:eastAsia="Times New Roman" w:hAnsi="Times New Roman" w:cs="Times New Roman"/>
          <w:color w:val="000000"/>
          <w:spacing w:val="0"/>
          <w:w w:val="100"/>
          <w:position w:val="0"/>
          <w:sz w:val="24"/>
          <w:szCs w:val="24"/>
        </w:rPr>
        <w:t>155</w:t>
      </w:r>
      <w:r>
        <w:rPr>
          <w:color w:val="000000"/>
          <w:spacing w:val="0"/>
          <w:w w:val="100"/>
          <w:position w:val="0"/>
        </w:rPr>
        <w:t>号《关于下达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年种禽补贴资金的通 知》、周口市财政局、畜牧局周财预农【</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47</w:t>
      </w:r>
      <w:r>
        <w:rPr>
          <w:color w:val="000000"/>
          <w:spacing w:val="0"/>
          <w:w w:val="100"/>
          <w:position w:val="0"/>
        </w:rPr>
        <w:t>号《关于下达种禽补贴资金的通知》，本 公司本期分别收到潢川县财政局、淮滨县财政局、淮阳县财政局拨付的种禽补贴资金</w:t>
      </w:r>
      <w:r>
        <w:rPr>
          <w:rFonts w:ascii="Times New Roman" w:eastAsia="Times New Roman" w:hAnsi="Times New Roman" w:cs="Times New Roman"/>
          <w:color w:val="000000"/>
          <w:spacing w:val="0"/>
          <w:w w:val="100"/>
          <w:position w:val="0"/>
          <w:sz w:val="24"/>
          <w:szCs w:val="24"/>
        </w:rPr>
        <w:t xml:space="preserve">239.51 </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47.99</w:t>
      </w:r>
      <w:r>
        <w:rPr>
          <w:color w:val="000000"/>
          <w:spacing w:val="0"/>
          <w:w w:val="100"/>
          <w:position w:val="0"/>
        </w:rPr>
        <w:t>万元和</w:t>
      </w:r>
      <w:r>
        <w:rPr>
          <w:rFonts w:ascii="Times New Roman" w:eastAsia="Times New Roman" w:hAnsi="Times New Roman" w:cs="Times New Roman"/>
          <w:color w:val="000000"/>
          <w:spacing w:val="0"/>
          <w:w w:val="100"/>
          <w:position w:val="0"/>
          <w:sz w:val="24"/>
          <w:szCs w:val="24"/>
        </w:rPr>
        <w:t>186.145</w:t>
      </w:r>
      <w:r>
        <w:rPr>
          <w:color w:val="000000"/>
          <w:spacing w:val="0"/>
          <w:w w:val="100"/>
          <w:position w:val="0"/>
        </w:rPr>
        <w:t>万元，共计</w:t>
      </w:r>
      <w:r>
        <w:rPr>
          <w:rFonts w:ascii="Times New Roman" w:eastAsia="Times New Roman" w:hAnsi="Times New Roman" w:cs="Times New Roman"/>
          <w:color w:val="000000"/>
          <w:spacing w:val="0"/>
          <w:w w:val="100"/>
          <w:position w:val="0"/>
          <w:sz w:val="24"/>
          <w:szCs w:val="24"/>
        </w:rPr>
        <w:t>473.645</w:t>
      </w:r>
      <w:r>
        <w:rPr>
          <w:color w:val="000000"/>
          <w:spacing w:val="0"/>
          <w:w w:val="100"/>
          <w:position w:val="0"/>
        </w:rPr>
        <w:t>万元，系与收益相关的政府补助。</w:t>
      </w:r>
    </w:p>
    <w:p>
      <w:pPr>
        <w:pStyle w:val="Style50"/>
        <w:keepNext w:val="0"/>
        <w:keepLines w:val="0"/>
        <w:widowControl w:val="0"/>
        <w:numPr>
          <w:ilvl w:val="0"/>
          <w:numId w:val="87"/>
        </w:numPr>
        <w:shd w:val="clear" w:color="auto" w:fill="auto"/>
        <w:tabs>
          <w:tab w:pos="841" w:val="left"/>
        </w:tabs>
        <w:bidi w:val="0"/>
        <w:spacing w:before="0" w:after="0"/>
        <w:ind w:left="0" w:right="0"/>
        <w:jc w:val="both"/>
      </w:pPr>
      <w:bookmarkStart w:id="1218" w:name="bookmark1218"/>
      <w:bookmarkEnd w:id="1218"/>
      <w:r>
        <w:rPr>
          <w:color w:val="000000"/>
          <w:spacing w:val="0"/>
          <w:w w:val="100"/>
          <w:position w:val="0"/>
        </w:rPr>
        <w:t>根据《河南陈州华英禽业有限公司关于申请企业扶持资金的报告》，淮阳县人民政府 依据相关协议书及文件，拨付种鸡繁育生产扶持资金</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,037,476.79</w:t>
      </w:r>
      <w:r>
        <w:rPr>
          <w:color w:val="000000"/>
          <w:spacing w:val="0"/>
          <w:w w:val="100"/>
          <w:position w:val="0"/>
        </w:rPr>
        <w:t>元，系与收益相关的政府补 助。</w:t>
      </w:r>
    </w:p>
    <w:p>
      <w:pPr>
        <w:pStyle w:val="Style50"/>
        <w:keepNext w:val="0"/>
        <w:keepLines w:val="0"/>
        <w:widowControl w:val="0"/>
        <w:numPr>
          <w:ilvl w:val="0"/>
          <w:numId w:val="87"/>
        </w:numPr>
        <w:shd w:val="clear" w:color="auto" w:fill="auto"/>
        <w:tabs>
          <w:tab w:pos="841" w:val="left"/>
        </w:tabs>
        <w:bidi w:val="0"/>
        <w:spacing w:before="0" w:after="0"/>
        <w:ind w:left="0" w:right="0"/>
        <w:jc w:val="both"/>
      </w:pPr>
      <w:bookmarkStart w:id="1219" w:name="bookmark1219"/>
      <w:bookmarkEnd w:id="1219"/>
      <w:r>
        <w:rPr>
          <w:color w:val="000000"/>
          <w:spacing w:val="0"/>
          <w:w w:val="100"/>
          <w:position w:val="0"/>
        </w:rPr>
        <w:t>根据江西省财政厅、农业厅赣财农指【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95</w:t>
      </w:r>
      <w:r>
        <w:rPr>
          <w:color w:val="000000"/>
          <w:spacing w:val="0"/>
          <w:w w:val="100"/>
          <w:position w:val="0"/>
        </w:rPr>
        <w:t>号《关于下达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年度省级畜禽良种 繁育补贴专项资金的通知》，本期收到丰城市财政局拨付省级畜禽良种繁育补贴资金</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万元; 根据丰城市科学技术局、财政局丰财教指【</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号、丰科发【</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号《关于下达</w:t>
      </w:r>
      <w:r>
        <w:rPr>
          <w:rFonts w:ascii="Times New Roman" w:eastAsia="Times New Roman" w:hAnsi="Times New Roman" w:cs="Times New Roman"/>
          <w:color w:val="000000"/>
          <w:spacing w:val="0"/>
          <w:w w:val="100"/>
          <w:position w:val="0"/>
          <w:sz w:val="24"/>
          <w:szCs w:val="24"/>
        </w:rPr>
        <w:t xml:space="preserve">2013 </w:t>
      </w:r>
      <w:r>
        <w:rPr>
          <w:color w:val="000000"/>
          <w:spacing w:val="0"/>
          <w:w w:val="100"/>
          <w:position w:val="0"/>
        </w:rPr>
        <w:t>年科技三项经费的通知》，本期收到丰城市财政局拨付</w:t>
      </w:r>
      <w:r>
        <w:rPr>
          <w:rFonts w:ascii="Times New Roman" w:eastAsia="Times New Roman" w:hAnsi="Times New Roman" w:cs="Times New Roman"/>
          <w:color w:val="000000"/>
          <w:spacing w:val="0"/>
          <w:w w:val="100"/>
          <w:position w:val="0"/>
          <w:sz w:val="24"/>
          <w:szCs w:val="24"/>
        </w:rPr>
        <w:t>600</w:t>
      </w:r>
      <w:r>
        <w:rPr>
          <w:color w:val="000000"/>
          <w:spacing w:val="0"/>
          <w:w w:val="100"/>
          <w:position w:val="0"/>
        </w:rPr>
        <w:t>万羽水禽良种繁育扩建经费补助</w:t>
      </w:r>
      <w:r>
        <w:rPr>
          <w:rFonts w:ascii="Times New Roman" w:eastAsia="Times New Roman" w:hAnsi="Times New Roman" w:cs="Times New Roman"/>
          <w:color w:val="000000"/>
          <w:spacing w:val="0"/>
          <w:w w:val="100"/>
          <w:position w:val="0"/>
          <w:sz w:val="24"/>
          <w:szCs w:val="24"/>
        </w:rPr>
        <w:t xml:space="preserve">2 </w:t>
      </w:r>
      <w:r>
        <w:rPr>
          <w:color w:val="000000"/>
          <w:spacing w:val="0"/>
          <w:w w:val="100"/>
          <w:position w:val="0"/>
        </w:rPr>
        <w:t>万元，共计</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万元，系与收益相关的政府补助。</w:t>
      </w:r>
    </w:p>
    <w:p>
      <w:pPr>
        <w:pStyle w:val="Style50"/>
        <w:keepNext w:val="0"/>
        <w:keepLines w:val="0"/>
        <w:widowControl w:val="0"/>
        <w:numPr>
          <w:ilvl w:val="0"/>
          <w:numId w:val="87"/>
        </w:numPr>
        <w:shd w:val="clear" w:color="auto" w:fill="auto"/>
        <w:tabs>
          <w:tab w:pos="841" w:val="left"/>
        </w:tabs>
        <w:bidi w:val="0"/>
        <w:spacing w:before="0" w:after="0"/>
        <w:ind w:left="0" w:right="0"/>
        <w:jc w:val="both"/>
      </w:pPr>
      <w:bookmarkStart w:id="1220" w:name="bookmark1220"/>
      <w:bookmarkEnd w:id="1220"/>
      <w:r>
        <w:rPr>
          <w:color w:val="000000"/>
          <w:spacing w:val="0"/>
          <w:w w:val="100"/>
          <w:position w:val="0"/>
        </w:rPr>
        <w:t>根据河南省财政厅豫财贸【</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67</w:t>
      </w:r>
      <w:r>
        <w:rPr>
          <w:color w:val="000000"/>
          <w:spacing w:val="0"/>
          <w:w w:val="100"/>
          <w:position w:val="0"/>
        </w:rPr>
        <w:t>号《关于下达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年禽类加工企业收储补助资金 的通知》、单县畜牧局荷牧生字</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号《关于对活禽加工收储企业收储数量及补助资金进 行公示的通知》、周口市财政局周财预金【</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19</w:t>
      </w:r>
      <w:r>
        <w:rPr>
          <w:color w:val="000000"/>
          <w:spacing w:val="0"/>
          <w:w w:val="100"/>
          <w:position w:val="0"/>
        </w:rPr>
        <w:t>号《关于下达</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年禽类加工企业收储 补助资金的通知》，本期收到潢川县财政局、单县财政局、淮阳县财政局分别拨付的禽类加 工企业收储补助资金</w:t>
      </w:r>
      <w:r>
        <w:rPr>
          <w:rFonts w:ascii="Times New Roman" w:eastAsia="Times New Roman" w:hAnsi="Times New Roman" w:cs="Times New Roman"/>
          <w:color w:val="000000"/>
          <w:spacing w:val="0"/>
          <w:w w:val="100"/>
          <w:position w:val="0"/>
          <w:sz w:val="24"/>
          <w:szCs w:val="24"/>
        </w:rPr>
        <w:t>94.45</w:t>
      </w:r>
      <w:r>
        <w:rPr>
          <w:color w:val="000000"/>
          <w:spacing w:val="0"/>
          <w:w w:val="100"/>
          <w:position w:val="0"/>
        </w:rPr>
        <w:t>万元、</w:t>
      </w:r>
      <w:r>
        <w:rPr>
          <w:rFonts w:ascii="Times New Roman" w:eastAsia="Times New Roman" w:hAnsi="Times New Roman" w:cs="Times New Roman"/>
          <w:color w:val="000000"/>
          <w:spacing w:val="0"/>
          <w:w w:val="100"/>
          <w:position w:val="0"/>
          <w:sz w:val="24"/>
          <w:szCs w:val="24"/>
        </w:rPr>
        <w:t>16.80</w:t>
      </w:r>
      <w:r>
        <w:rPr>
          <w:color w:val="000000"/>
          <w:spacing w:val="0"/>
          <w:w w:val="100"/>
          <w:position w:val="0"/>
        </w:rPr>
        <w:t>万元和</w:t>
      </w:r>
      <w:r>
        <w:rPr>
          <w:rFonts w:ascii="Times New Roman" w:eastAsia="Times New Roman" w:hAnsi="Times New Roman" w:cs="Times New Roman"/>
          <w:color w:val="000000"/>
          <w:spacing w:val="0"/>
          <w:w w:val="100"/>
          <w:position w:val="0"/>
          <w:sz w:val="24"/>
          <w:szCs w:val="24"/>
        </w:rPr>
        <w:t>71.96</w:t>
      </w:r>
      <w:r>
        <w:rPr>
          <w:color w:val="000000"/>
          <w:spacing w:val="0"/>
          <w:w w:val="100"/>
          <w:position w:val="0"/>
        </w:rPr>
        <w:t>万元，共计</w:t>
      </w:r>
      <w:r>
        <w:rPr>
          <w:rFonts w:ascii="Times New Roman" w:eastAsia="Times New Roman" w:hAnsi="Times New Roman" w:cs="Times New Roman"/>
          <w:color w:val="000000"/>
          <w:spacing w:val="0"/>
          <w:w w:val="100"/>
          <w:position w:val="0"/>
          <w:sz w:val="24"/>
          <w:szCs w:val="24"/>
        </w:rPr>
        <w:t>183.21</w:t>
      </w:r>
      <w:r>
        <w:rPr>
          <w:color w:val="000000"/>
          <w:spacing w:val="0"/>
          <w:w w:val="100"/>
          <w:position w:val="0"/>
        </w:rPr>
        <w:t>万元，系与收益相关的政 府补助。</w:t>
      </w:r>
    </w:p>
    <w:p>
      <w:pPr>
        <w:pStyle w:val="Style50"/>
        <w:keepNext w:val="0"/>
        <w:keepLines w:val="0"/>
        <w:widowControl w:val="0"/>
        <w:numPr>
          <w:ilvl w:val="0"/>
          <w:numId w:val="87"/>
        </w:numPr>
        <w:shd w:val="clear" w:color="auto" w:fill="auto"/>
        <w:tabs>
          <w:tab w:pos="841" w:val="left"/>
        </w:tabs>
        <w:bidi w:val="0"/>
        <w:spacing w:before="0" w:after="0"/>
        <w:ind w:left="0" w:right="0"/>
        <w:jc w:val="both"/>
      </w:pPr>
      <w:bookmarkStart w:id="1221" w:name="bookmark1221"/>
      <w:bookmarkEnd w:id="1221"/>
      <w:r>
        <w:rPr>
          <w:color w:val="000000"/>
          <w:spacing w:val="0"/>
          <w:w w:val="100"/>
          <w:position w:val="0"/>
        </w:rPr>
        <w:t>根据河南省财政厅、河南省农业产业化集群发展工作办公室豫财农【</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355</w:t>
      </w:r>
      <w:r>
        <w:rPr>
          <w:color w:val="000000"/>
          <w:spacing w:val="0"/>
          <w:w w:val="100"/>
          <w:position w:val="0"/>
        </w:rPr>
        <w:t>号《关 于下达</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年农业产业化集群发展财政贴息资金的通知》，本期收到潢川县财政局拨付农业 产业化集群发展财政贴息资金</w:t>
      </w:r>
      <w:r>
        <w:rPr>
          <w:rFonts w:ascii="Times New Roman" w:eastAsia="Times New Roman" w:hAnsi="Times New Roman" w:cs="Times New Roman"/>
          <w:color w:val="000000"/>
          <w:spacing w:val="0"/>
          <w:w w:val="100"/>
          <w:position w:val="0"/>
          <w:sz w:val="24"/>
          <w:szCs w:val="24"/>
        </w:rPr>
        <w:t>180</w:t>
      </w:r>
      <w:r>
        <w:rPr>
          <w:color w:val="000000"/>
          <w:spacing w:val="0"/>
          <w:w w:val="100"/>
          <w:position w:val="0"/>
        </w:rPr>
        <w:t>万元，系与收益相关的政府补助。</w:t>
      </w:r>
    </w:p>
    <w:p>
      <w:pPr>
        <w:pStyle w:val="Style50"/>
        <w:keepNext w:val="0"/>
        <w:keepLines w:val="0"/>
        <w:widowControl w:val="0"/>
        <w:numPr>
          <w:ilvl w:val="0"/>
          <w:numId w:val="87"/>
        </w:numPr>
        <w:shd w:val="clear" w:color="auto" w:fill="auto"/>
        <w:tabs>
          <w:tab w:pos="841" w:val="left"/>
        </w:tabs>
        <w:bidi w:val="0"/>
        <w:spacing w:before="0" w:after="0"/>
        <w:ind w:left="0" w:right="0"/>
        <w:jc w:val="both"/>
      </w:pPr>
      <w:bookmarkStart w:id="1222" w:name="bookmark1222"/>
      <w:bookmarkEnd w:id="1222"/>
      <w:r>
        <w:rPr>
          <w:color w:val="000000"/>
          <w:spacing w:val="0"/>
          <w:w w:val="100"/>
          <w:position w:val="0"/>
        </w:rPr>
        <w:t>根据河南省财政厅豫财农【</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162</w:t>
      </w:r>
      <w:r>
        <w:rPr>
          <w:color w:val="000000"/>
          <w:spacing w:val="0"/>
          <w:w w:val="100"/>
          <w:position w:val="0"/>
        </w:rPr>
        <w:t>号《河南省财政厅关于拨付</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年畜牧发展扶持 资金的通知》，本期收到潢川县财政局拨付的畜牧发展扶持资金</w:t>
      </w:r>
      <w:r>
        <w:rPr>
          <w:rFonts w:ascii="Times New Roman" w:eastAsia="Times New Roman" w:hAnsi="Times New Roman" w:cs="Times New Roman"/>
          <w:color w:val="000000"/>
          <w:spacing w:val="0"/>
          <w:w w:val="100"/>
          <w:position w:val="0"/>
          <w:sz w:val="24"/>
          <w:szCs w:val="24"/>
        </w:rPr>
        <w:t>1501</w:t>
      </w:r>
      <w:r>
        <w:rPr>
          <w:color w:val="000000"/>
          <w:spacing w:val="0"/>
          <w:w w:val="100"/>
          <w:position w:val="0"/>
        </w:rPr>
        <w:t>万元，系与收益相关的 政府补助。</w:t>
      </w:r>
    </w:p>
    <w:p>
      <w:pPr>
        <w:pStyle w:val="Style50"/>
        <w:keepNext w:val="0"/>
        <w:keepLines w:val="0"/>
        <w:widowControl w:val="0"/>
        <w:shd w:val="clear" w:color="auto" w:fill="auto"/>
        <w:bidi w:val="0"/>
        <w:spacing w:before="0" w:after="660"/>
        <w:ind w:left="0" w:right="0" w:firstLine="0"/>
        <w:jc w:val="both"/>
      </w:pPr>
      <w:r>
        <w:rPr>
          <w:rFonts w:ascii="Arial Unicode MS" w:eastAsia="Arial Unicode MS" w:hAnsi="Arial Unicode MS" w:cs="Arial Unicode MS"/>
          <w:color w:val="000000"/>
          <w:spacing w:val="0"/>
          <w:w w:val="100"/>
          <w:position w:val="0"/>
          <w:sz w:val="17"/>
          <w:szCs w:val="17"/>
        </w:rPr>
        <w:t>⑪</w:t>
      </w:r>
      <w:r>
        <w:rPr>
          <w:color w:val="000000"/>
          <w:spacing w:val="0"/>
          <w:w w:val="100"/>
          <w:position w:val="0"/>
        </w:rPr>
        <w:t>根据河南潢川经济开发区管理委员会潢开委（</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076</w:t>
      </w:r>
      <w:r>
        <w:rPr>
          <w:color w:val="000000"/>
          <w:spacing w:val="0"/>
          <w:w w:val="100"/>
          <w:position w:val="0"/>
        </w:rPr>
        <w:t>号《关于对企业进行财政补贴的通 知》，本期收到潢川经济开发区财政局拨付的扶持企业专项补贴资金</w:t>
      </w:r>
      <w:r>
        <w:rPr>
          <w:rFonts w:ascii="Times New Roman" w:eastAsia="Times New Roman" w:hAnsi="Times New Roman" w:cs="Times New Roman"/>
          <w:color w:val="000000"/>
          <w:spacing w:val="0"/>
          <w:w w:val="100"/>
          <w:position w:val="0"/>
          <w:sz w:val="24"/>
          <w:szCs w:val="24"/>
        </w:rPr>
        <w:t>1,278,000.00</w:t>
      </w:r>
      <w:r>
        <w:rPr>
          <w:color w:val="000000"/>
          <w:spacing w:val="0"/>
          <w:w w:val="100"/>
          <w:position w:val="0"/>
        </w:rPr>
        <w:t>元，系与收 益相关的政府补助。</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41</w:t>
      </w:r>
      <w:r>
        <w:rPr>
          <w:b/>
          <w:bCs/>
          <w:color w:val="000000"/>
          <w:spacing w:val="0"/>
          <w:w w:val="100"/>
          <w:position w:val="0"/>
          <w:sz w:val="20"/>
          <w:szCs w:val="20"/>
        </w:rPr>
        <w:t>、营业外支出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计入当期非经常性损益</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90,612.86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561,535.00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57,038.41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57,038.41</w:t>
            </w:r>
          </w:p>
        </w:tc>
      </w:tr>
    </w:tbl>
    <w:p>
      <w:pPr>
        <w:widowControl w:val="0"/>
        <w:spacing w:line="1" w:lineRule="exact"/>
      </w:pPr>
      <w:r>
        <w:br w:type="page"/>
      </w:r>
    </w:p>
    <w:tbl>
      <w:tblPr>
        <w:tblOverlap w:val="never"/>
        <w:jc w:val="center"/>
        <w:tblLayout w:type="fixed"/>
      </w:tblPr>
      <w:tblGrid>
        <w:gridCol w:w="3730"/>
        <w:gridCol w:w="2021"/>
        <w:gridCol w:w="1915"/>
        <w:gridCol w:w="1920"/>
      </w:tblGrid>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618,573.41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1,152,612.86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618,573.41</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营业外支出说明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4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42</w:t>
      </w:r>
      <w:r>
        <w:rPr>
          <w:b/>
          <w:bCs/>
          <w:color w:val="000000"/>
          <w:spacing w:val="0"/>
          <w:w w:val="100"/>
          <w:position w:val="0"/>
          <w:sz w:val="20"/>
          <w:szCs w:val="20"/>
        </w:rPr>
        <w:t>、所得税费用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2,675,757.03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1,509,949.09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-136,966.95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6,870.85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2,538,790.08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1,516,819.94</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43</w:t>
      </w:r>
      <w:r>
        <w:rPr>
          <w:b/>
          <w:bCs/>
          <w:color w:val="000000"/>
          <w:spacing w:val="0"/>
          <w:w w:val="100"/>
          <w:position w:val="0"/>
          <w:sz w:val="20"/>
          <w:szCs w:val="20"/>
        </w:rPr>
        <w:t>、基本每股收益和稀释每股收益的计算过程</w:t>
      </w:r>
    </w:p>
    <w:p>
      <w:pPr>
        <w:widowControl w:val="0"/>
        <w:spacing w:after="299" w:line="1" w:lineRule="exact"/>
      </w:pPr>
    </w:p>
    <w:p>
      <w:pPr>
        <w:pStyle w:val="Style29"/>
        <w:keepNext/>
        <w:keepLines/>
        <w:widowControl w:val="0"/>
        <w:shd w:val="clear" w:color="auto" w:fill="auto"/>
        <w:bidi w:val="0"/>
        <w:spacing w:before="0" w:after="0" w:line="307" w:lineRule="exact"/>
        <w:ind w:left="0" w:right="0" w:firstLine="500"/>
        <w:jc w:val="left"/>
      </w:pPr>
      <w:bookmarkStart w:id="1223" w:name="bookmark1223"/>
      <w:bookmarkStart w:id="1224" w:name="bookmark1224"/>
      <w:bookmarkStart w:id="1225" w:name="bookmark1225"/>
      <w:r>
        <w:rPr>
          <w:color w:val="000000"/>
          <w:spacing w:val="0"/>
          <w:w w:val="100"/>
          <w:position w:val="0"/>
        </w:rPr>
        <w:t>基本每股收益和稀释每股收益计算过程</w:t>
      </w:r>
      <w:bookmarkEnd w:id="1223"/>
      <w:bookmarkEnd w:id="1224"/>
      <w:bookmarkEnd w:id="1225"/>
    </w:p>
    <w:p>
      <w:pPr>
        <w:pStyle w:val="Style50"/>
        <w:keepNext w:val="0"/>
        <w:keepLines w:val="0"/>
        <w:widowControl w:val="0"/>
        <w:shd w:val="clear" w:color="auto" w:fill="auto"/>
        <w:bidi w:val="0"/>
        <w:spacing w:before="0" w:after="0" w:line="307" w:lineRule="exact"/>
        <w:ind w:left="0" w:right="0"/>
        <w:jc w:val="both"/>
      </w:pPr>
      <w:r>
        <w:rPr>
          <w:color w:val="000000"/>
          <w:spacing w:val="0"/>
          <w:w w:val="100"/>
          <w:position w:val="0"/>
        </w:rPr>
        <w:t>基本每股收益按照归属于本公司普通股股东的当期净利润，除以发行在外普通股的加权 平均数计算。新发行普通股股数，根据发行合同的具体条款，从应收对价之日（一般为股票 发行日）起计算确定。</w:t>
      </w:r>
    </w:p>
    <w:p>
      <w:pPr>
        <w:pStyle w:val="Style50"/>
        <w:keepNext w:val="0"/>
        <w:keepLines w:val="0"/>
        <w:widowControl w:val="0"/>
        <w:shd w:val="clear" w:color="auto" w:fill="auto"/>
        <w:bidi w:val="0"/>
        <w:spacing w:before="0" w:after="0" w:line="307" w:lineRule="exact"/>
        <w:ind w:left="0" w:right="0" w:firstLine="860"/>
        <w:jc w:val="both"/>
      </w:pPr>
      <w:r>
        <w:rPr>
          <w:color w:val="000000"/>
          <w:spacing w:val="0"/>
          <w:w w:val="100"/>
          <w:position w:val="0"/>
        </w:rPr>
        <w:t>稀释每股收益的分子以归属于本公司普通股股东的当期净利润，调整下述因素后确 定：（</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）当期已确认为费用的稀释性潜在普通股的利息；（</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）稀释性潜在普通股转换时将 产生的收益或费用；以及（</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）上述调整相关的所得税影响。</w:t>
      </w:r>
    </w:p>
    <w:p>
      <w:pPr>
        <w:pStyle w:val="Style50"/>
        <w:keepNext w:val="0"/>
        <w:keepLines w:val="0"/>
        <w:widowControl w:val="0"/>
        <w:shd w:val="clear" w:color="auto" w:fill="auto"/>
        <w:bidi w:val="0"/>
        <w:spacing w:before="0" w:after="0" w:line="307" w:lineRule="exact"/>
        <w:ind w:left="0" w:right="0"/>
        <w:jc w:val="both"/>
      </w:pPr>
      <w:r>
        <w:rPr>
          <w:color w:val="000000"/>
          <w:spacing w:val="0"/>
          <w:w w:val="100"/>
          <w:position w:val="0"/>
        </w:rPr>
        <w:t>稀释每股收益的分母等于下列两项之和：（</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）基本每股收益中母公司已发行普通股的加 权平均数；及（</w:t>
      </w: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）假定稀释性潜在普通股转换为普通股而增加的普通股的加权平均数。</w:t>
      </w:r>
    </w:p>
    <w:p>
      <w:pPr>
        <w:pStyle w:val="Style50"/>
        <w:keepNext w:val="0"/>
        <w:keepLines w:val="0"/>
        <w:widowControl w:val="0"/>
        <w:shd w:val="clear" w:color="auto" w:fill="auto"/>
        <w:bidi w:val="0"/>
        <w:spacing w:before="0" w:after="0"/>
        <w:ind w:left="0" w:right="0" w:firstLine="860"/>
        <w:jc w:val="left"/>
      </w:pPr>
      <w:r>
        <w:rPr>
          <w:color w:val="000000"/>
          <w:spacing w:val="0"/>
          <w:w w:val="100"/>
          <w:position w:val="0"/>
        </w:rPr>
        <w:t>在计算稀释性潜在普通股转换为已发行普通股而增加的普通股股数的加权平均数时， 以前期间发行的稀释性潜在普通股，假设在当年年初转换；当年发行的稀释性潜在普通股， 假设在发行日转换。</w:t>
      </w:r>
    </w:p>
    <w:p>
      <w:pPr>
        <w:pStyle w:val="Style31"/>
        <w:keepNext w:val="0"/>
        <w:keepLines w:val="0"/>
        <w:widowControl w:val="0"/>
        <w:shd w:val="clear" w:color="auto" w:fill="auto"/>
        <w:bidi w:val="0"/>
        <w:spacing w:before="0" w:after="0" w:line="240" w:lineRule="auto"/>
        <w:ind w:left="600" w:right="0" w:firstLine="0"/>
        <w:jc w:val="left"/>
        <w:rPr>
          <w:sz w:val="22"/>
          <w:szCs w:val="22"/>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）各期基本每股收益和稀释每股收益金额列示</w:t>
      </w:r>
    </w:p>
    <w:tbl>
      <w:tblPr>
        <w:tblOverlap w:val="never"/>
        <w:jc w:val="center"/>
        <w:tblLayout w:type="fixed"/>
      </w:tblPr>
      <w:tblGrid>
        <w:gridCol w:w="2222"/>
        <w:gridCol w:w="1469"/>
        <w:gridCol w:w="1867"/>
        <w:gridCol w:w="1618"/>
        <w:gridCol w:w="2078"/>
      </w:tblGrid>
      <w:tr>
        <w:trPr>
          <w:trHeight w:val="360"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上年发生数</w:t>
            </w:r>
          </w:p>
        </w:tc>
      </w:tr>
      <w:tr>
        <w:trPr>
          <w:trHeight w:val="35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稀释每股收益</w:t>
            </w:r>
          </w:p>
        </w:tc>
      </w:tr>
      <w:tr>
        <w:trPr>
          <w:trHeight w:val="66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归属于公司普通股股东</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的净利润</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-0.35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0.01</w:t>
            </w:r>
          </w:p>
        </w:tc>
      </w:tr>
      <w:tr>
        <w:trPr>
          <w:trHeight w:val="9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扣除非经常性损益后归 属于公司普通股股东的 净利润</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-0.45</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-0.17</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-0.17</w:t>
            </w:r>
          </w:p>
        </w:tc>
      </w:tr>
    </w:tbl>
    <w:p>
      <w:pPr>
        <w:pStyle w:val="Style31"/>
        <w:keepNext w:val="0"/>
        <w:keepLines w:val="0"/>
        <w:widowControl w:val="0"/>
        <w:shd w:val="clear" w:color="auto" w:fill="auto"/>
        <w:bidi w:val="0"/>
        <w:spacing w:before="0" w:after="40" w:line="240" w:lineRule="auto"/>
        <w:ind w:left="470" w:right="0" w:firstLine="0"/>
        <w:jc w:val="left"/>
        <w:rPr>
          <w:sz w:val="22"/>
          <w:szCs w:val="22"/>
        </w:rPr>
      </w:pP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）每股收益和稀释每股收益的计算过程</w:t>
      </w:r>
    </w:p>
    <w:p>
      <w:pPr>
        <w:pStyle w:val="Style31"/>
        <w:keepNext w:val="0"/>
        <w:keepLines w:val="0"/>
        <w:widowControl w:val="0"/>
        <w:shd w:val="clear" w:color="auto" w:fill="auto"/>
        <w:bidi w:val="0"/>
        <w:spacing w:before="0" w:after="0" w:line="240" w:lineRule="auto"/>
        <w:ind w:left="470" w:right="0" w:firstLine="0"/>
        <w:jc w:val="left"/>
        <w:rPr>
          <w:sz w:val="22"/>
          <w:szCs w:val="22"/>
        </w:rPr>
      </w:pPr>
      <w:r>
        <w:rPr>
          <w:color w:val="000000"/>
          <w:spacing w:val="0"/>
          <w:w w:val="100"/>
          <w:position w:val="0"/>
          <w:sz w:val="22"/>
          <w:szCs w:val="22"/>
        </w:rPr>
        <w:t>报告期内，本公司不存在具有稀释性的潜在普通股，因此，稀释每股收益等于基本每股</w:t>
      </w:r>
    </w:p>
    <w:p>
      <w:pPr>
        <w:pStyle w:val="Style50"/>
        <w:keepNext w:val="0"/>
        <w:keepLines w:val="0"/>
        <w:widowControl w:val="0"/>
        <w:shd w:val="clear" w:color="auto" w:fill="auto"/>
        <w:bidi w:val="0"/>
        <w:spacing w:before="0" w:after="60" w:line="240" w:lineRule="auto"/>
        <w:ind w:left="0" w:right="0" w:firstLine="0"/>
        <w:jc w:val="left"/>
      </w:pPr>
      <w:r>
        <w:rPr>
          <w:color w:val="000000"/>
          <w:spacing w:val="0"/>
          <w:w w:val="100"/>
          <w:position w:val="0"/>
        </w:rPr>
        <w:t>收益。</w:t>
      </w:r>
    </w:p>
    <w:p>
      <w:pPr>
        <w:pStyle w:val="Style3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①计算基本每股收益时，归属于普通股股东的当期净利润为:</w:t>
      </w:r>
    </w:p>
    <w:tbl>
      <w:tblPr>
        <w:tblOverlap w:val="never"/>
        <w:jc w:val="center"/>
        <w:tblLayout w:type="fixed"/>
      </w:tblPr>
      <w:tblGrid>
        <w:gridCol w:w="4939"/>
        <w:gridCol w:w="2141"/>
        <w:gridCol w:w="2174"/>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本年发生数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上年发生数</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归属于普通股股东的当期净利润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-127,369,437.25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4,303,987.80</w:t>
            </w:r>
          </w:p>
        </w:tc>
      </w:tr>
      <w:tr>
        <w:trPr>
          <w:trHeight w:val="37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其中：归属于持续经营的净利润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-127,369,437.25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4,303,987.80</w:t>
            </w:r>
          </w:p>
        </w:tc>
      </w:tr>
    </w:tbl>
    <w:p>
      <w:pPr>
        <w:widowControl w:val="0"/>
        <w:spacing w:line="1" w:lineRule="exact"/>
      </w:pPr>
      <w:r>
        <w:br w:type="page"/>
      </w:r>
    </w:p>
    <w:tbl>
      <w:tblPr>
        <w:tblOverlap w:val="never"/>
        <w:jc w:val="center"/>
        <w:tblLayout w:type="fixed"/>
      </w:tblPr>
      <w:tblGrid>
        <w:gridCol w:w="4939"/>
        <w:gridCol w:w="2141"/>
        <w:gridCol w:w="2174"/>
      </w:tblGrid>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-162,805,099.84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-50,769,972.10</w:t>
            </w: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其中：归属于持续经营的净利润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-162,805,099.84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-50,769,972.10</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归属于终止经营的净利润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0"/>
        <w:keepNext w:val="0"/>
        <w:keepLines w:val="0"/>
        <w:widowControl w:val="0"/>
        <w:shd w:val="clear" w:color="auto" w:fill="auto"/>
        <w:bidi w:val="0"/>
        <w:spacing w:before="0" w:after="0" w:line="240" w:lineRule="auto"/>
        <w:ind w:left="0" w:right="0" w:firstLine="480"/>
        <w:jc w:val="left"/>
      </w:pPr>
      <w:r>
        <w:rPr>
          <w:color w:val="000000"/>
          <w:spacing w:val="0"/>
          <w:w w:val="100"/>
          <w:position w:val="0"/>
        </w:rPr>
        <w:t>②计算基本每股收益时，分母为发行在外普通股加权平均数，计算过程如下:</w:t>
      </w:r>
    </w:p>
    <w:tbl>
      <w:tblPr>
        <w:tblOverlap w:val="never"/>
        <w:jc w:val="center"/>
        <w:tblLayout w:type="fixed"/>
      </w:tblPr>
      <w:tblGrid>
        <w:gridCol w:w="4939"/>
        <w:gridCol w:w="2141"/>
        <w:gridCol w:w="2174"/>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本年发生数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上年发生数</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年初发行在外的普通股股数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294,000,000.00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加：本年发行的普通股加权数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65,900,000.00</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减：本年回购的普通股加权数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359,900,000.00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20"/>
                <w:szCs w:val="20"/>
              </w:rPr>
            </w:pPr>
            <w:r>
              <w:rPr>
                <w:rFonts w:ascii="Times New Roman" w:eastAsia="Times New Roman" w:hAnsi="Times New Roman" w:cs="Times New Roman"/>
                <w:color w:val="000000"/>
                <w:spacing w:val="0"/>
                <w:w w:val="100"/>
                <w:position w:val="0"/>
                <w:sz w:val="20"/>
                <w:szCs w:val="20"/>
              </w:rPr>
              <w:t>294,000,000.00</w:t>
            </w:r>
          </w:p>
        </w:tc>
      </w:tr>
    </w:tbl>
    <w:p>
      <w:pPr>
        <w:widowControl w:val="0"/>
        <w:spacing w:after="639" w:line="1" w:lineRule="exact"/>
      </w:pPr>
    </w:p>
    <w:p>
      <w:pPr>
        <w:pStyle w:val="Style38"/>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44</w:t>
      </w:r>
      <w:r>
        <w:rPr>
          <w:color w:val="000000"/>
          <w:spacing w:val="0"/>
          <w:w w:val="100"/>
          <w:position w:val="0"/>
        </w:rPr>
        <w:t>、现金流量表附注</w:t>
      </w:r>
      <w:bookmarkEnd w:id="1226"/>
      <w:bookmarkEnd w:id="1227"/>
      <w:bookmarkEnd w:id="1228"/>
    </w:p>
    <w:p>
      <w:pPr>
        <w:pStyle w:val="Style38"/>
        <w:keepNext/>
        <w:keepLines/>
        <w:widowControl w:val="0"/>
        <w:shd w:val="clear" w:color="auto" w:fill="auto"/>
        <w:bidi w:val="0"/>
        <w:spacing w:before="0" w:line="240" w:lineRule="auto"/>
        <w:ind w:left="0" w:right="0" w:firstLine="0"/>
        <w:jc w:val="left"/>
      </w:pPr>
      <w:bookmarkStart w:id="1226" w:name="bookmark1226"/>
      <w:bookmarkStart w:id="1227" w:name="bookmark1227"/>
      <w:bookmarkStart w:id="1229" w:name="bookmark12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26"/>
      <w:bookmarkEnd w:id="1227"/>
      <w:bookmarkEnd w:id="12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收到销售及其他业务保证金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27,260,700.00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10,641,987.74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30,629,576.79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收到与单位及个人往来款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23,227,701.29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罚款及其他收入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91,761,850.02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30"/>
      <w:bookmarkEnd w:id="1231"/>
      <w:bookmarkEnd w:id="1232"/>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支付销售费用及管理费用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74,690,412.63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支付手续费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973,538.60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捐赠及其他支出</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618,573.41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支付租赁费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2,436,857.25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退付经营业务保证金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支付与单位及个人往来款</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920" w:right="0" w:firstLine="0"/>
              <w:jc w:val="both"/>
              <w:rPr>
                <w:sz w:val="18"/>
                <w:szCs w:val="18"/>
              </w:rPr>
            </w:pPr>
            <w:r>
              <w:rPr>
                <w:rFonts w:ascii="Times New Roman" w:eastAsia="Times New Roman" w:hAnsi="Times New Roman" w:cs="Times New Roman"/>
                <w:color w:val="000000"/>
                <w:spacing w:val="0"/>
                <w:w w:val="100"/>
                <w:position w:val="0"/>
                <w:sz w:val="18"/>
                <w:szCs w:val="18"/>
              </w:rPr>
              <w:t>37,014,104.20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116,050,486.09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8"/>
        <w:keepNext/>
        <w:keepLines/>
        <w:widowControl w:val="0"/>
        <w:shd w:val="clear" w:color="auto" w:fill="auto"/>
        <w:bidi w:val="0"/>
        <w:spacing w:before="0" w:after="36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233"/>
      <w:bookmarkEnd w:id="1234"/>
      <w:bookmarkEnd w:id="12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工程项目保证金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4,404,000.00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收到拨入与资产相关的政府补助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4,700,000.00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9,104,000.00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237"/>
      <w:bookmarkEnd w:id="1238"/>
      <w:bookmarkEnd w:id="12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票据贴现费用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银行融资费用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1,021,180.00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增发股份支付中介机构费用</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质押借款保证金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增发股份支付中介机构费用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3,200,000.00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89,821,180.00</w:t>
            </w:r>
          </w:p>
        </w:tc>
      </w:tr>
    </w:tbl>
    <w:p>
      <w:pPr>
        <w:widowControl w:val="0"/>
        <w:spacing w:after="9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45</w:t>
      </w:r>
      <w:r>
        <w:rPr>
          <w:color w:val="000000"/>
          <w:spacing w:val="0"/>
          <w:w w:val="100"/>
          <w:position w:val="0"/>
        </w:rPr>
        <w:t>、现金流量表补充资料</w:t>
      </w:r>
      <w:bookmarkEnd w:id="1241"/>
      <w:bookmarkEnd w:id="1242"/>
      <w:bookmarkEnd w:id="1243"/>
    </w:p>
    <w:p>
      <w:pPr>
        <w:pStyle w:val="Style38"/>
        <w:keepNext/>
        <w:keepLines/>
        <w:widowControl w:val="0"/>
        <w:shd w:val="clear" w:color="auto" w:fill="auto"/>
        <w:bidi w:val="0"/>
        <w:spacing w:before="0" w:after="360" w:line="240" w:lineRule="auto"/>
        <w:ind w:left="0" w:right="0" w:firstLine="0"/>
        <w:jc w:val="left"/>
      </w:pPr>
      <w:bookmarkStart w:id="1241" w:name="bookmark1241"/>
      <w:bookmarkStart w:id="1242" w:name="bookmark1242"/>
      <w:bookmarkStart w:id="1244" w:name="bookmark124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41"/>
      <w:bookmarkEnd w:id="1242"/>
      <w:bookmarkEnd w:id="1244"/>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-129,754,324.36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5,681,371.56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2,255,203.85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4,569,619.40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196,675,264.07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168,950,333.78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6,048,073.94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4,214,406.62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995,747.91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638,411.56</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54" w:lineRule="exact"/>
              <w:ind w:left="0" w:right="0" w:firstLine="0"/>
              <w:jc w:val="left"/>
            </w:pPr>
            <w:r>
              <w:rPr>
                <w:color w:val="000000"/>
                <w:spacing w:val="0"/>
                <w:w w:val="100"/>
                <w:position w:val="0"/>
              </w:rPr>
              <w:t>处置固定资产、无形资产和其他长期资产的损失（收益 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-2,309,741.24</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73,822,402.58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53,554,195.83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-2,978,874.05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-2,745,098.10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-136,966.95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-52,840,941.21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-12,340,090.71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24,208,979.60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6,217,883.52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182,723,028.31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80,797,109.52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-5,754,777.56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-5,054,777.56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295,262,816.13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302,180,495.04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1,007,031,262.99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435,479,379.86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-435,479,379.86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144,592,854.26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571,551,883.13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290,886,525.60</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245"/>
      <w:bookmarkEnd w:id="1246"/>
      <w:bookmarkEnd w:id="12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w:t>
      </w:r>
      <w:bookmarkEnd w:id="1250"/>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248"/>
      <w:bookmarkEnd w:id="1249"/>
      <w:bookmarkEnd w:id="12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1,007,031,262.99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-435,479,379.86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57,349.53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141,282.12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906,973,913.46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364,838,525.52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可用于支付的存放中央银行款项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70,499,572.22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1,007,031,262.99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435,479,379.86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八</w:t>
      </w:r>
      <w:bookmarkEnd w:id="1254"/>
      <w:r>
        <w:rPr>
          <w:color w:val="000000"/>
          <w:spacing w:val="0"/>
          <w:w w:val="100"/>
          <w:position w:val="0"/>
        </w:rPr>
        <w:t>、关联方及关联交易</w:t>
      </w:r>
      <w:bookmarkEnd w:id="1252"/>
      <w:bookmarkEnd w:id="1253"/>
      <w:bookmarkEnd w:id="1255"/>
    </w:p>
    <w:p>
      <w:pPr>
        <w:pStyle w:val="Style38"/>
        <w:keepNext/>
        <w:keepLines/>
        <w:widowControl w:val="0"/>
        <w:shd w:val="clear" w:color="auto" w:fill="auto"/>
        <w:bidi w:val="0"/>
        <w:spacing w:before="0" w:after="340" w:line="240" w:lineRule="auto"/>
        <w:ind w:left="0" w:right="0" w:firstLine="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56"/>
      <w:bookmarkEnd w:id="1257"/>
      <w:bookmarkEnd w:id="1258"/>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母公司对</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本企业最</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组织机构</w:t>
            </w:r>
          </w:p>
        </w:tc>
      </w:tr>
    </w:tbl>
    <w:p>
      <w:pPr>
        <w:widowControl w:val="0"/>
        <w:spacing w:line="1" w:lineRule="exact"/>
      </w:pPr>
      <w:r>
        <w:br w:type="page"/>
      </w:r>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989"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7" w:lineRule="exact"/>
              <w:ind w:left="0" w:right="0" w:firstLine="0"/>
              <w:jc w:val="center"/>
            </w:pPr>
            <w:r>
              <w:rPr>
                <w:color w:val="000000"/>
                <w:spacing w:val="0"/>
                <w:w w:val="100"/>
                <w:position w:val="0"/>
              </w:rPr>
              <w:t>本企业的 持股比例</w:t>
            </w:r>
          </w:p>
          <w:p>
            <w:pPr>
              <w:pStyle w:val="Style26"/>
              <w:keepNext w:val="0"/>
              <w:keepLines w:val="0"/>
              <w:widowControl w:val="0"/>
              <w:shd w:val="clear" w:color="auto" w:fill="auto"/>
              <w:bidi w:val="0"/>
              <w:spacing w:before="0" w:after="0" w:line="36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本企业的 表决权比</w:t>
            </w:r>
          </w:p>
          <w:p>
            <w:pPr>
              <w:pStyle w:val="Style26"/>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终控制方</w:t>
            </w:r>
          </w:p>
        </w:tc>
        <w:tc>
          <w:tcPr>
            <w:tcBorders>
              <w:top w:val="single" w:sz="4"/>
              <w:left w:val="single" w:sz="4"/>
              <w:right w:val="single" w:sz="4"/>
            </w:tcBorders>
            <w:shd w:val="clear" w:color="auto" w:fill="D3D3D3"/>
            <w:vAlign w:val="top"/>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代码</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河南省潢</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川华英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46" w:lineRule="exact"/>
              <w:ind w:left="0" w:right="0" w:firstLine="0"/>
              <w:jc w:val="left"/>
            </w:pPr>
            <w:r>
              <w:rPr>
                <w:color w:val="000000"/>
                <w:spacing w:val="0"/>
                <w:w w:val="100"/>
                <w:position w:val="0"/>
              </w:rPr>
              <w:t>河南省潢 川县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杨志明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实业投资、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塑编、彩印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潢川县财 政局</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17708125</w:t>
              <w:softHyphen/>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50"/>
        <w:keepNext w:val="0"/>
        <w:keepLines w:val="0"/>
        <w:widowControl w:val="0"/>
        <w:shd w:val="clear" w:color="auto" w:fill="auto"/>
        <w:bidi w:val="0"/>
        <w:spacing w:before="0" w:after="0"/>
        <w:ind w:left="0" w:right="0" w:firstLine="0"/>
        <w:jc w:val="left"/>
      </w:pPr>
      <w:r>
        <w:rPr>
          <w:color w:val="000000"/>
          <w:spacing w:val="0"/>
          <w:w w:val="100"/>
          <w:position w:val="0"/>
        </w:rPr>
        <w:t>(一)控股股东情况：</w:t>
      </w:r>
    </w:p>
    <w:p>
      <w:pPr>
        <w:pStyle w:val="Style50"/>
        <w:keepNext w:val="0"/>
        <w:keepLines w:val="0"/>
        <w:widowControl w:val="0"/>
        <w:shd w:val="clear" w:color="auto" w:fill="auto"/>
        <w:bidi w:val="0"/>
        <w:spacing w:before="0" w:after="0"/>
        <w:ind w:left="0" w:right="0" w:firstLine="220"/>
        <w:jc w:val="left"/>
        <w:rPr>
          <w:sz w:val="20"/>
          <w:szCs w:val="20"/>
        </w:rPr>
      </w:pPr>
      <w:r>
        <w:rPr>
          <w:color w:val="000000"/>
          <w:spacing w:val="0"/>
          <w:w w:val="100"/>
          <w:position w:val="0"/>
          <w:sz w:val="20"/>
          <w:szCs w:val="20"/>
        </w:rPr>
        <w:t>控股股东名称：河南省潢川华英禽业总公司</w:t>
      </w:r>
    </w:p>
    <w:p>
      <w:pPr>
        <w:pStyle w:val="Style50"/>
        <w:keepNext w:val="0"/>
        <w:keepLines w:val="0"/>
        <w:widowControl w:val="0"/>
        <w:shd w:val="clear" w:color="auto" w:fill="auto"/>
        <w:bidi w:val="0"/>
        <w:spacing w:before="0" w:after="0"/>
        <w:ind w:left="0" w:right="0" w:firstLine="220"/>
        <w:jc w:val="left"/>
        <w:rPr>
          <w:sz w:val="20"/>
          <w:szCs w:val="20"/>
        </w:rPr>
      </w:pPr>
      <w:r>
        <w:rPr>
          <w:color w:val="000000"/>
          <w:spacing w:val="0"/>
          <w:w w:val="100"/>
          <w:position w:val="0"/>
          <w:sz w:val="20"/>
          <w:szCs w:val="20"/>
        </w:rPr>
        <w:t>住所：潢川县城关跃进东路</w:t>
      </w:r>
      <w:r>
        <w:rPr>
          <w:rFonts w:ascii="Times New Roman" w:eastAsia="Times New Roman" w:hAnsi="Times New Roman" w:cs="Times New Roman"/>
          <w:color w:val="000000"/>
          <w:spacing w:val="0"/>
          <w:w w:val="100"/>
          <w:position w:val="0"/>
          <w:sz w:val="20"/>
          <w:szCs w:val="20"/>
        </w:rPr>
        <w:t>308</w:t>
      </w:r>
      <w:r>
        <w:rPr>
          <w:color w:val="000000"/>
          <w:spacing w:val="0"/>
          <w:w w:val="100"/>
          <w:position w:val="0"/>
          <w:sz w:val="20"/>
          <w:szCs w:val="20"/>
        </w:rPr>
        <w:t>号</w:t>
      </w:r>
    </w:p>
    <w:p>
      <w:pPr>
        <w:pStyle w:val="Style50"/>
        <w:keepNext w:val="0"/>
        <w:keepLines w:val="0"/>
        <w:widowControl w:val="0"/>
        <w:shd w:val="clear" w:color="auto" w:fill="auto"/>
        <w:bidi w:val="0"/>
        <w:spacing w:before="0" w:after="0"/>
        <w:ind w:left="0" w:right="0" w:firstLine="220"/>
        <w:jc w:val="left"/>
        <w:rPr>
          <w:sz w:val="20"/>
          <w:szCs w:val="20"/>
        </w:rPr>
      </w:pPr>
      <w:r>
        <w:rPr>
          <w:color w:val="000000"/>
          <w:spacing w:val="0"/>
          <w:w w:val="100"/>
          <w:position w:val="0"/>
          <w:sz w:val="20"/>
          <w:szCs w:val="20"/>
        </w:rPr>
        <w:t>注册资本：</w:t>
      </w:r>
      <w:r>
        <w:rPr>
          <w:rFonts w:ascii="Times New Roman" w:eastAsia="Times New Roman" w:hAnsi="Times New Roman" w:cs="Times New Roman"/>
          <w:color w:val="000000"/>
          <w:spacing w:val="0"/>
          <w:w w:val="100"/>
          <w:position w:val="0"/>
          <w:sz w:val="20"/>
          <w:szCs w:val="20"/>
        </w:rPr>
        <w:t>15,173</w:t>
      </w:r>
      <w:r>
        <w:rPr>
          <w:color w:val="000000"/>
          <w:spacing w:val="0"/>
          <w:w w:val="100"/>
          <w:position w:val="0"/>
          <w:sz w:val="20"/>
          <w:szCs w:val="20"/>
        </w:rPr>
        <w:t>万元</w:t>
      </w:r>
    </w:p>
    <w:p>
      <w:pPr>
        <w:pStyle w:val="Style50"/>
        <w:keepNext w:val="0"/>
        <w:keepLines w:val="0"/>
        <w:widowControl w:val="0"/>
        <w:shd w:val="clear" w:color="auto" w:fill="auto"/>
        <w:bidi w:val="0"/>
        <w:spacing w:before="0" w:after="0"/>
        <w:ind w:left="0" w:right="0" w:firstLine="220"/>
        <w:jc w:val="both"/>
        <w:rPr>
          <w:sz w:val="20"/>
          <w:szCs w:val="20"/>
        </w:rPr>
      </w:pPr>
      <w:r>
        <w:rPr>
          <w:color w:val="000000"/>
          <w:spacing w:val="0"/>
          <w:w w:val="100"/>
          <w:position w:val="0"/>
          <w:sz w:val="20"/>
          <w:szCs w:val="20"/>
        </w:rPr>
        <w:t>法人代表：杨志明</w:t>
      </w:r>
    </w:p>
    <w:p>
      <w:pPr>
        <w:pStyle w:val="Style50"/>
        <w:keepNext w:val="0"/>
        <w:keepLines w:val="0"/>
        <w:widowControl w:val="0"/>
        <w:shd w:val="clear" w:color="auto" w:fill="auto"/>
        <w:bidi w:val="0"/>
        <w:spacing w:before="0" w:after="0"/>
        <w:ind w:left="0" w:right="0" w:firstLine="220"/>
        <w:jc w:val="both"/>
        <w:rPr>
          <w:sz w:val="20"/>
          <w:szCs w:val="20"/>
        </w:rPr>
      </w:pPr>
      <w:r>
        <w:rPr>
          <w:color w:val="000000"/>
          <w:spacing w:val="0"/>
          <w:w w:val="100"/>
          <w:position w:val="0"/>
          <w:sz w:val="20"/>
          <w:szCs w:val="20"/>
        </w:rPr>
        <w:t>经营范围：主营：塑编、汽车配件零售、实业投资、彩印(仅限于下属分支机构经营)。兼营：经营本 企业自产产品及相关技术的进出口业务；但国家限定公司经营或禁止进出口的商品及技术除外。</w:t>
      </w:r>
    </w:p>
    <w:p>
      <w:pPr>
        <w:pStyle w:val="Style50"/>
        <w:keepNext w:val="0"/>
        <w:keepLines w:val="0"/>
        <w:widowControl w:val="0"/>
        <w:shd w:val="clear" w:color="auto" w:fill="auto"/>
        <w:bidi w:val="0"/>
        <w:spacing w:before="0" w:after="0"/>
        <w:ind w:left="0" w:right="0" w:firstLine="220"/>
        <w:jc w:val="left"/>
        <w:rPr>
          <w:sz w:val="20"/>
          <w:szCs w:val="20"/>
        </w:rPr>
      </w:pPr>
      <w:r>
        <w:rPr>
          <w:color w:val="000000"/>
          <w:spacing w:val="0"/>
          <w:w w:val="100"/>
          <w:position w:val="0"/>
          <w:sz w:val="20"/>
          <w:szCs w:val="20"/>
        </w:rPr>
        <w:t>(二)实际控制人情况：</w:t>
      </w:r>
    </w:p>
    <w:p>
      <w:pPr>
        <w:pStyle w:val="Style50"/>
        <w:keepNext w:val="0"/>
        <w:keepLines w:val="0"/>
        <w:widowControl w:val="0"/>
        <w:shd w:val="clear" w:color="auto" w:fill="auto"/>
        <w:bidi w:val="0"/>
        <w:spacing w:before="0" w:after="380" w:line="274" w:lineRule="exact"/>
        <w:ind w:left="0" w:right="0" w:firstLine="220"/>
        <w:jc w:val="left"/>
        <w:rPr>
          <w:sz w:val="20"/>
          <w:szCs w:val="20"/>
        </w:rPr>
      </w:pPr>
      <w:r>
        <w:rPr>
          <w:color w:val="000000"/>
          <w:spacing w:val="0"/>
          <w:w w:val="100"/>
          <w:position w:val="0"/>
          <w:sz w:val="20"/>
          <w:szCs w:val="20"/>
        </w:rPr>
        <w:t>潢川县财政局为本公司最终实际控制人。潢川县财政局根据潢川县人民政府的授权，履行出资人职能， 并承担国有资产保值增值责任。</w:t>
      </w:r>
    </w:p>
    <w:p>
      <w:pPr>
        <w:pStyle w:val="Style38"/>
        <w:keepNext/>
        <w:keepLines/>
        <w:widowControl w:val="0"/>
        <w:shd w:val="clear" w:color="auto" w:fill="auto"/>
        <w:bidi w:val="0"/>
        <w:spacing w:before="0" w:after="320" w:line="240" w:lineRule="auto"/>
        <w:ind w:left="0" w:right="0" w:firstLine="0"/>
        <w:jc w:val="left"/>
      </w:pPr>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59"/>
      <w:bookmarkEnd w:id="1260"/>
      <w:bookmarkEnd w:id="1261"/>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持股比例</w:t>
            </w:r>
          </w:p>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6"/>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组织机构代 码</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、河南华英 商业连锁有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河南省潢川 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禽畜产品销 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1017</w:t>
            </w:r>
            <w:r>
              <w:rPr>
                <w:color w:val="000000"/>
                <w:spacing w:val="0"/>
                <w:w w:val="100"/>
                <w:position w:val="0"/>
              </w:rPr>
              <w:t>万美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74073579-0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、河南华英 樱桃谷食品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河南省潢川 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鸭肉生产深</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219.88</w:t>
            </w:r>
            <w:r>
              <w:rPr>
                <w:color w:val="000000"/>
                <w:spacing w:val="0"/>
                <w:w w:val="100"/>
                <w:position w:val="0"/>
              </w:rPr>
              <w:t>万美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76622594-0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、江西丰城 华英禽业有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江西省丰城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禽类养殖加</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万人民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76703625-2</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、潢川县港 华羽绒制品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河南省潢川 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闵群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鸭毛、鸭绒</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万美元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73908228-6</w:t>
            </w: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、河南华隆 羽绒有限公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河南省潢川 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鸭毛、鸭绒</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416</w:t>
            </w:r>
            <w:r>
              <w:rPr>
                <w:color w:val="000000"/>
                <w:spacing w:val="0"/>
                <w:w w:val="100"/>
                <w:position w:val="0"/>
              </w:rPr>
              <w:t>万美元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76024949-0</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、苗泽华英 禽业有限公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山东省单县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禽类养殖、</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 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79393046-9</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、河南陈州 华英禽业有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河南省淮阳 县</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禽类养殖、</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 民币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79821951-0</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、河南华姿 雪羽绒制品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羽绒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河南省潢川 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羽绒制品加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万人 民币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56101410-3</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、信阳银行 股份有限公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河南省信阳 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银行存贷款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52020</w:t>
            </w:r>
            <w:r>
              <w:rPr>
                <w:color w:val="000000"/>
                <w:spacing w:val="0"/>
                <w:w w:val="100"/>
                <w:position w:val="0"/>
              </w:rPr>
              <w:t>万人 民币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color w:val="000000"/>
          <w:spacing w:val="0"/>
          <w:w w:val="100"/>
          <w:position w:val="0"/>
        </w:rPr>
        <w:t>、本企业的合营和联营企业情况</w:t>
      </w:r>
      <w:bookmarkEnd w:id="1262"/>
      <w:bookmarkEnd w:id="1263"/>
      <w:bookmarkEnd w:id="1265"/>
    </w:p>
    <w:tbl>
      <w:tblPr>
        <w:tblOverlap w:val="never"/>
        <w:jc w:val="center"/>
        <w:tblLayout w:type="fixed"/>
      </w:tblPr>
      <w:tblGrid>
        <w:gridCol w:w="965"/>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本企业在被 投资单位表 决权比例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组织机构代 码</w:t>
            </w:r>
          </w:p>
        </w:tc>
      </w:tr>
      <w:tr>
        <w:trPr>
          <w:trHeight w:val="403" w:hRule="exact"/>
        </w:trPr>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0"/>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河南华姿 雪羽绒制 品有限公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河南潢川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羽绒制品加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参股子公司</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56101410-3</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4</w:t>
      </w:r>
      <w:bookmarkEnd w:id="1268"/>
      <w:r>
        <w:rPr>
          <w:color w:val="000000"/>
          <w:spacing w:val="0"/>
          <w:w w:val="100"/>
          <w:position w:val="0"/>
        </w:rPr>
        <w:t>、本企业的其他关联方情况</w:t>
      </w:r>
      <w:bookmarkEnd w:id="1266"/>
      <w:bookmarkEnd w:id="1267"/>
      <w:bookmarkEnd w:id="126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潢川县康源生物工程有限公司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73906303-4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河南华英房地产开发有限责任公司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73133528-5</w:t>
            </w:r>
          </w:p>
        </w:tc>
      </w:tr>
      <w:tr>
        <w:trPr>
          <w:trHeight w:val="40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河南华姿雪羽绒制品有限公司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56101410-3</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本企业的其他关联方情况的说明</w:t>
      </w:r>
    </w:p>
    <w:p>
      <w:pPr>
        <w:pStyle w:val="Style38"/>
        <w:keepNext/>
        <w:keepLines/>
        <w:widowControl w:val="0"/>
        <w:shd w:val="clear" w:color="auto" w:fill="auto"/>
        <w:bidi w:val="0"/>
        <w:spacing w:before="0" w:line="240" w:lineRule="auto"/>
        <w:ind w:left="0" w:right="0" w:firstLine="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5</w:t>
      </w:r>
      <w:bookmarkEnd w:id="1272"/>
      <w:r>
        <w:rPr>
          <w:color w:val="000000"/>
          <w:spacing w:val="0"/>
          <w:w w:val="100"/>
          <w:position w:val="0"/>
        </w:rPr>
        <w:t>、关联方交易</w:t>
      </w:r>
      <w:bookmarkEnd w:id="1270"/>
      <w:bookmarkEnd w:id="1271"/>
      <w:bookmarkEnd w:id="1273"/>
    </w:p>
    <w:p>
      <w:pPr>
        <w:pStyle w:val="Style38"/>
        <w:keepNext/>
        <w:keepLines/>
        <w:widowControl w:val="0"/>
        <w:shd w:val="clear" w:color="auto" w:fill="auto"/>
        <w:bidi w:val="0"/>
        <w:spacing w:before="0" w:line="240" w:lineRule="auto"/>
        <w:ind w:left="0" w:right="0" w:firstLine="0"/>
        <w:jc w:val="both"/>
      </w:pPr>
      <w:bookmarkStart w:id="1270" w:name="bookmark1270"/>
      <w:bookmarkStart w:id="1271" w:name="bookmark1271"/>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)关联租赁情况</w:t>
      </w:r>
      <w:bookmarkEnd w:id="1270"/>
      <w:bookmarkEnd w:id="1271"/>
      <w:bookmarkEnd w:id="1274"/>
    </w:p>
    <w:p>
      <w:pPr>
        <w:pStyle w:val="Style3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公司出租情况表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73"/>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租赁收益定价依</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租赁收益</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公司承租情况表</w:t>
      </w:r>
    </w:p>
    <w:p>
      <w:pPr>
        <w:widowControl w:val="0"/>
        <w:spacing w:line="1" w:lineRule="exact"/>
      </w:pPr>
      <w:r>
        <w:br w:type="page"/>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8"/>
        <w:gridCol w:w="1373"/>
        <w:gridCol w:w="1368"/>
        <w:gridCol w:w="1368"/>
        <w:gridCol w:w="1368"/>
        <w:gridCol w:w="1363"/>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租赁终止日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租赁费定价依据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本报告期确认的 租赁费</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双方协商一致</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275"/>
      <w:bookmarkEnd w:id="1276"/>
      <w:bookmarkEnd w:id="12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华英总公司、曹家富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华英总公司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河南华英房地产开 发有限责任公司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河南华英房地产开 发有限责任公司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79" w:line="1" w:lineRule="exact"/>
      </w:pPr>
    </w:p>
    <w:p>
      <w:pPr>
        <w:pStyle w:val="Style50"/>
        <w:keepNext w:val="0"/>
        <w:keepLines w:val="0"/>
        <w:widowControl w:val="0"/>
        <w:shd w:val="clear" w:color="auto" w:fill="auto"/>
        <w:bidi w:val="0"/>
        <w:spacing w:before="0" w:after="0" w:line="302" w:lineRule="exact"/>
        <w:ind w:left="0" w:right="0" w:firstLine="480"/>
        <w:jc w:val="both"/>
      </w:pPr>
      <w:r>
        <w:rPr>
          <w:color w:val="000000"/>
          <w:spacing w:val="0"/>
          <w:w w:val="100"/>
          <w:position w:val="0"/>
        </w:rPr>
        <w:t>除上述关联方担保事项外，农业银行潢川县支行短期借款中最高额抵押</w:t>
      </w:r>
      <w:r>
        <w:rPr>
          <w:rFonts w:ascii="Times New Roman" w:eastAsia="Times New Roman" w:hAnsi="Times New Roman" w:cs="Times New Roman"/>
          <w:color w:val="000000"/>
          <w:spacing w:val="0"/>
          <w:w w:val="100"/>
          <w:position w:val="0"/>
          <w:sz w:val="24"/>
          <w:szCs w:val="24"/>
        </w:rPr>
        <w:t>33,407</w:t>
      </w:r>
      <w:r>
        <w:rPr>
          <w:color w:val="000000"/>
          <w:spacing w:val="0"/>
          <w:w w:val="100"/>
          <w:position w:val="0"/>
        </w:rPr>
        <w:t>万元项下 借入款项</w:t>
      </w:r>
      <w:r>
        <w:rPr>
          <w:rFonts w:ascii="Times New Roman" w:eastAsia="Times New Roman" w:hAnsi="Times New Roman" w:cs="Times New Roman"/>
          <w:color w:val="000000"/>
          <w:spacing w:val="0"/>
          <w:w w:val="100"/>
          <w:position w:val="0"/>
          <w:sz w:val="24"/>
          <w:szCs w:val="24"/>
        </w:rPr>
        <w:t>20,957</w:t>
      </w:r>
      <w:r>
        <w:rPr>
          <w:color w:val="000000"/>
          <w:spacing w:val="0"/>
          <w:w w:val="100"/>
          <w:position w:val="0"/>
        </w:rPr>
        <w:t xml:space="preserve">万元，系由本公司及华英总公司共同以房产、土地使用权、机器设备等提供 </w:t>
      </w:r>
      <w:r>
        <w:rPr>
          <w:color w:val="000000"/>
          <w:spacing w:val="0"/>
          <w:w w:val="100"/>
          <w:position w:val="0"/>
        </w:rPr>
        <w:t>抵押。其中：华英总公司抵押资产评估值为</w:t>
      </w:r>
      <w:r>
        <w:rPr>
          <w:rFonts w:ascii="Times New Roman" w:eastAsia="Times New Roman" w:hAnsi="Times New Roman" w:cs="Times New Roman"/>
          <w:color w:val="000000"/>
          <w:spacing w:val="0"/>
          <w:w w:val="100"/>
          <w:position w:val="0"/>
          <w:sz w:val="24"/>
          <w:szCs w:val="24"/>
        </w:rPr>
        <w:t>8,126.32</w:t>
      </w:r>
      <w:r>
        <w:rPr>
          <w:color w:val="000000"/>
          <w:spacing w:val="0"/>
          <w:w w:val="100"/>
          <w:position w:val="0"/>
        </w:rPr>
        <w:t>万元。</w:t>
      </w:r>
    </w:p>
    <w:p>
      <w:pPr>
        <w:pStyle w:val="Style50"/>
        <w:keepNext w:val="0"/>
        <w:keepLines w:val="0"/>
        <w:widowControl w:val="0"/>
        <w:shd w:val="clear" w:color="auto" w:fill="auto"/>
        <w:bidi w:val="0"/>
        <w:spacing w:before="0" w:after="980" w:line="346" w:lineRule="exact"/>
        <w:ind w:left="0" w:right="0" w:firstLine="0"/>
        <w:jc w:val="both"/>
      </w:pPr>
      <w:r>
        <w:rPr>
          <w:color w:val="000000"/>
          <w:spacing w:val="0"/>
          <w:w w:val="100"/>
          <w:position w:val="0"/>
        </w:rPr>
        <w:t>上述河南华英房地产开发有限责任公司抵押担保借款</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rPr>
        <w:t>万元，系由河南华英房地产开发有 限责任公司以土地使用权提供最高额抵押担保。</w:t>
      </w:r>
    </w:p>
    <w:p>
      <w:pPr>
        <w:pStyle w:val="Style50"/>
        <w:keepNext w:val="0"/>
        <w:keepLines w:val="0"/>
        <w:widowControl w:val="0"/>
        <w:shd w:val="clear" w:color="auto" w:fill="auto"/>
        <w:bidi w:val="0"/>
        <w:spacing w:before="0" w:after="400" w:line="240" w:lineRule="auto"/>
        <w:ind w:left="0" w:right="0" w:firstLine="0"/>
        <w:jc w:val="both"/>
        <w:rPr>
          <w:sz w:val="20"/>
          <w:szCs w:val="20"/>
        </w:rPr>
      </w:pPr>
      <w:bookmarkStart w:id="1278" w:name="bookmark1278"/>
      <w:r>
        <w:rPr>
          <w:rFonts w:ascii="Times New Roman" w:eastAsia="Times New Roman" w:hAnsi="Times New Roman" w:cs="Times New Roman"/>
          <w:b/>
          <w:bCs/>
          <w:color w:val="000000"/>
          <w:spacing w:val="0"/>
          <w:w w:val="100"/>
          <w:position w:val="0"/>
          <w:sz w:val="20"/>
          <w:szCs w:val="20"/>
        </w:rPr>
        <w:t>6</w:t>
      </w:r>
      <w:bookmarkEnd w:id="1278"/>
      <w:r>
        <w:rPr>
          <w:b/>
          <w:bCs/>
          <w:color w:val="000000"/>
          <w:spacing w:val="0"/>
          <w:w w:val="100"/>
          <w:position w:val="0"/>
          <w:sz w:val="20"/>
          <w:szCs w:val="20"/>
        </w:rPr>
        <w:t>、关联方应收应付款项</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上市公司应收关联方款项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河南华姿雪羽绒制品有限公司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1,687,338.00</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河南华英房地产开发有限责任公司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16,650,000.00</w:t>
            </w:r>
          </w:p>
        </w:tc>
      </w:tr>
    </w:tbl>
    <w:p>
      <w:pPr>
        <w:pStyle w:val="Style31"/>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九、或有事项</w:t>
      </w:r>
    </w:p>
    <w:p>
      <w:pPr>
        <w:widowControl w:val="0"/>
        <w:spacing w:after="339" w:line="1" w:lineRule="exact"/>
      </w:pPr>
    </w:p>
    <w:p>
      <w:pPr>
        <w:pStyle w:val="Style50"/>
        <w:keepNext w:val="0"/>
        <w:keepLines w:val="0"/>
        <w:widowControl w:val="0"/>
        <w:shd w:val="clear" w:color="auto" w:fill="auto"/>
        <w:bidi w:val="0"/>
        <w:spacing w:before="0" w:after="28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、为其他单位提供债务担保形成的或有负债及其财务影响</w:t>
      </w:r>
    </w:p>
    <w:p>
      <w:pPr>
        <w:pStyle w:val="Style50"/>
        <w:keepNext w:val="0"/>
        <w:keepLines w:val="0"/>
        <w:widowControl w:val="0"/>
        <w:shd w:val="clear" w:color="auto" w:fill="auto"/>
        <w:bidi w:val="0"/>
        <w:spacing w:before="0" w:after="0" w:line="317" w:lineRule="exact"/>
        <w:ind w:left="0" w:right="0"/>
        <w:jc w:val="both"/>
      </w:pPr>
      <w:bookmarkStart w:id="1279" w:name="bookmark1279"/>
      <w:r>
        <w:rPr>
          <w:rFonts w:ascii="Times New Roman" w:eastAsia="Times New Roman" w:hAnsi="Times New Roman" w:cs="Times New Roman"/>
          <w:color w:val="000000"/>
          <w:spacing w:val="0"/>
          <w:w w:val="100"/>
          <w:position w:val="0"/>
          <w:sz w:val="24"/>
          <w:szCs w:val="24"/>
        </w:rPr>
        <w:t>1</w:t>
      </w:r>
      <w:bookmarkEnd w:id="1279"/>
      <w:r>
        <w:rPr>
          <w:color w:val="000000"/>
          <w:spacing w:val="0"/>
          <w:w w:val="100"/>
          <w:position w:val="0"/>
        </w:rPr>
        <w:t>、 本公司</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rPr>
        <w:t>日与安钢集团信阳钢铁有限责任公司签署了为期两年的《融资互 相担保协议》。</w:t>
      </w:r>
      <w:r>
        <w:rPr>
          <w:rFonts w:ascii="Times New Roman" w:eastAsia="Times New Roman" w:hAnsi="Times New Roman" w:cs="Times New Roman"/>
          <w:color w:val="000000"/>
          <w:spacing w:val="0"/>
          <w:w w:val="100"/>
          <w:position w:val="0"/>
          <w:sz w:val="24"/>
          <w:szCs w:val="24"/>
        </w:rPr>
        <w:t>2012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日，本公司为安钢集团信阳钢铁有限责任公司向中国进出口银行 北京分行贷款人民币</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rPr>
        <w:t>万元提供保证，期限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月，安钢集团信阳钢铁有限责任 公司按期偿付借款本息，保证责任解除。截至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日止，前述《融资互相担保协议》 项下安钢集团信阳钢铁有限责任公司无借款，本公司未承担保证责任。</w:t>
      </w:r>
    </w:p>
    <w:p>
      <w:pPr>
        <w:pStyle w:val="Style50"/>
        <w:keepNext w:val="0"/>
        <w:keepLines w:val="0"/>
        <w:widowControl w:val="0"/>
        <w:shd w:val="clear" w:color="auto" w:fill="auto"/>
        <w:tabs>
          <w:tab w:pos="854" w:val="left"/>
        </w:tabs>
        <w:bidi w:val="0"/>
        <w:spacing w:before="0" w:after="0" w:line="315" w:lineRule="exact"/>
        <w:ind w:left="0" w:right="0"/>
        <w:jc w:val="both"/>
      </w:pPr>
      <w:bookmarkStart w:id="1280" w:name="bookmark1280"/>
      <w:r>
        <w:rPr>
          <w:rFonts w:ascii="Times New Roman" w:eastAsia="Times New Roman" w:hAnsi="Times New Roman" w:cs="Times New Roman"/>
          <w:color w:val="000000"/>
          <w:spacing w:val="0"/>
          <w:w w:val="100"/>
          <w:position w:val="0"/>
          <w:sz w:val="24"/>
          <w:szCs w:val="24"/>
        </w:rPr>
        <w:t>2</w:t>
      </w:r>
      <w:bookmarkEnd w:id="1280"/>
      <w:r>
        <w:rPr>
          <w:color w:val="000000"/>
          <w:spacing w:val="0"/>
          <w:w w:val="100"/>
          <w:position w:val="0"/>
        </w:rPr>
        <w:t>、</w:t>
        <w:tab/>
        <w:t>本公司全资子公司荷泽华英禽业有限公司为保障在单县境内合同鸭养殖农户的流动资 金需求，荷泽华英禽业有限公司就合同鸭养殖农户向中国农业银行单县支行借款提供共计不 超过</w:t>
      </w:r>
      <w:r>
        <w:rPr>
          <w:rFonts w:ascii="Times New Roman" w:eastAsia="Times New Roman" w:hAnsi="Times New Roman" w:cs="Times New Roman"/>
          <w:color w:val="000000"/>
          <w:spacing w:val="0"/>
          <w:w w:val="100"/>
          <w:position w:val="0"/>
          <w:sz w:val="24"/>
          <w:szCs w:val="24"/>
        </w:rPr>
        <w:t>800</w:t>
      </w:r>
      <w:r>
        <w:rPr>
          <w:color w:val="000000"/>
          <w:spacing w:val="0"/>
          <w:w w:val="100"/>
          <w:position w:val="0"/>
        </w:rPr>
        <w:t>万元的担保，担保期限三年。截至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日止，共计</w:t>
      </w:r>
      <w:r>
        <w:rPr>
          <w:rFonts w:ascii="Times New Roman" w:eastAsia="Times New Roman" w:hAnsi="Times New Roman" w:cs="Times New Roman"/>
          <w:color w:val="000000"/>
          <w:spacing w:val="0"/>
          <w:w w:val="100"/>
          <w:position w:val="0"/>
          <w:sz w:val="24"/>
          <w:szCs w:val="24"/>
        </w:rPr>
        <w:t>15</w:t>
      </w:r>
      <w:r>
        <w:rPr>
          <w:color w:val="000000"/>
          <w:spacing w:val="0"/>
          <w:w w:val="100"/>
          <w:position w:val="0"/>
        </w:rPr>
        <w:t>户农户向银行借款</w:t>
      </w:r>
      <w:r>
        <w:rPr>
          <w:rFonts w:ascii="Times New Roman" w:eastAsia="Times New Roman" w:hAnsi="Times New Roman" w:cs="Times New Roman"/>
          <w:color w:val="000000"/>
          <w:spacing w:val="0"/>
          <w:w w:val="100"/>
          <w:position w:val="0"/>
          <w:sz w:val="24"/>
          <w:szCs w:val="24"/>
        </w:rPr>
        <w:t xml:space="preserve">450 </w:t>
      </w:r>
      <w:r>
        <w:rPr>
          <w:color w:val="000000"/>
          <w:spacing w:val="0"/>
          <w:w w:val="100"/>
          <w:position w:val="0"/>
        </w:rPr>
        <w:t>万元，由荷泽华英禽业有限公司提供担保。</w:t>
      </w:r>
    </w:p>
    <w:p>
      <w:pPr>
        <w:pStyle w:val="Style50"/>
        <w:keepNext w:val="0"/>
        <w:keepLines w:val="0"/>
        <w:widowControl w:val="0"/>
        <w:shd w:val="clear" w:color="auto" w:fill="auto"/>
        <w:tabs>
          <w:tab w:pos="859" w:val="left"/>
        </w:tabs>
        <w:bidi w:val="0"/>
        <w:spacing w:before="0" w:after="0" w:line="315" w:lineRule="exact"/>
        <w:ind w:left="0" w:right="0"/>
        <w:jc w:val="both"/>
      </w:pPr>
      <w:bookmarkStart w:id="1281" w:name="bookmark1281"/>
      <w:r>
        <w:rPr>
          <w:rFonts w:ascii="Times New Roman" w:eastAsia="Times New Roman" w:hAnsi="Times New Roman" w:cs="Times New Roman"/>
          <w:color w:val="000000"/>
          <w:spacing w:val="0"/>
          <w:w w:val="100"/>
          <w:position w:val="0"/>
          <w:sz w:val="24"/>
          <w:szCs w:val="24"/>
        </w:rPr>
        <w:t>3</w:t>
      </w:r>
      <w:bookmarkEnd w:id="1281"/>
      <w:r>
        <w:rPr>
          <w:color w:val="000000"/>
          <w:spacing w:val="0"/>
          <w:w w:val="100"/>
          <w:position w:val="0"/>
        </w:rPr>
        <w:t>、</w:t>
        <w:tab/>
        <w:t>本公司淮滨分公司为扩大商品鸡屠宰量，积极发展合同养殖户，就养殖户向中国农业 银行淮滨县支行借款提供共计不超过</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rPr>
        <w:t>万元的担保，担保期限三年。截至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 止，共计</w:t>
      </w:r>
      <w:r>
        <w:rPr>
          <w:rFonts w:ascii="Times New Roman" w:eastAsia="Times New Roman" w:hAnsi="Times New Roman" w:cs="Times New Roman"/>
          <w:color w:val="000000"/>
          <w:spacing w:val="0"/>
          <w:w w:val="100"/>
          <w:position w:val="0"/>
          <w:sz w:val="24"/>
          <w:szCs w:val="24"/>
        </w:rPr>
        <w:t>28</w:t>
      </w:r>
      <w:r>
        <w:rPr>
          <w:color w:val="000000"/>
          <w:spacing w:val="0"/>
          <w:w w:val="100"/>
          <w:position w:val="0"/>
        </w:rPr>
        <w:t>户农户向银行借款</w:t>
      </w:r>
      <w:r>
        <w:rPr>
          <w:rFonts w:ascii="Times New Roman" w:eastAsia="Times New Roman" w:hAnsi="Times New Roman" w:cs="Times New Roman"/>
          <w:color w:val="000000"/>
          <w:spacing w:val="0"/>
          <w:w w:val="100"/>
          <w:position w:val="0"/>
          <w:sz w:val="24"/>
          <w:szCs w:val="24"/>
        </w:rPr>
        <w:t>934</w:t>
      </w:r>
      <w:r>
        <w:rPr>
          <w:color w:val="000000"/>
          <w:spacing w:val="0"/>
          <w:w w:val="100"/>
          <w:position w:val="0"/>
        </w:rPr>
        <w:t>万元，由本公司提供担保。</w:t>
      </w:r>
    </w:p>
    <w:p>
      <w:pPr>
        <w:pStyle w:val="Style50"/>
        <w:keepNext w:val="0"/>
        <w:keepLines w:val="0"/>
        <w:widowControl w:val="0"/>
        <w:shd w:val="clear" w:color="auto" w:fill="auto"/>
        <w:tabs>
          <w:tab w:pos="854" w:val="left"/>
        </w:tabs>
        <w:bidi w:val="0"/>
        <w:spacing w:before="0" w:after="0" w:line="315" w:lineRule="exact"/>
        <w:ind w:left="0" w:right="0"/>
        <w:jc w:val="both"/>
      </w:pPr>
      <w:bookmarkStart w:id="1282" w:name="bookmark1282"/>
      <w:r>
        <w:rPr>
          <w:rFonts w:ascii="Times New Roman" w:eastAsia="Times New Roman" w:hAnsi="Times New Roman" w:cs="Times New Roman"/>
          <w:color w:val="000000"/>
          <w:spacing w:val="0"/>
          <w:w w:val="100"/>
          <w:position w:val="0"/>
          <w:sz w:val="24"/>
          <w:szCs w:val="24"/>
        </w:rPr>
        <w:t>4</w:t>
      </w:r>
      <w:bookmarkEnd w:id="1282"/>
      <w:r>
        <w:rPr>
          <w:color w:val="000000"/>
          <w:spacing w:val="0"/>
          <w:w w:val="100"/>
          <w:position w:val="0"/>
        </w:rPr>
        <w:t>、</w:t>
        <w:tab/>
        <w:t>本公司全资子公司河南陈州华英禽业有限公司为解决淮阳县合同养殖农户的流动资金 需求，就合同养殖农户向中国农业银行淮阳县支行借款提供共计不超过</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万元的担保，担 保期限三年。截至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日止，共计</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户农户向银行借款</w:t>
      </w:r>
      <w:r>
        <w:rPr>
          <w:rFonts w:ascii="Times New Roman" w:eastAsia="Times New Roman" w:hAnsi="Times New Roman" w:cs="Times New Roman"/>
          <w:color w:val="000000"/>
          <w:spacing w:val="0"/>
          <w:w w:val="100"/>
          <w:position w:val="0"/>
          <w:sz w:val="24"/>
          <w:szCs w:val="24"/>
        </w:rPr>
        <w:t>900</w:t>
      </w:r>
      <w:r>
        <w:rPr>
          <w:color w:val="000000"/>
          <w:spacing w:val="0"/>
          <w:w w:val="100"/>
          <w:position w:val="0"/>
        </w:rPr>
        <w:t>万元，由河南陈州华英禽 业有限公司提供担保。</w:t>
      </w:r>
    </w:p>
    <w:p>
      <w:pPr>
        <w:pStyle w:val="Style50"/>
        <w:keepNext w:val="0"/>
        <w:keepLines w:val="0"/>
        <w:widowControl w:val="0"/>
        <w:shd w:val="clear" w:color="auto" w:fill="auto"/>
        <w:bidi w:val="0"/>
        <w:spacing w:before="0" w:after="760" w:line="315" w:lineRule="exact"/>
        <w:ind w:left="0" w:right="0" w:firstLine="0"/>
        <w:jc w:val="left"/>
      </w:pPr>
      <w:r>
        <w:rPr>
          <w:color w:val="000000"/>
          <w:spacing w:val="0"/>
          <w:w w:val="100"/>
          <w:position w:val="0"/>
        </w:rPr>
        <w:t>除上述事项外，截至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日止，本公司无其他需要披露的重大或有事项。</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其他或有负债及其财务影响</w:t>
      </w:r>
    </w:p>
    <w:p>
      <w:pPr>
        <w:pStyle w:val="Style33"/>
        <w:keepNext w:val="0"/>
        <w:keepLines w:val="0"/>
        <w:widowControl w:val="0"/>
        <w:shd w:val="clear" w:color="auto" w:fill="auto"/>
        <w:bidi w:val="0"/>
        <w:spacing w:before="0" w:after="320" w:line="240" w:lineRule="auto"/>
        <w:ind w:left="0" w:right="0" w:firstLine="0"/>
        <w:jc w:val="both"/>
      </w:pPr>
      <w:r>
        <w:rPr>
          <w:color w:val="000000"/>
          <w:spacing w:val="0"/>
          <w:w w:val="100"/>
          <w:position w:val="0"/>
        </w:rPr>
        <w:t>无影响</w:t>
      </w:r>
    </w:p>
    <w:p>
      <w:pPr>
        <w:pStyle w:val="Style50"/>
        <w:keepNext w:val="0"/>
        <w:keepLines w:val="0"/>
        <w:widowControl w:val="0"/>
        <w:shd w:val="clear" w:color="auto" w:fill="auto"/>
        <w:bidi w:val="0"/>
        <w:spacing w:before="0" w:after="360" w:line="311" w:lineRule="exact"/>
        <w:ind w:left="0" w:right="0" w:firstLine="0"/>
        <w:jc w:val="both"/>
      </w:pPr>
      <w:r>
        <w:rPr>
          <w:b/>
          <w:bCs/>
          <w:color w:val="000000"/>
          <w:spacing w:val="0"/>
          <w:w w:val="100"/>
          <w:position w:val="0"/>
        </w:rPr>
        <w:t>十、承诺事项</w:t>
      </w:r>
    </w:p>
    <w:p>
      <w:pPr>
        <w:pStyle w:val="Style50"/>
        <w:keepNext w:val="0"/>
        <w:keepLines w:val="0"/>
        <w:widowControl w:val="0"/>
        <w:shd w:val="clear" w:color="auto" w:fill="auto"/>
        <w:tabs>
          <w:tab w:pos="368" w:val="left"/>
        </w:tabs>
        <w:bidi w:val="0"/>
        <w:spacing w:before="0" w:after="320" w:line="240" w:lineRule="auto"/>
        <w:ind w:left="0" w:right="0" w:firstLine="0"/>
        <w:jc w:val="both"/>
        <w:rPr>
          <w:sz w:val="20"/>
          <w:szCs w:val="20"/>
        </w:rPr>
      </w:pPr>
      <w:bookmarkStart w:id="1283" w:name="bookmark1283"/>
      <w:r>
        <w:rPr>
          <w:rFonts w:ascii="Times New Roman" w:eastAsia="Times New Roman" w:hAnsi="Times New Roman" w:cs="Times New Roman"/>
          <w:b/>
          <w:bCs/>
          <w:color w:val="000000"/>
          <w:spacing w:val="0"/>
          <w:w w:val="100"/>
          <w:position w:val="0"/>
          <w:sz w:val="20"/>
          <w:szCs w:val="20"/>
        </w:rPr>
        <w:t>1</w:t>
      </w:r>
      <w:bookmarkEnd w:id="1283"/>
      <w:r>
        <w:rPr>
          <w:b/>
          <w:bCs/>
          <w:color w:val="000000"/>
          <w:spacing w:val="0"/>
          <w:w w:val="100"/>
          <w:position w:val="0"/>
          <w:sz w:val="20"/>
          <w:szCs w:val="20"/>
        </w:rPr>
        <w:t>、</w:t>
        <w:tab/>
        <w:t>重大承诺事项</w:t>
      </w:r>
    </w:p>
    <w:p>
      <w:pPr>
        <w:pStyle w:val="Style50"/>
        <w:keepNext w:val="0"/>
        <w:keepLines w:val="0"/>
        <w:widowControl w:val="0"/>
        <w:shd w:val="clear" w:color="auto" w:fill="auto"/>
        <w:bidi w:val="0"/>
        <w:spacing w:before="0" w:after="0" w:line="311" w:lineRule="exact"/>
        <w:ind w:left="0" w:right="0"/>
        <w:jc w:val="both"/>
      </w:pPr>
      <w:r>
        <w:rPr>
          <w:color w:val="000000"/>
          <w:spacing w:val="0"/>
          <w:w w:val="100"/>
          <w:position w:val="0"/>
        </w:rPr>
        <w:t>本公司与盛利红女士、杨道首先生、北京科利民饲料技术有限公司（以下简称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科利民公 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rPr>
        <w:t>日签订了《关于河南鑫利来生物科技有限公司的合作框架协议》。公司 拟与科利民公司收购河南鑫利来生物科技有限公司（以下简称</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鑫利来公司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或</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目标公司</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 共计</w:t>
      </w:r>
      <w:r>
        <w:rPr>
          <w:rFonts w:ascii="Times New Roman" w:eastAsia="Times New Roman" w:hAnsi="Times New Roman" w:cs="Times New Roman"/>
          <w:color w:val="000000"/>
          <w:spacing w:val="0"/>
          <w:w w:val="100"/>
          <w:position w:val="0"/>
          <w:sz w:val="24"/>
          <w:szCs w:val="24"/>
        </w:rPr>
        <w:t>55%</w:t>
      </w:r>
      <w:r>
        <w:rPr>
          <w:color w:val="000000"/>
          <w:spacing w:val="0"/>
          <w:w w:val="100"/>
          <w:position w:val="0"/>
        </w:rPr>
        <w:t>的股权。（其中本公司持股</w:t>
      </w:r>
      <w:r>
        <w:rPr>
          <w:rFonts w:ascii="Times New Roman" w:eastAsia="Times New Roman" w:hAnsi="Times New Roman" w:cs="Times New Roman"/>
          <w:color w:val="000000"/>
          <w:spacing w:val="0"/>
          <w:w w:val="100"/>
          <w:position w:val="0"/>
          <w:sz w:val="24"/>
          <w:szCs w:val="24"/>
        </w:rPr>
        <w:t>46%</w:t>
      </w:r>
      <w:r>
        <w:rPr>
          <w:color w:val="000000"/>
          <w:spacing w:val="0"/>
          <w:w w:val="100"/>
          <w:position w:val="0"/>
        </w:rPr>
        <w:t>，科利民公司持</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）。收购价格将根据有证券从业 资格的会计师事务所对鑫利来公司的审计报告确定的净资产以及评估机构对鑫利来公司的评 估结果作为价格确定的主要参考依据，经三方友好协商后确定，鑫利来公司</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股权的价格 原则上不超过其经评估后的净资产。预计收购的价格范围在</w:t>
      </w:r>
      <w:r>
        <w:rPr>
          <w:rFonts w:ascii="Times New Roman" w:eastAsia="Times New Roman" w:hAnsi="Times New Roman" w:cs="Times New Roman"/>
          <w:color w:val="000000"/>
          <w:spacing w:val="0"/>
          <w:w w:val="100"/>
          <w:position w:val="0"/>
          <w:sz w:val="24"/>
          <w:szCs w:val="24"/>
        </w:rPr>
        <w:t>5000-7000</w:t>
      </w:r>
      <w:r>
        <w:rPr>
          <w:color w:val="000000"/>
          <w:spacing w:val="0"/>
          <w:w w:val="100"/>
          <w:position w:val="0"/>
        </w:rPr>
        <w:t>万元。截至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日止，该项股权收购事项尚在协商评估阶段。</w:t>
      </w:r>
    </w:p>
    <w:p>
      <w:pPr>
        <w:pStyle w:val="Style50"/>
        <w:keepNext w:val="0"/>
        <w:keepLines w:val="0"/>
        <w:widowControl w:val="0"/>
        <w:shd w:val="clear" w:color="auto" w:fill="auto"/>
        <w:bidi w:val="0"/>
        <w:spacing w:before="0" w:after="660" w:line="311" w:lineRule="exact"/>
        <w:ind w:left="0" w:right="0" w:firstLine="0"/>
        <w:jc w:val="both"/>
      </w:pPr>
      <w:r>
        <w:rPr>
          <w:color w:val="000000"/>
          <w:spacing w:val="0"/>
          <w:w w:val="100"/>
          <w:position w:val="0"/>
        </w:rPr>
        <w:t>除上述事项外，截至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日止，本公司无其他需要披露的重大承诺事项。</w:t>
      </w:r>
    </w:p>
    <w:p>
      <w:pPr>
        <w:pStyle w:val="Style50"/>
        <w:keepNext w:val="0"/>
        <w:keepLines w:val="0"/>
        <w:widowControl w:val="0"/>
        <w:shd w:val="clear" w:color="auto" w:fill="auto"/>
        <w:tabs>
          <w:tab w:pos="378" w:val="left"/>
        </w:tabs>
        <w:bidi w:val="0"/>
        <w:spacing w:before="0" w:after="320" w:line="240" w:lineRule="auto"/>
        <w:ind w:left="0" w:right="0" w:firstLine="0"/>
        <w:jc w:val="both"/>
        <w:rPr>
          <w:sz w:val="20"/>
          <w:szCs w:val="20"/>
        </w:rPr>
      </w:pPr>
      <w:bookmarkStart w:id="1284" w:name="bookmark1284"/>
      <w:r>
        <w:rPr>
          <w:rFonts w:ascii="Times New Roman" w:eastAsia="Times New Roman" w:hAnsi="Times New Roman" w:cs="Times New Roman"/>
          <w:b/>
          <w:bCs/>
          <w:color w:val="000000"/>
          <w:spacing w:val="0"/>
          <w:w w:val="100"/>
          <w:position w:val="0"/>
          <w:sz w:val="20"/>
          <w:szCs w:val="20"/>
        </w:rPr>
        <w:t>2</w:t>
      </w:r>
      <w:bookmarkEnd w:id="1284"/>
      <w:r>
        <w:rPr>
          <w:b/>
          <w:bCs/>
          <w:color w:val="000000"/>
          <w:spacing w:val="0"/>
          <w:w w:val="100"/>
          <w:position w:val="0"/>
          <w:sz w:val="20"/>
          <w:szCs w:val="20"/>
        </w:rPr>
        <w:t>、</w:t>
        <w:tab/>
        <w:t>前期承诺履行情况</w:t>
      </w:r>
    </w:p>
    <w:p>
      <w:pPr>
        <w:pStyle w:val="Style50"/>
        <w:keepNext w:val="0"/>
        <w:keepLines w:val="0"/>
        <w:widowControl w:val="0"/>
        <w:shd w:val="clear" w:color="auto" w:fill="auto"/>
        <w:bidi w:val="0"/>
        <w:spacing w:before="0" w:after="360" w:line="311" w:lineRule="exact"/>
        <w:ind w:left="0" w:right="0" w:firstLine="0"/>
        <w:jc w:val="both"/>
      </w:pPr>
      <w:r>
        <w:rPr>
          <w:b/>
          <w:bCs/>
          <w:color w:val="000000"/>
          <w:spacing w:val="0"/>
          <w:w w:val="100"/>
          <w:position w:val="0"/>
        </w:rPr>
        <w:t>十一、资产负债表日后事项</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、重要的资产负债表日后事项说明</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、资产负债表日后利润分配情况说明</w:t>
      </w:r>
    </w:p>
    <w:p>
      <w:pPr>
        <w:widowControl w:val="0"/>
        <w:spacing w:after="35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、其他资产负债表日后事项说明</w:t>
      </w:r>
    </w:p>
    <w:p>
      <w:pPr>
        <w:widowControl w:val="0"/>
        <w:spacing w:after="359" w:line="1" w:lineRule="exact"/>
      </w:pPr>
    </w:p>
    <w:p>
      <w:pPr>
        <w:pStyle w:val="Style50"/>
        <w:keepNext w:val="0"/>
        <w:keepLines w:val="0"/>
        <w:widowControl w:val="0"/>
        <w:shd w:val="clear" w:color="auto" w:fill="auto"/>
        <w:bidi w:val="0"/>
        <w:spacing w:before="0" w:after="36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2014</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日止，本公司无需说明的资产负债表日后非调整事项。</w:t>
      </w:r>
    </w:p>
    <w:p>
      <w:pPr>
        <w:pStyle w:val="Style50"/>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十二、其他重要事项</w:t>
      </w:r>
    </w:p>
    <w:p>
      <w:pPr>
        <w:pStyle w:val="Style50"/>
        <w:keepNext w:val="0"/>
        <w:keepLines w:val="0"/>
        <w:widowControl w:val="0"/>
        <w:shd w:val="clear" w:color="auto" w:fill="auto"/>
        <w:bidi w:val="0"/>
        <w:spacing w:before="0" w:after="320" w:line="24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、其他</w:t>
      </w:r>
    </w:p>
    <w:p>
      <w:pPr>
        <w:pStyle w:val="Style50"/>
        <w:keepNext w:val="0"/>
        <w:keepLines w:val="0"/>
        <w:widowControl w:val="0"/>
        <w:shd w:val="clear" w:color="auto" w:fill="auto"/>
        <w:bidi w:val="0"/>
        <w:spacing w:before="0" w:after="0" w:line="240" w:lineRule="auto"/>
        <w:ind w:left="0" w:right="0"/>
        <w:jc w:val="both"/>
      </w:pPr>
      <w:r>
        <w:rPr>
          <w:color w:val="000000"/>
          <w:spacing w:val="0"/>
          <w:w w:val="100"/>
          <w:position w:val="0"/>
        </w:rPr>
        <w:t>经中国证券监督管理委员会以证监许可</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2013]652</w:t>
      </w:r>
      <w:r>
        <w:rPr>
          <w:color w:val="000000"/>
          <w:spacing w:val="0"/>
          <w:w w:val="100"/>
          <w:position w:val="0"/>
        </w:rPr>
        <w:t xml:space="preserve">号文《关于核准河南华英农业发展股份 </w:t>
      </w:r>
      <w:r>
        <w:rPr>
          <w:color w:val="000000"/>
          <w:spacing w:val="0"/>
          <w:w w:val="100"/>
          <w:position w:val="0"/>
        </w:rPr>
        <w:t>有限公司非公开发行股票的批复》核准，本公司非公开发行人民币普通股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 xml:space="preserve">131,800,000.00 </w:t>
      </w:r>
      <w:r>
        <w:rPr>
          <w:color w:val="000000"/>
          <w:spacing w:val="0"/>
          <w:w w:val="100"/>
          <w:position w:val="0"/>
        </w:rPr>
        <w:t>股，每股面值</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元，发行价为每股人民币</w:t>
      </w:r>
      <w:r>
        <w:rPr>
          <w:rFonts w:ascii="Times New Roman" w:eastAsia="Times New Roman" w:hAnsi="Times New Roman" w:cs="Times New Roman"/>
          <w:color w:val="000000"/>
          <w:spacing w:val="0"/>
          <w:w w:val="100"/>
          <w:position w:val="0"/>
          <w:sz w:val="24"/>
          <w:szCs w:val="24"/>
        </w:rPr>
        <w:t>4.65</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24"/>
          <w:szCs w:val="24"/>
        </w:rPr>
        <w:t>612,870,000.00</w:t>
      </w:r>
      <w:r>
        <w:rPr>
          <w:color w:val="000000"/>
          <w:spacing w:val="0"/>
          <w:w w:val="100"/>
          <w:position w:val="0"/>
        </w:rPr>
        <w:t>元，募集资金 总额扣除发行费用</w:t>
      </w:r>
      <w:r>
        <w:rPr>
          <w:rFonts w:ascii="Times New Roman" w:eastAsia="Times New Roman" w:hAnsi="Times New Roman" w:cs="Times New Roman"/>
          <w:color w:val="000000"/>
          <w:spacing w:val="0"/>
          <w:w w:val="100"/>
          <w:position w:val="0"/>
          <w:sz w:val="24"/>
          <w:szCs w:val="24"/>
        </w:rPr>
        <w:t>18,200,000.00</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sz w:val="24"/>
          <w:szCs w:val="24"/>
        </w:rPr>
        <w:t>594,670,000.00</w:t>
      </w:r>
      <w:r>
        <w:rPr>
          <w:color w:val="000000"/>
          <w:spacing w:val="0"/>
          <w:w w:val="100"/>
          <w:position w:val="0"/>
        </w:rPr>
        <w:t>元。发行新 增股份已于</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rPr>
        <w:t>日在中国证券登记结算有限责任公司深圳分公司办理完毕登记托管 相关事宜。本次发行新增股份为有限售条件的流通股，上市日为</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日，自本次发行 结束之日起</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个月后经公司申请可以上市流通。</w:t>
      </w:r>
    </w:p>
    <w:p>
      <w:pPr>
        <w:pStyle w:val="Style50"/>
        <w:keepNext w:val="0"/>
        <w:keepLines w:val="0"/>
        <w:widowControl w:val="0"/>
        <w:shd w:val="clear" w:color="auto" w:fill="auto"/>
        <w:bidi w:val="0"/>
        <w:spacing w:before="0" w:after="300"/>
        <w:ind w:left="0" w:right="0" w:firstLine="0"/>
        <w:jc w:val="both"/>
      </w:pPr>
      <w:r>
        <w:rPr>
          <w:color w:val="000000"/>
          <w:spacing w:val="0"/>
          <w:w w:val="100"/>
          <w:position w:val="0"/>
        </w:rPr>
        <w:t>除上述事项外，截至</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日止，本公司无其他需要披露的重要事项。</w:t>
      </w:r>
    </w:p>
    <w:p>
      <w:pPr>
        <w:pStyle w:val="Style29"/>
        <w:keepNext/>
        <w:keepLines/>
        <w:widowControl w:val="0"/>
        <w:shd w:val="clear" w:color="auto" w:fill="auto"/>
        <w:bidi w:val="0"/>
        <w:spacing w:before="0" w:after="360" w:line="312" w:lineRule="exact"/>
        <w:ind w:left="0" w:right="0" w:firstLine="0"/>
        <w:jc w:val="both"/>
      </w:pPr>
      <w:bookmarkStart w:id="1285" w:name="bookmark1285"/>
      <w:bookmarkStart w:id="1286" w:name="bookmark1286"/>
      <w:bookmarkStart w:id="1287" w:name="bookmark1287"/>
      <w:r>
        <w:rPr>
          <w:color w:val="000000"/>
          <w:spacing w:val="0"/>
          <w:w w:val="100"/>
          <w:position w:val="0"/>
        </w:rPr>
        <w:t>十三、母公司财务报表主要项目注释</w:t>
      </w:r>
      <w:bookmarkEnd w:id="1285"/>
      <w:bookmarkEnd w:id="1286"/>
      <w:bookmarkEnd w:id="1287"/>
    </w:p>
    <w:p>
      <w:pPr>
        <w:pStyle w:val="Style38"/>
        <w:keepNext/>
        <w:keepLines/>
        <w:widowControl w:val="0"/>
        <w:shd w:val="clear" w:color="auto" w:fill="auto"/>
        <w:bidi w:val="0"/>
        <w:spacing w:before="0" w:after="360" w:line="240" w:lineRule="auto"/>
        <w:ind w:left="0" w:right="0" w:firstLine="0"/>
        <w:jc w:val="both"/>
      </w:pPr>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88"/>
      <w:bookmarkEnd w:id="1289"/>
      <w:bookmarkEnd w:id="1290"/>
    </w:p>
    <w:p>
      <w:pPr>
        <w:pStyle w:val="Style38"/>
        <w:keepNext/>
        <w:keepLines/>
        <w:widowControl w:val="0"/>
        <w:shd w:val="clear" w:color="auto" w:fill="auto"/>
        <w:bidi w:val="0"/>
        <w:spacing w:before="0" w:after="360" w:line="240" w:lineRule="auto"/>
        <w:ind w:left="0" w:right="0" w:firstLine="0"/>
        <w:jc w:val="both"/>
      </w:pPr>
      <w:bookmarkStart w:id="1288" w:name="bookmark1288"/>
      <w:bookmarkStart w:id="1289" w:name="bookmark1289"/>
      <w:bookmarkStart w:id="1291" w:name="bookmark12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88"/>
      <w:bookmarkEnd w:id="1289"/>
      <w:bookmarkEnd w:id="12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140" w:firstLine="0"/>
              <w:jc w:val="righ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按账龄组合计提坏账准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141,096,784.37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12,552,673.47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158,239,891.85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11,864,789.22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141,096,784.37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12,552,673.47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158,239,891.85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11,864,789.22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141,096,784.37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12,552,673.47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158,239,891.85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11,864,789.22</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0" w:line="355" w:lineRule="exact"/>
        <w:ind w:left="0" w:right="0" w:firstLine="0"/>
        <w:jc w:val="left"/>
      </w:pPr>
      <w:r>
        <w:rPr>
          <w:color w:val="000000"/>
          <w:spacing w:val="0"/>
          <w:w w:val="100"/>
          <w:position w:val="0"/>
        </w:rPr>
        <w:t>本公司应收账款按账龄组合计提坏账准备</w:t>
      </w:r>
    </w:p>
    <w:p>
      <w:pPr>
        <w:pStyle w:val="Style33"/>
        <w:keepNext w:val="0"/>
        <w:keepLines w:val="0"/>
        <w:widowControl w:val="0"/>
        <w:shd w:val="clear" w:color="auto" w:fill="auto"/>
        <w:bidi w:val="0"/>
        <w:spacing w:before="0" w:after="140" w:line="355" w:lineRule="exact"/>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3"/>
        <w:keepNext w:val="0"/>
        <w:keepLines w:val="0"/>
        <w:widowControl w:val="0"/>
        <w:shd w:val="clear" w:color="auto" w:fill="auto"/>
        <w:bidi w:val="0"/>
        <w:spacing w:before="0" w:after="140" w:line="355" w:lineRule="exact"/>
        <w:ind w:left="0" w:right="0" w:firstLine="0"/>
        <w:jc w:val="left"/>
      </w:pPr>
      <w:r>
        <w:rPr>
          <w:color w:val="000000"/>
          <w:spacing w:val="0"/>
          <w:w w:val="100"/>
          <w:position w:val="0"/>
        </w:rPr>
        <w:t xml:space="preserve">组合中，采用账龄分析法计提坏账准备的应收账款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110,233,813.10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4,681,676.34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139,616,302.79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6,750,751.18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110,233,813.10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4,681,676.34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139,616,302.79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6,750,751.18</w:t>
            </w:r>
          </w:p>
        </w:tc>
      </w:tr>
    </w:tbl>
    <w:p>
      <w:pPr>
        <w:widowControl w:val="0"/>
        <w:spacing w:line="1" w:lineRule="exact"/>
      </w:pPr>
      <w:r>
        <w:br w:type="page"/>
      </w:r>
    </w:p>
    <w:tbl>
      <w:tblPr>
        <w:tblOverlap w:val="never"/>
        <w:jc w:val="center"/>
        <w:tblLayout w:type="fixed"/>
      </w:tblPr>
      <w:tblGrid>
        <w:gridCol w:w="1075"/>
        <w:gridCol w:w="1992"/>
        <w:gridCol w:w="662"/>
        <w:gridCol w:w="1464"/>
        <w:gridCol w:w="2126"/>
        <w:gridCol w:w="662"/>
        <w:gridCol w:w="1603"/>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22,080,137.82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2,208,013.78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9,835,285.38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983,528.54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1,307,965.31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261,593.06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5,160,559.75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1,032,111.95</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7,474,868.14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5,401,390.29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3,627,743.93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3,098,397.55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4,111,786.38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2,055,893.19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37,459.36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18,729.68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35,169.33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17,584.67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1,021,233.40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510,616.70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3,327,912.43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3,327,912.43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2,569,051.17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2,569,051.17</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141,096,784.37</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12,552,673.47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158,239,891.85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11,864,789.22</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both"/>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）应收账款中金额前五名单位情况</w:t>
      </w:r>
      <w:bookmarkEnd w:id="1292"/>
      <w:bookmarkEnd w:id="1293"/>
      <w:bookmarkEnd w:id="12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上海日永华英食品销售 有限公司（含丁家成）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20,351,426.53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武汉琦强华英商贸有限 公司（含李大军）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9,425,357.43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潢川县东兴羽绒有限公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3,655,350.36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曹家胜（石家庄）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3,456,826.90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销售客户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2,959,461.60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39,848,422.82</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295"/>
      <w:bookmarkEnd w:id="1296"/>
      <w:bookmarkEnd w:id="1297"/>
    </w:p>
    <w:p>
      <w:pPr>
        <w:pStyle w:val="Style38"/>
        <w:keepNext/>
        <w:keepLines/>
        <w:widowControl w:val="0"/>
        <w:shd w:val="clear" w:color="auto" w:fill="auto"/>
        <w:bidi w:val="0"/>
        <w:spacing w:before="0" w:after="360" w:line="240" w:lineRule="auto"/>
        <w:ind w:left="0" w:right="0" w:firstLine="0"/>
        <w:jc w:val="both"/>
      </w:pPr>
      <w:bookmarkStart w:id="1295" w:name="bookmark1295"/>
      <w:bookmarkStart w:id="1296" w:name="bookmark1296"/>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95"/>
      <w:bookmarkEnd w:id="1296"/>
      <w:bookmarkEnd w:id="129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bl>
    <w:p>
      <w:pPr>
        <w:widowControl w:val="0"/>
        <w:spacing w:line="1" w:lineRule="exact"/>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按账龄组合计提坏账准备 的其他应收款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354,554,707.04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1,388,312.98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201,206,037.25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1,823,465.08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354,554,707.04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1,388,312.98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201,206,037.25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1,823,465.08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354,554,707.04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1,388,312.98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201,206,037.25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1,823,465.08</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本公司其他应收款按账龄组合计提坏账准备</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230,358,890.29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210,296.33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42,556,210.96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467,637.90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230,358,890.29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210,296.33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42,556,210.96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467,637.90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34,164,555.89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95,972,530.49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303,118.66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49,101,948.75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61,498,538.57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150,042.54</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40,929,312.11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1,096,487.61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1,178,757.23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902,665.98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39,859,822.04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70,206.70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35,103.35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481,975.80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240,987.90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1,056,838.47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1,056,838.47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626,574.73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626,574.73</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354,554,707.04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1,388,312.98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201,206,037.25</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1,823,465.08</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r>
        <w:rPr>
          <w:color w:val="000000"/>
          <w:spacing w:val="0"/>
          <w:w w:val="100"/>
          <w:position w:val="0"/>
        </w:rPr>
        <w:t>)其他应收款金额前五名单位情况</w:t>
      </w:r>
      <w:bookmarkEnd w:id="1299"/>
      <w:bookmarkEnd w:id="1300"/>
      <w:bookmarkEnd w:id="13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河南陈州华英禽业有限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220,130,838.59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62.09%</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河南华英樱桃谷食品有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45,983,375.24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江西丰城华英禽业有限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38,324,557.24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苗泽华英禽业有限公司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30,730,842.28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潢川县港华羽绒制品有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7,320,556.23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342,490,169.58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color w:val="000000"/>
          <w:spacing w:val="0"/>
          <w:w w:val="100"/>
          <w:position w:val="0"/>
        </w:rPr>
        <w:t>、长期股权投资</w:t>
      </w:r>
      <w:bookmarkEnd w:id="1302"/>
      <w:bookmarkEnd w:id="1303"/>
      <w:bookmarkEnd w:id="130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6"/>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、河南华 英商业连 锁有限公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4,593,418</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4,593,418</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4,593,418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、河南华 英樱桃谷 食品有限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41,465,01</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41,465,01</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41,465,01</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、江西丰 城华英禽 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13,212,86</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13,212,86</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13,212,86</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、潢川县 港华羽绒 制品有限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4,305,000</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4,305,000</w:t>
            </w:r>
          </w:p>
          <w:p>
            <w:pPr>
              <w:pStyle w:val="Style26"/>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4,305,000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、河南华 隆羽绒有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17,523,08</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17,523,08</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17,523,08</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、苗泽华 英禽业有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、河南陈 州华英禽 业有限公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、河南华 姿雪羽绒 制品有限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6,345,363</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1,225,844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7,571,207</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、信阳银 行股份有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18,500,00</w:t>
            </w:r>
          </w:p>
          <w:p>
            <w:pPr>
              <w:pStyle w:val="Style26"/>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18,500,00</w:t>
            </w:r>
          </w:p>
          <w:p>
            <w:pPr>
              <w:pStyle w:val="Style26"/>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18,500,00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304,399,3</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305,944,7</w:t>
            </w:r>
          </w:p>
          <w:p>
            <w:pPr>
              <w:pStyle w:val="Style26"/>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54.39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1,225,844</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307,170,5</w:t>
            </w:r>
          </w:p>
          <w:p>
            <w:pPr>
              <w:pStyle w:val="Style26"/>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98.44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1,753,030</w:t>
            </w:r>
          </w:p>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4</w:t>
      </w:r>
      <w:bookmarkEnd w:id="1308"/>
      <w:r>
        <w:rPr>
          <w:color w:val="000000"/>
          <w:spacing w:val="0"/>
          <w:w w:val="100"/>
          <w:position w:val="0"/>
        </w:rPr>
        <w:t>、营业收入和营业成本</w:t>
      </w:r>
      <w:bookmarkEnd w:id="1306"/>
      <w:bookmarkEnd w:id="1307"/>
      <w:bookmarkEnd w:id="1309"/>
    </w:p>
    <w:p>
      <w:pPr>
        <w:pStyle w:val="Style38"/>
        <w:keepNext/>
        <w:keepLines/>
        <w:widowControl w:val="0"/>
        <w:shd w:val="clear" w:color="auto" w:fill="auto"/>
        <w:bidi w:val="0"/>
        <w:spacing w:before="0" w:after="360" w:line="240" w:lineRule="auto"/>
        <w:ind w:left="0" w:right="0" w:firstLine="140"/>
        <w:jc w:val="left"/>
      </w:pPr>
      <w:bookmarkStart w:id="1306" w:name="bookmark1306"/>
      <w:bookmarkStart w:id="1307" w:name="bookmark1307"/>
      <w:bookmarkStart w:id="1310" w:name="bookmark1310"/>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06"/>
      <w:bookmarkEnd w:id="1307"/>
      <w:bookmarkEnd w:id="131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1,192,094,925.47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1,207,175,640.04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50,496.58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49,475.36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1,192,145,422.05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1,207,225,115.40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1,178,524,978.67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00" w:right="0" w:firstLine="0"/>
              <w:jc w:val="left"/>
              <w:rPr>
                <w:sz w:val="18"/>
                <w:szCs w:val="18"/>
              </w:rPr>
            </w:pPr>
            <w:r>
              <w:rPr>
                <w:rFonts w:ascii="Times New Roman" w:eastAsia="Times New Roman" w:hAnsi="Times New Roman" w:cs="Times New Roman"/>
                <w:color w:val="000000"/>
                <w:spacing w:val="0"/>
                <w:w w:val="100"/>
                <w:position w:val="0"/>
                <w:sz w:val="18"/>
                <w:szCs w:val="18"/>
              </w:rPr>
              <w:t>1,147,850,776.72</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11"/>
      <w:bookmarkEnd w:id="1312"/>
      <w:bookmarkEnd w:id="131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畜牧业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1,192,094,925.47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1,178,500,997.67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1,207,175,640.04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1,147,827,990.55</w:t>
            </w:r>
          </w:p>
        </w:tc>
      </w:tr>
    </w:tbl>
    <w:p>
      <w:pPr>
        <w:widowControl w:val="0"/>
        <w:spacing w:line="1" w:lineRule="exact"/>
      </w:pPr>
      <w:r>
        <w:br w:type="page"/>
      </w:r>
    </w:p>
    <w:tbl>
      <w:tblPr>
        <w:tblOverlap w:val="never"/>
        <w:jc w:val="center"/>
        <w:tblLayout w:type="fixed"/>
      </w:tblPr>
      <w:tblGrid>
        <w:gridCol w:w="2270"/>
        <w:gridCol w:w="1862"/>
        <w:gridCol w:w="1858"/>
        <w:gridCol w:w="1862"/>
        <w:gridCol w:w="179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1,192,094,925.47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1,178,500,997.67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1,207,175,640.04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1,147,827,990.55</w:t>
            </w:r>
          </w:p>
        </w:tc>
      </w:tr>
      <w:tr>
        <w:trPr>
          <w:trHeight w:val="1272" w:hRule="exact"/>
        </w:trPr>
        <w:tc>
          <w:tcPr>
            <w:gridSpan w:val="5"/>
            <w:tcBorders>
              <w:top w:val="single" w:sz="4"/>
            </w:tcBorders>
            <w:shd w:val="clear" w:color="auto" w:fill="FFFFFF"/>
            <w:vAlign w:val="bottom"/>
          </w:tcPr>
          <w:p>
            <w:pPr>
              <w:pStyle w:val="Style26"/>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）主营业务（分产品）</w:t>
            </w:r>
          </w:p>
          <w:p>
            <w:pPr>
              <w:pStyle w:val="Style26"/>
              <w:keepNext w:val="0"/>
              <w:keepLines w:val="0"/>
              <w:widowControl w:val="0"/>
              <w:shd w:val="clear" w:color="auto" w:fill="auto"/>
              <w:tabs>
                <w:tab w:pos="624"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冻鸭产品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787,841,522.61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781,055,973.78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816,950,033.26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781,077,450.53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鸭苗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104,172,306.53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130,826,946.60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104,504,150.25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97,528,531.07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鸡苗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4,891,515.00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5,735,359.54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14,606,785.00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11,878,641.00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鸭毛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115,734,156.19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81,989,301.11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89,520,319.26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81,991,555.58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饲料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26,699,873.00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26,023,257.14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28,765,285.60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27,631,652.02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冻鸡产品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147,966,860.41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145,036,788.74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149,647,916.67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144,664,099.74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种鸡蛋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4,788,691.73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7,833,370.76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3,181,150.00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3,056,060.61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1,192,094,925.47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1,178,500,997.67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1,207,175,640.04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1,147,827,990.55</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w:t>
      </w:r>
      <w:bookmarkEnd w:id="1316"/>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314"/>
      <w:bookmarkEnd w:id="1315"/>
      <w:bookmarkEnd w:id="131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1,171,177,203.09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1,158,390,141.63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1,180,797,942.52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1,124,815,011.88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20,917,722.38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20,110,856.04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26,377,697.52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23,012,978.67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1,192,094,925.47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1,178,500,997.67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1,207,175,640.04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1,147,827,990.55</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w:t>
      </w:r>
      <w:bookmarkEnd w:id="1320"/>
      <w:r>
        <w:rPr>
          <w:rFonts w:ascii="Times New Roman" w:eastAsia="Times New Roman" w:hAnsi="Times New Roman" w:cs="Times New Roman"/>
          <w:color w:val="000000"/>
          <w:spacing w:val="0"/>
          <w:w w:val="100"/>
          <w:position w:val="0"/>
        </w:rPr>
        <w:t>5</w:t>
      </w:r>
      <w:r>
        <w:rPr>
          <w:color w:val="000000"/>
          <w:spacing w:val="0"/>
          <w:w w:val="100"/>
          <w:position w:val="0"/>
        </w:rPr>
        <w:t>）公司来自前五名客户的营业收入情况</w:t>
      </w:r>
      <w:bookmarkEnd w:id="1318"/>
      <w:bookmarkEnd w:id="1319"/>
      <w:bookmarkEnd w:id="13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潢川县东兴羽绒有限公司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77,633,380.52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西安冯喜民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42,975,467.96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丁家成（含上海日永食品销售有限公司）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33,600,166.72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武汉中百连锁仓储超市有限公司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29,049,689.34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曹家胜（石家庄）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27,233,965.50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210,492,670.04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r>
        <w:br w:type="page"/>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5</w:t>
      </w:r>
      <w:bookmarkEnd w:id="1324"/>
      <w:r>
        <w:rPr>
          <w:color w:val="000000"/>
          <w:spacing w:val="0"/>
          <w:w w:val="100"/>
          <w:position w:val="0"/>
        </w:rPr>
        <w:t>、投资收益</w:t>
      </w:r>
      <w:bookmarkEnd w:id="1322"/>
      <w:bookmarkEnd w:id="1323"/>
      <w:bookmarkEnd w:id="1325"/>
    </w:p>
    <w:p>
      <w:pPr>
        <w:pStyle w:val="Style38"/>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6" w:name="bookmark132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322"/>
      <w:bookmarkEnd w:id="1323"/>
      <w:bookmarkEnd w:id="13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1,753,030.00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1,225,844.05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2,745,098.10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2,978,874.05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2,745,098.10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140"/>
        <w:jc w:val="left"/>
      </w:pPr>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327"/>
      <w:bookmarkEnd w:id="1328"/>
      <w:bookmarkEnd w:id="132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信阳银行股份有限公司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1,753,030.00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1,753,030.00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8"/>
        <w:keepNext/>
        <w:keepLines/>
        <w:widowControl w:val="0"/>
        <w:numPr>
          <w:ilvl w:val="0"/>
          <w:numId w:val="89"/>
        </w:numPr>
        <w:shd w:val="clear" w:color="auto" w:fill="auto"/>
        <w:bidi w:val="0"/>
        <w:spacing w:before="0" w:after="360" w:line="240" w:lineRule="auto"/>
        <w:ind w:left="0" w:right="0" w:firstLine="140"/>
        <w:jc w:val="left"/>
      </w:pPr>
      <w:bookmarkStart w:id="1330" w:name="bookmark1330"/>
      <w:bookmarkStart w:id="1331" w:name="bookmark1331"/>
      <w:bookmarkStart w:id="1332" w:name="bookmark1332"/>
      <w:bookmarkStart w:id="1333" w:name="bookmark1333"/>
      <w:bookmarkEnd w:id="1332"/>
      <w:r>
        <w:rPr>
          <w:color w:val="000000"/>
          <w:spacing w:val="0"/>
          <w:w w:val="100"/>
          <w:position w:val="0"/>
        </w:rPr>
        <w:t>按权益法核算的长期股权投资收益</w:t>
      </w:r>
      <w:bookmarkEnd w:id="1330"/>
      <w:bookmarkEnd w:id="1331"/>
      <w:bookmarkEnd w:id="1333"/>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河南华姿雪羽绒制品有限公司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1,225,844.05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2,745,098.10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按联营企业实现净利润的份额确认 收益</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1,225,844.05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2,745,098.10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投资收益的说明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6</w:t>
      </w:r>
      <w:bookmarkEnd w:id="1336"/>
      <w:r>
        <w:rPr>
          <w:color w:val="000000"/>
          <w:spacing w:val="0"/>
          <w:w w:val="100"/>
          <w:position w:val="0"/>
        </w:rPr>
        <w:t>、现金流量表补充资料</w:t>
      </w:r>
      <w:bookmarkEnd w:id="1334"/>
      <w:bookmarkEnd w:id="1335"/>
      <w:bookmarkEnd w:id="133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-102,159,444.96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5,320,457.27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252,732.15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2,847,722.40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149,655,720.98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115,229,237.58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3,927,870.25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2,167,078.59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-2,317,677.31</w:t>
            </w:r>
          </w:p>
        </w:tc>
      </w:tr>
    </w:tbl>
    <w:p>
      <w:pPr>
        <w:widowControl w:val="0"/>
        <w:spacing w:line="1" w:lineRule="exact"/>
      </w:pPr>
      <w:r>
        <w:br w:type="page"/>
      </w:r>
    </w:p>
    <w:tbl>
      <w:tblPr>
        <w:tblOverlap w:val="never"/>
        <w:jc w:val="center"/>
        <w:tblLayout w:type="fixed"/>
      </w:tblPr>
      <w:tblGrid>
        <w:gridCol w:w="5059"/>
        <w:gridCol w:w="2261"/>
        <w:gridCol w:w="2266"/>
      </w:tblGrid>
      <w:tr>
        <w:trPr>
          <w:trHeight w:val="36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69,878,707.56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47,011,387.19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-2,978,874.05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-2,745,098.10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-22,427,947.78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-26,438,942.50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73,615,031.56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51,898,376.24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87,025,397.52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121,592,685.23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254,489,193.23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312,965,226.59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998,732,147.83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429,945,351.77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429,945,351.77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136,804,255.67</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568,786,796.06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293,141,096.10</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338" w:name="bookmark1338"/>
      <w:bookmarkStart w:id="1339" w:name="bookmark1339"/>
      <w:bookmarkStart w:id="1340" w:name="bookmark1340"/>
      <w:r>
        <w:rPr>
          <w:color w:val="000000"/>
          <w:spacing w:val="0"/>
          <w:w w:val="100"/>
          <w:position w:val="0"/>
        </w:rPr>
        <w:t>十四、补充资料</w:t>
      </w:r>
      <w:bookmarkEnd w:id="1338"/>
      <w:bookmarkEnd w:id="1339"/>
      <w:bookmarkEnd w:id="1340"/>
    </w:p>
    <w:p>
      <w:pPr>
        <w:pStyle w:val="Style38"/>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41"/>
      <w:bookmarkEnd w:id="1342"/>
      <w:bookmarkEnd w:id="13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37,304,354.35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-616,689.21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188,925.00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1,063,077.55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35,435,662.59</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344"/>
      <w:bookmarkEnd w:id="1345"/>
      <w:bookmarkEnd w:id="1346"/>
    </w:p>
    <w:p>
      <w:pPr>
        <w:pStyle w:val="Style38"/>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7" w:name="bookmark13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344"/>
      <w:bookmarkEnd w:id="1345"/>
      <w:bookmarkEnd w:id="1347"/>
    </w:p>
    <w:p>
      <w:pPr>
        <w:pStyle w:val="Style31"/>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4,303,987.80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1,449,729,779.32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987,873,370.49</w:t>
            </w:r>
          </w:p>
        </w:tc>
      </w:tr>
    </w:tbl>
    <w:p>
      <w:pPr>
        <w:pStyle w:val="Style33"/>
        <w:keepNext w:val="0"/>
        <w:keepLines w:val="0"/>
        <w:widowControl w:val="0"/>
        <w:pBdr>
          <w:top w:val="single" w:sz="4" w:space="1" w:color="D3D3D3"/>
          <w:left w:val="single" w:sz="4" w:space="0" w:color="D3D3D3"/>
          <w:bottom w:val="single" w:sz="4" w:space="7" w:color="D3D3D3"/>
          <w:right w:val="single" w:sz="4" w:space="0" w:color="D3D3D3"/>
        </w:pBdr>
        <w:shd w:val="clear" w:color="auto" w:fill="D3D3D3"/>
        <w:bidi w:val="0"/>
        <w:spacing w:before="0" w:after="290" w:line="240" w:lineRule="auto"/>
        <w:ind w:left="0" w:right="0" w:firstLine="0"/>
        <w:jc w:val="left"/>
      </w:pPr>
      <w:r>
        <w:rPr>
          <w:color w:val="000000"/>
          <w:spacing w:val="0"/>
          <w:w w:val="100"/>
          <w:position w:val="0"/>
        </w:rPr>
        <w:t>按国际会计准则调整的项目及金额</w:t>
      </w:r>
    </w:p>
    <w:p>
      <w:pPr>
        <w:pStyle w:val="Style50"/>
        <w:keepNext w:val="0"/>
        <w:keepLines w:val="0"/>
        <w:widowControl w:val="0"/>
        <w:shd w:val="clear" w:color="auto" w:fill="auto"/>
        <w:bidi w:val="0"/>
        <w:spacing w:before="0" w:after="360" w:line="240" w:lineRule="auto"/>
        <w:ind w:left="0" w:right="0" w:firstLine="14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）同时按照境外会计准则与按照中国会计准则披露的财务报告中净利润和净资产差异情况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-127,369,437.25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4,303,987.80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1,449,729,779.32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987,873,370.49</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）境内外会计准则下会计数据差异原因说明</w:t>
      </w:r>
    </w:p>
    <w:p>
      <w:pPr>
        <w:widowControl w:val="0"/>
        <w:spacing w:after="359" w:line="1" w:lineRule="exact"/>
      </w:pP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0"/>
        <w:keepNext w:val="0"/>
        <w:keepLines w:val="0"/>
        <w:widowControl w:val="0"/>
        <w:shd w:val="clear" w:color="auto" w:fill="auto"/>
        <w:bidi w:val="0"/>
        <w:spacing w:before="0" w:after="360" w:line="240" w:lineRule="auto"/>
        <w:ind w:left="0" w:right="0" w:firstLine="0"/>
        <w:jc w:val="left"/>
        <w:rPr>
          <w:sz w:val="20"/>
          <w:szCs w:val="20"/>
        </w:rPr>
      </w:pPr>
      <w:bookmarkStart w:id="1348" w:name="bookmark1348"/>
      <w:r>
        <w:rPr>
          <w:rFonts w:ascii="Times New Roman" w:eastAsia="Times New Roman" w:hAnsi="Times New Roman" w:cs="Times New Roman"/>
          <w:b/>
          <w:bCs/>
          <w:color w:val="000000"/>
          <w:spacing w:val="0"/>
          <w:w w:val="100"/>
          <w:position w:val="0"/>
          <w:sz w:val="20"/>
          <w:szCs w:val="20"/>
        </w:rPr>
        <w:t>3</w:t>
      </w:r>
      <w:bookmarkEnd w:id="1348"/>
      <w:r>
        <w:rPr>
          <w:b/>
          <w:bCs/>
          <w:color w:val="000000"/>
          <w:spacing w:val="0"/>
          <w:w w:val="100"/>
          <w:position w:val="0"/>
          <w:sz w:val="20"/>
          <w:szCs w:val="20"/>
        </w:rPr>
        <w:t>、净资产收益率及每股收益</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加权平均净资产收益率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、公司主要会计报表项目的异常情况及原因的说明</w:t>
      </w:r>
    </w:p>
    <w:p>
      <w:pPr>
        <w:widowControl w:val="0"/>
        <w:spacing w:after="359" w:line="1" w:lineRule="exact"/>
      </w:pPr>
    </w:p>
    <w:p>
      <w:pPr>
        <w:pStyle w:val="Style50"/>
        <w:keepNext w:val="0"/>
        <w:keepLines w:val="0"/>
        <w:widowControl w:val="0"/>
        <w:shd w:val="clear" w:color="auto" w:fill="auto"/>
        <w:bidi w:val="0"/>
        <w:spacing w:before="0" w:after="0" w:line="240" w:lineRule="auto"/>
        <w:ind w:left="0" w:right="0"/>
        <w:jc w:val="both"/>
      </w:pPr>
      <w:r>
        <w:rPr>
          <w:color w:val="000000"/>
          <w:spacing w:val="0"/>
          <w:w w:val="100"/>
          <w:position w:val="0"/>
        </w:rPr>
        <w:t>资产负债表项目：</w:t>
      </w:r>
    </w:p>
    <w:p>
      <w:pPr>
        <w:pStyle w:val="Style50"/>
        <w:keepNext w:val="0"/>
        <w:keepLines w:val="0"/>
        <w:widowControl w:val="0"/>
        <w:shd w:val="clear" w:color="auto" w:fill="auto"/>
        <w:tabs>
          <w:tab w:pos="1131" w:val="left"/>
        </w:tabs>
        <w:bidi w:val="0"/>
        <w:spacing w:before="0" w:after="0" w:line="326" w:lineRule="exact"/>
        <w:ind w:left="0" w:right="0"/>
        <w:jc w:val="both"/>
      </w:pPr>
      <w:bookmarkStart w:id="1349" w:name="bookmark1349"/>
      <w:r>
        <w:rPr>
          <w:color w:val="000000"/>
          <w:spacing w:val="0"/>
          <w:w w:val="100"/>
          <w:position w:val="0"/>
        </w:rPr>
        <w:t>（</w:t>
      </w:r>
      <w:bookmarkEnd w:id="1349"/>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货币资金。年末余额较年初余额增加</w:t>
      </w:r>
      <w:r>
        <w:rPr>
          <w:rFonts w:ascii="Times New Roman" w:eastAsia="Times New Roman" w:hAnsi="Times New Roman" w:cs="Times New Roman"/>
          <w:color w:val="000000"/>
          <w:spacing w:val="0"/>
          <w:w w:val="100"/>
          <w:position w:val="0"/>
          <w:sz w:val="24"/>
          <w:szCs w:val="24"/>
        </w:rPr>
        <w:t>627,351,883.13</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135.07%</w:t>
      </w:r>
      <w:r>
        <w:rPr>
          <w:color w:val="000000"/>
          <w:spacing w:val="0"/>
          <w:w w:val="100"/>
          <w:position w:val="0"/>
        </w:rPr>
        <w:t>,主要原因 是本年定向增发股票收到募集资金和银行贷款增加所致。</w:t>
      </w:r>
    </w:p>
    <w:p>
      <w:pPr>
        <w:pStyle w:val="Style50"/>
        <w:keepNext w:val="0"/>
        <w:keepLines w:val="0"/>
        <w:widowControl w:val="0"/>
        <w:shd w:val="clear" w:color="auto" w:fill="auto"/>
        <w:tabs>
          <w:tab w:pos="1136" w:val="left"/>
        </w:tabs>
        <w:bidi w:val="0"/>
        <w:spacing w:before="0" w:after="0" w:line="326" w:lineRule="exact"/>
        <w:ind w:left="0" w:right="0"/>
        <w:jc w:val="both"/>
      </w:pPr>
      <w:bookmarkStart w:id="1350" w:name="bookmark1350"/>
      <w:r>
        <w:rPr>
          <w:color w:val="000000"/>
          <w:spacing w:val="0"/>
          <w:w w:val="100"/>
          <w:position w:val="0"/>
        </w:rPr>
        <w:t>（</w:t>
      </w:r>
      <w:bookmarkEnd w:id="1350"/>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预付款项。年末净额较年初净额减少</w:t>
      </w:r>
      <w:r>
        <w:rPr>
          <w:rFonts w:ascii="Times New Roman" w:eastAsia="Times New Roman" w:hAnsi="Times New Roman" w:cs="Times New Roman"/>
          <w:color w:val="000000"/>
          <w:spacing w:val="0"/>
          <w:w w:val="100"/>
          <w:position w:val="0"/>
          <w:sz w:val="24"/>
          <w:szCs w:val="24"/>
        </w:rPr>
        <w:t>53,606,180.01</w:t>
      </w:r>
      <w:r>
        <w:rPr>
          <w:color w:val="000000"/>
          <w:spacing w:val="0"/>
          <w:w w:val="100"/>
          <w:position w:val="0"/>
        </w:rPr>
        <w:t>元，减少</w:t>
      </w:r>
      <w:r>
        <w:rPr>
          <w:rFonts w:ascii="Times New Roman" w:eastAsia="Times New Roman" w:hAnsi="Times New Roman" w:cs="Times New Roman"/>
          <w:color w:val="000000"/>
          <w:spacing w:val="0"/>
          <w:w w:val="100"/>
          <w:position w:val="0"/>
          <w:sz w:val="24"/>
          <w:szCs w:val="24"/>
        </w:rPr>
        <w:t>47.68%</w:t>
      </w:r>
      <w:r>
        <w:rPr>
          <w:color w:val="000000"/>
          <w:spacing w:val="0"/>
          <w:w w:val="100"/>
          <w:position w:val="0"/>
        </w:rPr>
        <w:t>，主要原因是预 付的土地出让金转入无形资产所致。</w:t>
      </w:r>
    </w:p>
    <w:p>
      <w:pPr>
        <w:pStyle w:val="Style50"/>
        <w:keepNext w:val="0"/>
        <w:keepLines w:val="0"/>
        <w:widowControl w:val="0"/>
        <w:shd w:val="clear" w:color="auto" w:fill="auto"/>
        <w:tabs>
          <w:tab w:pos="1136" w:val="left"/>
        </w:tabs>
        <w:bidi w:val="0"/>
        <w:spacing w:before="0" w:after="0" w:line="331" w:lineRule="exact"/>
        <w:ind w:left="0" w:right="0"/>
        <w:jc w:val="both"/>
      </w:pPr>
      <w:bookmarkStart w:id="1351" w:name="bookmark1351"/>
      <w:r>
        <w:rPr>
          <w:color w:val="000000"/>
          <w:spacing w:val="0"/>
          <w:w w:val="100"/>
          <w:position w:val="0"/>
        </w:rPr>
        <w:t>（</w:t>
      </w:r>
      <w:bookmarkEnd w:id="1351"/>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其他应收款。年末净额较年初净额减少</w:t>
      </w:r>
      <w:r>
        <w:rPr>
          <w:rFonts w:ascii="Times New Roman" w:eastAsia="Times New Roman" w:hAnsi="Times New Roman" w:cs="Times New Roman"/>
          <w:color w:val="000000"/>
          <w:spacing w:val="0"/>
          <w:w w:val="100"/>
          <w:position w:val="0"/>
          <w:sz w:val="24"/>
          <w:szCs w:val="24"/>
        </w:rPr>
        <w:t>9,432,895.29</w:t>
      </w:r>
      <w:r>
        <w:rPr>
          <w:color w:val="000000"/>
          <w:spacing w:val="0"/>
          <w:w w:val="100"/>
          <w:position w:val="0"/>
        </w:rPr>
        <w:t>元，减少</w:t>
      </w:r>
      <w:r>
        <w:rPr>
          <w:rFonts w:ascii="Times New Roman" w:eastAsia="Times New Roman" w:hAnsi="Times New Roman" w:cs="Times New Roman"/>
          <w:color w:val="000000"/>
          <w:spacing w:val="0"/>
          <w:w w:val="100"/>
          <w:position w:val="0"/>
          <w:sz w:val="24"/>
          <w:szCs w:val="24"/>
        </w:rPr>
        <w:t>58.58%</w:t>
      </w:r>
      <w:r>
        <w:rPr>
          <w:color w:val="000000"/>
          <w:spacing w:val="0"/>
          <w:w w:val="100"/>
          <w:position w:val="0"/>
        </w:rPr>
        <w:t>，主要原因是 本年清理收回应收款项所致。</w:t>
      </w:r>
    </w:p>
    <w:p>
      <w:pPr>
        <w:pStyle w:val="Style50"/>
        <w:keepNext w:val="0"/>
        <w:keepLines w:val="0"/>
        <w:widowControl w:val="0"/>
        <w:shd w:val="clear" w:color="auto" w:fill="auto"/>
        <w:tabs>
          <w:tab w:pos="1131" w:val="left"/>
        </w:tabs>
        <w:bidi w:val="0"/>
        <w:spacing w:before="0" w:after="0" w:line="336" w:lineRule="exact"/>
        <w:ind w:left="0" w:right="0"/>
        <w:jc w:val="both"/>
      </w:pPr>
      <w:bookmarkStart w:id="1352" w:name="bookmark1352"/>
      <w:r>
        <w:rPr>
          <w:color w:val="000000"/>
          <w:spacing w:val="0"/>
          <w:w w:val="100"/>
          <w:position w:val="0"/>
        </w:rPr>
        <w:t>（</w:t>
      </w:r>
      <w:bookmarkEnd w:id="1352"/>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在建工程。年末余额较年初余额增加</w:t>
      </w:r>
      <w:r>
        <w:rPr>
          <w:rFonts w:ascii="Times New Roman" w:eastAsia="Times New Roman" w:hAnsi="Times New Roman" w:cs="Times New Roman"/>
          <w:color w:val="000000"/>
          <w:spacing w:val="0"/>
          <w:w w:val="100"/>
          <w:position w:val="0"/>
          <w:sz w:val="24"/>
          <w:szCs w:val="24"/>
        </w:rPr>
        <w:t>153,694,963.02</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91.08</w:t>
      </w:r>
      <w:r>
        <w:rPr>
          <w:color w:val="000000"/>
          <w:spacing w:val="0"/>
          <w:w w:val="100"/>
          <w:position w:val="0"/>
        </w:rPr>
        <w:t>倍，主要原因 是本年募集资金投资项目开工建设所致。</w:t>
      </w:r>
    </w:p>
    <w:p>
      <w:pPr>
        <w:pStyle w:val="Style50"/>
        <w:keepNext w:val="0"/>
        <w:keepLines w:val="0"/>
        <w:widowControl w:val="0"/>
        <w:shd w:val="clear" w:color="auto" w:fill="auto"/>
        <w:bidi w:val="0"/>
        <w:spacing w:before="0" w:after="0" w:line="324" w:lineRule="exact"/>
        <w:ind w:left="0" w:right="0"/>
        <w:jc w:val="both"/>
      </w:pPr>
      <w:bookmarkStart w:id="1353" w:name="bookmark1353"/>
      <w:r>
        <w:rPr>
          <w:color w:val="000000"/>
          <w:spacing w:val="0"/>
          <w:w w:val="100"/>
          <w:position w:val="0"/>
        </w:rPr>
        <w:t>（</w:t>
      </w:r>
      <w:bookmarkEnd w:id="1353"/>
      <w:r>
        <w:rPr>
          <w:rFonts w:ascii="Times New Roman" w:eastAsia="Times New Roman" w:hAnsi="Times New Roman" w:cs="Times New Roman"/>
          <w:color w:val="000000"/>
          <w:spacing w:val="0"/>
          <w:w w:val="100"/>
          <w:position w:val="0"/>
          <w:sz w:val="24"/>
          <w:szCs w:val="24"/>
        </w:rPr>
        <w:t>5</w:t>
      </w:r>
      <w:r>
        <w:rPr>
          <w:color w:val="000000"/>
          <w:spacing w:val="0"/>
          <w:w w:val="100"/>
          <w:position w:val="0"/>
        </w:rPr>
        <w:t>） 无形资产。年末净值较年初净值增加</w:t>
      </w:r>
      <w:r>
        <w:rPr>
          <w:rFonts w:ascii="Times New Roman" w:eastAsia="Times New Roman" w:hAnsi="Times New Roman" w:cs="Times New Roman"/>
          <w:color w:val="000000"/>
          <w:spacing w:val="0"/>
          <w:w w:val="100"/>
          <w:position w:val="0"/>
          <w:sz w:val="24"/>
          <w:szCs w:val="24"/>
        </w:rPr>
        <w:t>71,360,853.59</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36.92%</w:t>
      </w:r>
      <w:r>
        <w:rPr>
          <w:color w:val="000000"/>
          <w:spacing w:val="0"/>
          <w:w w:val="100"/>
          <w:position w:val="0"/>
        </w:rPr>
        <w:t>，主要原因是 本年土地使用权增加所致。</w:t>
      </w:r>
    </w:p>
    <w:p>
      <w:pPr>
        <w:pStyle w:val="Style50"/>
        <w:keepNext w:val="0"/>
        <w:keepLines w:val="0"/>
        <w:widowControl w:val="0"/>
        <w:shd w:val="clear" w:color="auto" w:fill="auto"/>
        <w:tabs>
          <w:tab w:pos="1141" w:val="left"/>
        </w:tabs>
        <w:bidi w:val="0"/>
        <w:spacing w:before="0" w:after="0" w:line="324" w:lineRule="exact"/>
        <w:ind w:left="0" w:right="0"/>
        <w:jc w:val="both"/>
      </w:pPr>
      <w:bookmarkStart w:id="1354" w:name="bookmark1354"/>
      <w:r>
        <w:rPr>
          <w:color w:val="000000"/>
          <w:spacing w:val="0"/>
          <w:w w:val="100"/>
          <w:position w:val="0"/>
        </w:rPr>
        <w:t>（</w:t>
      </w:r>
      <w:bookmarkEnd w:id="1354"/>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应付票据。年末余额较年初余额增加</w:t>
      </w:r>
      <w:r>
        <w:rPr>
          <w:rFonts w:ascii="Times New Roman" w:eastAsia="Times New Roman" w:hAnsi="Times New Roman" w:cs="Times New Roman"/>
          <w:color w:val="000000"/>
          <w:spacing w:val="0"/>
          <w:w w:val="100"/>
          <w:position w:val="0"/>
          <w:sz w:val="24"/>
          <w:szCs w:val="24"/>
        </w:rPr>
        <w:t>114,000,000.00</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88.37%</w:t>
      </w:r>
      <w:r>
        <w:rPr>
          <w:color w:val="000000"/>
          <w:spacing w:val="0"/>
          <w:w w:val="100"/>
          <w:position w:val="0"/>
        </w:rPr>
        <w:t>，主要原因是 本年原材料采购款项以银行承兑汇票结算增加所致。</w:t>
      </w:r>
    </w:p>
    <w:p>
      <w:pPr>
        <w:pStyle w:val="Style50"/>
        <w:keepNext w:val="0"/>
        <w:keepLines w:val="0"/>
        <w:widowControl w:val="0"/>
        <w:shd w:val="clear" w:color="auto" w:fill="auto"/>
        <w:tabs>
          <w:tab w:pos="1141" w:val="left"/>
        </w:tabs>
        <w:bidi w:val="0"/>
        <w:spacing w:before="0" w:after="0"/>
        <w:ind w:left="0" w:right="0"/>
        <w:jc w:val="both"/>
      </w:pPr>
      <w:bookmarkStart w:id="1355" w:name="bookmark1355"/>
      <w:r>
        <w:rPr>
          <w:color w:val="000000"/>
          <w:spacing w:val="0"/>
          <w:w w:val="100"/>
          <w:position w:val="0"/>
        </w:rPr>
        <w:t>（</w:t>
      </w:r>
      <w:bookmarkEnd w:id="1355"/>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长期借款（含一年内到期长期借款）。年末余额较年初余额增加</w:t>
      </w:r>
      <w:r>
        <w:rPr>
          <w:rFonts w:ascii="Times New Roman" w:eastAsia="Times New Roman" w:hAnsi="Times New Roman" w:cs="Times New Roman"/>
          <w:color w:val="000000"/>
          <w:spacing w:val="0"/>
          <w:w w:val="100"/>
          <w:position w:val="0"/>
          <w:sz w:val="24"/>
          <w:szCs w:val="24"/>
        </w:rPr>
        <w:t>57,300,000.00</w:t>
      </w:r>
      <w:r>
        <w:rPr>
          <w:color w:val="000000"/>
          <w:spacing w:val="0"/>
          <w:w w:val="100"/>
          <w:position w:val="0"/>
        </w:rPr>
        <w:t>元， 增长</w:t>
      </w:r>
      <w:r>
        <w:rPr>
          <w:rFonts w:ascii="Times New Roman" w:eastAsia="Times New Roman" w:hAnsi="Times New Roman" w:cs="Times New Roman"/>
          <w:color w:val="000000"/>
          <w:spacing w:val="0"/>
          <w:w w:val="100"/>
          <w:position w:val="0"/>
          <w:sz w:val="24"/>
          <w:szCs w:val="24"/>
        </w:rPr>
        <w:t>156.13%</w:t>
      </w:r>
      <w:r>
        <w:rPr>
          <w:color w:val="000000"/>
          <w:spacing w:val="0"/>
          <w:w w:val="100"/>
          <w:position w:val="0"/>
        </w:rPr>
        <w:t>，主要原因是本年借入长期借款增加所致。</w:t>
      </w:r>
    </w:p>
    <w:p>
      <w:pPr>
        <w:pStyle w:val="Style50"/>
        <w:keepNext w:val="0"/>
        <w:keepLines w:val="0"/>
        <w:widowControl w:val="0"/>
        <w:shd w:val="clear" w:color="auto" w:fill="auto"/>
        <w:tabs>
          <w:tab w:pos="1141" w:val="left"/>
        </w:tabs>
        <w:bidi w:val="0"/>
        <w:spacing w:before="0" w:after="0"/>
        <w:ind w:left="0" w:right="0"/>
        <w:jc w:val="both"/>
      </w:pPr>
      <w:bookmarkStart w:id="1356" w:name="bookmark1356"/>
      <w:r>
        <w:rPr>
          <w:color w:val="000000"/>
          <w:spacing w:val="0"/>
          <w:w w:val="100"/>
          <w:position w:val="0"/>
        </w:rPr>
        <w:t>（</w:t>
      </w:r>
      <w:bookmarkEnd w:id="1356"/>
      <w:r>
        <w:rPr>
          <w:rFonts w:ascii="Times New Roman" w:eastAsia="Times New Roman" w:hAnsi="Times New Roman" w:cs="Times New Roman"/>
          <w:color w:val="000000"/>
          <w:spacing w:val="0"/>
          <w:w w:val="100"/>
          <w:position w:val="0"/>
          <w:sz w:val="24"/>
          <w:szCs w:val="24"/>
        </w:rPr>
        <w:t>8</w:t>
      </w:r>
      <w:r>
        <w:rPr>
          <w:color w:val="000000"/>
          <w:spacing w:val="0"/>
          <w:w w:val="100"/>
          <w:position w:val="0"/>
        </w:rPr>
        <w:t>）</w:t>
        <w:tab/>
        <w:t>股本。年末余额较年初余额增加</w:t>
      </w:r>
      <w:r>
        <w:rPr>
          <w:rFonts w:ascii="Times New Roman" w:eastAsia="Times New Roman" w:hAnsi="Times New Roman" w:cs="Times New Roman"/>
          <w:color w:val="000000"/>
          <w:spacing w:val="0"/>
          <w:w w:val="100"/>
          <w:position w:val="0"/>
          <w:sz w:val="24"/>
          <w:szCs w:val="24"/>
        </w:rPr>
        <w:t>131,800,000.00</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44.83%</w:t>
      </w:r>
      <w:r>
        <w:rPr>
          <w:color w:val="000000"/>
          <w:spacing w:val="0"/>
          <w:w w:val="100"/>
          <w:position w:val="0"/>
        </w:rPr>
        <w:t>；资本公积期末余 额较期初余额增加</w:t>
      </w:r>
      <w:r>
        <w:rPr>
          <w:rFonts w:ascii="Times New Roman" w:eastAsia="Times New Roman" w:hAnsi="Times New Roman" w:cs="Times New Roman"/>
          <w:color w:val="000000"/>
          <w:spacing w:val="0"/>
          <w:w w:val="100"/>
          <w:position w:val="0"/>
          <w:sz w:val="24"/>
          <w:szCs w:val="24"/>
        </w:rPr>
        <w:t>457,425,846.08</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106.96%</w:t>
      </w:r>
      <w:r>
        <w:rPr>
          <w:color w:val="000000"/>
          <w:spacing w:val="0"/>
          <w:w w:val="100"/>
          <w:position w:val="0"/>
        </w:rPr>
        <w:t xml:space="preserve">，主要原因是本年获准非公开发行股票收 </w:t>
      </w:r>
      <w:r>
        <w:rPr>
          <w:color w:val="000000"/>
          <w:spacing w:val="0"/>
          <w:w w:val="100"/>
          <w:position w:val="0"/>
        </w:rPr>
        <w:t>到募集资金，股本及股本溢价增加所致。</w:t>
      </w:r>
    </w:p>
    <w:p>
      <w:pPr>
        <w:pStyle w:val="Style50"/>
        <w:keepNext w:val="0"/>
        <w:keepLines w:val="0"/>
        <w:widowControl w:val="0"/>
        <w:shd w:val="clear" w:color="auto" w:fill="auto"/>
        <w:bidi w:val="0"/>
        <w:spacing w:before="0" w:after="0" w:line="326" w:lineRule="exact"/>
        <w:ind w:left="0" w:right="0" w:firstLine="480"/>
        <w:jc w:val="both"/>
      </w:pPr>
      <w:r>
        <w:rPr>
          <w:color w:val="000000"/>
          <w:spacing w:val="0"/>
          <w:w w:val="100"/>
          <w:position w:val="0"/>
        </w:rPr>
        <w:t>利润表项目：</w:t>
      </w:r>
    </w:p>
    <w:p>
      <w:pPr>
        <w:pStyle w:val="Style50"/>
        <w:keepNext w:val="0"/>
        <w:keepLines w:val="0"/>
        <w:widowControl w:val="0"/>
        <w:shd w:val="clear" w:color="auto" w:fill="auto"/>
        <w:tabs>
          <w:tab w:pos="1131" w:val="left"/>
        </w:tabs>
        <w:bidi w:val="0"/>
        <w:spacing w:before="0" w:after="0" w:line="326" w:lineRule="exact"/>
        <w:ind w:left="0" w:right="0" w:firstLine="480"/>
        <w:jc w:val="both"/>
      </w:pPr>
      <w:bookmarkStart w:id="1357" w:name="bookmark1357"/>
      <w:r>
        <w:rPr>
          <w:color w:val="000000"/>
          <w:spacing w:val="0"/>
          <w:w w:val="100"/>
          <w:position w:val="0"/>
        </w:rPr>
        <w:t>（</w:t>
      </w:r>
      <w:bookmarkEnd w:id="1357"/>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营业税金及附加。本年金额较上年金额增加</w:t>
      </w:r>
      <w:r>
        <w:rPr>
          <w:rFonts w:ascii="Times New Roman" w:eastAsia="Times New Roman" w:hAnsi="Times New Roman" w:cs="Times New Roman"/>
          <w:color w:val="000000"/>
          <w:spacing w:val="0"/>
          <w:w w:val="100"/>
          <w:position w:val="0"/>
          <w:sz w:val="24"/>
          <w:szCs w:val="24"/>
        </w:rPr>
        <w:t>259,075.29</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75.22%</w:t>
      </w:r>
      <w:r>
        <w:rPr>
          <w:color w:val="000000"/>
          <w:spacing w:val="0"/>
          <w:w w:val="100"/>
          <w:position w:val="0"/>
        </w:rPr>
        <w:t>，主要原因 是本年缴纳流转税增加，相应增加税费附加所致。</w:t>
      </w:r>
    </w:p>
    <w:p>
      <w:pPr>
        <w:pStyle w:val="Style50"/>
        <w:keepNext w:val="0"/>
        <w:keepLines w:val="0"/>
        <w:widowControl w:val="0"/>
        <w:shd w:val="clear" w:color="auto" w:fill="auto"/>
        <w:tabs>
          <w:tab w:pos="1136" w:val="left"/>
        </w:tabs>
        <w:bidi w:val="0"/>
        <w:spacing w:before="0" w:after="0" w:line="326" w:lineRule="exact"/>
        <w:ind w:left="0" w:right="0" w:firstLine="480"/>
        <w:jc w:val="both"/>
      </w:pPr>
      <w:bookmarkStart w:id="1358" w:name="bookmark1358"/>
      <w:r>
        <w:rPr>
          <w:color w:val="000000"/>
          <w:spacing w:val="0"/>
          <w:w w:val="100"/>
          <w:position w:val="0"/>
        </w:rPr>
        <w:t>（</w:t>
      </w:r>
      <w:bookmarkEnd w:id="1358"/>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管理费用。本年金额较上年金额增加</w:t>
      </w:r>
      <w:r>
        <w:rPr>
          <w:rFonts w:ascii="Times New Roman" w:eastAsia="Times New Roman" w:hAnsi="Times New Roman" w:cs="Times New Roman"/>
          <w:color w:val="000000"/>
          <w:spacing w:val="0"/>
          <w:w w:val="100"/>
          <w:position w:val="0"/>
          <w:sz w:val="24"/>
          <w:szCs w:val="24"/>
        </w:rPr>
        <w:t>30,989,743.64</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51.17%</w:t>
      </w:r>
      <w:r>
        <w:rPr>
          <w:color w:val="000000"/>
          <w:spacing w:val="0"/>
          <w:w w:val="100"/>
          <w:position w:val="0"/>
        </w:rPr>
        <w:t>，主要原因是生 产经营规模扩大和劳动力成本上升，管理费用支出增加所致。</w:t>
      </w:r>
    </w:p>
    <w:p>
      <w:pPr>
        <w:pStyle w:val="Style50"/>
        <w:keepNext w:val="0"/>
        <w:keepLines w:val="0"/>
        <w:widowControl w:val="0"/>
        <w:shd w:val="clear" w:color="auto" w:fill="auto"/>
        <w:tabs>
          <w:tab w:pos="1136" w:val="left"/>
        </w:tabs>
        <w:bidi w:val="0"/>
        <w:spacing w:before="0" w:after="0" w:line="331" w:lineRule="exact"/>
        <w:ind w:left="0" w:right="0" w:firstLine="480"/>
        <w:jc w:val="both"/>
      </w:pPr>
      <w:bookmarkStart w:id="1359" w:name="bookmark1359"/>
      <w:r>
        <w:rPr>
          <w:color w:val="000000"/>
          <w:spacing w:val="0"/>
          <w:w w:val="100"/>
          <w:position w:val="0"/>
        </w:rPr>
        <w:t>（</w:t>
      </w:r>
      <w:bookmarkEnd w:id="135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资产减值损失。本年金额较上年金额减少</w:t>
      </w:r>
      <w:r>
        <w:rPr>
          <w:rFonts w:ascii="Times New Roman" w:eastAsia="Times New Roman" w:hAnsi="Times New Roman" w:cs="Times New Roman"/>
          <w:color w:val="000000"/>
          <w:spacing w:val="0"/>
          <w:w w:val="100"/>
          <w:position w:val="0"/>
          <w:sz w:val="24"/>
          <w:szCs w:val="24"/>
        </w:rPr>
        <w:t>2,314,415.55</w:t>
      </w:r>
      <w:r>
        <w:rPr>
          <w:color w:val="000000"/>
          <w:spacing w:val="0"/>
          <w:w w:val="100"/>
          <w:position w:val="0"/>
        </w:rPr>
        <w:t>元，减少</w:t>
      </w:r>
      <w:r>
        <w:rPr>
          <w:rFonts w:ascii="Times New Roman" w:eastAsia="Times New Roman" w:hAnsi="Times New Roman" w:cs="Times New Roman"/>
          <w:color w:val="000000"/>
          <w:spacing w:val="0"/>
          <w:w w:val="100"/>
          <w:position w:val="0"/>
          <w:sz w:val="24"/>
          <w:szCs w:val="24"/>
        </w:rPr>
        <w:t>50.65%</w:t>
      </w:r>
      <w:r>
        <w:rPr>
          <w:color w:val="000000"/>
          <w:spacing w:val="0"/>
          <w:w w:val="100"/>
          <w:position w:val="0"/>
        </w:rPr>
        <w:t>，主要原因 是本年计提坏账准备减少所致。</w:t>
      </w:r>
    </w:p>
    <w:p>
      <w:pPr>
        <w:pStyle w:val="Style50"/>
        <w:keepNext w:val="0"/>
        <w:keepLines w:val="0"/>
        <w:widowControl w:val="0"/>
        <w:shd w:val="clear" w:color="auto" w:fill="auto"/>
        <w:tabs>
          <w:tab w:pos="1141" w:val="left"/>
        </w:tabs>
        <w:bidi w:val="0"/>
        <w:spacing w:before="0" w:after="0" w:line="331" w:lineRule="exact"/>
        <w:ind w:left="0" w:right="0" w:firstLine="480"/>
        <w:jc w:val="both"/>
      </w:pPr>
      <w:bookmarkStart w:id="1360" w:name="bookmark1360"/>
      <w:r>
        <w:rPr>
          <w:color w:val="000000"/>
          <w:spacing w:val="0"/>
          <w:w w:val="100"/>
          <w:position w:val="0"/>
        </w:rPr>
        <w:t>（</w:t>
      </w:r>
      <w:bookmarkEnd w:id="1360"/>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营业外收入。本年金额较上年金额减少</w:t>
      </w:r>
      <w:r>
        <w:rPr>
          <w:rFonts w:ascii="Times New Roman" w:eastAsia="Times New Roman" w:hAnsi="Times New Roman" w:cs="Times New Roman"/>
          <w:color w:val="000000"/>
          <w:spacing w:val="0"/>
          <w:w w:val="100"/>
          <w:position w:val="0"/>
          <w:sz w:val="24"/>
          <w:szCs w:val="24"/>
        </w:rPr>
        <w:t>19,429,743.11</w:t>
      </w:r>
      <w:r>
        <w:rPr>
          <w:color w:val="000000"/>
          <w:spacing w:val="0"/>
          <w:w w:val="100"/>
          <w:position w:val="0"/>
        </w:rPr>
        <w:t>元，减少</w:t>
      </w:r>
      <w:r>
        <w:rPr>
          <w:rFonts w:ascii="Times New Roman" w:eastAsia="Times New Roman" w:hAnsi="Times New Roman" w:cs="Times New Roman"/>
          <w:color w:val="000000"/>
          <w:spacing w:val="0"/>
          <w:w w:val="100"/>
          <w:position w:val="0"/>
          <w:sz w:val="24"/>
          <w:szCs w:val="24"/>
        </w:rPr>
        <w:t>34.43%</w:t>
      </w:r>
      <w:r>
        <w:rPr>
          <w:color w:val="000000"/>
          <w:spacing w:val="0"/>
          <w:w w:val="100"/>
          <w:position w:val="0"/>
        </w:rPr>
        <w:t>，主要原因是 本年收到的政府补助减少所致。</w:t>
      </w:r>
    </w:p>
    <w:p>
      <w:pPr>
        <w:pStyle w:val="Style50"/>
        <w:keepNext w:val="0"/>
        <w:keepLines w:val="0"/>
        <w:widowControl w:val="0"/>
        <w:shd w:val="clear" w:color="auto" w:fill="auto"/>
        <w:tabs>
          <w:tab w:pos="1141" w:val="left"/>
        </w:tabs>
        <w:bidi w:val="0"/>
        <w:spacing w:before="0" w:after="0" w:line="331" w:lineRule="exact"/>
        <w:ind w:left="0" w:right="0" w:firstLine="480"/>
        <w:jc w:val="both"/>
      </w:pPr>
      <w:bookmarkStart w:id="1361" w:name="bookmark1361"/>
      <w:r>
        <w:rPr>
          <w:color w:val="000000"/>
          <w:spacing w:val="0"/>
          <w:w w:val="100"/>
          <w:position w:val="0"/>
        </w:rPr>
        <w:t>（</w:t>
      </w:r>
      <w:bookmarkEnd w:id="1361"/>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营业外支出。本年金额较上年金额减少</w:t>
      </w:r>
      <w:r>
        <w:rPr>
          <w:rFonts w:ascii="Times New Roman" w:eastAsia="Times New Roman" w:hAnsi="Times New Roman" w:cs="Times New Roman"/>
          <w:color w:val="000000"/>
          <w:spacing w:val="0"/>
          <w:w w:val="100"/>
          <w:position w:val="0"/>
          <w:sz w:val="24"/>
          <w:szCs w:val="24"/>
        </w:rPr>
        <w:t>534,039.45</w:t>
      </w:r>
      <w:r>
        <w:rPr>
          <w:color w:val="000000"/>
          <w:spacing w:val="0"/>
          <w:w w:val="100"/>
          <w:position w:val="0"/>
        </w:rPr>
        <w:t>元，减少</w:t>
      </w:r>
      <w:r>
        <w:rPr>
          <w:rFonts w:ascii="Times New Roman" w:eastAsia="Times New Roman" w:hAnsi="Times New Roman" w:cs="Times New Roman"/>
          <w:color w:val="000000"/>
          <w:spacing w:val="0"/>
          <w:w w:val="100"/>
          <w:position w:val="0"/>
          <w:sz w:val="24"/>
          <w:szCs w:val="24"/>
        </w:rPr>
        <w:t>46.33%</w:t>
      </w:r>
      <w:r>
        <w:rPr>
          <w:color w:val="000000"/>
          <w:spacing w:val="0"/>
          <w:w w:val="100"/>
          <w:position w:val="0"/>
        </w:rPr>
        <w:t>，主要原因是本 年捐赠赞助支出减少所致。</w:t>
      </w:r>
    </w:p>
    <w:p>
      <w:pPr>
        <w:pStyle w:val="Style50"/>
        <w:keepNext w:val="0"/>
        <w:keepLines w:val="0"/>
        <w:widowControl w:val="0"/>
        <w:shd w:val="clear" w:color="auto" w:fill="auto"/>
        <w:bidi w:val="0"/>
        <w:spacing w:before="0" w:after="0" w:line="326" w:lineRule="exact"/>
        <w:ind w:left="0" w:right="0" w:firstLine="480"/>
        <w:jc w:val="both"/>
      </w:pPr>
      <w:r>
        <w:rPr>
          <w:color w:val="000000"/>
          <w:spacing w:val="0"/>
          <w:w w:val="100"/>
          <w:position w:val="0"/>
        </w:rPr>
        <w:t>现金流量表项目：</w:t>
      </w:r>
    </w:p>
    <w:p>
      <w:pPr>
        <w:pStyle w:val="Style50"/>
        <w:keepNext w:val="0"/>
        <w:keepLines w:val="0"/>
        <w:widowControl w:val="0"/>
        <w:shd w:val="clear" w:color="auto" w:fill="auto"/>
        <w:tabs>
          <w:tab w:pos="862" w:val="left"/>
        </w:tabs>
        <w:bidi w:val="0"/>
        <w:spacing w:before="0" w:after="0" w:line="331" w:lineRule="exact"/>
        <w:ind w:left="0" w:right="0" w:firstLine="220"/>
        <w:jc w:val="both"/>
      </w:pPr>
      <w:bookmarkStart w:id="1362" w:name="bookmark1362"/>
      <w:r>
        <w:rPr>
          <w:color w:val="000000"/>
          <w:spacing w:val="0"/>
          <w:w w:val="100"/>
          <w:position w:val="0"/>
        </w:rPr>
        <w:t>（</w:t>
      </w:r>
      <w:bookmarkEnd w:id="136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收到的税费返还。本年金额较上年金额减少</w:t>
      </w:r>
      <w:r>
        <w:rPr>
          <w:rFonts w:ascii="Times New Roman" w:eastAsia="Times New Roman" w:hAnsi="Times New Roman" w:cs="Times New Roman"/>
          <w:color w:val="000000"/>
          <w:spacing w:val="0"/>
          <w:w w:val="100"/>
          <w:position w:val="0"/>
          <w:sz w:val="24"/>
          <w:szCs w:val="24"/>
        </w:rPr>
        <w:t>2</w:t>
      </w:r>
      <w:r>
        <w:rPr>
          <w:rFonts w:ascii="Times New Roman" w:eastAsia="Times New Roman" w:hAnsi="Times New Roman" w:cs="Times New Roman"/>
          <w:color w:val="000000"/>
          <w:spacing w:val="0"/>
          <w:w w:val="100"/>
          <w:position w:val="0"/>
          <w:sz w:val="24"/>
          <w:szCs w:val="24"/>
        </w:rPr>
        <w:t>,064,000.00</w:t>
      </w:r>
      <w:r>
        <w:rPr>
          <w:color w:val="000000"/>
          <w:spacing w:val="0"/>
          <w:w w:val="100"/>
          <w:position w:val="0"/>
        </w:rPr>
        <w:t>元，减少</w:t>
      </w:r>
      <w:r>
        <w:rPr>
          <w:rFonts w:ascii="Times New Roman" w:eastAsia="Times New Roman" w:hAnsi="Times New Roman" w:cs="Times New Roman"/>
          <w:color w:val="000000"/>
          <w:spacing w:val="0"/>
          <w:w w:val="100"/>
          <w:position w:val="0"/>
          <w:sz w:val="24"/>
          <w:szCs w:val="24"/>
        </w:rPr>
        <w:t>69.17%</w:t>
      </w:r>
      <w:r>
        <w:rPr>
          <w:color w:val="000000"/>
          <w:spacing w:val="0"/>
          <w:w w:val="100"/>
          <w:position w:val="0"/>
        </w:rPr>
        <w:t>，主要原因 是本年收到的政府补助性质的税费返还减少所致。</w:t>
      </w:r>
    </w:p>
    <w:p>
      <w:pPr>
        <w:pStyle w:val="Style50"/>
        <w:keepNext w:val="0"/>
        <w:keepLines w:val="0"/>
        <w:widowControl w:val="0"/>
        <w:shd w:val="clear" w:color="auto" w:fill="auto"/>
        <w:tabs>
          <w:tab w:pos="8760" w:val="left"/>
        </w:tabs>
        <w:bidi w:val="0"/>
        <w:spacing w:before="0" w:after="0" w:line="322" w:lineRule="exact"/>
        <w:ind w:left="0" w:right="0" w:firstLine="220"/>
        <w:jc w:val="both"/>
      </w:pPr>
      <w:bookmarkStart w:id="1363" w:name="bookmark1363"/>
      <w:r>
        <w:rPr>
          <w:color w:val="000000"/>
          <w:spacing w:val="0"/>
          <w:w w:val="100"/>
          <w:position w:val="0"/>
        </w:rPr>
        <w:t>（</w:t>
      </w:r>
      <w:bookmarkEnd w:id="1363"/>
      <w:r>
        <w:rPr>
          <w:rFonts w:ascii="Times New Roman" w:eastAsia="Times New Roman" w:hAnsi="Times New Roman" w:cs="Times New Roman"/>
          <w:color w:val="000000"/>
          <w:spacing w:val="0"/>
          <w:w w:val="100"/>
          <w:position w:val="0"/>
          <w:sz w:val="24"/>
          <w:szCs w:val="24"/>
        </w:rPr>
        <w:t>2</w:t>
      </w:r>
      <w:r>
        <w:rPr>
          <w:color w:val="000000"/>
          <w:spacing w:val="0"/>
          <w:w w:val="100"/>
          <w:position w:val="0"/>
        </w:rPr>
        <w:t>） 收到其他与经营活动有关的现金。本年金额较上年金额减少</w:t>
      </w:r>
      <w:r>
        <w:rPr>
          <w:rFonts w:ascii="Times New Roman" w:eastAsia="Times New Roman" w:hAnsi="Times New Roman" w:cs="Times New Roman"/>
          <w:color w:val="000000"/>
          <w:spacing w:val="0"/>
          <w:w w:val="100"/>
          <w:position w:val="0"/>
          <w:sz w:val="24"/>
          <w:szCs w:val="24"/>
        </w:rPr>
        <w:t>33,998,574.06</w:t>
        <w:tab/>
      </w:r>
      <w:r>
        <w:rPr>
          <w:color w:val="000000"/>
          <w:spacing w:val="0"/>
          <w:w w:val="100"/>
          <w:position w:val="0"/>
        </w:rPr>
        <w:t>元，减 少</w:t>
      </w:r>
      <w:r>
        <w:rPr>
          <w:rFonts w:ascii="Times New Roman" w:eastAsia="Times New Roman" w:hAnsi="Times New Roman" w:cs="Times New Roman"/>
          <w:color w:val="000000"/>
          <w:spacing w:val="0"/>
          <w:w w:val="100"/>
          <w:position w:val="0"/>
          <w:sz w:val="24"/>
          <w:szCs w:val="24"/>
        </w:rPr>
        <w:t>27.03%</w:t>
      </w:r>
      <w:r>
        <w:rPr>
          <w:color w:val="000000"/>
          <w:spacing w:val="0"/>
          <w:w w:val="100"/>
          <w:position w:val="0"/>
        </w:rPr>
        <w:t>,主要原因是本年收到的政府补助以及收到经营性往来款项减少所致。</w:t>
      </w:r>
    </w:p>
    <w:p>
      <w:pPr>
        <w:pStyle w:val="Style50"/>
        <w:keepNext w:val="0"/>
        <w:keepLines w:val="0"/>
        <w:widowControl w:val="0"/>
        <w:shd w:val="clear" w:color="auto" w:fill="auto"/>
        <w:tabs>
          <w:tab w:pos="8362" w:val="left"/>
        </w:tabs>
        <w:bidi w:val="0"/>
        <w:spacing w:before="0" w:after="0" w:line="322" w:lineRule="exact"/>
        <w:ind w:left="0" w:right="0" w:firstLine="480"/>
        <w:jc w:val="both"/>
      </w:pPr>
      <w:bookmarkStart w:id="1364" w:name="bookmark1364"/>
      <w:r>
        <w:rPr>
          <w:color w:val="000000"/>
          <w:spacing w:val="0"/>
          <w:w w:val="100"/>
          <w:position w:val="0"/>
        </w:rPr>
        <w:t>（</w:t>
      </w:r>
      <w:bookmarkEnd w:id="1364"/>
      <w:r>
        <w:rPr>
          <w:rFonts w:ascii="Times New Roman" w:eastAsia="Times New Roman" w:hAnsi="Times New Roman" w:cs="Times New Roman"/>
          <w:color w:val="000000"/>
          <w:spacing w:val="0"/>
          <w:w w:val="100"/>
          <w:position w:val="0"/>
          <w:sz w:val="24"/>
          <w:szCs w:val="24"/>
        </w:rPr>
        <w:t>3</w:t>
      </w:r>
      <w:r>
        <w:rPr>
          <w:color w:val="000000"/>
          <w:spacing w:val="0"/>
          <w:w w:val="100"/>
          <w:position w:val="0"/>
        </w:rPr>
        <w:t>） 支付的各项税费。本年金额较上年金额增加</w:t>
      </w:r>
      <w:r>
        <w:rPr>
          <w:rFonts w:ascii="Times New Roman" w:eastAsia="Times New Roman" w:hAnsi="Times New Roman" w:cs="Times New Roman"/>
          <w:color w:val="000000"/>
          <w:spacing w:val="0"/>
          <w:w w:val="100"/>
          <w:position w:val="0"/>
          <w:sz w:val="24"/>
          <w:szCs w:val="24"/>
        </w:rPr>
        <w:t>10,057,339.7</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元，增长</w:t>
        <w:tab/>
      </w:r>
      <w:r>
        <w:rPr>
          <w:rFonts w:ascii="Times New Roman" w:eastAsia="Times New Roman" w:hAnsi="Times New Roman" w:cs="Times New Roman"/>
          <w:color w:val="000000"/>
          <w:spacing w:val="0"/>
          <w:w w:val="100"/>
          <w:position w:val="0"/>
          <w:sz w:val="24"/>
          <w:szCs w:val="24"/>
        </w:rPr>
        <w:t>61.95%</w:t>
      </w:r>
      <w:r>
        <w:rPr>
          <w:color w:val="000000"/>
          <w:spacing w:val="0"/>
          <w:w w:val="100"/>
          <w:position w:val="0"/>
        </w:rPr>
        <w:t>，主 要原因是本期支付土地使用税、房产税增加所致。</w:t>
      </w:r>
    </w:p>
    <w:p>
      <w:pPr>
        <w:pStyle w:val="Style50"/>
        <w:keepNext w:val="0"/>
        <w:keepLines w:val="0"/>
        <w:widowControl w:val="0"/>
        <w:shd w:val="clear" w:color="auto" w:fill="auto"/>
        <w:tabs>
          <w:tab w:pos="1006" w:val="left"/>
        </w:tabs>
        <w:bidi w:val="0"/>
        <w:spacing w:before="0" w:after="0" w:line="317" w:lineRule="exact"/>
        <w:ind w:left="0" w:right="0" w:firstLine="480"/>
        <w:jc w:val="both"/>
      </w:pPr>
      <w:bookmarkStart w:id="1365" w:name="bookmark1365"/>
      <w:r>
        <w:rPr>
          <w:color w:val="000000"/>
          <w:spacing w:val="0"/>
          <w:w w:val="100"/>
          <w:position w:val="0"/>
        </w:rPr>
        <w:t>（</w:t>
      </w:r>
      <w:bookmarkEnd w:id="136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支付其他与经营活动有关的现金。本年金额较上年金额增加</w:t>
      </w:r>
      <w:r>
        <w:rPr>
          <w:rFonts w:ascii="Times New Roman" w:eastAsia="Times New Roman" w:hAnsi="Times New Roman" w:cs="Times New Roman"/>
          <w:color w:val="000000"/>
          <w:spacing w:val="0"/>
          <w:w w:val="100"/>
          <w:position w:val="0"/>
          <w:sz w:val="24"/>
          <w:szCs w:val="24"/>
        </w:rPr>
        <w:t>49,080,271.51</w:t>
      </w:r>
      <w:r>
        <w:rPr>
          <w:color w:val="000000"/>
          <w:spacing w:val="0"/>
          <w:w w:val="100"/>
          <w:position w:val="0"/>
        </w:rPr>
        <w:t>元，增</w:t>
      </w:r>
    </w:p>
    <w:p>
      <w:pPr>
        <w:pStyle w:val="Style50"/>
        <w:keepNext w:val="0"/>
        <w:keepLines w:val="0"/>
        <w:widowControl w:val="0"/>
        <w:shd w:val="clear" w:color="auto" w:fill="auto"/>
        <w:tabs>
          <w:tab w:pos="1165" w:val="left"/>
        </w:tabs>
        <w:bidi w:val="0"/>
        <w:spacing w:before="0" w:after="0" w:line="317" w:lineRule="exact"/>
        <w:ind w:left="0" w:right="0" w:firstLine="0"/>
        <w:jc w:val="both"/>
      </w:pPr>
      <w:r>
        <w:rPr>
          <w:color w:val="000000"/>
          <w:spacing w:val="0"/>
          <w:w w:val="100"/>
          <w:position w:val="0"/>
        </w:rPr>
        <w:t>长</w:t>
      </w:r>
      <w:r>
        <w:rPr>
          <w:rFonts w:ascii="Times New Roman" w:eastAsia="Times New Roman" w:hAnsi="Times New Roman" w:cs="Times New Roman"/>
          <w:color w:val="000000"/>
          <w:spacing w:val="0"/>
          <w:w w:val="100"/>
          <w:position w:val="0"/>
          <w:sz w:val="24"/>
          <w:szCs w:val="24"/>
        </w:rPr>
        <w:t>73.29%</w:t>
        <w:tab/>
      </w:r>
      <w:r>
        <w:rPr>
          <w:color w:val="000000"/>
          <w:spacing w:val="0"/>
          <w:w w:val="100"/>
          <w:position w:val="0"/>
        </w:rPr>
        <w:t>，主要原因是本期付现销售费用、管理费用以及支付经营性往来款项增加所致。</w:t>
      </w:r>
    </w:p>
    <w:p>
      <w:pPr>
        <w:pStyle w:val="Style50"/>
        <w:keepNext w:val="0"/>
        <w:keepLines w:val="0"/>
        <w:widowControl w:val="0"/>
        <w:shd w:val="clear" w:color="auto" w:fill="auto"/>
        <w:tabs>
          <w:tab w:pos="1146" w:val="left"/>
        </w:tabs>
        <w:bidi w:val="0"/>
        <w:spacing w:before="0" w:after="0" w:line="317" w:lineRule="exact"/>
        <w:ind w:left="0" w:right="0" w:firstLine="480"/>
        <w:jc w:val="both"/>
      </w:pPr>
      <w:bookmarkStart w:id="1366" w:name="bookmark1366"/>
      <w:r>
        <w:rPr>
          <w:color w:val="000000"/>
          <w:spacing w:val="0"/>
          <w:w w:val="100"/>
          <w:position w:val="0"/>
        </w:rPr>
        <w:t>（</w:t>
      </w:r>
      <w:bookmarkEnd w:id="1366"/>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 xml:space="preserve">购建固定资产、无形资产和其他长期资产支付的现金。本年金额较上年金额增加 </w:t>
      </w:r>
      <w:r>
        <w:rPr>
          <w:rFonts w:ascii="Times New Roman" w:eastAsia="Times New Roman" w:hAnsi="Times New Roman" w:cs="Times New Roman"/>
          <w:color w:val="000000"/>
          <w:spacing w:val="0"/>
          <w:w w:val="100"/>
          <w:position w:val="0"/>
          <w:sz w:val="24"/>
          <w:szCs w:val="24"/>
        </w:rPr>
        <w:t>112,769,031.65</w:t>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37.93%</w:t>
      </w:r>
      <w:r>
        <w:rPr>
          <w:color w:val="000000"/>
          <w:spacing w:val="0"/>
          <w:w w:val="100"/>
          <w:position w:val="0"/>
        </w:rPr>
        <w:t>，主要原因是本期募集资金投资项目开工建设，工程款项 支出增加所致。</w:t>
      </w:r>
    </w:p>
    <w:p>
      <w:pPr>
        <w:pStyle w:val="Style50"/>
        <w:keepNext w:val="0"/>
        <w:keepLines w:val="0"/>
        <w:widowControl w:val="0"/>
        <w:shd w:val="clear" w:color="auto" w:fill="auto"/>
        <w:tabs>
          <w:tab w:pos="7397" w:val="left"/>
        </w:tabs>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）偿还债务支付的现金。本年金额较上年金额增加</w:t>
      </w:r>
      <w:r>
        <w:rPr>
          <w:rFonts w:ascii="Times New Roman" w:eastAsia="Times New Roman" w:hAnsi="Times New Roman" w:cs="Times New Roman"/>
          <w:color w:val="000000"/>
          <w:spacing w:val="0"/>
          <w:w w:val="100"/>
          <w:position w:val="0"/>
          <w:sz w:val="24"/>
          <w:szCs w:val="24"/>
        </w:rPr>
        <w:t>332,540,000.00</w:t>
        <w:tab/>
      </w:r>
      <w:r>
        <w:rPr>
          <w:color w:val="000000"/>
          <w:spacing w:val="0"/>
          <w:w w:val="100"/>
          <w:position w:val="0"/>
        </w:rPr>
        <w:t>元，增长</w:t>
      </w:r>
      <w:r>
        <w:rPr>
          <w:rFonts w:ascii="Times New Roman" w:eastAsia="Times New Roman" w:hAnsi="Times New Roman" w:cs="Times New Roman"/>
          <w:color w:val="000000"/>
          <w:spacing w:val="0"/>
          <w:w w:val="100"/>
          <w:position w:val="0"/>
          <w:sz w:val="24"/>
          <w:szCs w:val="24"/>
        </w:rPr>
        <w:t>34.22%</w:t>
      </w:r>
      <w:r>
        <w:rPr>
          <w:color w:val="000000"/>
          <w:spacing w:val="0"/>
          <w:w w:val="100"/>
          <w:position w:val="0"/>
        </w:rPr>
        <w:t>，主</w:t>
      </w:r>
    </w:p>
    <w:p>
      <w:pPr>
        <w:pStyle w:val="Style50"/>
        <w:keepNext w:val="0"/>
        <w:keepLines w:val="0"/>
        <w:widowControl w:val="0"/>
        <w:shd w:val="clear" w:color="auto" w:fill="auto"/>
        <w:bidi w:val="0"/>
        <w:spacing w:before="0" w:after="0" w:line="326" w:lineRule="exact"/>
        <w:ind w:left="0" w:right="0" w:firstLine="0"/>
        <w:jc w:val="both"/>
        <w:sectPr>
          <w:footnotePr>
            <w:pos w:val="pageBottom"/>
            <w:numFmt w:val="decimal"/>
            <w:numRestart w:val="continuous"/>
          </w:footnotePr>
          <w:pgSz w:w="11900" w:h="16840"/>
          <w:pgMar w:top="1388" w:right="1039" w:bottom="1446" w:left="1054" w:header="0" w:footer="3" w:gutter="0"/>
          <w:cols w:space="720"/>
          <w:noEndnote/>
          <w:rtlGutter w:val="0"/>
          <w:docGrid w:linePitch="360"/>
        </w:sectPr>
      </w:pPr>
      <w:r>
        <w:rPr>
          <w:color w:val="000000"/>
          <w:spacing w:val="0"/>
          <w:w w:val="100"/>
          <w:position w:val="0"/>
        </w:rPr>
        <w:t>要原因是本期偿还银行借款增加所致。</w:t>
      </w:r>
    </w:p>
    <w:p>
      <w:pPr>
        <w:pStyle w:val="Style20"/>
        <w:keepNext/>
        <w:keepLines/>
        <w:widowControl w:val="0"/>
        <w:shd w:val="clear" w:color="auto" w:fill="auto"/>
        <w:bidi w:val="0"/>
        <w:spacing w:before="0" w:after="580" w:line="240" w:lineRule="auto"/>
        <w:ind w:left="0" w:right="0" w:firstLine="0"/>
        <w:jc w:val="center"/>
      </w:pPr>
      <w:bookmarkStart w:id="1367" w:name="bookmark1367"/>
      <w:bookmarkStart w:id="1368" w:name="bookmark1368"/>
      <w:bookmarkStart w:id="1369" w:name="bookmark1369"/>
      <w:r>
        <w:rPr>
          <w:color w:val="000000"/>
          <w:spacing w:val="0"/>
          <w:w w:val="100"/>
          <w:position w:val="0"/>
        </w:rPr>
        <w:t>第十一节备查文件目录</w:t>
      </w:r>
      <w:bookmarkEnd w:id="1367"/>
      <w:bookmarkEnd w:id="1368"/>
      <w:bookmarkEnd w:id="1369"/>
    </w:p>
    <w:p>
      <w:pPr>
        <w:pStyle w:val="Style50"/>
        <w:keepNext w:val="0"/>
        <w:keepLines w:val="0"/>
        <w:widowControl w:val="0"/>
        <w:shd w:val="clear" w:color="auto" w:fill="auto"/>
        <w:tabs>
          <w:tab w:pos="909" w:val="left"/>
        </w:tabs>
        <w:bidi w:val="0"/>
        <w:spacing w:before="0" w:after="60" w:line="240" w:lineRule="auto"/>
        <w:ind w:left="0" w:right="0" w:firstLine="440"/>
        <w:jc w:val="left"/>
        <w:rPr>
          <w:sz w:val="20"/>
          <w:szCs w:val="20"/>
        </w:rPr>
      </w:pPr>
      <w:bookmarkStart w:id="1370" w:name="bookmark1370"/>
      <w:bookmarkStart w:id="1371" w:name="bookmark1371"/>
      <w:r>
        <w:rPr>
          <w:color w:val="000000"/>
          <w:spacing w:val="0"/>
          <w:w w:val="100"/>
          <w:position w:val="0"/>
          <w:sz w:val="20"/>
          <w:szCs w:val="20"/>
        </w:rPr>
        <w:t>一</w:t>
      </w:r>
      <w:bookmarkEnd w:id="1371"/>
      <w:r>
        <w:rPr>
          <w:color w:val="000000"/>
          <w:spacing w:val="0"/>
          <w:w w:val="100"/>
          <w:position w:val="0"/>
          <w:sz w:val="20"/>
          <w:szCs w:val="20"/>
        </w:rPr>
        <w:t>、</w:t>
        <w:tab/>
        <w:t>载有董事长曹家富先生签名的</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年度报告。</w:t>
      </w:r>
      <w:bookmarkEnd w:id="1370"/>
    </w:p>
    <w:p>
      <w:pPr>
        <w:pStyle w:val="Style50"/>
        <w:keepNext w:val="0"/>
        <w:keepLines w:val="0"/>
        <w:widowControl w:val="0"/>
        <w:shd w:val="clear" w:color="auto" w:fill="auto"/>
        <w:tabs>
          <w:tab w:pos="909" w:val="left"/>
        </w:tabs>
        <w:bidi w:val="0"/>
        <w:spacing w:before="0" w:after="60" w:line="240" w:lineRule="auto"/>
        <w:ind w:left="0" w:right="0" w:firstLine="440"/>
        <w:jc w:val="left"/>
        <w:rPr>
          <w:sz w:val="20"/>
          <w:szCs w:val="20"/>
        </w:rPr>
      </w:pPr>
      <w:bookmarkStart w:id="1372" w:name="bookmark1372"/>
      <w:r>
        <w:rPr>
          <w:color w:val="000000"/>
          <w:spacing w:val="0"/>
          <w:w w:val="100"/>
          <w:position w:val="0"/>
          <w:sz w:val="20"/>
          <w:szCs w:val="20"/>
        </w:rPr>
        <w:t>二</w:t>
      </w:r>
      <w:bookmarkEnd w:id="1372"/>
      <w:r>
        <w:rPr>
          <w:color w:val="000000"/>
          <w:spacing w:val="0"/>
          <w:w w:val="100"/>
          <w:position w:val="0"/>
          <w:sz w:val="20"/>
          <w:szCs w:val="20"/>
        </w:rPr>
        <w:t>、</w:t>
        <w:tab/>
        <w:t>载有公司法定代表人、主管会计工作负责人及会计机构负责人签名并盖章的会计报表。</w:t>
      </w:r>
    </w:p>
    <w:p>
      <w:pPr>
        <w:pStyle w:val="Style50"/>
        <w:keepNext w:val="0"/>
        <w:keepLines w:val="0"/>
        <w:widowControl w:val="0"/>
        <w:shd w:val="clear" w:color="auto" w:fill="auto"/>
        <w:tabs>
          <w:tab w:pos="914" w:val="left"/>
        </w:tabs>
        <w:bidi w:val="0"/>
        <w:spacing w:before="0" w:after="60" w:line="240" w:lineRule="auto"/>
        <w:ind w:left="0" w:right="0" w:firstLine="440"/>
        <w:jc w:val="left"/>
        <w:rPr>
          <w:sz w:val="20"/>
          <w:szCs w:val="20"/>
        </w:rPr>
      </w:pPr>
      <w:bookmarkStart w:id="1373" w:name="bookmark1373"/>
      <w:r>
        <w:rPr>
          <w:color w:val="000000"/>
          <w:spacing w:val="0"/>
          <w:w w:val="100"/>
          <w:position w:val="0"/>
          <w:sz w:val="20"/>
          <w:szCs w:val="20"/>
        </w:rPr>
        <w:t>三</w:t>
      </w:r>
      <w:bookmarkEnd w:id="1373"/>
      <w:r>
        <w:rPr>
          <w:color w:val="000000"/>
          <w:spacing w:val="0"/>
          <w:w w:val="100"/>
          <w:position w:val="0"/>
          <w:sz w:val="20"/>
          <w:szCs w:val="20"/>
        </w:rPr>
        <w:t>、</w:t>
        <w:tab/>
        <w:t>载有会计师事务所盖章、注册会计师签名并盖章的公司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年度审计报告原件。</w:t>
      </w:r>
    </w:p>
    <w:p>
      <w:pPr>
        <w:pStyle w:val="Style50"/>
        <w:keepNext w:val="0"/>
        <w:keepLines w:val="0"/>
        <w:widowControl w:val="0"/>
        <w:shd w:val="clear" w:color="auto" w:fill="auto"/>
        <w:tabs>
          <w:tab w:pos="914" w:val="left"/>
        </w:tabs>
        <w:bidi w:val="0"/>
        <w:spacing w:before="0" w:after="60" w:line="240" w:lineRule="auto"/>
        <w:ind w:left="0" w:right="0" w:firstLine="440"/>
        <w:jc w:val="left"/>
        <w:rPr>
          <w:sz w:val="20"/>
          <w:szCs w:val="20"/>
        </w:rPr>
      </w:pPr>
      <w:bookmarkStart w:id="1374" w:name="bookmark1374"/>
      <w:r>
        <w:rPr>
          <w:color w:val="000000"/>
          <w:spacing w:val="0"/>
          <w:w w:val="100"/>
          <w:position w:val="0"/>
          <w:sz w:val="20"/>
          <w:szCs w:val="20"/>
        </w:rPr>
        <w:t>四</w:t>
      </w:r>
      <w:bookmarkEnd w:id="1374"/>
      <w:r>
        <w:rPr>
          <w:color w:val="000000"/>
          <w:spacing w:val="0"/>
          <w:w w:val="100"/>
          <w:position w:val="0"/>
          <w:sz w:val="20"/>
          <w:szCs w:val="20"/>
        </w:rPr>
        <w:t>、</w:t>
        <w:tab/>
        <w:t>报告期内在中国证监会指定信息披露媒体上公开披露过的所有公司文件的正本及公告的原稿;</w:t>
      </w:r>
    </w:p>
    <w:p>
      <w:pPr>
        <w:pStyle w:val="Style50"/>
        <w:keepNext w:val="0"/>
        <w:keepLines w:val="0"/>
        <w:widowControl w:val="0"/>
        <w:shd w:val="clear" w:color="auto" w:fill="auto"/>
        <w:tabs>
          <w:tab w:pos="914" w:val="left"/>
        </w:tabs>
        <w:bidi w:val="0"/>
        <w:spacing w:before="0" w:after="400" w:line="240" w:lineRule="auto"/>
        <w:ind w:left="0" w:right="0" w:firstLine="440"/>
        <w:jc w:val="left"/>
        <w:rPr>
          <w:sz w:val="20"/>
          <w:szCs w:val="20"/>
        </w:rPr>
      </w:pPr>
      <w:bookmarkStart w:id="1375" w:name="bookmark1375"/>
      <w:r>
        <w:rPr>
          <w:color w:val="000000"/>
          <w:spacing w:val="0"/>
          <w:w w:val="100"/>
          <w:position w:val="0"/>
          <w:sz w:val="20"/>
          <w:szCs w:val="20"/>
        </w:rPr>
        <w:t>五</w:t>
      </w:r>
      <w:bookmarkEnd w:id="1375"/>
      <w:r>
        <w:rPr>
          <w:color w:val="000000"/>
          <w:spacing w:val="0"/>
          <w:w w:val="100"/>
          <w:position w:val="0"/>
          <w:sz w:val="20"/>
          <w:szCs w:val="20"/>
        </w:rPr>
        <w:t>、</w:t>
        <w:tab/>
        <w:t>备查文件备置地点：公司证券部办公室。</w:t>
      </w:r>
    </w:p>
    <w:p>
      <w:pPr>
        <w:pStyle w:val="Style50"/>
        <w:keepNext w:val="0"/>
        <w:keepLines w:val="0"/>
        <w:widowControl w:val="0"/>
        <w:shd w:val="clear" w:color="auto" w:fill="auto"/>
        <w:bidi w:val="0"/>
        <w:spacing w:before="0" w:after="280" w:line="509" w:lineRule="exact"/>
        <w:ind w:left="0" w:right="0" w:firstLine="0"/>
        <w:jc w:val="center"/>
        <w:rPr>
          <w:sz w:val="20"/>
          <w:szCs w:val="20"/>
        </w:rPr>
      </w:pPr>
      <w:r>
        <w:rPr>
          <w:b/>
          <w:bCs/>
          <w:color w:val="000000"/>
          <w:spacing w:val="0"/>
          <w:w w:val="100"/>
          <w:position w:val="0"/>
          <w:sz w:val="20"/>
          <w:szCs w:val="20"/>
        </w:rPr>
        <w:t>河南华英农业发展股份有限公司</w:t>
        <w:br/>
        <w:t>董事长：曹家富</w:t>
      </w:r>
    </w:p>
    <w:p>
      <w:pPr>
        <w:pStyle w:val="Style26"/>
        <w:keepNext w:val="0"/>
        <w:keepLines w:val="0"/>
        <w:widowControl w:val="0"/>
        <w:shd w:val="clear" w:color="auto" w:fill="auto"/>
        <w:bidi w:val="0"/>
        <w:spacing w:before="0" w:after="180" w:line="530" w:lineRule="auto"/>
        <w:ind w:left="6720" w:right="0" w:firstLine="0"/>
        <w:jc w:val="left"/>
        <w:rPr>
          <w:sz w:val="20"/>
          <w:szCs w:val="20"/>
        </w:rPr>
      </w:pPr>
      <w:r>
        <w:rPr>
          <w:rFonts w:ascii="Times New Roman" w:eastAsia="Times New Roman" w:hAnsi="Times New Roman" w:cs="Times New Roman"/>
          <w:b/>
          <w:bCs/>
          <w:color w:val="000000"/>
          <w:spacing w:val="0"/>
          <w:w w:val="100"/>
          <w:position w:val="0"/>
          <w:sz w:val="20"/>
          <w:szCs w:val="20"/>
        </w:rPr>
        <w:t>2014</w:t>
      </w:r>
      <w:r>
        <w:rPr>
          <w:b/>
          <w:bCs/>
          <w:color w:val="000000"/>
          <w:spacing w:val="0"/>
          <w:w w:val="100"/>
          <w:position w:val="0"/>
          <w:sz w:val="20"/>
          <w:szCs w:val="20"/>
        </w:rPr>
        <w:t>年</w:t>
      </w: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月</w:t>
      </w: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日</w:t>
      </w:r>
    </w:p>
    <w:sectPr>
      <w:footnotePr>
        <w:pos w:val="pageBottom"/>
        <w:numFmt w:val="decimal"/>
        <w:numRestart w:val="continuous"/>
      </w:footnotePr>
      <w:pgSz w:w="11900" w:h="16840"/>
      <w:pgMar w:top="1930" w:right="1090" w:bottom="1930"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6563995</wp:posOffset>
              </wp:positionH>
              <wp:positionV relativeFrom="page">
                <wp:posOffset>9955530</wp:posOffset>
              </wp:positionV>
              <wp:extent cx="94615" cy="79375"/>
              <wp:wrapNone/>
              <wp:docPr id="5" name="Shape 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16.85000000000002pt;margin-top:783.89999999999998pt;width:7.45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10" name="Shape 10"/>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4101465</wp:posOffset>
              </wp:positionH>
              <wp:positionV relativeFrom="page">
                <wp:posOffset>561340</wp:posOffset>
              </wp:positionV>
              <wp:extent cx="2566670" cy="106680"/>
              <wp:wrapNone/>
              <wp:docPr id="2" name="Shape 2"/>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2.94999999999999pt;margin-top:44.200000000000003pt;width:202.0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528955</wp:posOffset>
              </wp:positionH>
              <wp:positionV relativeFrom="page">
                <wp:posOffset>706120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1.649999999999999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4267200</wp:posOffset>
              </wp:positionH>
              <wp:positionV relativeFrom="page">
                <wp:posOffset>478790</wp:posOffset>
              </wp:positionV>
              <wp:extent cx="2566670" cy="106680"/>
              <wp:wrapNone/>
              <wp:docPr id="7" name="Shape 7"/>
              <a:graphic xmlns:a="http://schemas.openxmlformats.org/drawingml/2006/main">
                <a:graphicData uri="http://schemas.microsoft.com/office/word/2010/wordprocessingShape">
                  <wps:wsp>
                    <wps:cNvSpPr txBox="1"/>
                    <wps:spPr>
                      <a:xfrm>
                        <a:ext cx="256667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3" type="#_x0000_t202" style="position:absolute;margin-left:336.pt;margin-top:37.700000000000003pt;width:202.0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河南华英农业发展股份有限公司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Hei" w:eastAsia="SimHei" w:hAnsi="SimHei" w:cs="SimHei"/>
      <w:b/>
      <w:bCs/>
      <w:i w:val="0"/>
      <w:iCs w:val="0"/>
      <w:smallCaps w:val="0"/>
      <w:strike w:val="0"/>
      <w:sz w:val="52"/>
      <w:szCs w:val="52"/>
      <w:u w:val="none"/>
      <w:shd w:val="clear" w:color="auto" w:fill="auto"/>
    </w:rPr>
  </w:style>
  <w:style w:type="character" w:customStyle="1" w:styleId="CharStyle9">
    <w:name w:val="正文文本 (2)_"/>
    <w:basedOn w:val="DefaultParagraphFont"/>
    <w:link w:val="Style8"/>
    <w:rPr>
      <w:rFonts w:ascii="SimSun" w:eastAsia="SimSun" w:hAnsi="SimSun" w:cs="SimSun"/>
      <w:b/>
      <w:bCs/>
      <w:i w:val="0"/>
      <w:iCs w:val="0"/>
      <w:smallCaps w:val="0"/>
      <w:strike w:val="0"/>
      <w:sz w:val="28"/>
      <w:szCs w:val="28"/>
      <w:u w:val="none"/>
      <w:shd w:val="clear" w:color="auto" w:fill="auto"/>
    </w:rPr>
  </w:style>
  <w:style w:type="character" w:customStyle="1" w:styleId="CharStyle12">
    <w:name w:val="正文文本 (5)_"/>
    <w:basedOn w:val="DefaultParagraphFont"/>
    <w:link w:val="Style11"/>
    <w:rPr>
      <w:rFonts w:ascii="SimHei" w:eastAsia="SimHei" w:hAnsi="SimHei" w:cs="SimHei"/>
      <w:b/>
      <w:bCs/>
      <w:i w:val="0"/>
      <w:iCs w:val="0"/>
      <w:smallCaps w:val="0"/>
      <w:strike w:val="0"/>
      <w:sz w:val="96"/>
      <w:szCs w:val="96"/>
      <w:u w:val="none"/>
      <w:shd w:val="clear" w:color="auto" w:fill="auto"/>
    </w:rPr>
  </w:style>
  <w:style w:type="character" w:customStyle="1" w:styleId="CharStyle16">
    <w:name w:val="正文文本 (3)_"/>
    <w:basedOn w:val="DefaultParagraphFont"/>
    <w:link w:val="Style15"/>
    <w:rPr>
      <w:rFonts w:ascii="SimSun" w:eastAsia="SimSun" w:hAnsi="SimSun" w:cs="SimSun"/>
      <w:b/>
      <w:bCs/>
      <w:i w:val="0"/>
      <w:iCs w:val="0"/>
      <w:smallCaps w:val="0"/>
      <w:strike w:val="0"/>
      <w:sz w:val="36"/>
      <w:szCs w:val="36"/>
      <w:u w:val="none"/>
      <w:shd w:val="clear" w:color="auto" w:fill="auto"/>
    </w:rPr>
  </w:style>
  <w:style w:type="character" w:customStyle="1" w:styleId="CharStyle18">
    <w:name w:val="正文文本 (4)_"/>
    <w:basedOn w:val="DefaultParagraphFont"/>
    <w:link w:val="Style17"/>
    <w:rPr>
      <w:rFonts w:ascii="Times New Roman" w:eastAsia="Times New Roman" w:hAnsi="Times New Roman" w:cs="Times New Roman"/>
      <w:b/>
      <w:bCs/>
      <w:i w:val="0"/>
      <w:iCs w:val="0"/>
      <w:smallCaps w:val="0"/>
      <w:strike w:val="0"/>
      <w:sz w:val="36"/>
      <w:szCs w:val="36"/>
      <w:u w:val="none"/>
      <w:shd w:val="clear" w:color="auto" w:fill="auto"/>
    </w:rPr>
  </w:style>
  <w:style w:type="character" w:customStyle="1" w:styleId="CharStyle21">
    <w:name w:val="标题 #2_"/>
    <w:basedOn w:val="DefaultParagraphFont"/>
    <w:link w:val="Style20"/>
    <w:rPr>
      <w:rFonts w:ascii="SimSun" w:eastAsia="SimSun" w:hAnsi="SimSun" w:cs="SimSun"/>
      <w:b/>
      <w:bCs/>
      <w:i w:val="0"/>
      <w:iCs w:val="0"/>
      <w:smallCaps w:val="0"/>
      <w:strike w:val="0"/>
      <w:sz w:val="32"/>
      <w:szCs w:val="32"/>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8)_"/>
    <w:basedOn w:val="DefaultParagraphFont"/>
    <w:link w:val="Style50"/>
    <w:rPr>
      <w:rFonts w:ascii="SimSun" w:eastAsia="SimSun" w:hAnsi="SimSun" w:cs="SimSun"/>
      <w:b w:val="0"/>
      <w:bCs w:val="0"/>
      <w:i w:val="0"/>
      <w:iCs w:val="0"/>
      <w:smallCaps w:val="0"/>
      <w:strike w:val="0"/>
      <w:sz w:val="22"/>
      <w:szCs w:val="22"/>
      <w:u w:val="none"/>
      <w:shd w:val="clear" w:color="auto" w:fill="auto"/>
    </w:rPr>
  </w:style>
  <w:style w:type="character" w:customStyle="1" w:styleId="CharStyle74">
    <w:name w:val="正文文本 (9)_"/>
    <w:basedOn w:val="DefaultParagraphFont"/>
    <w:link w:val="Style73"/>
    <w:rPr>
      <w:rFonts w:ascii="Times New Roman" w:eastAsia="Times New Roman" w:hAnsi="Times New Roman" w:cs="Times New Roman"/>
      <w:b w:val="0"/>
      <w:bCs w:val="0"/>
      <w:i w:val="0"/>
      <w:iCs w:val="0"/>
      <w:smallCaps w:val="0"/>
      <w:strike w:val="0"/>
      <w:sz w:val="18"/>
      <w:szCs w:val="18"/>
      <w:u w:val="none"/>
      <w:shd w:val="clear" w:color="auto" w:fill="FFFFFF"/>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after="120"/>
      <w:jc w:val="center"/>
      <w:outlineLvl w:val="0"/>
    </w:pPr>
    <w:rPr>
      <w:rFonts w:ascii="SimHei" w:eastAsia="SimHei" w:hAnsi="SimHei" w:cs="SimHei"/>
      <w:b/>
      <w:bCs/>
      <w:i w:val="0"/>
      <w:iCs w:val="0"/>
      <w:smallCaps w:val="0"/>
      <w:strike w:val="0"/>
      <w:sz w:val="52"/>
      <w:szCs w:val="52"/>
      <w:u w:val="none"/>
      <w:shd w:val="clear" w:color="auto" w:fill="auto"/>
    </w:rPr>
  </w:style>
  <w:style w:type="paragraph" w:customStyle="1" w:styleId="Style8">
    <w:name w:val="正文文本 (2)"/>
    <w:basedOn w:val="Normal"/>
    <w:link w:val="CharStyle9"/>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1">
    <w:name w:val="正文文本 (5)"/>
    <w:basedOn w:val="Normal"/>
    <w:link w:val="CharStyle12"/>
    <w:pPr>
      <w:widowControl w:val="0"/>
      <w:shd w:val="clear" w:color="auto" w:fill="auto"/>
      <w:spacing w:after="380"/>
      <w:jc w:val="center"/>
    </w:pPr>
    <w:rPr>
      <w:rFonts w:ascii="SimHei" w:eastAsia="SimHei" w:hAnsi="SimHei" w:cs="SimHei"/>
      <w:b/>
      <w:bCs/>
      <w:i w:val="0"/>
      <w:iCs w:val="0"/>
      <w:smallCaps w:val="0"/>
      <w:strike w:val="0"/>
      <w:sz w:val="96"/>
      <w:szCs w:val="96"/>
      <w:u w:val="none"/>
      <w:shd w:val="clear" w:color="auto" w:fill="auto"/>
    </w:rPr>
  </w:style>
  <w:style w:type="paragraph" w:customStyle="1" w:styleId="Style15">
    <w:name w:val="正文文本 (3)"/>
    <w:basedOn w:val="Normal"/>
    <w:link w:val="CharStyle16"/>
    <w:pPr>
      <w:widowControl w:val="0"/>
      <w:shd w:val="clear" w:color="auto" w:fill="auto"/>
      <w:spacing w:before="380" w:after="38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7">
    <w:name w:val="正文文本 (4)"/>
    <w:basedOn w:val="Normal"/>
    <w:link w:val="CharStyle18"/>
    <w:pPr>
      <w:widowControl w:val="0"/>
      <w:shd w:val="clear" w:color="auto" w:fill="auto"/>
      <w:spacing w:after="1100"/>
      <w:jc w:val="center"/>
    </w:pPr>
    <w:rPr>
      <w:rFonts w:ascii="Times New Roman" w:eastAsia="Times New Roman" w:hAnsi="Times New Roman" w:cs="Times New Roman"/>
      <w:b/>
      <w:bCs/>
      <w:i w:val="0"/>
      <w:iCs w:val="0"/>
      <w:smallCaps w:val="0"/>
      <w:strike w:val="0"/>
      <w:sz w:val="36"/>
      <w:szCs w:val="36"/>
      <w:u w:val="none"/>
      <w:shd w:val="clear" w:color="auto" w:fill="auto"/>
    </w:rPr>
  </w:style>
  <w:style w:type="paragraph" w:customStyle="1" w:styleId="Style20">
    <w:name w:val="标题 #2"/>
    <w:basedOn w:val="Normal"/>
    <w:link w:val="CharStyle21"/>
    <w:pPr>
      <w:widowControl w:val="0"/>
      <w:shd w:val="clear" w:color="auto" w:fill="auto"/>
      <w:spacing w:before="20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3">
    <w:name w:val="目录"/>
    <w:basedOn w:val="Normal"/>
    <w:link w:val="CharStyle24"/>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标题 #3"/>
    <w:basedOn w:val="Normal"/>
    <w:link w:val="CharStyle30"/>
    <w:pPr>
      <w:widowControl w:val="0"/>
      <w:shd w:val="clear" w:color="auto" w:fill="auto"/>
      <w:spacing w:after="3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w:basedOn w:val="Normal"/>
    <w:link w:val="CharStyle34"/>
    <w:pPr>
      <w:widowControl w:val="0"/>
      <w:shd w:val="clear" w:color="auto" w:fill="auto"/>
      <w:spacing w:line="384"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8)"/>
    <w:basedOn w:val="Normal"/>
    <w:link w:val="CharStyle51"/>
    <w:pPr>
      <w:widowControl w:val="0"/>
      <w:shd w:val="clear" w:color="auto" w:fill="auto"/>
      <w:spacing w:line="312" w:lineRule="exact"/>
      <w:ind w:firstLine="500"/>
    </w:pPr>
    <w:rPr>
      <w:rFonts w:ascii="SimSun" w:eastAsia="SimSun" w:hAnsi="SimSun" w:cs="SimSun"/>
      <w:b w:val="0"/>
      <w:bCs w:val="0"/>
      <w:i w:val="0"/>
      <w:iCs w:val="0"/>
      <w:smallCaps w:val="0"/>
      <w:strike w:val="0"/>
      <w:sz w:val="22"/>
      <w:szCs w:val="22"/>
      <w:u w:val="none"/>
      <w:shd w:val="clear" w:color="auto" w:fill="auto"/>
    </w:rPr>
  </w:style>
  <w:style w:type="paragraph" w:customStyle="1" w:styleId="Style73">
    <w:name w:val="正文文本 (9)"/>
    <w:basedOn w:val="Normal"/>
    <w:link w:val="CharStyle74"/>
    <w:pPr>
      <w:widowControl w:val="0"/>
      <w:shd w:val="clear" w:color="auto" w:fill="auto"/>
      <w:spacing w:line="384" w:lineRule="exact"/>
    </w:pPr>
    <w:rPr>
      <w:rFonts w:ascii="Times New Roman" w:eastAsia="Times New Roman" w:hAnsi="Times New Roman" w:cs="Times New Roman"/>
      <w:b w:val="0"/>
      <w:bCs w:val="0"/>
      <w:i w:val="0"/>
      <w:iCs w:val="0"/>
      <w:smallCaps w:val="0"/>
      <w:strike w:val="0"/>
      <w:sz w:val="18"/>
      <w:szCs w:val="18"/>
      <w:u w:val="none"/>
      <w:shd w:val="clear" w:color="auto" w:fill="FFFFF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河南华英农业发展股份有限公司2013年度报告全文</dc:title>
  <dc:subject/>
  <dc:creator>河南华英农业发展股份有限公司</dc:creator>
  <cp:keywords/>
</cp:coreProperties>
</file>