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00" w:line="240" w:lineRule="auto"/>
        <w:ind w:left="0" w:right="0" w:firstLine="0"/>
        <w:jc w:val="center"/>
        <w:rPr>
          <w:sz w:val="52"/>
          <w:szCs w:val="52"/>
        </w:rPr>
      </w:pPr>
      <w:r>
        <w:rPr>
          <w:b/>
          <w:bCs/>
          <w:color w:val="000000"/>
          <w:spacing w:val="0"/>
          <w:w w:val="100"/>
          <w:position w:val="0"/>
          <w:sz w:val="52"/>
          <w:szCs w:val="52"/>
        </w:rPr>
        <w:t>安徽皖通科技股份有限公司</w:t>
      </w:r>
    </w:p>
    <w:p>
      <w:pPr>
        <w:pStyle w:val="Style2"/>
        <w:keepNext w:val="0"/>
        <w:keepLines w:val="0"/>
        <w:widowControl w:val="0"/>
        <w:shd w:val="clear" w:color="auto" w:fill="auto"/>
        <w:bidi w:val="0"/>
        <w:spacing w:before="0" w:after="300" w:line="240" w:lineRule="auto"/>
        <w:ind w:left="0" w:right="0" w:firstLine="0"/>
        <w:jc w:val="center"/>
        <w:rPr>
          <w:sz w:val="32"/>
          <w:szCs w:val="32"/>
        </w:rPr>
      </w:pPr>
      <w:r>
        <w:rPr>
          <w:rFonts w:ascii="Arial" w:eastAsia="Arial" w:hAnsi="Arial" w:cs="Arial"/>
          <w:b/>
          <w:bCs/>
          <w:color w:val="000000"/>
          <w:spacing w:val="0"/>
          <w:w w:val="100"/>
          <w:position w:val="0"/>
          <w:sz w:val="32"/>
          <w:szCs w:val="32"/>
        </w:rPr>
        <w:t>Anhui Wantong Technology Co.,Ltd.</w:t>
      </w:r>
    </w:p>
    <w:p>
      <w:pPr>
        <w:pStyle w:val="Style6"/>
        <w:keepNext w:val="0"/>
        <w:keepLines w:val="0"/>
        <w:widowControl w:val="0"/>
        <w:shd w:val="clear" w:color="auto" w:fill="auto"/>
        <w:bidi w:val="0"/>
        <w:spacing w:before="0" w:after="1020" w:line="240" w:lineRule="auto"/>
        <w:ind w:left="0" w:right="0" w:firstLine="0"/>
        <w:jc w:val="center"/>
        <w:rPr>
          <w:sz w:val="30"/>
          <w:szCs w:val="30"/>
        </w:rPr>
      </w:pPr>
      <w:r>
        <w:rPr>
          <w:color w:val="000000"/>
          <w:spacing w:val="0"/>
          <w:w w:val="100"/>
          <w:position w:val="0"/>
          <w:sz w:val="30"/>
          <w:szCs w:val="30"/>
        </w:rPr>
        <w:t>（安徽省合肥市高新区皖水路</w:t>
      </w:r>
      <w:r>
        <w:rPr>
          <w:color w:val="000000"/>
          <w:spacing w:val="0"/>
          <w:w w:val="100"/>
          <w:position w:val="0"/>
          <w:sz w:val="30"/>
          <w:szCs w:val="30"/>
        </w:rPr>
        <w:t>589</w:t>
      </w:r>
      <w:r>
        <w:rPr>
          <w:color w:val="000000"/>
          <w:spacing w:val="0"/>
          <w:w w:val="100"/>
          <w:position w:val="0"/>
          <w:sz w:val="30"/>
          <w:szCs w:val="30"/>
        </w:rPr>
        <w:t>号）</w:t>
      </w:r>
    </w:p>
    <w:p>
      <w:pPr>
        <w:widowControl w:val="0"/>
        <w:jc w:val="center"/>
        <w:rPr>
          <w:sz w:val="2"/>
          <w:szCs w:val="2"/>
        </w:rPr>
      </w:pPr>
      <w:r>
        <w:drawing>
          <wp:inline>
            <wp:extent cx="1188720" cy="8413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188720" cy="841375"/>
                    </a:xfrm>
                    <a:prstGeom prst="rect"/>
                  </pic:spPr>
                </pic:pic>
              </a:graphicData>
            </a:graphic>
          </wp:inline>
        </w:drawing>
      </w:r>
    </w:p>
    <w:p>
      <w:pPr>
        <w:widowControl w:val="0"/>
        <w:spacing w:after="599" w:line="1" w:lineRule="exact"/>
      </w:pPr>
    </w:p>
    <w:p>
      <w:pPr>
        <w:pStyle w:val="Style2"/>
        <w:keepNext w:val="0"/>
        <w:keepLines w:val="0"/>
        <w:widowControl w:val="0"/>
        <w:shd w:val="clear" w:color="auto" w:fill="auto"/>
        <w:bidi w:val="0"/>
        <w:spacing w:before="0" w:after="1440" w:line="240" w:lineRule="auto"/>
        <w:ind w:left="0" w:right="0" w:firstLine="0"/>
        <w:jc w:val="center"/>
        <w:rPr>
          <w:sz w:val="84"/>
          <w:szCs w:val="84"/>
        </w:rPr>
      </w:pPr>
      <w:r>
        <w:rPr>
          <w:rFonts w:ascii="SimHei" w:eastAsia="SimHei" w:hAnsi="SimHei" w:cs="SimHei"/>
          <w:b/>
          <w:bCs/>
          <w:color w:val="000000"/>
          <w:spacing w:val="0"/>
          <w:w w:val="100"/>
          <w:position w:val="0"/>
          <w:sz w:val="84"/>
          <w:szCs w:val="84"/>
        </w:rPr>
        <w:t>2021</w:t>
      </w:r>
      <w:r>
        <w:rPr>
          <w:rFonts w:ascii="SimHei" w:eastAsia="SimHei" w:hAnsi="SimHei" w:cs="SimHei"/>
          <w:b/>
          <w:bCs/>
          <w:color w:val="000000"/>
          <w:spacing w:val="0"/>
          <w:w w:val="100"/>
          <w:position w:val="0"/>
          <w:sz w:val="84"/>
          <w:szCs w:val="84"/>
        </w:rPr>
        <w:t>年年度报告</w:t>
      </w:r>
    </w:p>
    <w:p>
      <w:pPr>
        <w:pStyle w:val="Style6"/>
        <w:keepNext w:val="0"/>
        <w:keepLines w:val="0"/>
        <w:widowControl w:val="0"/>
        <w:shd w:val="clear" w:color="auto" w:fill="auto"/>
        <w:bidi w:val="0"/>
        <w:spacing w:before="0" w:after="300" w:line="240" w:lineRule="auto"/>
        <w:ind w:left="3220" w:right="0" w:firstLine="0"/>
        <w:jc w:val="left"/>
      </w:pPr>
      <w:r>
        <w:rPr>
          <w:color w:val="000000"/>
          <w:spacing w:val="0"/>
          <w:w w:val="100"/>
          <w:position w:val="0"/>
        </w:rPr>
        <w:t>股票代码：002331</w:t>
      </w:r>
    </w:p>
    <w:p>
      <w:pPr>
        <w:pStyle w:val="Style6"/>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股票简称：皖通科技</w:t>
      </w:r>
    </w:p>
    <w:p>
      <w:pPr>
        <w:pStyle w:val="Style6"/>
        <w:keepNext w:val="0"/>
        <w:keepLines w:val="0"/>
        <w:widowControl w:val="0"/>
        <w:shd w:val="clear" w:color="auto" w:fill="auto"/>
        <w:bidi w:val="0"/>
        <w:spacing w:before="0" w:after="440" w:line="240" w:lineRule="auto"/>
        <w:ind w:left="3220" w:right="0" w:firstLine="0"/>
        <w:jc w:val="left"/>
        <w:sectPr>
          <w:footnotePr>
            <w:pos w:val="pageBottom"/>
            <w:numFmt w:val="decimal"/>
            <w:numRestart w:val="continuous"/>
          </w:footnotePr>
          <w:pgSz w:w="11900" w:h="16840"/>
          <w:pgMar w:top="2506" w:right="1102" w:bottom="2506" w:left="1107" w:header="0" w:footer="3" w:gutter="0"/>
          <w:cols w:space="720"/>
          <w:noEndnote/>
          <w:rtlGutter w:val="0"/>
          <w:docGrid w:linePitch="360"/>
        </w:sectPr>
      </w:pPr>
      <w:r>
        <w:rPr>
          <w:color w:val="000000"/>
          <w:spacing w:val="0"/>
          <w:w w:val="100"/>
          <w:position w:val="0"/>
        </w:rPr>
        <w:t>披露日期：2022年4月27日</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4"/>
        <w:keepNext w:val="0"/>
        <w:keepLines w:val="0"/>
        <w:widowControl w:val="0"/>
        <w:shd w:val="clear" w:color="auto" w:fill="auto"/>
        <w:bidi w:val="0"/>
        <w:spacing w:before="0" w:line="614" w:lineRule="exact"/>
        <w:ind w:left="0" w:right="0"/>
        <w:jc w:val="both"/>
      </w:pPr>
      <w:r>
        <w:rPr>
          <w:color w:val="000000"/>
          <w:spacing w:val="0"/>
          <w:w w:val="100"/>
          <w:position w:val="0"/>
        </w:rPr>
        <w:t>公司负责人陈翔炜、主管会计工作负责人许晓伟及会计机构负责人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诸黎明声明：保证本年度报告中财务报告的真实、准确、完整。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19" w:lineRule="exact"/>
        <w:ind w:left="0" w:right="0"/>
        <w:jc w:val="both"/>
      </w:pPr>
      <w:r>
        <w:rPr>
          <w:color w:val="000000"/>
          <w:spacing w:val="0"/>
          <w:w w:val="100"/>
          <w:position w:val="0"/>
        </w:rPr>
        <w:t>本报告中涉及的对未来年度计划及发展规划等前瞻性陈述，不构成公司对 投资者的实质承诺，请投资者及相关人士对此保持足够的风险认识，并理解计 划、预测与承诺之间的差异，注意投资风险。</w:t>
      </w:r>
    </w:p>
    <w:p>
      <w:pPr>
        <w:pStyle w:val="Style14"/>
        <w:keepNext w:val="0"/>
        <w:keepLines w:val="0"/>
        <w:widowControl w:val="0"/>
        <w:shd w:val="clear" w:color="auto" w:fill="auto"/>
        <w:bidi w:val="0"/>
        <w:spacing w:before="0"/>
        <w:ind w:left="0" w:right="0"/>
        <w:jc w:val="both"/>
      </w:pPr>
      <w:r>
        <w:rPr>
          <w:color w:val="000000"/>
          <w:spacing w:val="0"/>
          <w:w w:val="100"/>
          <w:position w:val="0"/>
        </w:rPr>
        <w:t>公司在本报告“第三节管理层讨论与分析”中“十一、公司未来发展的展 望”之“（四）企业面临的风险及应对措施”，详细描述了公司经营中可能存在 的风险及应对措施，敬请投资者关注相关内容。</w:t>
      </w:r>
    </w:p>
    <w:p>
      <w:pPr>
        <w:pStyle w:val="Style14"/>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8" w:right="1102" w:bottom="1978"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24"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18"/>
        <w:keepNext w:val="0"/>
        <w:keepLines w:val="0"/>
        <w:widowControl w:val="0"/>
        <w:shd w:val="clear" w:color="auto" w:fill="auto"/>
        <w:tabs>
          <w:tab w:leader="dot" w:pos="9624" w:val="right"/>
        </w:tabs>
        <w:bidi w:val="0"/>
        <w:spacing w:before="0" w:line="240" w:lineRule="auto"/>
        <w:ind w:left="0" w:right="0" w:firstLine="0"/>
        <w:jc w:val="left"/>
      </w:pPr>
      <w:hyperlink w:anchor="bookmark1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6</w:t>
        </w:r>
      </w:hyperlink>
    </w:p>
    <w:p>
      <w:pPr>
        <w:pStyle w:val="Style18"/>
        <w:keepNext w:val="0"/>
        <w:keepLines w:val="0"/>
        <w:widowControl w:val="0"/>
        <w:shd w:val="clear" w:color="auto" w:fill="auto"/>
        <w:tabs>
          <w:tab w:leader="dot" w:pos="9624" w:val="right"/>
        </w:tabs>
        <w:bidi w:val="0"/>
        <w:spacing w:before="0" w:line="240" w:lineRule="auto"/>
        <w:ind w:left="0" w:right="0" w:firstLine="0"/>
        <w:jc w:val="left"/>
      </w:pPr>
      <w:hyperlink w:anchor="bookmark57" w:tooltip="Current Document">
        <w:r>
          <w:rPr>
            <w:color w:val="000000"/>
            <w:spacing w:val="0"/>
            <w:w w:val="100"/>
            <w:position w:val="0"/>
            <w:sz w:val="24"/>
            <w:szCs w:val="24"/>
          </w:rPr>
          <w:t>第三节管理层讨论与分析</w:t>
        </w:r>
        <w:r>
          <w:rPr>
            <w:color w:val="000000"/>
            <w:spacing w:val="0"/>
            <w:w w:val="100"/>
            <w:position w:val="0"/>
            <w:sz w:val="24"/>
            <w:szCs w:val="24"/>
          </w:rPr>
          <w:tab/>
        </w:r>
        <w:r>
          <w:rPr>
            <w:color w:val="000000"/>
            <w:spacing w:val="0"/>
            <w:w w:val="100"/>
            <w:position w:val="0"/>
            <w:sz w:val="24"/>
            <w:szCs w:val="24"/>
          </w:rPr>
          <w:t>10</w:t>
        </w:r>
      </w:hyperlink>
    </w:p>
    <w:p>
      <w:pPr>
        <w:pStyle w:val="Style18"/>
        <w:keepNext w:val="0"/>
        <w:keepLines w:val="0"/>
        <w:widowControl w:val="0"/>
        <w:shd w:val="clear" w:color="auto" w:fill="auto"/>
        <w:tabs>
          <w:tab w:leader="dot" w:pos="9624" w:val="right"/>
        </w:tabs>
        <w:bidi w:val="0"/>
        <w:spacing w:before="0" w:line="240" w:lineRule="auto"/>
        <w:ind w:left="0" w:right="0" w:firstLine="0"/>
        <w:jc w:val="left"/>
      </w:pPr>
      <w:hyperlink w:anchor="bookmark237" w:tooltip="Current Document">
        <w:r>
          <w:rPr>
            <w:color w:val="000000"/>
            <w:spacing w:val="0"/>
            <w:w w:val="100"/>
            <w:position w:val="0"/>
            <w:sz w:val="24"/>
            <w:szCs w:val="24"/>
          </w:rPr>
          <w:t>第四节公司治理</w:t>
        </w:r>
        <w:r>
          <w:rPr>
            <w:color w:val="000000"/>
            <w:spacing w:val="0"/>
            <w:w w:val="100"/>
            <w:position w:val="0"/>
            <w:sz w:val="24"/>
            <w:szCs w:val="24"/>
          </w:rPr>
          <w:tab/>
        </w:r>
        <w:r>
          <w:rPr>
            <w:color w:val="000000"/>
            <w:spacing w:val="0"/>
            <w:w w:val="100"/>
            <w:position w:val="0"/>
            <w:sz w:val="24"/>
            <w:szCs w:val="24"/>
          </w:rPr>
          <w:t>35</w:t>
        </w:r>
      </w:hyperlink>
    </w:p>
    <w:p>
      <w:pPr>
        <w:pStyle w:val="Style18"/>
        <w:keepNext w:val="0"/>
        <w:keepLines w:val="0"/>
        <w:widowControl w:val="0"/>
        <w:shd w:val="clear" w:color="auto" w:fill="auto"/>
        <w:tabs>
          <w:tab w:leader="dot" w:pos="9624" w:val="right"/>
        </w:tabs>
        <w:bidi w:val="0"/>
        <w:spacing w:before="0" w:line="240" w:lineRule="auto"/>
        <w:ind w:left="0" w:right="0" w:firstLine="0"/>
        <w:jc w:val="left"/>
      </w:pPr>
      <w:hyperlink w:anchor="bookmark398" w:tooltip="Current Document">
        <w:r>
          <w:rPr>
            <w:color w:val="000000"/>
            <w:spacing w:val="0"/>
            <w:w w:val="100"/>
            <w:position w:val="0"/>
            <w:sz w:val="24"/>
            <w:szCs w:val="24"/>
          </w:rPr>
          <w:t>第五节环境和社会责任</w:t>
        </w:r>
        <w:r>
          <w:rPr>
            <w:color w:val="000000"/>
            <w:spacing w:val="0"/>
            <w:w w:val="100"/>
            <w:position w:val="0"/>
            <w:sz w:val="24"/>
            <w:szCs w:val="24"/>
          </w:rPr>
          <w:tab/>
        </w:r>
        <w:r>
          <w:rPr>
            <w:color w:val="000000"/>
            <w:spacing w:val="0"/>
            <w:w w:val="100"/>
            <w:position w:val="0"/>
            <w:sz w:val="24"/>
            <w:szCs w:val="24"/>
          </w:rPr>
          <w:t>89</w:t>
        </w:r>
      </w:hyperlink>
    </w:p>
    <w:p>
      <w:pPr>
        <w:pStyle w:val="Style18"/>
        <w:keepNext w:val="0"/>
        <w:keepLines w:val="0"/>
        <w:widowControl w:val="0"/>
        <w:shd w:val="clear" w:color="auto" w:fill="auto"/>
        <w:tabs>
          <w:tab w:leader="dot" w:pos="9624" w:val="right"/>
        </w:tabs>
        <w:bidi w:val="0"/>
        <w:spacing w:before="0" w:line="240" w:lineRule="auto"/>
        <w:ind w:left="0" w:right="0" w:firstLine="0"/>
        <w:jc w:val="left"/>
      </w:pPr>
      <w:hyperlink w:anchor="bookmark413" w:tooltip="Current Document">
        <w:r>
          <w:rPr>
            <w:color w:val="000000"/>
            <w:spacing w:val="0"/>
            <w:w w:val="100"/>
            <w:position w:val="0"/>
            <w:sz w:val="24"/>
            <w:szCs w:val="24"/>
          </w:rPr>
          <w:t>第六节重要事项</w:t>
        </w:r>
        <w:r>
          <w:rPr>
            <w:color w:val="000000"/>
            <w:spacing w:val="0"/>
            <w:w w:val="100"/>
            <w:position w:val="0"/>
            <w:sz w:val="24"/>
            <w:szCs w:val="24"/>
          </w:rPr>
          <w:tab/>
        </w:r>
        <w:r>
          <w:rPr>
            <w:color w:val="000000"/>
            <w:spacing w:val="0"/>
            <w:w w:val="100"/>
            <w:position w:val="0"/>
            <w:sz w:val="24"/>
            <w:szCs w:val="24"/>
          </w:rPr>
          <w:t>90</w:t>
        </w:r>
      </w:hyperlink>
    </w:p>
    <w:p>
      <w:pPr>
        <w:pStyle w:val="Style18"/>
        <w:keepNext w:val="0"/>
        <w:keepLines w:val="0"/>
        <w:widowControl w:val="0"/>
        <w:shd w:val="clear" w:color="auto" w:fill="auto"/>
        <w:tabs>
          <w:tab w:leader="dot" w:pos="9624" w:val="right"/>
        </w:tabs>
        <w:bidi w:val="0"/>
        <w:spacing w:before="0" w:line="240" w:lineRule="auto"/>
        <w:ind w:left="0" w:right="0" w:firstLine="0"/>
        <w:jc w:val="left"/>
      </w:pPr>
      <w:hyperlink w:anchor="bookmark556"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color w:val="000000"/>
            <w:spacing w:val="0"/>
            <w:w w:val="100"/>
            <w:position w:val="0"/>
            <w:sz w:val="24"/>
            <w:szCs w:val="24"/>
          </w:rPr>
          <w:t>106</w:t>
        </w:r>
      </w:hyperlink>
    </w:p>
    <w:p>
      <w:pPr>
        <w:pStyle w:val="Style18"/>
        <w:keepNext w:val="0"/>
        <w:keepLines w:val="0"/>
        <w:widowControl w:val="0"/>
        <w:shd w:val="clear" w:color="auto" w:fill="auto"/>
        <w:tabs>
          <w:tab w:leader="dot" w:pos="9624" w:val="right"/>
        </w:tabs>
        <w:bidi w:val="0"/>
        <w:spacing w:before="0" w:line="240" w:lineRule="auto"/>
        <w:ind w:left="0" w:right="0" w:firstLine="0"/>
        <w:jc w:val="left"/>
      </w:pPr>
      <w:hyperlink w:anchor="bookmark552" w:tooltip="Current Document">
        <w:r>
          <w:rPr>
            <w:color w:val="000000"/>
            <w:spacing w:val="0"/>
            <w:w w:val="100"/>
            <w:position w:val="0"/>
            <w:sz w:val="24"/>
            <w:szCs w:val="24"/>
          </w:rPr>
          <w:t>第八节优先股相关情况</w:t>
        </w:r>
        <w:r>
          <w:rPr>
            <w:color w:val="000000"/>
            <w:spacing w:val="0"/>
            <w:w w:val="100"/>
            <w:position w:val="0"/>
            <w:sz w:val="24"/>
            <w:szCs w:val="24"/>
          </w:rPr>
          <w:tab/>
        </w:r>
        <w:r>
          <w:rPr>
            <w:color w:val="000000"/>
            <w:spacing w:val="0"/>
            <w:w w:val="100"/>
            <w:position w:val="0"/>
            <w:sz w:val="24"/>
            <w:szCs w:val="24"/>
          </w:rPr>
          <w:t>113</w:t>
        </w:r>
      </w:hyperlink>
    </w:p>
    <w:p>
      <w:pPr>
        <w:pStyle w:val="Style18"/>
        <w:keepNext w:val="0"/>
        <w:keepLines w:val="0"/>
        <w:widowControl w:val="0"/>
        <w:shd w:val="clear" w:color="auto" w:fill="auto"/>
        <w:tabs>
          <w:tab w:leader="dot" w:pos="9624" w:val="right"/>
        </w:tabs>
        <w:bidi w:val="0"/>
        <w:spacing w:before="0" w:line="240" w:lineRule="auto"/>
        <w:ind w:left="0" w:right="0" w:firstLine="0"/>
        <w:jc w:val="left"/>
      </w:pPr>
      <w:hyperlink w:anchor="bookmark625" w:tooltip="Current Document">
        <w:r>
          <w:rPr>
            <w:color w:val="000000"/>
            <w:spacing w:val="0"/>
            <w:w w:val="100"/>
            <w:position w:val="0"/>
            <w:sz w:val="24"/>
            <w:szCs w:val="24"/>
          </w:rPr>
          <w:t>第九节债券相关情况</w:t>
        </w:r>
        <w:r>
          <w:rPr>
            <w:color w:val="000000"/>
            <w:spacing w:val="0"/>
            <w:w w:val="100"/>
            <w:position w:val="0"/>
            <w:sz w:val="24"/>
            <w:szCs w:val="24"/>
          </w:rPr>
          <w:tab/>
        </w:r>
        <w:r>
          <w:rPr>
            <w:color w:val="000000"/>
            <w:spacing w:val="0"/>
            <w:w w:val="100"/>
            <w:position w:val="0"/>
            <w:sz w:val="24"/>
            <w:szCs w:val="24"/>
          </w:rPr>
          <w:t>114</w:t>
        </w:r>
      </w:hyperlink>
    </w:p>
    <w:p>
      <w:pPr>
        <w:pStyle w:val="Style18"/>
        <w:keepNext w:val="0"/>
        <w:keepLines w:val="0"/>
        <w:widowControl w:val="0"/>
        <w:shd w:val="clear" w:color="auto" w:fill="auto"/>
        <w:tabs>
          <w:tab w:leader="dot" w:pos="9624" w:val="right"/>
        </w:tabs>
        <w:bidi w:val="0"/>
        <w:spacing w:before="0" w:line="240" w:lineRule="auto"/>
        <w:ind w:left="0" w:right="0" w:firstLine="0"/>
        <w:jc w:val="left"/>
        <w:sectPr>
          <w:footnotePr>
            <w:pos w:val="pageBottom"/>
            <w:numFmt w:val="decimal"/>
            <w:numRestart w:val="continuous"/>
          </w:footnotePr>
          <w:pgSz w:w="11900" w:h="16840"/>
          <w:pgMar w:top="2857" w:right="1107" w:bottom="2857" w:left="1107" w:header="0" w:footer="3" w:gutter="0"/>
          <w:cols w:space="720"/>
          <w:noEndnote/>
          <w:rtlGutter w:val="0"/>
          <w:docGrid w:linePitch="360"/>
        </w:sectPr>
      </w:pPr>
      <w:hyperlink w:anchor="bookmark629"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115</w:t>
        </w:r>
      </w:hyperlink>
      <w:r>
        <w:fldChar w:fldCharType="end"/>
      </w:r>
    </w:p>
    <w:p>
      <w:pPr>
        <w:pStyle w:val="Style6"/>
        <w:keepNext w:val="0"/>
        <w:keepLines w:val="0"/>
        <w:widowControl w:val="0"/>
        <w:shd w:val="clear" w:color="auto" w:fill="auto"/>
        <w:bidi w:val="0"/>
        <w:spacing w:before="980" w:after="920" w:line="240" w:lineRule="auto"/>
        <w:ind w:left="0" w:right="0" w:firstLine="0"/>
        <w:jc w:val="center"/>
      </w:pPr>
      <w:r>
        <w:rPr>
          <w:color w:val="000000"/>
          <w:spacing w:val="0"/>
          <w:w w:val="100"/>
          <w:position w:val="0"/>
        </w:rPr>
        <w:t>备查文件目录</w:t>
      </w:r>
    </w:p>
    <w:p>
      <w:pPr>
        <w:pStyle w:val="Style21"/>
        <w:keepNext w:val="0"/>
        <w:keepLines w:val="0"/>
        <w:widowControl w:val="0"/>
        <w:shd w:val="clear" w:color="auto" w:fill="auto"/>
        <w:tabs>
          <w:tab w:pos="469" w:val="left"/>
        </w:tabs>
        <w:bidi w:val="0"/>
        <w:spacing w:before="0" w:after="24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载有公司法定代表人签名的公司2021年年度报告全文；</w:t>
      </w:r>
    </w:p>
    <w:p>
      <w:pPr>
        <w:pStyle w:val="Style21"/>
        <w:keepNext w:val="0"/>
        <w:keepLines w:val="0"/>
        <w:widowControl w:val="0"/>
        <w:shd w:val="clear" w:color="auto" w:fill="auto"/>
        <w:tabs>
          <w:tab w:pos="469" w:val="left"/>
        </w:tabs>
        <w:bidi w:val="0"/>
        <w:spacing w:before="0" w:after="24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载有公司法定代表人、主管会计工作负责人、会计机构负责人签名并盖章的财务报告文本；</w:t>
      </w:r>
    </w:p>
    <w:p>
      <w:pPr>
        <w:pStyle w:val="Style21"/>
        <w:keepNext w:val="0"/>
        <w:keepLines w:val="0"/>
        <w:widowControl w:val="0"/>
        <w:shd w:val="clear" w:color="auto" w:fill="auto"/>
        <w:tabs>
          <w:tab w:pos="478" w:val="left"/>
        </w:tabs>
        <w:bidi w:val="0"/>
        <w:spacing w:before="0" w:after="24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报告期内在《证券时报》《中国证券报》、巨潮资讯网上公开披露过的所有公司文件的正本及公告的原</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稿；</w:t>
      </w:r>
    </w:p>
    <w:p>
      <w:pPr>
        <w:pStyle w:val="Style21"/>
        <w:keepNext w:val="0"/>
        <w:keepLines w:val="0"/>
        <w:widowControl w:val="0"/>
        <w:shd w:val="clear" w:color="auto" w:fill="auto"/>
        <w:tabs>
          <w:tab w:pos="478" w:val="left"/>
        </w:tabs>
        <w:bidi w:val="0"/>
        <w:spacing w:before="0" w:after="24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以上备查文件备置地点：公司董事会办公室。</w:t>
      </w:r>
      <w:r>
        <w:br w:type="page"/>
      </w:r>
    </w:p>
    <w:p>
      <w:pPr>
        <w:pStyle w:val="Style6"/>
        <w:keepNext w:val="0"/>
        <w:keepLines w:val="0"/>
        <w:widowControl w:val="0"/>
        <w:shd w:val="clear" w:color="auto" w:fill="auto"/>
        <w:bidi w:val="0"/>
        <w:spacing w:before="0" w:after="82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2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证监局、安徽证监局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中国证券监督管理委员会安徽监管局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本公司、公司、皖通科技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独立财务顾问、华泰联合证券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华东电子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烟台华东数据科技有限公司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汉高信息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天安怡和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重庆皖通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重庆皖通科技有限责任公司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行云天下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安徽行云天下科技有限公司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赛英科技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成都赛英科技有限公司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亲益保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上海亲益保网络科技有限公司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光大保险代理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安徽光大保险代理有限责任公司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舶云供应链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上海舶云供应链管理有限公司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西藏景源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西藏景源企业管理有限公司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微波</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频率为</w:t>
            </w:r>
            <w:r>
              <w:rPr>
                <w:rFonts w:ascii="Times New Roman" w:eastAsia="Times New Roman" w:hAnsi="Times New Roman" w:cs="Times New Roman"/>
                <w:color w:val="000000"/>
                <w:spacing w:val="0"/>
                <w:w w:val="100"/>
                <w:position w:val="0"/>
              </w:rPr>
              <w:t>300MHz</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300GHz</w:t>
            </w:r>
            <w:r>
              <w:rPr>
                <w:color w:val="000000"/>
                <w:spacing w:val="0"/>
                <w:w w:val="100"/>
                <w:position w:val="0"/>
              </w:rPr>
              <w:t>的电磁波，是无线电波中一个有限频带的 简称，即波长在</w:t>
            </w:r>
            <w:r>
              <w:rPr>
                <w:rFonts w:ascii="Times New Roman" w:eastAsia="Times New Roman" w:hAnsi="Times New Roman" w:cs="Times New Roman"/>
                <w:color w:val="000000"/>
                <w:spacing w:val="0"/>
                <w:w w:val="100"/>
                <w:position w:val="0"/>
              </w:rPr>
              <w:t>1</w:t>
            </w:r>
            <w:r>
              <w:rPr>
                <w:color w:val="000000"/>
                <w:spacing w:val="0"/>
                <w:w w:val="100"/>
                <w:position w:val="0"/>
              </w:rPr>
              <w:t>毫米</w:t>
            </w:r>
            <w:r>
              <w:rPr>
                <w:rFonts w:ascii="Times New Roman" w:eastAsia="Times New Roman" w:hAnsi="Times New Roman" w:cs="Times New Roman"/>
                <w:color w:val="000000"/>
                <w:spacing w:val="0"/>
                <w:w w:val="100"/>
                <w:position w:val="0"/>
              </w:rPr>
              <w:t>〜1</w:t>
            </w:r>
            <w:r>
              <w:rPr>
                <w:color w:val="000000"/>
                <w:spacing w:val="0"/>
                <w:w w:val="100"/>
                <w:position w:val="0"/>
              </w:rPr>
              <w:t>米之间的电磁波</w:t>
            </w:r>
          </w:p>
        </w:tc>
      </w:tr>
    </w:tbl>
    <w:p>
      <w:pPr>
        <w:spacing w:lineRule="exact" w:line="1"/>
        <w:rPr>
          <w:sz w:val="2"/>
          <w:szCs w:val="2"/>
        </w:rPr>
      </w:pPr>
      <w:r>
        <w:br w:type="page"/>
      </w:r>
    </w:p>
    <w:p>
      <w:pPr>
        <w:pStyle w:val="Style12"/>
        <w:keepNext/>
        <w:keepLines/>
        <w:widowControl w:val="0"/>
        <w:shd w:val="clear" w:color="auto" w:fill="auto"/>
        <w:bidi w:val="0"/>
        <w:spacing w:before="0" w:after="540" w:line="240" w:lineRule="auto"/>
        <w:ind w:left="0" w:right="0" w:firstLine="0"/>
        <w:jc w:val="center"/>
      </w:pPr>
      <w:bookmarkStart w:id="10" w:name="bookmark10"/>
      <w:bookmarkStart w:id="11" w:name="bookmark11"/>
      <w:bookmarkStart w:id="8" w:name="bookmark8"/>
      <w:bookmarkStart w:id="9" w:name="bookmark9"/>
      <w:r>
        <w:rPr>
          <w:color w:val="000000"/>
          <w:spacing w:val="0"/>
          <w:w w:val="100"/>
          <w:position w:val="0"/>
        </w:rPr>
        <w:t>第二节公司简介和主要财务指标</w:t>
      </w:r>
      <w:bookmarkEnd w:id="10"/>
      <w:bookmarkEnd w:id="11"/>
      <w:bookmarkEnd w:id="9"/>
      <w:bookmarkEnd w:id="8"/>
    </w:p>
    <w:p>
      <w:pPr>
        <w:pStyle w:val="Style24"/>
        <w:keepNext/>
        <w:keepLines/>
        <w:widowControl w:val="0"/>
        <w:shd w:val="clear" w:color="auto" w:fill="auto"/>
        <w:bidi w:val="0"/>
        <w:spacing w:before="0" w:after="300" w:line="240" w:lineRule="auto"/>
        <w:ind w:left="0" w:right="0" w:firstLine="240"/>
        <w:jc w:val="left"/>
      </w:pPr>
      <w:bookmarkStart w:id="12" w:name="bookmark12"/>
      <w:bookmarkStart w:id="13" w:name="bookmark13"/>
      <w:bookmarkStart w:id="14" w:name="bookmark14"/>
      <w:r>
        <w:rPr>
          <w:color w:val="000000"/>
          <w:spacing w:val="0"/>
          <w:w w:val="100"/>
          <w:position w:val="0"/>
          <w:sz w:val="24"/>
          <w:szCs w:val="24"/>
        </w:rPr>
        <w:t>、公司信息</w:t>
      </w:r>
      <w:bookmarkEnd w:id="12"/>
      <w:bookmarkEnd w:id="13"/>
      <w:bookmarkEnd w:id="14"/>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90" w:val="left"/>
                <w:tab w:pos="5059" w:val="left"/>
              </w:tabs>
              <w:bidi w:val="0"/>
              <w:spacing w:before="0" w:after="0" w:line="240" w:lineRule="auto"/>
              <w:ind w:left="0" w:right="0" w:firstLine="0"/>
              <w:jc w:val="left"/>
            </w:pPr>
            <w:r>
              <w:rPr>
                <w:color w:val="000000"/>
                <w:spacing w:val="0"/>
                <w:w w:val="100"/>
                <w:position w:val="0"/>
              </w:rPr>
              <w:t>皖通科技</w:t>
              <w:tab/>
              <w:t>股票代码</w:t>
              <w:tab/>
            </w:r>
            <w:r>
              <w:rPr>
                <w:rFonts w:ascii="Times New Roman" w:eastAsia="Times New Roman" w:hAnsi="Times New Roman" w:cs="Times New Roman"/>
                <w:color w:val="000000"/>
                <w:spacing w:val="0"/>
                <w:w w:val="100"/>
                <w:position w:val="0"/>
              </w:rPr>
              <w:t>002331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皖通科技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Anhui Wantong Technology Co.,Ltd.</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WANTONG TECH</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陈翔炜</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w:t>
            </w:r>
            <w:r>
              <w:rPr>
                <w:rFonts w:ascii="Times New Roman" w:eastAsia="Times New Roman" w:hAnsi="Times New Roman" w:cs="Times New Roman"/>
                <w:color w:val="000000"/>
                <w:spacing w:val="0"/>
                <w:w w:val="100"/>
                <w:position w:val="0"/>
              </w:rPr>
              <w:t>589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w:t>
            </w:r>
            <w:r>
              <w:rPr>
                <w:rFonts w:ascii="Times New Roman" w:eastAsia="Times New Roman" w:hAnsi="Times New Roman" w:cs="Times New Roman"/>
                <w:color w:val="000000"/>
                <w:spacing w:val="0"/>
                <w:w w:val="100"/>
                <w:position w:val="0"/>
              </w:rPr>
              <w:t>589</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"http://www.wantong-tech.net" </w:instrText>
            </w:r>
            <w:r>
              <w:fldChar w:fldCharType="separate"/>
            </w:r>
            <w:r>
              <w:rPr>
                <w:rFonts w:ascii="Times New Roman" w:eastAsia="Times New Roman" w:hAnsi="Times New Roman" w:cs="Times New Roman"/>
                <w:color w:val="000000"/>
                <w:spacing w:val="0"/>
                <w:w w:val="100"/>
                <w:position w:val="0"/>
              </w:rPr>
              <w:t>www.wantong-tech.net</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wtkj @wantong-</w:t>
            </w:r>
            <w:r>
              <w:rPr>
                <w:rFonts w:ascii="Times New Roman" w:eastAsia="Times New Roman" w:hAnsi="Times New Roman" w:cs="Times New Roman"/>
                <w:color w:val="000000"/>
                <w:spacing w:val="0"/>
                <w:w w:val="100"/>
                <w:position w:val="0"/>
              </w:rPr>
              <w:t>tech.net</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潘大圣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杨敬梅</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w:t>
            </w:r>
            <w:r>
              <w:rPr>
                <w:rFonts w:ascii="Times New Roman" w:eastAsia="Times New Roman" w:hAnsi="Times New Roman" w:cs="Times New Roman"/>
                <w:color w:val="000000"/>
                <w:spacing w:val="0"/>
                <w:w w:val="100"/>
                <w:position w:val="0"/>
              </w:rPr>
              <w:t>589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w:t>
            </w:r>
            <w:r>
              <w:rPr>
                <w:rFonts w:ascii="Times New Roman" w:eastAsia="Times New Roman" w:hAnsi="Times New Roman" w:cs="Times New Roman"/>
                <w:color w:val="000000"/>
                <w:spacing w:val="0"/>
                <w:w w:val="100"/>
                <w:position w:val="0"/>
              </w:rPr>
              <w:t>589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0551-62969206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0551-62969206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0551-62969207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0551-62969207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"mailto:dspan@wantong-tech.net" </w:instrText>
            </w:r>
            <w:r>
              <w:fldChar w:fldCharType="separate"/>
            </w:r>
            <w:r>
              <w:rPr>
                <w:rFonts w:ascii="Times New Roman" w:eastAsia="Times New Roman" w:hAnsi="Times New Roman" w:cs="Times New Roman"/>
                <w:color w:val="000000"/>
                <w:spacing w:val="0"/>
                <w:w w:val="100"/>
                <w:position w:val="0"/>
              </w:rPr>
              <w:t>dspan@wantong-tech.net</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"mailto:yangjingmei@wantong-tech.net" </w:instrText>
            </w:r>
            <w:r>
              <w:fldChar w:fldCharType="separate"/>
            </w:r>
            <w:r>
              <w:rPr>
                <w:rFonts w:ascii="Times New Roman" w:eastAsia="Times New Roman" w:hAnsi="Times New Roman" w:cs="Times New Roman"/>
                <w:color w:val="000000"/>
                <w:spacing w:val="0"/>
                <w:w w:val="100"/>
                <w:position w:val="0"/>
              </w:rPr>
              <w:t>yangjingmei@wantong-tech.net</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rPr>
                <w:rFonts w:ascii="Times New Roman" w:eastAsia="Times New Roman" w:hAnsi="Times New Roman" w:cs="Times New Roman"/>
                <w:color w:val="000000"/>
                <w:spacing w:val="0"/>
                <w:w w:val="100"/>
                <w:position w:val="0"/>
              </w:rPr>
              <w:t>http://www. szse. cn</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bl>
    <w:p>
      <w:pPr>
        <w:spacing w:lineRule="exact" w:line="1"/>
        <w:rPr>
          <w:sz w:val="2"/>
          <w:szCs w:val="2"/>
        </w:rPr>
      </w:pPr>
      <w:r>
        <w:br w:type="page"/>
      </w:r>
    </w:p>
    <w:tbl>
      <w:tblPr>
        <w:tblOverlap w:val="never"/>
        <w:jc w:val="center"/>
        <w:tblLayout w:type="fixed"/>
      </w:tblPr>
      <w:tblGrid>
        <w:gridCol w:w="3998"/>
        <w:gridCol w:w="55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、注册变更情况</w:t>
      </w:r>
      <w:bookmarkEnd w:id="23"/>
      <w:bookmarkEnd w:id="24"/>
      <w:bookmarkEnd w:id="26"/>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91340100711761244Q</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月，公司完成对赛英科技</w:t>
            </w:r>
            <w:r>
              <w:rPr>
                <w:rFonts w:ascii="Times New Roman" w:eastAsia="Times New Roman" w:hAnsi="Times New Roman" w:cs="Times New Roman"/>
                <w:color w:val="000000"/>
                <w:spacing w:val="0"/>
                <w:w w:val="100"/>
                <w:position w:val="0"/>
              </w:rPr>
              <w:t>100%</w:t>
            </w:r>
            <w:r>
              <w:rPr>
                <w:color w:val="000000"/>
                <w:spacing w:val="0"/>
                <w:w w:val="100"/>
                <w:position w:val="0"/>
              </w:rPr>
              <w:t>股权的收购，主营业务新增军工电子 信息版块。</w:t>
            </w:r>
          </w:p>
        </w:tc>
      </w:tr>
      <w:tr>
        <w:trPr>
          <w:trHeight w:val="469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日，安徽皖通高速公路股份有限公司 为公司控股股东，持股比例为</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
              <w:keepNext w:val="0"/>
              <w:keepLines w:val="0"/>
              <w:widowControl w:val="0"/>
              <w:shd w:val="clear" w:color="auto" w:fill="auto"/>
              <w:tabs>
                <w:tab w:pos="26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日，安徽皖通高速公路股份有限公司 为公司控股股东，持股比例为</w:t>
            </w:r>
            <w:r>
              <w:rPr>
                <w:rFonts w:ascii="Times New Roman" w:eastAsia="Times New Roman" w:hAnsi="Times New Roman" w:cs="Times New Roman"/>
                <w:color w:val="000000"/>
                <w:spacing w:val="0"/>
                <w:w w:val="100"/>
                <w:position w:val="0"/>
              </w:rPr>
              <w:t>75.5%</w:t>
            </w:r>
            <w:r>
              <w:rPr>
                <w:color w:val="000000"/>
                <w:spacing w:val="0"/>
                <w:w w:val="100"/>
                <w:position w:val="0"/>
              </w:rPr>
              <w:t>；</w:t>
            </w:r>
          </w:p>
          <w:p>
            <w:pPr>
              <w:pStyle w:val="Style2"/>
              <w:keepNext w:val="0"/>
              <w:keepLines w:val="0"/>
              <w:widowControl w:val="0"/>
              <w:shd w:val="clear" w:color="auto" w:fill="auto"/>
              <w:tabs>
                <w:tab w:pos="25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日，安徽国元信托投资有限责任公司为 公司控股股东，持股比例为</w:t>
            </w:r>
            <w:r>
              <w:rPr>
                <w:rFonts w:ascii="Times New Roman" w:eastAsia="Times New Roman" w:hAnsi="Times New Roman" w:cs="Times New Roman"/>
                <w:color w:val="000000"/>
                <w:spacing w:val="0"/>
                <w:w w:val="100"/>
                <w:position w:val="0"/>
              </w:rPr>
              <w:t>75.5%</w:t>
            </w:r>
            <w:r>
              <w:rPr>
                <w:color w:val="000000"/>
                <w:spacing w:val="0"/>
                <w:w w:val="100"/>
                <w:position w:val="0"/>
              </w:rPr>
              <w:t>；</w:t>
            </w:r>
          </w:p>
          <w:p>
            <w:pPr>
              <w:pStyle w:val="Style2"/>
              <w:keepNext w:val="0"/>
              <w:keepLines w:val="0"/>
              <w:widowControl w:val="0"/>
              <w:shd w:val="clear" w:color="auto" w:fill="auto"/>
              <w:tabs>
                <w:tab w:pos="26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日，王中胜、杨世宁和杨新子为公司实 际控制人，持股比例为</w:t>
            </w:r>
            <w:r>
              <w:rPr>
                <w:rFonts w:ascii="Times New Roman" w:eastAsia="Times New Roman" w:hAnsi="Times New Roman" w:cs="Times New Roman"/>
                <w:color w:val="000000"/>
                <w:spacing w:val="0"/>
                <w:w w:val="100"/>
                <w:position w:val="0"/>
              </w:rPr>
              <w:t>12.16%</w:t>
            </w:r>
            <w:r>
              <w:rPr>
                <w:color w:val="000000"/>
                <w:spacing w:val="0"/>
                <w:w w:val="100"/>
                <w:position w:val="0"/>
              </w:rPr>
              <w:t>；</w:t>
            </w:r>
          </w:p>
          <w:p>
            <w:pPr>
              <w:pStyle w:val="Style2"/>
              <w:keepNext w:val="0"/>
              <w:keepLines w:val="0"/>
              <w:widowControl w:val="0"/>
              <w:shd w:val="clear" w:color="auto" w:fill="auto"/>
              <w:tabs>
                <w:tab w:pos="26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日，南方银谷科技有限公司为公司控股 股东，截至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日持股比例为</w:t>
            </w:r>
            <w:r>
              <w:rPr>
                <w:rFonts w:ascii="Times New Roman" w:eastAsia="Times New Roman" w:hAnsi="Times New Roman" w:cs="Times New Roman"/>
                <w:color w:val="000000"/>
                <w:spacing w:val="0"/>
                <w:w w:val="100"/>
                <w:position w:val="0"/>
              </w:rPr>
              <w:t>13.73%</w:t>
            </w:r>
            <w:r>
              <w:rPr>
                <w:color w:val="000000"/>
                <w:spacing w:val="0"/>
                <w:w w:val="100"/>
                <w:position w:val="0"/>
              </w:rPr>
              <w:t>，拥有表决权股数比例为</w:t>
            </w:r>
            <w:r>
              <w:rPr>
                <w:rFonts w:ascii="Times New Roman" w:eastAsia="Times New Roman" w:hAnsi="Times New Roman" w:cs="Times New Roman"/>
                <w:color w:val="000000"/>
                <w:spacing w:val="0"/>
                <w:w w:val="100"/>
                <w:position w:val="0"/>
              </w:rPr>
              <w:t>22.74%</w:t>
            </w:r>
            <w:r>
              <w:rPr>
                <w:color w:val="000000"/>
                <w:spacing w:val="0"/>
                <w:w w:val="100"/>
                <w:position w:val="0"/>
              </w:rPr>
              <w:t>；</w:t>
            </w:r>
          </w:p>
          <w:p>
            <w:pPr>
              <w:pStyle w:val="Style2"/>
              <w:keepNext w:val="0"/>
              <w:keepLines w:val="0"/>
              <w:widowControl w:val="0"/>
              <w:shd w:val="clear" w:color="auto" w:fill="auto"/>
              <w:tabs>
                <w:tab w:pos="26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日，公司处于无控股股东、无实际控制 人的状态；</w:t>
            </w:r>
          </w:p>
          <w:p>
            <w:pPr>
              <w:pStyle w:val="Style2"/>
              <w:keepNext w:val="0"/>
              <w:keepLines w:val="0"/>
              <w:widowControl w:val="0"/>
              <w:shd w:val="clear" w:color="auto" w:fill="auto"/>
              <w:tabs>
                <w:tab w:pos="26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日至今，西藏景源企业管理有限公司为公司控股股东，持股 比例为</w:t>
            </w:r>
            <w:r>
              <w:rPr>
                <w:rFonts w:ascii="Times New Roman" w:eastAsia="Times New Roman" w:hAnsi="Times New Roman" w:cs="Times New Roman"/>
                <w:color w:val="000000"/>
                <w:spacing w:val="0"/>
                <w:w w:val="100"/>
                <w:position w:val="0"/>
              </w:rPr>
              <w:t>19.97%</w:t>
            </w: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、其他有关资料</w:t>
      </w:r>
      <w:bookmarkEnd w:id="27"/>
      <w:bookmarkEnd w:id="28"/>
      <w:bookmarkEnd w:id="3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北京市丰台区丽泽路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20</w:t>
            </w:r>
            <w:r>
              <w:rPr>
                <w:color w:val="000000"/>
                <w:spacing w:val="0"/>
                <w:w w:val="100"/>
                <w:position w:val="0"/>
              </w:rPr>
              <w:t>层</w:t>
            </w:r>
            <w:r>
              <w:rPr>
                <w:rFonts w:ascii="Times New Roman" w:eastAsia="Times New Roman" w:hAnsi="Times New Roman" w:cs="Times New Roman"/>
                <w:color w:val="000000"/>
                <w:spacing w:val="0"/>
                <w:w w:val="100"/>
                <w:position w:val="0"/>
              </w:rPr>
              <w:t>2001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房晨、吴长波</w:t>
            </w:r>
          </w:p>
        </w:tc>
      </w:tr>
    </w:tbl>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公司聘请的报告期内履行持续督导职责的保荐机构 口适用”不适用</w:t>
      </w:r>
    </w:p>
    <w:p>
      <w:pPr>
        <w:pStyle w:val="Style28"/>
        <w:keepNext w:val="0"/>
        <w:keepLines w:val="0"/>
        <w:widowControl w:val="0"/>
        <w:shd w:val="clear" w:color="auto" w:fill="auto"/>
        <w:bidi w:val="0"/>
        <w:spacing w:before="0" w:after="360" w:line="348" w:lineRule="exact"/>
        <w:ind w:left="0" w:right="0" w:firstLine="0"/>
        <w:jc w:val="left"/>
      </w:pPr>
      <w:r>
        <w:rPr>
          <w:color w:val="000000"/>
          <w:spacing w:val="0"/>
          <w:w w:val="100"/>
          <w:position w:val="0"/>
        </w:rPr>
        <w:t>公司聘请的报告期内履行持续督导职责的财务顾问 口适用”不适用</w:t>
      </w:r>
    </w:p>
    <w:p>
      <w:pPr>
        <w:pStyle w:val="Style24"/>
        <w:keepNext/>
        <w:keepLines/>
        <w:widowControl w:val="0"/>
        <w:shd w:val="clear" w:color="auto" w:fill="auto"/>
        <w:bidi w:val="0"/>
        <w:spacing w:before="0" w:after="2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、主要会计数据和财务指标</w:t>
      </w:r>
      <w:bookmarkEnd w:id="31"/>
      <w:bookmarkEnd w:id="32"/>
      <w:bookmarkEnd w:id="34"/>
    </w:p>
    <w:p>
      <w:pPr>
        <w:pStyle w:val="Style28"/>
        <w:keepNext w:val="0"/>
        <w:keepLines w:val="0"/>
        <w:widowControl w:val="0"/>
        <w:shd w:val="clear" w:color="auto" w:fill="auto"/>
        <w:bidi w:val="0"/>
        <w:spacing w:before="0" w:after="80" w:line="350"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2626"/>
        <w:gridCol w:w="1738"/>
        <w:gridCol w:w="1738"/>
        <w:gridCol w:w="1843"/>
        <w:gridCol w:w="163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1,007,263,586.90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1,575,948,973.29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1,459,618,234.55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-90,379,690.39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-195,323,003.92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168,576,777.26</w:t>
            </w:r>
          </w:p>
        </w:tc>
      </w:tr>
    </w:tbl>
    <w:p>
      <w:pPr>
        <w:spacing w:lineRule="exact" w:line="1"/>
        <w:rPr>
          <w:sz w:val="2"/>
          <w:szCs w:val="2"/>
        </w:rPr>
      </w:pPr>
      <w:r>
        <w:br w:type="page"/>
      </w:r>
    </w:p>
    <w:tbl>
      <w:tblPr>
        <w:tblOverlap w:val="never"/>
        <w:jc w:val="center"/>
        <w:tblLayout w:type="fixed"/>
      </w:tblPr>
      <w:tblGrid>
        <w:gridCol w:w="2626"/>
        <w:gridCol w:w="1738"/>
        <w:gridCol w:w="1738"/>
        <w:gridCol w:w="1843"/>
        <w:gridCol w:w="163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-105,736,833.65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-208,995,555.41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152,465,103.18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-78,968,625.25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77,110,839.78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168,115,075.40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-0.4740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0.4091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-0.4740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0.4091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8.01%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2,785,711,884.88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2,842,665,306.97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3,228,605,273.87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1,861,085,707.49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1,960,378,815.48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2,183,029,029.85</w:t>
            </w:r>
          </w:p>
        </w:tc>
      </w:tr>
    </w:tbl>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口是"否</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80" w:line="317" w:lineRule="exact"/>
        <w:ind w:left="0" w:right="0" w:firstLine="0"/>
        <w:jc w:val="both"/>
      </w:pPr>
      <w:r>
        <w:rPr>
          <w:color w:val="000000"/>
          <w:spacing w:val="0"/>
          <w:w w:val="100"/>
          <w:position w:val="0"/>
        </w:rPr>
        <w:t>”是□否</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1,007,263,586.90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1,575,948,973.29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4,156,418.26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主要为房屋租赁、修理费、 电费等收入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1,003,107,168.64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1,571,986,973.29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4"/>
        <w:keepNext/>
        <w:keepLines/>
        <w:widowControl w:val="0"/>
        <w:shd w:val="clear" w:color="auto" w:fill="auto"/>
        <w:tabs>
          <w:tab w:pos="517" w:val="left"/>
        </w:tabs>
        <w:bidi w:val="0"/>
        <w:spacing w:before="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w:t>
        <w:tab/>
        <w:t>境内外会计准则下会计数据差异</w:t>
      </w:r>
      <w:bookmarkEnd w:id="35"/>
      <w:bookmarkEnd w:id="36"/>
      <w:bookmarkEnd w:id="38"/>
    </w:p>
    <w:p>
      <w:pPr>
        <w:pStyle w:val="Style30"/>
        <w:keepNext/>
        <w:keepLines/>
        <w:widowControl w:val="0"/>
        <w:shd w:val="clear" w:color="auto" w:fill="auto"/>
        <w:tabs>
          <w:tab w:pos="410" w:val="left"/>
        </w:tabs>
        <w:bidi w:val="0"/>
        <w:spacing w:before="0" w:after="34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10" w:val="left"/>
        </w:tabs>
        <w:bidi w:val="0"/>
        <w:spacing w:before="0" w:after="34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17" w:val="left"/>
        </w:tabs>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分季度主要财务指标</w:t>
      </w:r>
      <w:bookmarkEnd w:id="47"/>
      <w:bookmarkEnd w:id="48"/>
      <w:bookmarkEnd w:id="5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p>
      <w:pPr>
        <w:spacing w:lineRule="exact" w:line="1"/>
        <w:rPr>
          <w:sz w:val="2"/>
          <w:szCs w:val="2"/>
        </w:rPr>
      </w:pPr>
      <w:r>
        <w:br w:type="page"/>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149,009,062.40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212,218,564.99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225,496,687.16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420,539,272.35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-14,407,324.64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20,851,387.89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6,483,799.12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-103,307,552.76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-16,001,459.33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19,288,966.50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4,795,707.24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-113,820,048.06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-116,235,263.89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-133,871,131.02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-12,214,521.25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183,352,290.91</w:t>
            </w:r>
          </w:p>
        </w:tc>
      </w:tr>
    </w:tbl>
    <w:p>
      <w:pPr>
        <w:pStyle w:val="Style28"/>
        <w:keepNext w:val="0"/>
        <w:keepLines w:val="0"/>
        <w:widowControl w:val="0"/>
        <w:shd w:val="clear" w:color="auto" w:fill="auto"/>
        <w:bidi w:val="0"/>
        <w:spacing w:before="0" w:after="360" w:line="355" w:lineRule="exact"/>
        <w:ind w:left="0" w:right="0" w:firstLine="0"/>
        <w:jc w:val="both"/>
      </w:pPr>
      <w:r>
        <w:rPr>
          <w:color w:val="000000"/>
          <w:spacing w:val="0"/>
          <w:w w:val="100"/>
          <w:position w:val="0"/>
        </w:rPr>
        <w:t>上述财务指标或其加总数是否与公司已披露季度报告、半年度报告相关财务指标存在重大差异 口是"否</w:t>
      </w:r>
    </w:p>
    <w:p>
      <w:pPr>
        <w:pStyle w:val="Style24"/>
        <w:keepNext/>
        <w:keepLines/>
        <w:widowControl w:val="0"/>
        <w:shd w:val="clear" w:color="auto" w:fill="auto"/>
        <w:bidi w:val="0"/>
        <w:spacing w:before="0" w:after="36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九</w:t>
      </w:r>
      <w:bookmarkEnd w:id="53"/>
      <w:r>
        <w:rPr>
          <w:color w:val="000000"/>
          <w:spacing w:val="0"/>
          <w:w w:val="100"/>
          <w:position w:val="0"/>
          <w:sz w:val="24"/>
          <w:szCs w:val="24"/>
        </w:rPr>
        <w:t>、非经常性损益项目及金额</w:t>
      </w:r>
      <w:bookmarkEnd w:id="51"/>
      <w:bookmarkEnd w:id="52"/>
      <w:bookmarkEnd w:id="54"/>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1,609,395.65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-1,159,308.27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4,696,183.51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13,327,701.48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16,997,810.49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10,497,765.80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7,345,124.80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4,324,324.22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4,923,778.71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-908,306.27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-2,002,085.56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169,746.26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3,344,728.94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3,201,692.96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3,648,215.76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2,672,043.46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1,286,496.43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589,107.49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15,357,143.26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13,672,551.49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16,111,674.08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口适用”不适用</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口适用”不适用</w:t>
      </w:r>
    </w:p>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12"/>
        <w:keepNext/>
        <w:keepLines/>
        <w:widowControl w:val="0"/>
        <w:shd w:val="clear" w:color="auto" w:fill="auto"/>
        <w:bidi w:val="0"/>
        <w:spacing w:before="0" w:line="240" w:lineRule="auto"/>
        <w:ind w:left="0" w:right="0" w:firstLine="0"/>
        <w:jc w:val="center"/>
      </w:pPr>
      <w:bookmarkStart w:id="55" w:name="bookmark55"/>
      <w:bookmarkStart w:id="56" w:name="bookmark56"/>
      <w:bookmarkStart w:id="57" w:name="bookmark57"/>
      <w:bookmarkStart w:id="58" w:name="bookmark58"/>
      <w:r>
        <w:rPr>
          <w:color w:val="000000"/>
          <w:spacing w:val="0"/>
          <w:w w:val="100"/>
          <w:position w:val="0"/>
        </w:rPr>
        <w:t>第三节管理层讨论与分析</w:t>
      </w:r>
      <w:bookmarkEnd w:id="56"/>
      <w:bookmarkEnd w:id="57"/>
      <w:bookmarkEnd w:id="58"/>
      <w:bookmarkEnd w:id="55"/>
    </w:p>
    <w:p>
      <w:pPr>
        <w:pStyle w:val="Style24"/>
        <w:keepNext/>
        <w:keepLines/>
        <w:widowControl w:val="0"/>
        <w:shd w:val="clear" w:color="auto" w:fill="auto"/>
        <w:bidi w:val="0"/>
        <w:spacing w:before="0" w:after="36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一</w:t>
      </w:r>
      <w:bookmarkEnd w:id="61"/>
      <w:r>
        <w:rPr>
          <w:color w:val="000000"/>
          <w:spacing w:val="0"/>
          <w:w w:val="100"/>
          <w:position w:val="0"/>
          <w:sz w:val="24"/>
          <w:szCs w:val="24"/>
        </w:rPr>
        <w:t>、报告期内公司所处的行业情况</w:t>
      </w:r>
      <w:bookmarkEnd w:id="59"/>
      <w:bookmarkEnd w:id="60"/>
      <w:bookmarkEnd w:id="62"/>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公司发展历程与大交通创新发展紧密结合。当前我国数字化产业已进入快速增长期，在国家“十四五” 战略发展时期，新一代信息技术带来新机遇，全球新一轮科技革命和产业变革群体迸发，物联网、云计算、 大数据、人工智能、区块链等技术将广泛渗透于大交通行业各个领域，数字经济将持续繁荣昌盛。</w:t>
      </w:r>
    </w:p>
    <w:p>
      <w:pPr>
        <w:pStyle w:val="Style21"/>
        <w:keepNext w:val="0"/>
        <w:keepLines w:val="0"/>
        <w:widowControl w:val="0"/>
        <w:shd w:val="clear" w:color="auto" w:fill="auto"/>
        <w:tabs>
          <w:tab w:pos="763" w:val="left"/>
        </w:tabs>
        <w:bidi w:val="0"/>
        <w:spacing w:before="0" w:after="0" w:line="469" w:lineRule="exact"/>
        <w:ind w:left="0" w:right="0" w:firstLine="440"/>
        <w:jc w:val="both"/>
      </w:pPr>
      <w:bookmarkStart w:id="63" w:name="bookmark63"/>
      <w:r>
        <w:rPr>
          <w:b/>
          <w:bCs/>
          <w:color w:val="000000"/>
          <w:spacing w:val="0"/>
          <w:w w:val="100"/>
          <w:position w:val="0"/>
        </w:rPr>
        <w:t>1</w:t>
      </w:r>
      <w:bookmarkEnd w:id="63"/>
      <w:r>
        <w:rPr>
          <w:b/>
          <w:bCs/>
          <w:color w:val="000000"/>
          <w:spacing w:val="0"/>
          <w:w w:val="100"/>
          <w:position w:val="0"/>
        </w:rPr>
        <w:t>、</w:t>
        <w:tab/>
        <w:t>“十四五”规划加快交通强国建设，政策红利加速转型</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2021年3月，《中华人民共和国国民经济和社会发展第十四个五年规划和2035年远景目标纲要》（以下 简称《十四五规划和2035年远景目标纲要》）正式公布，纲要框定了以智能交通为首的十大数字化应用场 景的具体范围，作为构建数字社会、提升政府数字治理水平、营造良好数字生态的重要指引。纲要中在智 能交通场景下，着重强调发展自动驾驶和车路协同的出行服务；建设智能铁路、智慧民航、智慧港口、数 字航道等场景。同年，《综合运输服务“十四五”发展规划》《关于服务构建新发展格局的指导意见》《交 通运输领域新型基础设施建设行动方案</w:t>
      </w:r>
      <w:r>
        <w:rPr>
          <w:color w:val="000000"/>
          <w:spacing w:val="0"/>
          <w:w w:val="100"/>
          <w:position w:val="0"/>
        </w:rPr>
        <w:t>（2021—2025</w:t>
      </w:r>
      <w:r>
        <w:rPr>
          <w:color w:val="000000"/>
          <w:spacing w:val="0"/>
          <w:w w:val="100"/>
          <w:position w:val="0"/>
        </w:rPr>
        <w:t>年）》等政策红利持续释放。</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2022年1月，交通运输部发布《数字交通“十四五”发展规划》，为落实《十四五规划和2035年远景目 标纲要》和推进交通强国战略部署，未来将完善公路感知网络，推进公路基础设施全要素全周期数字化， 发展车路协同和自动驾驶，深化高速公路电子不停车收费系统</w:t>
      </w:r>
      <w:r>
        <w:rPr>
          <w:color w:val="000000"/>
          <w:spacing w:val="0"/>
          <w:w w:val="100"/>
          <w:position w:val="0"/>
        </w:rPr>
        <w:t>（ETC）</w:t>
      </w:r>
      <w:r>
        <w:rPr>
          <w:color w:val="000000"/>
          <w:spacing w:val="0"/>
          <w:w w:val="100"/>
          <w:position w:val="0"/>
        </w:rPr>
        <w:t>应用，建设监测、调度、管控、应 急、服务一体的智慧路网平台，推动公路建设施工及养护智能化；推进综合交通大数据中心体系建设，加 强数据资源的整合共享、综合开发和智能应用，打造综合交通运输“数据大脑”。</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在国家行业政策利好及数字化蓬勃发展的双重推动下，互联网、基础设施建设、系统解决方案等相关 企业纷纷抢占风口，另外，近年来，政府积极推动国有资本向重要行业和关键领域集中，国企深度参与高 速公路机电信息化建设对公司经营市场产生了巨大冲击，导致公司所处市场环境竞争越来越激烈。</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在机遇与挑战并存的市场环境中，公司将紧跟“十四五”规划加快建设交通强国，坚持研发创新，强 化企业核心竞争力构建，充分把握政策导向下交通领域数字化转型的重要机遇，牢牢巩固在高速公路信息 化领域的市场份额。</w:t>
      </w:r>
    </w:p>
    <w:p>
      <w:pPr>
        <w:pStyle w:val="Style21"/>
        <w:keepNext w:val="0"/>
        <w:keepLines w:val="0"/>
        <w:widowControl w:val="0"/>
        <w:shd w:val="clear" w:color="auto" w:fill="auto"/>
        <w:tabs>
          <w:tab w:pos="778" w:val="left"/>
        </w:tabs>
        <w:bidi w:val="0"/>
        <w:spacing w:before="0" w:after="0" w:line="469" w:lineRule="exact"/>
        <w:ind w:left="0" w:right="0" w:firstLine="440"/>
        <w:jc w:val="both"/>
      </w:pPr>
      <w:bookmarkStart w:id="64" w:name="bookmark64"/>
      <w:r>
        <w:rPr>
          <w:b/>
          <w:bCs/>
          <w:color w:val="000000"/>
          <w:spacing w:val="0"/>
          <w:w w:val="100"/>
          <w:position w:val="0"/>
        </w:rPr>
        <w:t>2</w:t>
      </w:r>
      <w:bookmarkEnd w:id="64"/>
      <w:r>
        <w:rPr>
          <w:b/>
          <w:bCs/>
          <w:color w:val="000000"/>
          <w:spacing w:val="0"/>
          <w:w w:val="100"/>
          <w:position w:val="0"/>
        </w:rPr>
        <w:t>、</w:t>
        <w:tab/>
        <w:t>数字经济与智能交通深度融合，赋能智慧城市快速发展</w:t>
      </w:r>
    </w:p>
    <w:p>
      <w:pPr>
        <w:pStyle w:val="Style21"/>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当前，新一轮科技革命和产业变革方兴未艾，以互联网、大数据、人工智能等为代表的数字技术向经 济社会各领域全面渗透，推动以万物互联、数据驱动、软件定义、平台支撑、智能主导为主要特征的数字 经济时代加速到来。</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信息技术革命与人类经济社会活动的交汇融合，引发数据经济爆炸式增长。全球范围内运用大数据推 动经济发展、完善社会治理、提升政府服务和监管能力正成为趋势。而大数据应用正在向智能交通、智慧 城市等重点领域渗透，涌现出一批创新企业和创新应用。</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《交通强国建设纲要》提出要大力发展智慧交通，推动大数据、互联网、区块链、超级计算等新技术 与交通行业深度融合。拥抱融合是大数据演进的新方向，在数据智能快速发展的有效加持下，智慧交通不 仅被注入了新鲜的活力，还能帮助城市规划做好智慧城市管理以及交通的统筹，让人们享受到安全、高效、 便捷的交通出行服务；《“十四五”数字经济发展规划》《十四五规划和2035年远景目标纲要》提出要加快 数字社会建设步伐，深化新型智慧城市建设，构建城市数据资源体系，推进城市数据大脑建设等战略规划。 由此可见，国家在新型智慧城市、交通、城市大脑、基层治理等多方面建设将加大投入。</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未来，数字经济将从基础设施、融合应用、企业和政府数字化转型、数据治理等多层次、多维度进行 突破，公司将抓住机遇，积极推动大数据、人工智能和智能交通融合建设，充分发挥在智慧交通方面优势， 共建智能智慧城市，为打造智慧城市赋能。</w:t>
      </w:r>
    </w:p>
    <w:p>
      <w:pPr>
        <w:pStyle w:val="Style21"/>
        <w:keepNext w:val="0"/>
        <w:keepLines w:val="0"/>
        <w:widowControl w:val="0"/>
        <w:shd w:val="clear" w:color="auto" w:fill="auto"/>
        <w:bidi w:val="0"/>
        <w:spacing w:before="0" w:after="0" w:line="469" w:lineRule="exact"/>
        <w:ind w:left="0" w:right="0" w:firstLine="440"/>
        <w:jc w:val="both"/>
      </w:pPr>
      <w:bookmarkStart w:id="65" w:name="bookmark65"/>
      <w:r>
        <w:rPr>
          <w:b/>
          <w:bCs/>
          <w:color w:val="000000"/>
          <w:spacing w:val="0"/>
          <w:w w:val="100"/>
          <w:position w:val="0"/>
        </w:rPr>
        <w:t>3</w:t>
      </w:r>
      <w:bookmarkEnd w:id="65"/>
      <w:r>
        <w:rPr>
          <w:b/>
          <w:bCs/>
          <w:color w:val="000000"/>
          <w:spacing w:val="0"/>
          <w:w w:val="100"/>
          <w:position w:val="0"/>
        </w:rPr>
        <w:t>、新兴技术提升智能化水平，推进智慧港口 “新生态”</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随着人工智能、大数据、云计算等新兴技术的不断发展与突破，航运业从信息化时代走向智能化时代 已是大势所趋。</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交通运输部2021年11月印发的《综合运输服务“十四五”发展规划》指出要加强枢纽港站集疏运体系 及联运换装设施建设，推进大型集装箱港口综合货运通道与内陆港系统规划建设；打造数字智能的智慧运 输服务体系，推进数据资源赋能运输服务发展；推进互联网+货运物流融合发展，鼓励物流园区、港口、 机场、货运场站广泛应用物联网、自动化等技术。鼓励各类市场主体构建综合物流服务平台，实现智能匹 配、智能跟踪、智能调度。</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《交通运输部关于推动交通运输领域新型基础设施建设的指导意见》指出要打造智慧港口，引导自动 化集装箱码头、堆场库场改造，推动港口建设养护运行全过程、全周期数字化，加快港站智能调度、设备 远程操控、智能安防预警和港区自动驾驶等综合应用。鼓励港口建设数字化、模块化发展，实现建造过程 智能管控。建设港口智慧物流服务平台，开展智能航运应用。应用区块链技术，推进电子单证、业务在线 办理、危险品全链条监管、全程物流可视化等。</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智慧港口的建设要义是通过新兴技术应用和商业模式创新的深度融合，实现港口运营智能化、海运物 流协同化、供应链一体化和组织圈生态化，促进货物流、商流、信息流和资金流四流合一，全面优化港口 的运行效率、提高服务质量、挖掘创新增值能力。近年来，大数据、物联网等新兴科技在港口领域深入运 用与发展以及政府的有力引导，使得智慧港口的建设更加具有现实性意义。2022年初，公司分别与华为、 中兴产业基金等签署商业市场合作协议，双方将充分发挥各自优势，在港口、云端自动化、智能闸口、智 </w:t>
      </w:r>
      <w:r>
        <w:rPr>
          <w:color w:val="000000"/>
          <w:spacing w:val="0"/>
          <w:w w:val="100"/>
          <w:position w:val="0"/>
        </w:rPr>
        <w:t>能理货、物联网平台等多个场景展开深度合作、共同发展，不断提升港口的智慧化水平。</w:t>
      </w:r>
    </w:p>
    <w:p>
      <w:pPr>
        <w:pStyle w:val="Style21"/>
        <w:keepNext w:val="0"/>
        <w:keepLines w:val="0"/>
        <w:widowControl w:val="0"/>
        <w:shd w:val="clear" w:color="auto" w:fill="auto"/>
        <w:bidi w:val="0"/>
        <w:spacing w:before="0" w:after="180" w:line="466" w:lineRule="exact"/>
        <w:ind w:left="0" w:right="0" w:firstLine="440"/>
        <w:jc w:val="both"/>
      </w:pPr>
      <w:r>
        <w:rPr>
          <w:color w:val="000000"/>
          <w:spacing w:val="0"/>
          <w:w w:val="100"/>
          <w:position w:val="0"/>
        </w:rPr>
        <w:t>伴随着全球贸易的繁荣，新兴技术在航运业的广泛应用，全球疫情影响，公司智慧港航业务的发展也 迎来了新的机遇与挑战。公司将不断深化与港口集团及头部企业等合作关系，融合多领域、多行业、多利 益方优势，致力于建成高效的物流供应链一体化服务和有效的港口供应链金融服务体系，站在系统性、战 略性和社会性的高度，全力打造港航产业链生态圈。</w:t>
      </w:r>
    </w:p>
    <w:p>
      <w:pPr>
        <w:pStyle w:val="Style24"/>
        <w:keepNext/>
        <w:keepLines/>
        <w:widowControl w:val="0"/>
        <w:shd w:val="clear" w:color="auto" w:fill="auto"/>
        <w:bidi w:val="0"/>
        <w:spacing w:before="0" w:after="180" w:line="468" w:lineRule="exact"/>
        <w:ind w:left="0" w:right="0" w:firstLine="440"/>
        <w:jc w:val="both"/>
        <w:rPr>
          <w:sz w:val="20"/>
          <w:szCs w:val="20"/>
        </w:rPr>
      </w:pPr>
      <w:bookmarkStart w:id="66" w:name="bookmark66"/>
      <w:bookmarkStart w:id="67" w:name="bookmark67"/>
      <w:bookmarkStart w:id="68" w:name="bookmark68"/>
      <w:r>
        <w:rPr>
          <w:color w:val="000000"/>
          <w:spacing w:val="0"/>
          <w:w w:val="100"/>
          <w:position w:val="0"/>
          <w:sz w:val="20"/>
          <w:szCs w:val="20"/>
        </w:rPr>
        <w:t>二、报告期内公司从事的主要业务</w:t>
      </w:r>
      <w:bookmarkEnd w:id="66"/>
      <w:bookmarkEnd w:id="67"/>
      <w:bookmarkEnd w:id="68"/>
    </w:p>
    <w:p>
      <w:pPr>
        <w:pStyle w:val="Style24"/>
        <w:keepNext/>
        <w:keepLines/>
        <w:widowControl w:val="0"/>
        <w:shd w:val="clear" w:color="auto" w:fill="auto"/>
        <w:bidi w:val="0"/>
        <w:spacing w:before="0" w:after="0" w:line="468" w:lineRule="exact"/>
        <w:ind w:left="0" w:right="0" w:firstLine="440"/>
        <w:jc w:val="both"/>
        <w:rPr>
          <w:sz w:val="20"/>
          <w:szCs w:val="20"/>
        </w:rPr>
      </w:pPr>
      <w:bookmarkStart w:id="66" w:name="bookmark66"/>
      <w:bookmarkStart w:id="67" w:name="bookmark67"/>
      <w:bookmarkStart w:id="69" w:name="bookmark69"/>
      <w:r>
        <w:rPr>
          <w:color w:val="000000"/>
          <w:spacing w:val="0"/>
          <w:w w:val="100"/>
          <w:position w:val="0"/>
          <w:sz w:val="20"/>
          <w:szCs w:val="20"/>
        </w:rPr>
        <w:t>（</w:t>
      </w:r>
      <w:bookmarkEnd w:id="69"/>
      <w:r>
        <w:rPr>
          <w:color w:val="000000"/>
          <w:spacing w:val="0"/>
          <w:w w:val="100"/>
          <w:position w:val="0"/>
          <w:sz w:val="20"/>
          <w:szCs w:val="20"/>
        </w:rPr>
        <w:t>一）公司主要业务、产品、经营模式及业绩驱动因素</w:t>
      </w:r>
      <w:bookmarkEnd w:id="66"/>
      <w:bookmarkEnd w:id="67"/>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报告期内，公司实现营业收入1, 007, 263, </w:t>
      </w:r>
      <w:r>
        <w:rPr>
          <w:color w:val="000000"/>
          <w:spacing w:val="0"/>
          <w:w w:val="100"/>
          <w:position w:val="0"/>
        </w:rPr>
        <w:t xml:space="preserve">586. </w:t>
      </w:r>
      <w:r>
        <w:rPr>
          <w:color w:val="000000"/>
          <w:spacing w:val="0"/>
          <w:w w:val="100"/>
          <w:position w:val="0"/>
        </w:rPr>
        <w:t>90元，比上年同期下降</w:t>
      </w:r>
      <w:r>
        <w:rPr>
          <w:color w:val="000000"/>
          <w:spacing w:val="0"/>
          <w:w w:val="100"/>
          <w:position w:val="0"/>
        </w:rPr>
        <w:t xml:space="preserve">36. </w:t>
      </w:r>
      <w:r>
        <w:rPr>
          <w:color w:val="000000"/>
          <w:spacing w:val="0"/>
          <w:w w:val="100"/>
          <w:position w:val="0"/>
        </w:rPr>
        <w:t>09%；利润总额</w:t>
      </w:r>
      <w:r>
        <w:rPr>
          <w:color w:val="000000"/>
          <w:spacing w:val="0"/>
          <w:w w:val="100"/>
          <w:position w:val="0"/>
        </w:rPr>
        <w:t xml:space="preserve">-89, </w:t>
      </w:r>
      <w:r>
        <w:rPr>
          <w:color w:val="000000"/>
          <w:spacing w:val="0"/>
          <w:w w:val="100"/>
          <w:position w:val="0"/>
        </w:rPr>
        <w:t xml:space="preserve">456, </w:t>
      </w:r>
      <w:r>
        <w:rPr>
          <w:color w:val="000000"/>
          <w:spacing w:val="0"/>
          <w:w w:val="100"/>
          <w:position w:val="0"/>
        </w:rPr>
        <w:t xml:space="preserve">591. </w:t>
      </w:r>
      <w:r>
        <w:rPr>
          <w:color w:val="000000"/>
          <w:spacing w:val="0"/>
          <w:w w:val="100"/>
          <w:position w:val="0"/>
        </w:rPr>
        <w:t>84 元，比上年同期上升</w:t>
      </w:r>
      <w:r>
        <w:rPr>
          <w:color w:val="000000"/>
          <w:spacing w:val="0"/>
          <w:w w:val="100"/>
          <w:position w:val="0"/>
        </w:rPr>
        <w:t xml:space="preserve">50. </w:t>
      </w:r>
      <w:r>
        <w:rPr>
          <w:color w:val="000000"/>
          <w:spacing w:val="0"/>
          <w:w w:val="100"/>
          <w:position w:val="0"/>
        </w:rPr>
        <w:t>67%；归属于上市公司股东的净利润</w:t>
      </w:r>
      <w:r>
        <w:rPr>
          <w:color w:val="000000"/>
          <w:spacing w:val="0"/>
          <w:w w:val="100"/>
          <w:position w:val="0"/>
        </w:rPr>
        <w:t>-90,379,690.39</w:t>
      </w:r>
      <w:r>
        <w:rPr>
          <w:color w:val="000000"/>
          <w:spacing w:val="0"/>
          <w:w w:val="100"/>
          <w:position w:val="0"/>
        </w:rPr>
        <w:t>元，比上年同期上升53.73%。</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报告期内，公司持续深度挖掘交通智能化业务、智慧城市业务与“新基建”的融合发展效应，紧跟《十 四五规划和2035年远景目标纲要》发展趋势，以继续深耕智能交通为基础，积极探索智慧城市为导向，不 断寻求新型产业模式和商业模式，助力公司全面转型升级。</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高速公路信息化业务，面向高速公路运营管理、特大桥梁和特长隧道管理等领域，向客户提供从咨询 规划到集软硬件开发、系统集成、运维服务等全套智慧高速信息化解决方案，业务范围覆盖收费结算、智 慧营运、机电运维、出行服务等多个板块。报告期内，公司参与建设的北京至雄安新区高速公路河北段机 电项目顺利通车运营，此项目是基于大数据和人工智能技术构建的“高速大脑”的重要组成部分，在解决 高速公路交通量大、气候恶劣等极易发生交通事故和交通堵塞等场景中应用，公司为京雄高速提供车路协 同、准全天候通行、综合运维等智能保障服务，实现管理决策科学化、路网调度智能化、出行服务精细化、 应急救援高效化。目前，公司智慧高速网络布局覆盖北京、安徽、江苏、湖北、湖南、福建、陕西、江西、 重庆、吉林、内蒙古、新疆等全国20多个省份，全国化战略纵深发展。</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智慧城市业务，以“城市大脑”为核心，聚焦城市智慧建设、智慧民生、智慧环保等场景应用，围绕 平安城市、智慧交通、智慧司法、智慧校园、智慧政务、智慧社区、智慧园区等核心产品建设，开发一系 列智慧城市综合解决方案，实现城市的精细化管理与资源优化配置,提升城市现代化管理水平。报告期内， 公司中标省内多个项目的智能化设计、施工及三网接入等全套智慧服务，以及国内多个智慧城市交通网络 和智慧监狱项目。同时，公司不断开拓新市场，包括但不限于新疆、云南、河北、重庆等全国各地，力争 加速形成项目示范效应，挖掘新一轮发展机遇。</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港口航运信息化业务，依托全线产品和“港航云”数据平台，提供港口码头、港航物流、港航政务、 港行服务为一体的智慧港口航运综合解决方案，建设港航大数据平台，为港航企业管控、分析、决策、应 急指挥等管理目标提供数据支持，聚焦智慧港口、智慧航运、智慧物流、智慧监管四大板块着力发展推进。 </w:t>
      </w:r>
      <w:r>
        <w:rPr>
          <w:color w:val="000000"/>
          <w:spacing w:val="0"/>
          <w:w w:val="100"/>
          <w:position w:val="0"/>
        </w:rPr>
        <w:t>公司积极搜集“一带一路”沿线国家港航信息化建设需求，完善与中交建、中港湾、中远海等大型港口企 业的合作机制。报告期内，公司与深汕小漠国际物流港、广州港物流公司、天津港、福州港务集团等达成 合作，签署了武汉阳逻项目、武汉华中港航项目、宜昌枝城港项目、兰州多式联运项目等多个项目，其中 武汉地区三个项目标志着公司打开中部市场，填补区域空白，树立了标杆工程，为今后在中部市场进行产 品推广打下了坚实基础。</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军工电子信息化业务，融合微波探测与数字技术，业务涵盖反恐维稳、智慧安防等，为消防、公安、 特种部队、地震、安监、机场、海防等客户提供整套系统和解决方案。核心产品包括雷达整机、微波组件、 专用仪器仪表、水声产品等。报告期内，公司持续推进微位移雷达项目的研发，该产品可对山体、边坡、 轨道、涵洞、桥梁等微位移、滑坡等突发情况进行早期预警，传输实时数据信息。</w:t>
      </w:r>
    </w:p>
    <w:p>
      <w:pPr>
        <w:pStyle w:val="Style21"/>
        <w:keepNext w:val="0"/>
        <w:keepLines w:val="0"/>
        <w:widowControl w:val="0"/>
        <w:shd w:val="clear" w:color="auto" w:fill="auto"/>
        <w:tabs>
          <w:tab w:pos="977" w:val="left"/>
        </w:tabs>
        <w:bidi w:val="0"/>
        <w:spacing w:before="0" w:after="0" w:line="468" w:lineRule="exact"/>
        <w:ind w:left="0" w:right="0" w:firstLine="440"/>
        <w:jc w:val="both"/>
      </w:pPr>
      <w:bookmarkStart w:id="70" w:name="bookmark70"/>
      <w:r>
        <w:rPr>
          <w:b/>
          <w:bCs/>
          <w:color w:val="000000"/>
          <w:spacing w:val="0"/>
          <w:w w:val="100"/>
          <w:position w:val="0"/>
        </w:rPr>
        <w:t>（</w:t>
      </w:r>
      <w:bookmarkEnd w:id="70"/>
      <w:r>
        <w:rPr>
          <w:b/>
          <w:bCs/>
          <w:color w:val="000000"/>
          <w:spacing w:val="0"/>
          <w:w w:val="100"/>
          <w:position w:val="0"/>
        </w:rPr>
        <w:t>二）</w:t>
        <w:tab/>
        <w:t>资产减值情况</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公司于2018年完成对赛英科技100%股权的收购，形成商誉</w:t>
      </w:r>
      <w:r>
        <w:rPr>
          <w:color w:val="000000"/>
          <w:spacing w:val="0"/>
          <w:w w:val="100"/>
          <w:position w:val="0"/>
        </w:rPr>
        <w:t>22,558.16</w:t>
      </w:r>
      <w:r>
        <w:rPr>
          <w:color w:val="000000"/>
          <w:spacing w:val="0"/>
          <w:w w:val="100"/>
          <w:position w:val="0"/>
        </w:rPr>
        <w:t>万元。公司已于2020年度计提收 购赛英科技产生的商誉减值准备</w:t>
      </w:r>
      <w:r>
        <w:rPr>
          <w:color w:val="000000"/>
          <w:spacing w:val="0"/>
          <w:w w:val="100"/>
          <w:position w:val="0"/>
        </w:rPr>
        <w:t>15,204.79</w:t>
      </w:r>
      <w:r>
        <w:rPr>
          <w:color w:val="000000"/>
          <w:spacing w:val="0"/>
          <w:w w:val="100"/>
          <w:position w:val="0"/>
        </w:rPr>
        <w:t>万元。报告期内，赛英科技经营业绩下滑未达预期，其未来经 营状况和盈利能力存在不确定性。根据《企业会计准则第8号</w:t>
      </w:r>
      <w:r>
        <w:rPr>
          <w:color w:val="000000"/>
          <w:spacing w:val="0"/>
          <w:w w:val="100"/>
          <w:position w:val="0"/>
        </w:rPr>
        <w:t>一一</w:t>
      </w:r>
      <w:r>
        <w:rPr>
          <w:color w:val="000000"/>
          <w:spacing w:val="0"/>
          <w:w w:val="100"/>
          <w:position w:val="0"/>
        </w:rPr>
        <w:t xml:space="preserve">资产减值》及相关会计政策规定的要求， 报告期内，公司聘请了中联资产评估集团有限公司对赛英科技形成的商誉进行减值测试。经评估机构及审 计机构进行评估和审计后确定，计提商誉减值准备7, </w:t>
      </w:r>
      <w:r>
        <w:rPr>
          <w:color w:val="000000"/>
          <w:spacing w:val="0"/>
          <w:w w:val="100"/>
          <w:position w:val="0"/>
        </w:rPr>
        <w:t xml:space="preserve">353. </w:t>
      </w:r>
      <w:r>
        <w:rPr>
          <w:color w:val="000000"/>
          <w:spacing w:val="0"/>
          <w:w w:val="100"/>
          <w:position w:val="0"/>
        </w:rPr>
        <w:t>36万元。</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报告期内，公司子公司华东电子与安康启云签订安康大数据产业园项目建设合同，支付履约保证金 2, 600万元；同时，华东电子将该项目房屋建筑工程承包给江苏南搪，并支付预付款3, 000万元。后续，华 东电子与安康启云解除承包合同。同时，鉴于华东电子与安康启云的合同已经解除，与江苏南搪的合作已 经失去基础，华东电子要求解除与其签订的合同。另外，截至目前，赛英科技逾期未追回的对外财务资助 1, 000万元处于诉讼阶段。根据《企业会计准则第22号一金融工具确认和计量》及相关会计政策规定的要 求，经评估机构及审计机构进行评估和审计后确定，计提减值准备3, 250万元。</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公司2021年度累计计提资产减值准备9, </w:t>
      </w:r>
      <w:r>
        <w:rPr>
          <w:color w:val="000000"/>
          <w:spacing w:val="0"/>
          <w:w w:val="100"/>
          <w:position w:val="0"/>
        </w:rPr>
        <w:t xml:space="preserve">881. </w:t>
      </w:r>
      <w:r>
        <w:rPr>
          <w:color w:val="000000"/>
          <w:spacing w:val="0"/>
          <w:w w:val="100"/>
          <w:position w:val="0"/>
        </w:rPr>
        <w:t>73万元。</w:t>
      </w:r>
    </w:p>
    <w:p>
      <w:pPr>
        <w:pStyle w:val="Style21"/>
        <w:keepNext w:val="0"/>
        <w:keepLines w:val="0"/>
        <w:widowControl w:val="0"/>
        <w:shd w:val="clear" w:color="auto" w:fill="auto"/>
        <w:tabs>
          <w:tab w:pos="977" w:val="left"/>
        </w:tabs>
        <w:bidi w:val="0"/>
        <w:spacing w:before="0" w:after="0" w:line="468" w:lineRule="exact"/>
        <w:ind w:left="0" w:right="0" w:firstLine="440"/>
        <w:jc w:val="left"/>
      </w:pPr>
      <w:bookmarkStart w:id="71" w:name="bookmark71"/>
      <w:r>
        <w:rPr>
          <w:b/>
          <w:bCs/>
          <w:color w:val="000000"/>
          <w:spacing w:val="0"/>
          <w:w w:val="100"/>
          <w:position w:val="0"/>
        </w:rPr>
        <w:t>（</w:t>
      </w:r>
      <w:bookmarkEnd w:id="71"/>
      <w:r>
        <w:rPr>
          <w:b/>
          <w:bCs/>
          <w:color w:val="000000"/>
          <w:spacing w:val="0"/>
          <w:w w:val="100"/>
          <w:position w:val="0"/>
        </w:rPr>
        <w:t>三）</w:t>
        <w:tab/>
        <w:t>公司所属行业宏观经济形势、行业政策环境及公司所处行业地位</w:t>
      </w:r>
    </w:p>
    <w:p>
      <w:pPr>
        <w:pStyle w:val="Style21"/>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详见“第三节管理层讨论与分析”之“一、报告期内公司所处的行业情况”相关内容。</w:t>
      </w:r>
    </w:p>
    <w:p>
      <w:pPr>
        <w:pStyle w:val="Style24"/>
        <w:keepNext/>
        <w:keepLines/>
        <w:widowControl w:val="0"/>
        <w:shd w:val="clear" w:color="auto" w:fill="auto"/>
        <w:bidi w:val="0"/>
        <w:spacing w:before="0" w:after="200" w:line="468" w:lineRule="exact"/>
        <w:ind w:left="0" w:right="0" w:firstLine="440"/>
        <w:jc w:val="left"/>
        <w:rPr>
          <w:sz w:val="20"/>
          <w:szCs w:val="20"/>
        </w:rPr>
      </w:pPr>
      <w:bookmarkStart w:id="72" w:name="bookmark72"/>
      <w:bookmarkStart w:id="73" w:name="bookmark73"/>
      <w:bookmarkStart w:id="74" w:name="bookmark74"/>
      <w:r>
        <w:rPr>
          <w:color w:val="000000"/>
          <w:spacing w:val="0"/>
          <w:w w:val="100"/>
          <w:position w:val="0"/>
          <w:sz w:val="20"/>
          <w:szCs w:val="20"/>
        </w:rPr>
        <w:t>三、核心竞争力分析</w:t>
      </w:r>
      <w:bookmarkEnd w:id="72"/>
      <w:bookmarkEnd w:id="73"/>
      <w:bookmarkEnd w:id="74"/>
    </w:p>
    <w:p>
      <w:pPr>
        <w:pStyle w:val="Style24"/>
        <w:keepNext/>
        <w:keepLines/>
        <w:widowControl w:val="0"/>
        <w:shd w:val="clear" w:color="auto" w:fill="auto"/>
        <w:bidi w:val="0"/>
        <w:spacing w:before="0" w:after="0" w:line="468" w:lineRule="exact"/>
        <w:ind w:left="0" w:right="0" w:firstLine="440"/>
        <w:jc w:val="left"/>
        <w:rPr>
          <w:sz w:val="20"/>
          <w:szCs w:val="20"/>
        </w:rPr>
      </w:pPr>
      <w:bookmarkStart w:id="72" w:name="bookmark72"/>
      <w:bookmarkStart w:id="73" w:name="bookmark73"/>
      <w:bookmarkStart w:id="75" w:name="bookmark75"/>
      <w:r>
        <w:rPr>
          <w:color w:val="000000"/>
          <w:spacing w:val="0"/>
          <w:w w:val="100"/>
          <w:position w:val="0"/>
          <w:sz w:val="20"/>
          <w:szCs w:val="20"/>
        </w:rPr>
        <w:t>1</w:t>
      </w:r>
      <w:bookmarkEnd w:id="75"/>
      <w:r>
        <w:rPr>
          <w:color w:val="000000"/>
          <w:spacing w:val="0"/>
          <w:w w:val="100"/>
          <w:position w:val="0"/>
          <w:sz w:val="20"/>
          <w:szCs w:val="20"/>
        </w:rPr>
        <w:t>、科技创新与行业资质优势</w:t>
      </w:r>
      <w:bookmarkEnd w:id="72"/>
      <w:bookmarkEnd w:id="73"/>
    </w:p>
    <w:p>
      <w:pPr>
        <w:pStyle w:val="Style21"/>
        <w:keepNext w:val="0"/>
        <w:keepLines w:val="0"/>
        <w:widowControl w:val="0"/>
        <w:shd w:val="clear" w:color="auto" w:fill="auto"/>
        <w:bidi w:val="0"/>
        <w:spacing w:before="0" w:after="0" w:line="482" w:lineRule="exact"/>
        <w:ind w:left="0" w:right="0" w:firstLine="440"/>
        <w:jc w:val="both"/>
      </w:pPr>
      <w:r>
        <w:rPr>
          <w:color w:val="000000"/>
          <w:spacing w:val="0"/>
          <w:w w:val="100"/>
          <w:position w:val="0"/>
        </w:rPr>
        <w:t xml:space="preserve">公司作为国内第一家以数字高速信息化为主营业务的上市企业，始终以“科学为尚”为企业的第一价 值观，以数字技术创新为核心驱动力，积极探索人工智能、物联网、大数据、云计算等新一代信息通信技 术与交通运输、港口信息化、智慧城市、军工电子等业务领域的深度融合，致力于构建“智慧大交通+智 </w:t>
      </w:r>
      <w:r>
        <w:rPr>
          <w:color w:val="000000"/>
          <w:spacing w:val="0"/>
          <w:w w:val="100"/>
          <w:position w:val="0"/>
        </w:rPr>
        <w:t>慧新城市”新模式。报告期内，公司不断探索业务发展的新模式、新市场、新机遇，以科技创新为公司未 来发展提供有力支撑。</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公司始终秉承科技创新的理念，拥有多项著作权和发明专利，主导、参与制定了多项行业标准及地方 标准，在主营业务领域，拥有较为齐全、级别较高的行业资质及专业认定，包括“国家高新技术企业</w:t>
      </w:r>
      <w:r>
        <w:rPr>
          <w:color w:val="000000"/>
          <w:spacing w:val="0"/>
          <w:w w:val="100"/>
          <w:position w:val="0"/>
        </w:rPr>
        <w:t xml:space="preserve">”“CMMI5 </w:t>
      </w:r>
      <w:r>
        <w:rPr>
          <w:color w:val="000000"/>
          <w:spacing w:val="0"/>
          <w:w w:val="100"/>
          <w:position w:val="0"/>
        </w:rPr>
        <w:t>（软件成熟度模型最高级别）”、</w:t>
      </w:r>
      <w:r>
        <w:rPr>
          <w:color w:val="000000"/>
          <w:spacing w:val="0"/>
          <w:w w:val="100"/>
          <w:position w:val="0"/>
        </w:rPr>
        <w:t xml:space="preserve">“CS4 </w:t>
      </w:r>
      <w:r>
        <w:rPr>
          <w:color w:val="000000"/>
          <w:spacing w:val="0"/>
          <w:w w:val="100"/>
          <w:position w:val="0"/>
        </w:rPr>
        <w:t>（信息系统建设和服务能力）”、“国家企业技术中心”、“公路交通工 程专业一级”、“安防一级”、</w:t>
      </w:r>
      <w:r>
        <w:rPr>
          <w:color w:val="000000"/>
          <w:spacing w:val="0"/>
          <w:w w:val="100"/>
          <w:position w:val="0"/>
        </w:rPr>
        <w:t xml:space="preserve">“ITSS </w:t>
      </w:r>
      <w:r>
        <w:rPr>
          <w:color w:val="000000"/>
          <w:spacing w:val="0"/>
          <w:w w:val="100"/>
          <w:position w:val="0"/>
        </w:rPr>
        <w:t>（信息技术服务标准）二级”、“电子与智能化专业一级”、“国家级两 化融合体系认证企业”、“2021年安徽省软件企业核心竞争力企业”等多项行业证书。</w:t>
      </w:r>
    </w:p>
    <w:p>
      <w:pPr>
        <w:pStyle w:val="Style21"/>
        <w:keepNext w:val="0"/>
        <w:keepLines w:val="0"/>
        <w:widowControl w:val="0"/>
        <w:shd w:val="clear" w:color="auto" w:fill="auto"/>
        <w:tabs>
          <w:tab w:pos="816" w:val="left"/>
        </w:tabs>
        <w:bidi w:val="0"/>
        <w:spacing w:before="0" w:after="0" w:line="468" w:lineRule="exact"/>
        <w:ind w:left="0" w:right="0" w:firstLine="440"/>
        <w:jc w:val="both"/>
      </w:pPr>
      <w:bookmarkStart w:id="76" w:name="bookmark76"/>
      <w:r>
        <w:rPr>
          <w:b/>
          <w:bCs/>
          <w:color w:val="000000"/>
          <w:spacing w:val="0"/>
          <w:w w:val="100"/>
          <w:position w:val="0"/>
        </w:rPr>
        <w:t>2</w:t>
      </w:r>
      <w:bookmarkEnd w:id="76"/>
      <w:r>
        <w:rPr>
          <w:b/>
          <w:bCs/>
          <w:color w:val="000000"/>
          <w:spacing w:val="0"/>
          <w:w w:val="100"/>
          <w:position w:val="0"/>
        </w:rPr>
        <w:t>、</w:t>
        <w:tab/>
        <w:t>产品定制化与客户精细化优势</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公司秉持“以客户为中心”的原则，针对业主不同维度的产品需求，有效的发挥公司在大交通全产业 链的优势，通过从全局考虑业主需求，从而实现“人无我有，人有我精”定制化竞争模式，形成精准刻画 客户需求，提供满足客户多维需求的定制化产品和紧跟技术更新迭代的售后维保服务的新业态。</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公司通过专注于细分行业内市场，把握不同细分市场的需求，为不同目标的细分市场提供差异化服务; 关注市场需求动向，及时调整公司的技术研发方向及目标，加大对技术的研发支出，通过不断的技术创新， 保持产品定制化优势。</w:t>
      </w:r>
    </w:p>
    <w:p>
      <w:pPr>
        <w:pStyle w:val="Style21"/>
        <w:keepNext w:val="0"/>
        <w:keepLines w:val="0"/>
        <w:widowControl w:val="0"/>
        <w:shd w:val="clear" w:color="auto" w:fill="auto"/>
        <w:tabs>
          <w:tab w:pos="816" w:val="left"/>
        </w:tabs>
        <w:bidi w:val="0"/>
        <w:spacing w:before="0" w:after="0" w:line="468" w:lineRule="exact"/>
        <w:ind w:left="0" w:right="0" w:firstLine="440"/>
        <w:jc w:val="both"/>
      </w:pPr>
      <w:bookmarkStart w:id="77" w:name="bookmark77"/>
      <w:r>
        <w:rPr>
          <w:b/>
          <w:bCs/>
          <w:color w:val="000000"/>
          <w:spacing w:val="0"/>
          <w:w w:val="100"/>
          <w:position w:val="0"/>
        </w:rPr>
        <w:t>3</w:t>
      </w:r>
      <w:bookmarkEnd w:id="77"/>
      <w:r>
        <w:rPr>
          <w:b/>
          <w:bCs/>
          <w:color w:val="000000"/>
          <w:spacing w:val="0"/>
          <w:w w:val="100"/>
          <w:position w:val="0"/>
        </w:rPr>
        <w:t>、</w:t>
        <w:tab/>
        <w:t>产业赋能与协同优势</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经过20余年的深耕发展，公司在智慧交通、智慧港航、智慧城市等领域已拥有较为完整的服务体系。 通过为客户提供系统建设、软件开发、产品研制、数据管理、运营维护等全方位的定制化、差异化服务， 使公司各项业务充分发挥资源聚集优势和业务协同效应。使得各产业间互相协同、互相赋能，以数字信息 化赋能高速公路、以智慧升级赋能港口航运，各产业互相携手拓宽业务领域，拓展业务版图，提升企业整 体价值。</w:t>
      </w:r>
    </w:p>
    <w:p>
      <w:pPr>
        <w:pStyle w:val="Style21"/>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目前，公司积极推进现有技术与大数据、云计算、人工智能等新型技术的融合，依托既有的技术优势 和优质客户资源，积极探索业务结构和商业模式创新，构建行业产业链生态圈，不断推动企业转型升级。</w:t>
      </w:r>
    </w:p>
    <w:p>
      <w:pPr>
        <w:pStyle w:val="Style24"/>
        <w:keepNext/>
        <w:keepLines/>
        <w:widowControl w:val="0"/>
        <w:shd w:val="clear" w:color="auto" w:fill="auto"/>
        <w:bidi w:val="0"/>
        <w:spacing w:before="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四</w:t>
      </w:r>
      <w:bookmarkEnd w:id="80"/>
      <w:r>
        <w:rPr>
          <w:color w:val="000000"/>
          <w:spacing w:val="0"/>
          <w:w w:val="100"/>
          <w:position w:val="0"/>
          <w:sz w:val="24"/>
          <w:szCs w:val="24"/>
        </w:rPr>
        <w:t>、主营业务分析</w:t>
      </w:r>
      <w:bookmarkEnd w:id="78"/>
      <w:bookmarkEnd w:id="79"/>
      <w:bookmarkEnd w:id="81"/>
    </w:p>
    <w:p>
      <w:pPr>
        <w:pStyle w:val="Style30"/>
        <w:keepNext/>
        <w:keepLines/>
        <w:widowControl w:val="0"/>
        <w:shd w:val="clear" w:color="auto" w:fill="auto"/>
        <w:tabs>
          <w:tab w:pos="367" w:val="left"/>
        </w:tabs>
        <w:bidi w:val="0"/>
        <w:spacing w:before="0" w:after="140" w:line="48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w:t>
        <w:tab/>
        <w:t>概述</w:t>
      </w:r>
      <w:bookmarkEnd w:id="82"/>
      <w:bookmarkEnd w:id="83"/>
      <w:bookmarkEnd w:id="85"/>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参见“二、报告期内公司所从事的主要业务”相关内容。</w:t>
      </w:r>
    </w:p>
    <w:p>
      <w:pPr>
        <w:pStyle w:val="Style30"/>
        <w:keepNext/>
        <w:keepLines/>
        <w:widowControl w:val="0"/>
        <w:shd w:val="clear" w:color="auto" w:fill="auto"/>
        <w:tabs>
          <w:tab w:pos="376" w:val="left"/>
        </w:tabs>
        <w:bidi w:val="0"/>
        <w:spacing w:before="0" w:after="0" w:line="48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w:t>
        <w:tab/>
        <w:t>收入与成本</w:t>
      </w:r>
      <w:bookmarkEnd w:id="86"/>
      <w:bookmarkEnd w:id="87"/>
      <w:bookmarkEnd w:id="89"/>
    </w:p>
    <w:p>
      <w:pPr>
        <w:pStyle w:val="Style36"/>
        <w:keepNext/>
        <w:keepLines/>
        <w:widowControl w:val="0"/>
        <w:shd w:val="clear" w:color="auto" w:fill="auto"/>
        <w:bidi w:val="0"/>
        <w:spacing w:before="0" w:line="468" w:lineRule="exact"/>
        <w:ind w:left="0" w:right="0" w:firstLine="0"/>
        <w:jc w:val="left"/>
      </w:pPr>
      <w:bookmarkStart w:id="90" w:name="bookmark90"/>
      <w:bookmarkStart w:id="91" w:name="bookmark91"/>
      <w:bookmarkStart w:id="92" w:name="bookmark92"/>
      <w:bookmarkStart w:id="93" w:name="bookmark93"/>
      <w:r>
        <w:rPr>
          <w:color w:val="000000"/>
          <w:spacing w:val="0"/>
          <w:w w:val="100"/>
          <w:position w:val="0"/>
        </w:rPr>
        <w:t>（</w:t>
      </w:r>
      <w:bookmarkEnd w:id="9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0"/>
      <w:bookmarkEnd w:id="91"/>
      <w:bookmarkEnd w:id="93"/>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1,007,263,586.90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1,575,948,973.29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-36.09%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高速公路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677,878,972.73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1,130,383,719.73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港口航运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150,261,831.30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107,226,167.85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城市智能交通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74,649,277.51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149,615,159.52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智能安防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28,207,017.56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48,288,998.47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49,002,880.43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97,685,891.84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-49.84%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27,263,607.37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42,749,035.88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-36.22%</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738,477,432.14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1,169,004,964.23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136,261,333.61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196,812,976.29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34,527,954.69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76,327,185.71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-54.76%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97,996,866.46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133,803,847.06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-26.76%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422,132,642.39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722,605,405.93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585,130,944.51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853,343,567.36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-31.43%</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1,007,263,586.90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1,575,948,973.29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-36.09%</w:t>
            </w:r>
          </w:p>
        </w:tc>
      </w:tr>
    </w:tbl>
    <w:p>
      <w:pPr>
        <w:widowControl w:val="0"/>
        <w:spacing w:after="5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第四季度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149,009,0</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212,218,5</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225,496,6</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420,539,2</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265,749,9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337,619,3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272,835,7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699,743,8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-14,407,32</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20,851,38</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6,483,799.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-103,307,5</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-8,240,061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29,584,60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23,583,29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-240,250,8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8"/>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公司客户以各地公路管理部门、港航企业集团、大型军工集团为主，该部分客户通常实行预算决算体制，对信息化项目 的购买遵守较为严格的预算管理和采购制度，大多在上个自然年度的年底或当年年初进行资金的预算、审批和采购计划的制 定，下半年才开始具体的设备采购、项目验收等，由此导致公司营业收入及经营活动现金流呈现明显的季节性特征，通常上 半年收入较少，大部分收入在下半年实现。</w:t>
      </w:r>
    </w:p>
    <w:p>
      <w:pPr>
        <w:pStyle w:val="Style36"/>
        <w:keepNext/>
        <w:keepLines/>
        <w:widowControl w:val="0"/>
        <w:shd w:val="clear" w:color="auto" w:fill="auto"/>
        <w:bidi w:val="0"/>
        <w:spacing w:before="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w:t>
      </w:r>
      <w:bookmarkEnd w:id="9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4"/>
      <w:bookmarkEnd w:id="95"/>
      <w:bookmarkEnd w:id="97"/>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br w:type="page"/>
      </w: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54"/>
        <w:gridCol w:w="1584"/>
        <w:gridCol w:w="1474"/>
        <w:gridCol w:w="1061"/>
        <w:gridCol w:w="1368"/>
        <w:gridCol w:w="1368"/>
        <w:gridCol w:w="137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高速公路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677,878,972.73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556,874,893.04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港口航运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150,261,831.30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86,623,672.30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城市智能交通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74,649,277.51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59,286,287.59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智能安防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28,207,017.56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21,961,950.53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49,002,880.43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22,058,625.49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27,263,607.37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21,183,351.74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1,007,263,586.90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767,988,780.69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-0.89%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738,477,432.14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641,050,850.93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136,261,333.61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76,191,086.05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34,527,954.69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10,427,375.31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97,996,866.46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40,319,468.40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1,007,263,586.90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767,988,780.69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-0.89%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422,132,642.39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320,728,148.24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585,130,944.51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447,260,632.45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0.74%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1,007,263,586.90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767,988,780.69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-0.89%</w:t>
            </w:r>
          </w:p>
        </w:tc>
      </w:tr>
    </w:tbl>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口适用”不适用</w:t>
      </w:r>
    </w:p>
    <w:p>
      <w:pPr>
        <w:pStyle w:val="Style36"/>
        <w:keepNext/>
        <w:keepLines/>
        <w:widowControl w:val="0"/>
        <w:numPr>
          <w:ilvl w:val="0"/>
          <w:numId w:val="1"/>
        </w:numPr>
        <w:shd w:val="clear" w:color="auto" w:fill="auto"/>
        <w:tabs>
          <w:tab w:pos="493" w:val="left"/>
        </w:tabs>
        <w:bidi w:val="0"/>
        <w:spacing w:before="0" w:after="360" w:line="240" w:lineRule="auto"/>
        <w:ind w:left="0" w:right="0" w:firstLine="0"/>
        <w:jc w:val="left"/>
      </w:pPr>
      <w:bookmarkStart w:id="100" w:name="bookmark100"/>
      <w:bookmarkStart w:id="101" w:name="bookmark101"/>
      <w:bookmarkStart w:id="98" w:name="bookmark98"/>
      <w:bookmarkStart w:id="99" w:name="bookmark99"/>
      <w:bookmarkEnd w:id="100"/>
      <w:r>
        <w:rPr>
          <w:color w:val="000000"/>
          <w:spacing w:val="0"/>
          <w:w w:val="100"/>
          <w:position w:val="0"/>
        </w:rPr>
        <w:t>公司实物销售收入是否大于劳务收入</w:t>
      </w:r>
      <w:bookmarkEnd w:id="101"/>
      <w:bookmarkEnd w:id="98"/>
      <w:bookmarkEnd w:id="9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36"/>
        <w:keepNext/>
        <w:keepLines/>
        <w:widowControl w:val="0"/>
        <w:numPr>
          <w:ilvl w:val="0"/>
          <w:numId w:val="1"/>
        </w:numPr>
        <w:shd w:val="clear" w:color="auto" w:fill="auto"/>
        <w:tabs>
          <w:tab w:pos="493" w:val="left"/>
        </w:tabs>
        <w:bidi w:val="0"/>
        <w:spacing w:before="0" w:after="360" w:line="240" w:lineRule="auto"/>
        <w:ind w:left="0" w:right="0" w:firstLine="0"/>
        <w:jc w:val="left"/>
      </w:pPr>
      <w:bookmarkStart w:id="102" w:name="bookmark102"/>
      <w:bookmarkStart w:id="103" w:name="bookmark103"/>
      <w:bookmarkStart w:id="104" w:name="bookmark104"/>
      <w:bookmarkStart w:id="105" w:name="bookmark105"/>
      <w:bookmarkEnd w:id="104"/>
      <w:r>
        <w:rPr>
          <w:color w:val="000000"/>
          <w:spacing w:val="0"/>
          <w:w w:val="100"/>
          <w:position w:val="0"/>
        </w:rPr>
        <w:t>公司已签订的重大销售合同、重大采购合同截至本报告期的履行情况</w:t>
      </w:r>
      <w:bookmarkEnd w:id="102"/>
      <w:bookmarkEnd w:id="103"/>
      <w:bookmarkEnd w:id="105"/>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6"/>
        <w:keepNext/>
        <w:keepLines/>
        <w:widowControl w:val="0"/>
        <w:numPr>
          <w:ilvl w:val="0"/>
          <w:numId w:val="1"/>
        </w:numPr>
        <w:shd w:val="clear" w:color="auto" w:fill="auto"/>
        <w:tabs>
          <w:tab w:pos="493" w:val="left"/>
        </w:tabs>
        <w:bidi w:val="0"/>
        <w:spacing w:before="0" w:after="740" w:line="240" w:lineRule="auto"/>
        <w:ind w:left="0" w:right="0" w:firstLine="0"/>
        <w:jc w:val="both"/>
      </w:pPr>
      <w:bookmarkStart w:id="106" w:name="bookmark106"/>
      <w:bookmarkStart w:id="107" w:name="bookmark107"/>
      <w:bookmarkStart w:id="108" w:name="bookmark108"/>
      <w:bookmarkStart w:id="109" w:name="bookmark109"/>
      <w:bookmarkEnd w:id="108"/>
      <w:r>
        <w:rPr>
          <w:color w:val="000000"/>
          <w:spacing w:val="0"/>
          <w:w w:val="100"/>
          <w:position w:val="0"/>
        </w:rPr>
        <w:t>营业成本构成</w:t>
      </w:r>
      <w:bookmarkEnd w:id="106"/>
      <w:bookmarkEnd w:id="107"/>
      <w:bookmarkEnd w:id="109"/>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产品分类</w:t>
      </w: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外购材料及工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588,834,960.90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872,644,043.82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22,986,640.76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33,718,745.24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29,229,249.27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40,572,135.76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641,050,850.93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946,934,924.82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-32.30%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外购材料及工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20,860,264.56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33,502,454.36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35,018,702.87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67,787,568.69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20,312,118.62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40,394,605.27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76,191,086.05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141,684,628.32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-46.22%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外购材料及工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1,678,255.80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5,886,746.33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4,850,338.96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16,851,101.58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3,898,780.55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13,191,259.79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10,427,375.31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35,929,107.70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-70.98%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外购材料及工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32,708,155.21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51,959,891.34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6,446,301.02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9,276,894.22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1,165,012.17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1,778,105.42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-34.48%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40,319,468.40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63,014,890.98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-36.02%</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主营业务成本构成</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外购材料及工程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644,081,636.47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963,993,135.85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69,301,983.61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127,634,309.73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-45.70%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54,605,160.61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95,936,106.24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-43.08%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767,988,780.69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1,187,563,551.82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-35.33%</w:t>
            </w:r>
          </w:p>
        </w:tc>
      </w:tr>
    </w:tbl>
    <w:p>
      <w:pPr>
        <w:pStyle w:val="Style36"/>
        <w:keepNext/>
        <w:keepLines/>
        <w:widowControl w:val="0"/>
        <w:shd w:val="clear" w:color="auto" w:fill="auto"/>
        <w:tabs>
          <w:tab w:pos="493" w:val="left"/>
        </w:tabs>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0"/>
      <w:bookmarkEnd w:id="111"/>
      <w:bookmarkEnd w:id="11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安徽光大保险代理有限责任公司于本期转让其全部股权，报告期末不再纳入合并范围。</w:t>
      </w:r>
    </w:p>
    <w:p>
      <w:pPr>
        <w:pStyle w:val="Style36"/>
        <w:keepNext/>
        <w:keepLines/>
        <w:widowControl w:val="0"/>
        <w:shd w:val="clear" w:color="auto" w:fill="auto"/>
        <w:tabs>
          <w:tab w:pos="493" w:val="left"/>
        </w:tabs>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4"/>
      <w:bookmarkEnd w:id="115"/>
      <w:bookmarkEnd w:id="11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36"/>
        <w:keepNext/>
        <w:keepLines/>
        <w:widowControl w:val="0"/>
        <w:shd w:val="clear" w:color="auto" w:fill="auto"/>
        <w:tabs>
          <w:tab w:pos="493" w:val="left"/>
        </w:tabs>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18"/>
      <w:bookmarkEnd w:id="119"/>
      <w:bookmarkEnd w:id="121"/>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302,344,963.37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152,157,069.83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43,981,061.34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40,322,364.11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38,455,653.11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27,428,814.98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302,344,963.37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w:t>
            </w:r>
          </w:p>
        </w:tc>
      </w:tr>
    </w:tbl>
    <w:p>
      <w:pPr>
        <w:pStyle w:val="Style28"/>
        <w:keepNext w:val="0"/>
        <w:keepLines w:val="0"/>
        <w:widowControl w:val="0"/>
        <w:shd w:val="clear" w:color="auto" w:fill="auto"/>
        <w:bidi w:val="0"/>
        <w:spacing w:before="0" w:after="80" w:line="348"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96,122,813.40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20,629,093.57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19,975,757.96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19,121,599.00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18,340,840.36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18,055,522.51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1.98%</w:t>
            </w:r>
          </w:p>
        </w:tc>
      </w:tr>
    </w:tbl>
    <w:p>
      <w:pPr>
        <w:spacing w:lineRule="exact" w:line="1"/>
        <w:rPr>
          <w:sz w:val="2"/>
          <w:szCs w:val="2"/>
        </w:rPr>
      </w:pPr>
      <w:r>
        <w:br w:type="page"/>
      </w:r>
    </w:p>
    <w:tbl>
      <w:tblPr>
        <w:tblOverlap w:val="never"/>
        <w:jc w:val="center"/>
        <w:tblLayout w:type="fixed"/>
      </w:tblPr>
      <w:tblGrid>
        <w:gridCol w:w="941"/>
        <w:gridCol w:w="3168"/>
        <w:gridCol w:w="2323"/>
        <w:gridCol w:w="31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96,122,813.40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主要供应商其他情况说明 口适用”不适用</w:t>
      </w:r>
    </w:p>
    <w:p>
      <w:pPr>
        <w:pStyle w:val="Style30"/>
        <w:keepNext/>
        <w:keepLines/>
        <w:widowControl w:val="0"/>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3</w:t>
      </w:r>
      <w:bookmarkEnd w:id="124"/>
      <w:r>
        <w:rPr>
          <w:color w:val="000000"/>
          <w:spacing w:val="0"/>
          <w:w w:val="100"/>
          <w:position w:val="0"/>
        </w:rPr>
        <w:t>、费用</w:t>
      </w:r>
      <w:bookmarkEnd w:id="122"/>
      <w:bookmarkEnd w:id="123"/>
      <w:bookmarkEnd w:id="1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61,230,450.85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56,538,351.48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122,934,224.94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124,884,860.60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-6,442,161.33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-5,777,474.45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主要系本期获取利息收入增加所致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77,303,856.15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75,895,734.59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4</w:t>
      </w:r>
      <w:bookmarkEnd w:id="128"/>
      <w:r>
        <w:rPr>
          <w:color w:val="000000"/>
          <w:spacing w:val="0"/>
          <w:w w:val="100"/>
          <w:position w:val="0"/>
        </w:rPr>
        <w:t>、研发投入</w:t>
      </w:r>
      <w:bookmarkEnd w:id="126"/>
      <w:bookmarkEnd w:id="127"/>
      <w:bookmarkEnd w:id="129"/>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243"/>
        <w:gridCol w:w="2669"/>
        <w:gridCol w:w="998"/>
        <w:gridCol w:w="2280"/>
        <w:gridCol w:w="23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主要研发项 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高速公路信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息感知与交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将整条高速的各种数据进行汇 聚、处理和分析，通过高精度地 图和定位、视觉</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交通优化 算法等先进技术，提供“感知、 分析、决策、控制、服务”全链 路支持。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利用取消省界站后收费数 据、道路外场采集数据等 进行数据感知分析，为高 速公路营运过程提供数据 交互服务；构建高速公路 信息感知与交互服务平 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对取消省界站后的各种数据 的感知、融合应用的研究， 走在了业主管理单位的前 面，提前从业主角度去发现 研究大数据方面的应用，更 加夯实公司在高速公路业务 理解方面的优势。</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基于智能网 联公路</w:t>
            </w:r>
            <w:r>
              <w:rPr>
                <w:rFonts w:ascii="Times New Roman" w:eastAsia="Times New Roman" w:hAnsi="Times New Roman" w:cs="Times New Roman"/>
                <w:color w:val="000000"/>
                <w:spacing w:val="0"/>
                <w:w w:val="100"/>
                <w:position w:val="0"/>
              </w:rPr>
              <w:t xml:space="preserve">ATC </w:t>
            </w:r>
            <w:r>
              <w:rPr>
                <w:color w:val="000000"/>
                <w:spacing w:val="0"/>
                <w:w w:val="100"/>
                <w:position w:val="0"/>
              </w:rPr>
              <w:t>无人收费系 统研究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实现车辆自动入站引导、自动发 卡或自助缴费，建立完善的站级 健康监测系统，实现无人值守稳 定可靠运行，提高运行效率，有 效降低运行成本。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运用车道设备监测技术、 设备联动及远程控制技 术、手持机技术、动环监 测技术、电源管理技术， 并结合收费软件的调整及 远程运维，打造一个无人 值守式的收费站。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走在无人收费趋势的前端， 研究无人值守收费站，加强 了相关方面的业务理解，同 时为后续的建设积累技术优 势。</w:t>
            </w:r>
          </w:p>
        </w:tc>
      </w:tr>
      <w:tr>
        <w:trPr>
          <w:trHeight w:val="28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智慧高速关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键技术架构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智慧高速作为新型交通基础设 施建设的核心场景之一，集成应 用</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物联网、大数据、人工 智能等新兴技术，推进高速公路 传统基础设施系统升级迭代，是 推动交通领域绿色、智能转型的 基础，更是落实交通强国战略的 重要切入口。本项目的研究为公 司参与智慧高速建设积累技术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物联网、大数据、 人工智能等新兴技术在智 慧高速中应用场景、实现 方式进行研究。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智慧高速的建设是大趋势， 而智慧高速涉及很多的新业 务、新技术的应用。本项目 的研究，让公司在智慧高速 建设方面有大量关键技术研 究领先的优势、在研究技术 的同事也研究了对应的应用 场景，在业务理解上也有了 很好的积累。很好地提升了</w:t>
            </w:r>
          </w:p>
        </w:tc>
      </w:tr>
    </w:tbl>
    <w:p>
      <w:pPr>
        <w:spacing w:lineRule="exact" w:line="1"/>
        <w:rPr>
          <w:sz w:val="2"/>
          <w:szCs w:val="2"/>
        </w:rPr>
      </w:pPr>
      <w:r>
        <w:br w:type="page"/>
      </w:r>
    </w:p>
    <w:tbl>
      <w:tblPr>
        <w:tblOverlap w:val="never"/>
        <w:jc w:val="center"/>
        <w:tblLayout w:type="fixed"/>
      </w:tblPr>
      <w:tblGrid>
        <w:gridCol w:w="1243"/>
        <w:gridCol w:w="2669"/>
        <w:gridCol w:w="998"/>
        <w:gridCol w:w="2280"/>
        <w:gridCol w:w="239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竞争优势。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公司在智慧高速建设方面的 竞争力。</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公路数智化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康养平台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建设公路数智化康养平台，实现 公路资源数字化、智能化，逐步 实现公路规划、建设、养护、管 理等诸多环节的智慧化管理。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以全生命周期信息融合、 业务协同为基础，综合利 用大数据、物联网、云计 算等新一代技术，提供包 括感知、分析、评定、决 策等管理云服务，通过各 类模型算法，深度挖掘分 析公路养护工程中的各类 数据，为管理者提供决策 依据，全面推进智慧公路 发展。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构建了先进的公路养护信息 化方面的建设方案和产品。 形成先进的公路养护产品 线，可在高速和国省干道多 方面进行推广，丰富了公司 的产品线，拓宽了公司的业 务面。</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华东集装箱 智能码头操 作系统</w:t>
            </w:r>
            <w:r>
              <w:rPr>
                <w:rFonts w:ascii="Times New Roman" w:eastAsia="Times New Roman" w:hAnsi="Times New Roman" w:cs="Times New Roman"/>
                <w:color w:val="000000"/>
                <w:spacing w:val="0"/>
                <w:w w:val="100"/>
                <w:position w:val="0"/>
              </w:rPr>
              <w:t>V7.5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提升已有的软件或者模块的产 品化程度，减少实施过程中的二 次开发成本，以达到降低人工和 时间成本的目的。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本产品市场定位就立足于 面向国内国际市场，提供 智能策划、智能调度、设 备远控、实时监控和</w:t>
            </w:r>
            <w:r>
              <w:rPr>
                <w:rFonts w:ascii="Times New Roman" w:eastAsia="Times New Roman" w:hAnsi="Times New Roman" w:cs="Times New Roman"/>
                <w:color w:val="000000"/>
                <w:spacing w:val="0"/>
                <w:w w:val="100"/>
                <w:position w:val="0"/>
              </w:rPr>
              <w:t>3D</w:t>
            </w:r>
            <w:r>
              <w:rPr>
                <w:color w:val="000000"/>
                <w:spacing w:val="0"/>
                <w:w w:val="100"/>
                <w:position w:val="0"/>
              </w:rPr>
              <w:t>仿 真系统的一整套自动化码 头</w:t>
            </w:r>
            <w:r>
              <w:rPr>
                <w:rFonts w:ascii="Times New Roman" w:eastAsia="Times New Roman" w:hAnsi="Times New Roman" w:cs="Times New Roman"/>
                <w:color w:val="000000"/>
                <w:spacing w:val="0"/>
                <w:w w:val="100"/>
                <w:position w:val="0"/>
              </w:rPr>
              <w:t>TOS</w:t>
            </w:r>
            <w:r>
              <w:rPr>
                <w:color w:val="000000"/>
                <w:spacing w:val="0"/>
                <w:w w:val="100"/>
                <w:position w:val="0"/>
              </w:rPr>
              <w:t>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该产品定位于高端集装箱码 头市场，国内外新建码头虽 然较少，但传统码头改造的 商机甚多，除对公司的</w:t>
            </w:r>
            <w:r>
              <w:rPr>
                <w:rFonts w:ascii="Times New Roman" w:eastAsia="Times New Roman" w:hAnsi="Times New Roman" w:cs="Times New Roman"/>
                <w:color w:val="000000"/>
                <w:spacing w:val="0"/>
                <w:w w:val="100"/>
                <w:position w:val="0"/>
              </w:rPr>
              <w:t xml:space="preserve">TOS </w:t>
            </w:r>
            <w:r>
              <w:rPr>
                <w:color w:val="000000"/>
                <w:spacing w:val="0"/>
                <w:w w:val="100"/>
                <w:position w:val="0"/>
              </w:rPr>
              <w:t>产品有很大的拉动作用外， 还会带来其他直接的经济效 益；对提高公司的综合实力 和树立更好的品牌也具有举 足轻重的价值。</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智能理货系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统 </w:t>
            </w:r>
            <w:r>
              <w:rPr>
                <w:rFonts w:ascii="Times New Roman" w:eastAsia="Times New Roman" w:hAnsi="Times New Roman" w:cs="Times New Roman"/>
                <w:color w:val="000000"/>
                <w:spacing w:val="0"/>
                <w:w w:val="100"/>
                <w:position w:val="0"/>
              </w:rPr>
              <w:t>V2.1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提升已有的软件或者模块的产 品化程度，减少实施过程中的二 次开发成本，以达到降低人工和 时间成本的目的。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对岸边作业流程，相机调 用，预置位配置，目标识 另</w:t>
            </w:r>
            <w:r>
              <w:rPr>
                <w:rFonts w:ascii="Times New Roman" w:eastAsia="Times New Roman" w:hAnsi="Times New Roman" w:cs="Times New Roman"/>
                <w:color w:val="000000"/>
                <w:spacing w:val="0"/>
                <w:w w:val="100"/>
                <w:position w:val="0"/>
              </w:rPr>
              <w:t>U</w:t>
            </w:r>
            <w:r>
              <w:rPr>
                <w:color w:val="000000"/>
                <w:spacing w:val="0"/>
                <w:w w:val="100"/>
                <w:position w:val="0"/>
              </w:rPr>
              <w:t>，</w:t>
            </w:r>
            <w:r>
              <w:rPr>
                <w:color w:val="000000"/>
                <w:spacing w:val="0"/>
                <w:w w:val="100"/>
                <w:position w:val="0"/>
              </w:rPr>
              <w:t>验残等功能进行升级 改造，并将所有模块迁移 到</w:t>
            </w:r>
            <w:r>
              <w:rPr>
                <w:rFonts w:ascii="Times New Roman" w:eastAsia="Times New Roman" w:hAnsi="Times New Roman" w:cs="Times New Roman"/>
                <w:color w:val="000000"/>
                <w:spacing w:val="0"/>
                <w:w w:val="100"/>
                <w:position w:val="0"/>
              </w:rPr>
              <w:t>Linux</w:t>
            </w:r>
            <w:r>
              <w:rPr>
                <w:color w:val="000000"/>
                <w:spacing w:val="0"/>
                <w:w w:val="100"/>
                <w:position w:val="0"/>
              </w:rPr>
              <w:t>系统下；提升识别 方案，改进图像处理算法， 改进集装箱号箱型的识 另</w:t>
            </w:r>
            <w:r>
              <w:rPr>
                <w:rFonts w:ascii="Times New Roman" w:eastAsia="Times New Roman" w:hAnsi="Times New Roman" w:cs="Times New Roman"/>
                <w:color w:val="000000"/>
                <w:spacing w:val="0"/>
                <w:w w:val="100"/>
                <w:position w:val="0"/>
              </w:rPr>
              <w:t>U</w:t>
            </w:r>
            <w:r>
              <w:rPr>
                <w:color w:val="000000"/>
                <w:spacing w:val="0"/>
                <w:w w:val="100"/>
                <w:position w:val="0"/>
              </w:rPr>
              <w:t>，</w:t>
            </w:r>
            <w:r>
              <w:rPr>
                <w:color w:val="000000"/>
                <w:spacing w:val="0"/>
                <w:w w:val="100"/>
                <w:position w:val="0"/>
              </w:rPr>
              <w:t>引入二维码，提升车 顶号识别的可靠性。增加 对箱门朝向，危品标记， 铅封，舱盖板的目标识别， 以及对寄桥作业方式的识 别等。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岸边理货系统目前市场需求 旺盛，能够在未来</w:t>
            </w: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 内给公司带来可观的效益。 能够丰富公司的产品线，提 升竞争力。同时通过对岸边 理货的改造，能够带来更多 的对机械的理解，有助于推 进自动化堆场的开展。</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华东港口资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产管理系统</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提升已有的软件或者模块的产 品化程度，减少实施过程中的二 次开发成本，以达到降低人工和 时间成本的目的。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w:t>
            </w:r>
            <w:r>
              <w:rPr>
                <w:rFonts w:ascii="Times New Roman" w:eastAsia="Times New Roman" w:hAnsi="Times New Roman" w:cs="Times New Roman"/>
                <w:color w:val="000000"/>
                <w:spacing w:val="0"/>
                <w:w w:val="100"/>
                <w:position w:val="0"/>
              </w:rPr>
              <w:t>HD-EAM</w:t>
            </w:r>
            <w:r>
              <w:rPr>
                <w:color w:val="000000"/>
                <w:spacing w:val="0"/>
                <w:w w:val="100"/>
                <w:position w:val="0"/>
              </w:rPr>
              <w:t>产品的核心 竞争力，增强用户粘性， 增加产品销售收入，进一 步缩短实施周期，降低实 施成本，提高产品利润。 提升产品附加值，为用户 切实创造价值。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建立</w:t>
            </w:r>
            <w:r>
              <w:rPr>
                <w:rFonts w:ascii="Times New Roman" w:eastAsia="Times New Roman" w:hAnsi="Times New Roman" w:cs="Times New Roman"/>
                <w:color w:val="000000"/>
                <w:spacing w:val="0"/>
                <w:w w:val="100"/>
                <w:position w:val="0"/>
              </w:rPr>
              <w:t>EAM</w:t>
            </w:r>
            <w:r>
              <w:rPr>
                <w:color w:val="000000"/>
                <w:spacing w:val="0"/>
                <w:w w:val="100"/>
                <w:position w:val="0"/>
              </w:rPr>
              <w:t>产品化发展的战 略目标，由以往的项目开发 模式升级为产品研发模式， 持续对产品的市场、业务、 运营等领域进行调研和分 析，合理把控产品规划，不 断加强产品的竞争力。</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华东云仓储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提升已有的软件或者模块的产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产品面向中小型立体普货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实现货架仓库的基本管理功</w:t>
            </w:r>
          </w:p>
        </w:tc>
      </w:tr>
    </w:tbl>
    <w:p>
      <w:pPr>
        <w:spacing w:lineRule="exact" w:line="1"/>
        <w:rPr>
          <w:sz w:val="2"/>
          <w:szCs w:val="2"/>
        </w:rPr>
      </w:pPr>
      <w:r>
        <w:br w:type="page"/>
      </w:r>
    </w:p>
    <w:tbl>
      <w:tblPr>
        <w:tblOverlap w:val="never"/>
        <w:jc w:val="center"/>
        <w:tblLayout w:type="fixed"/>
      </w:tblPr>
      <w:tblGrid>
        <w:gridCol w:w="1243"/>
        <w:gridCol w:w="2669"/>
        <w:gridCol w:w="998"/>
        <w:gridCol w:w="2280"/>
        <w:gridCol w:w="2390"/>
      </w:tblGrid>
      <w:tr>
        <w:trPr>
          <w:trHeight w:val="22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品化程度，减少实施过程中的二 次开发成本，以达到降低人工和 时间成本的目的。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仓库，实现部署云端化、 服务</w:t>
            </w:r>
            <w:r>
              <w:rPr>
                <w:rFonts w:ascii="Times New Roman" w:eastAsia="Times New Roman" w:hAnsi="Times New Roman" w:cs="Times New Roman"/>
                <w:color w:val="000000"/>
                <w:spacing w:val="0"/>
                <w:w w:val="100"/>
                <w:position w:val="0"/>
              </w:rPr>
              <w:t>saas</w:t>
            </w:r>
            <w:r>
              <w:rPr>
                <w:color w:val="000000"/>
                <w:spacing w:val="0"/>
                <w:w w:val="100"/>
                <w:position w:val="0"/>
              </w:rPr>
              <w:t>化、仓储信息化、 操作终端化、数据接口化、 统计图形化。面向其他类 仓库，能够快速改造，个 性化开发。突出终端操作 端与平面可视化管理。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能；辅助仓库管理人员对仓 库进行科学有效的管理；支 持移动端验货、上架等操作； 对接 </w:t>
            </w:r>
            <w:r>
              <w:rPr>
                <w:rFonts w:ascii="Times New Roman" w:eastAsia="Times New Roman" w:hAnsi="Times New Roman" w:cs="Times New Roman"/>
                <w:color w:val="000000"/>
                <w:spacing w:val="0"/>
                <w:w w:val="100"/>
                <w:position w:val="0"/>
              </w:rPr>
              <w:t>ERP</w:t>
            </w:r>
            <w:r>
              <w:rPr>
                <w:color w:val="000000"/>
                <w:spacing w:val="0"/>
                <w:w w:val="100"/>
                <w:position w:val="0"/>
              </w:rPr>
              <w:t>、</w:t>
            </w:r>
            <w:r>
              <w:rPr>
                <w:rFonts w:ascii="Times New Roman" w:eastAsia="Times New Roman" w:hAnsi="Times New Roman" w:cs="Times New Roman"/>
                <w:color w:val="000000"/>
                <w:spacing w:val="0"/>
                <w:w w:val="100"/>
                <w:position w:val="0"/>
              </w:rPr>
              <w:t>TOS</w:t>
            </w:r>
            <w:r>
              <w:rPr>
                <w:color w:val="000000"/>
                <w:spacing w:val="0"/>
                <w:w w:val="100"/>
                <w:position w:val="0"/>
              </w:rPr>
              <w:t>、</w:t>
            </w:r>
            <w:r>
              <w:rPr>
                <w:rFonts w:ascii="Times New Roman" w:eastAsia="Times New Roman" w:hAnsi="Times New Roman" w:cs="Times New Roman"/>
                <w:color w:val="000000"/>
                <w:spacing w:val="0"/>
                <w:w w:val="100"/>
                <w:position w:val="0"/>
              </w:rPr>
              <w:t>TMS</w:t>
            </w:r>
            <w:r>
              <w:rPr>
                <w:color w:val="000000"/>
                <w:spacing w:val="0"/>
                <w:w w:val="100"/>
                <w:position w:val="0"/>
              </w:rPr>
              <w:t>、</w:t>
            </w:r>
            <w:r>
              <w:rPr>
                <w:color w:val="000000"/>
                <w:spacing w:val="0"/>
                <w:w w:val="100"/>
                <w:position w:val="0"/>
              </w:rPr>
              <w:t>场 站、物流等上下游系统；为 达到仓库作业信息化、自动 化夯实基础。</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件杂货</w:t>
            </w:r>
            <w:r>
              <w:rPr>
                <w:rFonts w:ascii="Times New Roman" w:eastAsia="Times New Roman" w:hAnsi="Times New Roman" w:cs="Times New Roman"/>
                <w:color w:val="000000"/>
                <w:spacing w:val="0"/>
                <w:w w:val="100"/>
                <w:position w:val="0"/>
              </w:rPr>
              <w:t>AI</w:t>
            </w:r>
            <w:r>
              <w:rPr>
                <w:color w:val="000000"/>
                <w:spacing w:val="0"/>
                <w:w w:val="100"/>
                <w:position w:val="0"/>
              </w:rPr>
              <w:t xml:space="preserve">智 能理货系统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提升已有的软件或者模块的产 品化程度，减少实施过程中的二 次开发成本，以达到降低人工和 时间成本的目的。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木材吨袋个数抓拍率达到 </w:t>
            </w:r>
            <w:r>
              <w:rPr>
                <w:rFonts w:ascii="Times New Roman" w:eastAsia="Times New Roman" w:hAnsi="Times New Roman" w:cs="Times New Roman"/>
                <w:color w:val="000000"/>
                <w:spacing w:val="0"/>
                <w:w w:val="100"/>
                <w:position w:val="0"/>
              </w:rPr>
              <w:t>99%</w:t>
            </w:r>
            <w:r>
              <w:rPr>
                <w:color w:val="000000"/>
                <w:spacing w:val="0"/>
                <w:w w:val="100"/>
                <w:position w:val="0"/>
              </w:rPr>
              <w:t>以上。全天候（包括雨、 雾、强光、弱光等环境） 作业时，识别准确率必须 在</w:t>
            </w:r>
            <w:r>
              <w:rPr>
                <w:rFonts w:ascii="Times New Roman" w:eastAsia="Times New Roman" w:hAnsi="Times New Roman" w:cs="Times New Roman"/>
                <w:color w:val="000000"/>
                <w:spacing w:val="0"/>
                <w:w w:val="100"/>
                <w:position w:val="0"/>
              </w:rPr>
              <w:t>95%</w:t>
            </w:r>
            <w:r>
              <w:rPr>
                <w:color w:val="000000"/>
                <w:spacing w:val="0"/>
                <w:w w:val="100"/>
                <w:position w:val="0"/>
              </w:rPr>
              <w:t>以上。从开始识别 到识别结果传输中央监控 系统要求在</w:t>
            </w:r>
            <w:r>
              <w:rPr>
                <w:rFonts w:ascii="Times New Roman" w:eastAsia="Times New Roman" w:hAnsi="Times New Roman" w:cs="Times New Roman"/>
                <w:color w:val="000000"/>
                <w:spacing w:val="0"/>
                <w:w w:val="100"/>
                <w:position w:val="0"/>
              </w:rPr>
              <w:t>10</w:t>
            </w:r>
            <w:r>
              <w:rPr>
                <w:color w:val="000000"/>
                <w:spacing w:val="0"/>
                <w:w w:val="100"/>
                <w:position w:val="0"/>
              </w:rPr>
              <w:t>秒内完成。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通过专业化、自动化、智能 化的理货系统，合理分解工 作中的各个环节，提高管理 水平和工作效率，同时提高 对客户的服务水平，从而改 进理货效率、改善理货环境、 保障安全生产，实现木材理 货作业的智能化。</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华东智能闸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 </w:t>
            </w: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提升已有的软件或者模块的产 品化程度，减少实施过程中的二 次开发成本，以达到降低人工和 时间成本的目的。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完成识别模块的平台迁 移，由</w:t>
            </w:r>
            <w:r>
              <w:rPr>
                <w:rFonts w:ascii="Times New Roman" w:eastAsia="Times New Roman" w:hAnsi="Times New Roman" w:cs="Times New Roman"/>
                <w:color w:val="000000"/>
                <w:spacing w:val="0"/>
                <w:w w:val="100"/>
                <w:position w:val="0"/>
              </w:rPr>
              <w:t>Windows</w:t>
            </w:r>
            <w:r>
              <w:rPr>
                <w:color w:val="000000"/>
                <w:spacing w:val="0"/>
                <w:w w:val="100"/>
                <w:position w:val="0"/>
              </w:rPr>
              <w:t xml:space="preserve">系统迁至 </w:t>
            </w:r>
            <w:r>
              <w:rPr>
                <w:rFonts w:ascii="Times New Roman" w:eastAsia="Times New Roman" w:hAnsi="Times New Roman" w:cs="Times New Roman"/>
                <w:color w:val="000000"/>
                <w:spacing w:val="0"/>
                <w:w w:val="100"/>
                <w:position w:val="0"/>
              </w:rPr>
              <w:t>Linux</w:t>
            </w:r>
            <w:r>
              <w:rPr>
                <w:color w:val="000000"/>
                <w:spacing w:val="0"/>
                <w:w w:val="100"/>
                <w:position w:val="0"/>
              </w:rPr>
              <w:t>系统；规范</w:t>
            </w:r>
            <w:r>
              <w:rPr>
                <w:rFonts w:ascii="Times New Roman" w:eastAsia="Times New Roman" w:hAnsi="Times New Roman" w:cs="Times New Roman"/>
                <w:color w:val="000000"/>
                <w:spacing w:val="0"/>
                <w:w w:val="100"/>
                <w:position w:val="0"/>
              </w:rPr>
              <w:t>Redis</w:t>
            </w:r>
            <w:r>
              <w:rPr>
                <w:color w:val="000000"/>
                <w:spacing w:val="0"/>
                <w:w w:val="100"/>
                <w:position w:val="0"/>
              </w:rPr>
              <w:t>消 息格式，兼容不同的系统 模块，提供对外的消息服 务接口；提升车头、危品、 铅封等的识别率；丰富硬 件品牌、型号，实现灵活 部署，提升兼容性和可适 应性。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闸口产品具有较高的收益， 而且在客户观念转变后回收 期较快，因此，闸口系统的 不断升级完善，对码头是一 个很好的宣传窗口，对公司 的品牌也具有较大的推动 力。</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-1.42%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59" w:line="1" w:lineRule="exact"/>
      </w:pPr>
    </w:p>
    <w:tbl>
      <w:tblPr>
        <w:tblOverlap w:val="never"/>
        <w:jc w:val="center"/>
        <w:tblLayout w:type="fixed"/>
      </w:tblPr>
      <w:tblGrid>
        <w:gridCol w:w="2400"/>
        <w:gridCol w:w="2390"/>
        <w:gridCol w:w="2390"/>
        <w:gridCol w:w="2400"/>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变动比例</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77,303,856.15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75,946,170.44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1,931,789.24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both"/>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5</w:t>
      </w:r>
      <w:bookmarkEnd w:id="132"/>
      <w:r>
        <w:rPr>
          <w:color w:val="000000"/>
          <w:spacing w:val="0"/>
          <w:w w:val="100"/>
          <w:position w:val="0"/>
        </w:rPr>
        <w:t>、现金流</w:t>
      </w:r>
      <w:bookmarkEnd w:id="130"/>
      <w:bookmarkEnd w:id="131"/>
      <w:bookmarkEnd w:id="1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78"/>
        <w:gridCol w:w="2376"/>
        <w:gridCol w:w="2227"/>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1,477,996,576.78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2,604,377,023.13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1,556,965,202.03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2,527,266,183.35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-78,968,625.25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77,110,839.78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759,289,793.00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708,497,277.98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757,955,719.81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781,423,474.79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1,334,073.19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-72,926,196.81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36,500,227.63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27,557,874.29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44,641,076.04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63,388,142.03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-8,140,848.41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-35,830,267.74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-85,775,401.02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-31,648,581.87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-171.02%</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本期经营活动产生的现金流量净额较上期下降</w:t>
      </w:r>
      <w:r>
        <w:rPr>
          <w:color w:val="000000"/>
          <w:spacing w:val="0"/>
          <w:w w:val="100"/>
          <w:position w:val="0"/>
          <w:sz w:val="18"/>
          <w:szCs w:val="18"/>
        </w:rPr>
        <w:t xml:space="preserve">15, </w:t>
      </w:r>
      <w:r>
        <w:rPr>
          <w:color w:val="000000"/>
          <w:spacing w:val="0"/>
          <w:w w:val="100"/>
          <w:position w:val="0"/>
          <w:sz w:val="18"/>
          <w:szCs w:val="18"/>
        </w:rPr>
        <w:t xml:space="preserve">607. </w:t>
      </w:r>
      <w:r>
        <w:rPr>
          <w:color w:val="000000"/>
          <w:spacing w:val="0"/>
          <w:w w:val="100"/>
          <w:position w:val="0"/>
          <w:sz w:val="18"/>
          <w:szCs w:val="18"/>
        </w:rPr>
        <w:t>95</w:t>
      </w:r>
      <w:r>
        <w:rPr>
          <w:color w:val="000000"/>
          <w:spacing w:val="0"/>
          <w:w w:val="100"/>
          <w:position w:val="0"/>
        </w:rPr>
        <w:t>万元，降幅</w:t>
      </w:r>
      <w:r>
        <w:rPr>
          <w:color w:val="000000"/>
          <w:spacing w:val="0"/>
          <w:w w:val="100"/>
          <w:position w:val="0"/>
          <w:sz w:val="18"/>
          <w:szCs w:val="18"/>
        </w:rPr>
        <w:t xml:space="preserve">202. </w:t>
      </w:r>
      <w:r>
        <w:rPr>
          <w:color w:val="000000"/>
          <w:spacing w:val="0"/>
          <w:w w:val="100"/>
          <w:position w:val="0"/>
          <w:sz w:val="18"/>
          <w:szCs w:val="18"/>
        </w:rPr>
        <w:t>41%,</w:t>
      </w:r>
      <w:r>
        <w:rPr>
          <w:color w:val="000000"/>
          <w:spacing w:val="0"/>
          <w:w w:val="100"/>
          <w:position w:val="0"/>
        </w:rPr>
        <w:t>主要系公司本期收入下滑及支付货款所致。</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本期投资活动产生的现金流量净额较上期上涨</w:t>
      </w:r>
      <w:r>
        <w:rPr>
          <w:color w:val="000000"/>
          <w:spacing w:val="0"/>
          <w:w w:val="100"/>
          <w:position w:val="0"/>
          <w:sz w:val="18"/>
          <w:szCs w:val="18"/>
        </w:rPr>
        <w:t>7,426.03</w:t>
      </w:r>
      <w:r>
        <w:rPr>
          <w:color w:val="000000"/>
          <w:spacing w:val="0"/>
          <w:w w:val="100"/>
          <w:position w:val="0"/>
        </w:rPr>
        <w:t>万元，增幅</w:t>
      </w:r>
      <w:r>
        <w:rPr>
          <w:color w:val="000000"/>
          <w:spacing w:val="0"/>
          <w:w w:val="100"/>
          <w:position w:val="0"/>
          <w:sz w:val="18"/>
          <w:szCs w:val="18"/>
        </w:rPr>
        <w:t>101.83%,</w:t>
      </w:r>
      <w:r>
        <w:rPr>
          <w:color w:val="000000"/>
          <w:spacing w:val="0"/>
          <w:w w:val="100"/>
          <w:position w:val="0"/>
        </w:rPr>
        <w:t>主要系公司本期收回结构性存款所致。</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本期筹资活动产生的现金流量净额较上期上涨</w:t>
      </w:r>
      <w:r>
        <w:rPr>
          <w:color w:val="000000"/>
          <w:spacing w:val="0"/>
          <w:w w:val="100"/>
          <w:position w:val="0"/>
          <w:sz w:val="18"/>
          <w:szCs w:val="18"/>
        </w:rPr>
        <w:t xml:space="preserve">2,768. </w:t>
      </w:r>
      <w:r>
        <w:rPr>
          <w:color w:val="000000"/>
          <w:spacing w:val="0"/>
          <w:w w:val="100"/>
          <w:position w:val="0"/>
          <w:sz w:val="18"/>
          <w:szCs w:val="18"/>
        </w:rPr>
        <w:t>94</w:t>
      </w:r>
      <w:r>
        <w:rPr>
          <w:color w:val="000000"/>
          <w:spacing w:val="0"/>
          <w:w w:val="100"/>
          <w:position w:val="0"/>
        </w:rPr>
        <w:t>万元，增幅</w:t>
      </w:r>
      <w:r>
        <w:rPr>
          <w:color w:val="000000"/>
          <w:spacing w:val="0"/>
          <w:w w:val="100"/>
          <w:position w:val="0"/>
          <w:sz w:val="18"/>
          <w:szCs w:val="18"/>
        </w:rPr>
        <w:t>77.28%,</w:t>
      </w:r>
      <w:r>
        <w:rPr>
          <w:color w:val="000000"/>
          <w:spacing w:val="0"/>
          <w:w w:val="100"/>
          <w:position w:val="0"/>
        </w:rPr>
        <w:t>主要系公司本期新增借款所致。</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口适用”不适用</w:t>
      </w:r>
      <w:r>
        <w:br w:type="page"/>
      </w:r>
    </w:p>
    <w:p>
      <w:pPr>
        <w:pStyle w:val="Style24"/>
        <w:keepNext/>
        <w:keepLines/>
        <w:widowControl w:val="0"/>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sz w:val="24"/>
          <w:szCs w:val="24"/>
        </w:rPr>
        <w:t>五</w:t>
      </w:r>
      <w:bookmarkEnd w:id="136"/>
      <w:r>
        <w:rPr>
          <w:color w:val="000000"/>
          <w:spacing w:val="0"/>
          <w:w w:val="100"/>
          <w:position w:val="0"/>
          <w:sz w:val="24"/>
          <w:szCs w:val="24"/>
        </w:rPr>
        <w:t>、非主营业务分析</w:t>
      </w:r>
      <w:bookmarkEnd w:id="134"/>
      <w:bookmarkEnd w:id="135"/>
      <w:bookmarkEnd w:id="13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9,818,809.21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持有、处置长期股权投资 收益及购买结构性存款 产生的收益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-73,533,615.09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计提商誉减值准备所致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不具有可持续性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587,998.40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奖励款等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不具有可持续性</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1,269,174.76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资产损坏报废损失等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不具有可持续性</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sz w:val="24"/>
          <w:szCs w:val="24"/>
        </w:rPr>
        <w:t>六</w:t>
      </w:r>
      <w:bookmarkEnd w:id="140"/>
      <w:r>
        <w:rPr>
          <w:color w:val="000000"/>
          <w:spacing w:val="0"/>
          <w:w w:val="100"/>
          <w:position w:val="0"/>
          <w:sz w:val="24"/>
          <w:szCs w:val="24"/>
        </w:rPr>
        <w:t>、资产及负债状况分析</w:t>
      </w:r>
      <w:bookmarkEnd w:id="138"/>
      <w:bookmarkEnd w:id="139"/>
      <w:bookmarkEnd w:id="141"/>
    </w:p>
    <w:p>
      <w:pPr>
        <w:pStyle w:val="Style30"/>
        <w:keepNext/>
        <w:keepLines/>
        <w:widowControl w:val="0"/>
        <w:shd w:val="clear" w:color="auto" w:fill="auto"/>
        <w:bidi w:val="0"/>
        <w:spacing w:before="0" w:after="34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1</w:t>
      </w:r>
      <w:bookmarkEnd w:id="144"/>
      <w:r>
        <w:rPr>
          <w:color w:val="000000"/>
          <w:spacing w:val="0"/>
          <w:w w:val="100"/>
          <w:position w:val="0"/>
        </w:rPr>
        <w:t>、资产构成重大变动情况</w:t>
      </w:r>
      <w:bookmarkEnd w:id="142"/>
      <w:bookmarkEnd w:id="143"/>
      <w:bookmarkEnd w:id="1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30"/>
        <w:gridCol w:w="1325"/>
        <w:gridCol w:w="1349"/>
        <w:gridCol w:w="1373"/>
        <w:gridCol w:w="974"/>
        <w:gridCol w:w="175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748,675,161.18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846,429,419.82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634,593,550.58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695,979,689.42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88,221,401.90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119,557,978.81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470,666,221.91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301,312,838.29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主要系公司本期未 完工项目增加所致。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97,714,230.15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97,903,524.72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5,328,945.92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6,044,853.90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231,102,979.33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248,151,984.26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69,494,323.83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58,799,995.49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1,023,147.34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主要系执行新租赁 准则形成。</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34,676,219.18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25,467,923.09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主要系公司本期子 公司借款、应收账款 保理融资形成。</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156,054,571.63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113,317,762.52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主要系在执行合同 未达验收条件，预收 客户款项的增加所 致。</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1,224,940.11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主要系执行新租赁</w:t>
            </w:r>
          </w:p>
        </w:tc>
      </w:tr>
    </w:tbl>
    <w:tbl>
      <w:tblPr>
        <w:tblOverlap w:val="never"/>
        <w:jc w:val="center"/>
        <w:tblLayout w:type="fixed"/>
      </w:tblPr>
      <w:tblGrid>
        <w:gridCol w:w="1373"/>
        <w:gridCol w:w="1430"/>
        <w:gridCol w:w="1325"/>
        <w:gridCol w:w="1349"/>
        <w:gridCol w:w="1373"/>
        <w:gridCol w:w="974"/>
        <w:gridCol w:w="1757"/>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准则形成。</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口适用”不适用</w:t>
      </w:r>
    </w:p>
    <w:p>
      <w:pPr>
        <w:widowControl w:val="0"/>
        <w:spacing w:after="35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2</w:t>
      </w:r>
      <w:bookmarkEnd w:id="148"/>
      <w:r>
        <w:rPr>
          <w:color w:val="000000"/>
          <w:spacing w:val="0"/>
          <w:w w:val="100"/>
          <w:position w:val="0"/>
        </w:rPr>
        <w:t>、</w:t>
        <w:tab/>
        <w:t>以公允价值计量的资产和负债</w:t>
      </w:r>
      <w:bookmarkEnd w:id="146"/>
      <w:bookmarkEnd w:id="147"/>
      <w:bookmarkEnd w:id="14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0"/>
        <w:keepNext/>
        <w:keepLines/>
        <w:widowControl w:val="0"/>
        <w:shd w:val="clear" w:color="auto" w:fill="auto"/>
        <w:tabs>
          <w:tab w:pos="378" w:val="left"/>
        </w:tabs>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3</w:t>
      </w:r>
      <w:bookmarkEnd w:id="152"/>
      <w:r>
        <w:rPr>
          <w:color w:val="000000"/>
          <w:spacing w:val="0"/>
          <w:w w:val="100"/>
          <w:position w:val="0"/>
        </w:rPr>
        <w:t>、</w:t>
        <w:tab/>
        <w:t>截至报告期末的资产权利受限情况</w:t>
      </w:r>
      <w:bookmarkEnd w:id="150"/>
      <w:bookmarkEnd w:id="151"/>
      <w:bookmarkEnd w:id="153"/>
    </w:p>
    <w:tbl>
      <w:tblPr>
        <w:tblOverlap w:val="never"/>
        <w:jc w:val="center"/>
        <w:tblLayout w:type="fixed"/>
      </w:tblPr>
      <w:tblGrid>
        <w:gridCol w:w="1766"/>
        <w:gridCol w:w="3226"/>
        <w:gridCol w:w="4234"/>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期末账面价值(元)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受限原因</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30, 075, </w:t>
            </w:r>
            <w:r>
              <w:rPr>
                <w:color w:val="000000"/>
                <w:spacing w:val="0"/>
                <w:w w:val="100"/>
                <w:position w:val="0"/>
                <w:sz w:val="20"/>
                <w:szCs w:val="20"/>
              </w:rPr>
              <w:t xml:space="preserve">578. </w:t>
            </w:r>
            <w:r>
              <w:rPr>
                <w:color w:val="000000"/>
                <w:spacing w:val="0"/>
                <w:w w:val="100"/>
                <w:position w:val="0"/>
                <w:sz w:val="20"/>
                <w:szCs w:val="20"/>
              </w:rPr>
              <w:t>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票据、保函保证金等</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9, 650,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办理云证融资保理业务</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79, 554, </w:t>
            </w:r>
            <w:r>
              <w:rPr>
                <w:color w:val="000000"/>
                <w:spacing w:val="0"/>
                <w:w w:val="100"/>
                <w:position w:val="0"/>
                <w:sz w:val="20"/>
                <w:szCs w:val="20"/>
              </w:rPr>
              <w:t xml:space="preserve">548. </w:t>
            </w:r>
            <w:r>
              <w:rPr>
                <w:color w:val="000000"/>
                <w:spacing w:val="0"/>
                <w:w w:val="100"/>
                <w:position w:val="0"/>
                <w:sz w:val="20"/>
                <w:szCs w:val="20"/>
              </w:rPr>
              <w:t>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子公司烟台华东电子科技有限公司、安徽汉高 信息科技有限公司为保函、融资授信等抵押</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7, 527, </w:t>
            </w:r>
            <w:r>
              <w:rPr>
                <w:color w:val="000000"/>
                <w:spacing w:val="0"/>
                <w:w w:val="100"/>
                <w:position w:val="0"/>
                <w:sz w:val="20"/>
                <w:szCs w:val="20"/>
              </w:rPr>
              <w:t xml:space="preserve">388. </w:t>
            </w:r>
            <w:r>
              <w:rPr>
                <w:color w:val="000000"/>
                <w:spacing w:val="0"/>
                <w:w w:val="100"/>
                <w:position w:val="0"/>
                <w:sz w:val="20"/>
                <w:szCs w:val="20"/>
              </w:rPr>
              <w:t>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子公司烟台华东电子科技有限公司为保函、融 资授信等抵押</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126, </w:t>
            </w:r>
            <w:r>
              <w:rPr>
                <w:color w:val="000000"/>
                <w:spacing w:val="0"/>
                <w:w w:val="100"/>
                <w:position w:val="0"/>
                <w:sz w:val="20"/>
                <w:szCs w:val="20"/>
              </w:rPr>
              <w:t xml:space="preserve">807,514. </w:t>
            </w:r>
            <w:r>
              <w:rPr>
                <w:color w:val="000000"/>
                <w:spacing w:val="0"/>
                <w:w w:val="100"/>
                <w:position w:val="0"/>
                <w:sz w:val="20"/>
                <w:szCs w:val="20"/>
              </w:rPr>
              <w:t>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七</w:t>
      </w:r>
      <w:bookmarkEnd w:id="156"/>
      <w:r>
        <w:rPr>
          <w:color w:val="000000"/>
          <w:spacing w:val="0"/>
          <w:w w:val="100"/>
          <w:position w:val="0"/>
          <w:sz w:val="24"/>
          <w:szCs w:val="24"/>
        </w:rPr>
        <w:t>、投资状况分析</w:t>
      </w:r>
      <w:bookmarkEnd w:id="154"/>
      <w:bookmarkEnd w:id="155"/>
      <w:bookmarkEnd w:id="157"/>
    </w:p>
    <w:p>
      <w:pPr>
        <w:pStyle w:val="Style30"/>
        <w:keepNext/>
        <w:keepLines/>
        <w:widowControl w:val="0"/>
        <w:shd w:val="clear" w:color="auto" w:fill="auto"/>
        <w:tabs>
          <w:tab w:pos="368" w:val="left"/>
        </w:tabs>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w:t>
        <w:tab/>
        <w:t>总体情况</w:t>
      </w:r>
      <w:bookmarkEnd w:id="158"/>
      <w:bookmarkEnd w:id="159"/>
      <w:bookmarkEnd w:id="16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0"/>
        <w:keepNext/>
        <w:keepLines/>
        <w:widowControl w:val="0"/>
        <w:shd w:val="clear" w:color="auto" w:fill="auto"/>
        <w:tabs>
          <w:tab w:pos="378"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w:t>
        <w:tab/>
        <w:t>报告期内获取的重大的股权投资情况</w:t>
      </w:r>
      <w:bookmarkEnd w:id="162"/>
      <w:bookmarkEnd w:id="163"/>
      <w:bookmarkEnd w:id="16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0"/>
        <w:keepNext/>
        <w:keepLines/>
        <w:widowControl w:val="0"/>
        <w:shd w:val="clear" w:color="auto" w:fill="auto"/>
        <w:tabs>
          <w:tab w:pos="378" w:val="left"/>
        </w:tabs>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w:t>
        <w:tab/>
        <w:t>报告期内正在进行的重大的非股权投资情况</w:t>
      </w:r>
      <w:bookmarkEnd w:id="166"/>
      <w:bookmarkEnd w:id="167"/>
      <w:bookmarkEnd w:id="16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0"/>
        <w:keepNext/>
        <w:keepLines/>
        <w:widowControl w:val="0"/>
        <w:shd w:val="clear" w:color="auto" w:fill="auto"/>
        <w:tabs>
          <w:tab w:pos="378" w:val="left"/>
        </w:tabs>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4</w:t>
      </w:r>
      <w:bookmarkEnd w:id="172"/>
      <w:r>
        <w:rPr>
          <w:color w:val="000000"/>
          <w:spacing w:val="0"/>
          <w:w w:val="100"/>
          <w:position w:val="0"/>
        </w:rPr>
        <w:t>、</w:t>
        <w:tab/>
        <w:t>金融资产投资</w:t>
      </w:r>
      <w:bookmarkEnd w:id="170"/>
      <w:bookmarkEnd w:id="171"/>
      <w:bookmarkEnd w:id="173"/>
    </w:p>
    <w:p>
      <w:pPr>
        <w:pStyle w:val="Style36"/>
        <w:keepNext/>
        <w:keepLines/>
        <w:widowControl w:val="0"/>
        <w:numPr>
          <w:ilvl w:val="0"/>
          <w:numId w:val="3"/>
        </w:numPr>
        <w:shd w:val="clear" w:color="auto" w:fill="auto"/>
        <w:tabs>
          <w:tab w:pos="493" w:val="left"/>
        </w:tabs>
        <w:bidi w:val="0"/>
        <w:spacing w:before="0" w:after="360" w:line="240" w:lineRule="auto"/>
        <w:ind w:left="0" w:right="0" w:firstLine="0"/>
        <w:jc w:val="left"/>
      </w:pPr>
      <w:bookmarkStart w:id="174" w:name="bookmark174"/>
      <w:bookmarkStart w:id="175" w:name="bookmark175"/>
      <w:bookmarkStart w:id="176" w:name="bookmark176"/>
      <w:bookmarkStart w:id="177" w:name="bookmark177"/>
      <w:bookmarkEnd w:id="176"/>
      <w:r>
        <w:rPr>
          <w:color w:val="000000"/>
          <w:spacing w:val="0"/>
          <w:w w:val="100"/>
          <w:position w:val="0"/>
        </w:rPr>
        <w:t>证券投资情况</w:t>
      </w:r>
      <w:bookmarkEnd w:id="174"/>
      <w:bookmarkEnd w:id="175"/>
      <w:bookmarkEnd w:id="17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6"/>
        <w:keepNext/>
        <w:keepLines/>
        <w:widowControl w:val="0"/>
        <w:numPr>
          <w:ilvl w:val="0"/>
          <w:numId w:val="3"/>
        </w:numPr>
        <w:shd w:val="clear" w:color="auto" w:fill="auto"/>
        <w:tabs>
          <w:tab w:pos="493" w:val="left"/>
        </w:tabs>
        <w:bidi w:val="0"/>
        <w:spacing w:before="0" w:after="360" w:line="240" w:lineRule="auto"/>
        <w:ind w:left="0" w:right="0" w:firstLine="0"/>
        <w:jc w:val="left"/>
      </w:pPr>
      <w:bookmarkStart w:id="178" w:name="bookmark178"/>
      <w:bookmarkStart w:id="179" w:name="bookmark179"/>
      <w:bookmarkStart w:id="180" w:name="bookmark180"/>
      <w:bookmarkStart w:id="181" w:name="bookmark181"/>
      <w:bookmarkEnd w:id="180"/>
      <w:r>
        <w:rPr>
          <w:color w:val="000000"/>
          <w:spacing w:val="0"/>
          <w:w w:val="100"/>
          <w:position w:val="0"/>
        </w:rPr>
        <w:t>衍生品投资情况</w:t>
      </w:r>
      <w:bookmarkEnd w:id="178"/>
      <w:bookmarkEnd w:id="179"/>
      <w:bookmarkEnd w:id="18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r>
        <w:br w:type="page"/>
      </w:r>
    </w:p>
    <w:p>
      <w:pPr>
        <w:pStyle w:val="Style30"/>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5</w:t>
      </w:r>
      <w:bookmarkEnd w:id="184"/>
      <w:r>
        <w:rPr>
          <w:color w:val="000000"/>
          <w:spacing w:val="0"/>
          <w:w w:val="100"/>
          <w:position w:val="0"/>
        </w:rPr>
        <w:t>、募集资金使用情况</w:t>
      </w:r>
      <w:bookmarkEnd w:id="182"/>
      <w:bookmarkEnd w:id="183"/>
      <w:bookmarkEnd w:id="18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6"/>
        <w:keepNext/>
        <w:keepLines/>
        <w:widowControl w:val="0"/>
        <w:numPr>
          <w:ilvl w:val="0"/>
          <w:numId w:val="5"/>
        </w:numPr>
        <w:shd w:val="clear" w:color="auto" w:fill="auto"/>
        <w:bidi w:val="0"/>
        <w:spacing w:before="0" w:after="360" w:line="240" w:lineRule="auto"/>
        <w:ind w:left="0" w:right="0" w:firstLine="0"/>
        <w:jc w:val="left"/>
      </w:pPr>
      <w:bookmarkStart w:id="186" w:name="bookmark186"/>
      <w:bookmarkStart w:id="187" w:name="bookmark187"/>
      <w:bookmarkStart w:id="188" w:name="bookmark188"/>
      <w:bookmarkStart w:id="189" w:name="bookmark189"/>
      <w:bookmarkEnd w:id="188"/>
      <w:r>
        <w:rPr>
          <w:color w:val="000000"/>
          <w:spacing w:val="0"/>
          <w:w w:val="100"/>
          <w:position w:val="0"/>
        </w:rPr>
        <w:t>募集资金总体使用情况</w:t>
      </w:r>
      <w:bookmarkEnd w:id="186"/>
      <w:bookmarkEnd w:id="187"/>
      <w:bookmarkEnd w:id="18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10"/>
        <w:gridCol w:w="773"/>
        <w:gridCol w:w="845"/>
        <w:gridCol w:w="955"/>
        <w:gridCol w:w="974"/>
        <w:gridCol w:w="773"/>
        <w:gridCol w:w="883"/>
        <w:gridCol w:w="878"/>
        <w:gridCol w:w="840"/>
        <w:gridCol w:w="1070"/>
        <w:gridCol w:w="874"/>
      </w:tblGrid>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160" w:right="0" w:firstLine="20"/>
              <w:jc w:val="both"/>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尚未使</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用募集</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资金总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闲置两 年以上 募集资 金金额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36,196.99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7,739.14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 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7,635.65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9,003.4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存放募投 资金监管 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52,834.1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4,906.91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43,832.64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7,739.14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9,003.4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592"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2018</w:t>
            </w:r>
            <w:r>
              <w:rPr>
                <w:color w:val="000000"/>
                <w:spacing w:val="0"/>
                <w:w w:val="100"/>
                <w:position w:val="0"/>
              </w:rPr>
              <w:t>年非公开发行股票募集资金存在未履行相关程序即对募集资金进行现金管理及进行现金管理的金额超过 董事会审议通过额度的情形，公司已于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日召开的第五届董事会第三十三次会议和第五届监事会第十六次 会议审议通过《关于补充确认使用闲置募集资金进行现金管理的议案》，公司董事会对未授权闲置募集资金和超额闲置 募集资金进行现金管理情况进行了事后确认。除上述事项外，公司已披露的关于募集资金使用相关信息及时、真实、准 确、完整，募集资金的使用和管理不存在违规情况。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日，深圳证券交易所针对公司上述违规事项出具了 《关于对安徽皖通科技股份有限公司的监管函》(公司部监管函〔</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157</w:t>
            </w:r>
            <w:r>
              <w:rPr>
                <w:color w:val="000000"/>
                <w:spacing w:val="0"/>
                <w:w w:val="100"/>
                <w:position w:val="0"/>
              </w:rPr>
              <w:t>号)；</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日，中国证券监督 管理委员会安徽监管局针对公司上述违规事项及其他事项出具了《关于对安徽皖通科技股份有限公司采取责令改正措施 的决定》〔</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w:t>
            </w:r>
          </w:p>
        </w:tc>
      </w:tr>
    </w:tbl>
    <w:p>
      <w:pPr>
        <w:widowControl w:val="0"/>
        <w:spacing w:after="299" w:line="1" w:lineRule="exact"/>
      </w:pPr>
    </w:p>
    <w:p>
      <w:pPr>
        <w:pStyle w:val="Style36"/>
        <w:keepNext/>
        <w:keepLines/>
        <w:widowControl w:val="0"/>
        <w:numPr>
          <w:ilvl w:val="0"/>
          <w:numId w:val="5"/>
        </w:numPr>
        <w:shd w:val="clear" w:color="auto" w:fill="auto"/>
        <w:bidi w:val="0"/>
        <w:spacing w:before="0" w:after="360" w:line="240" w:lineRule="auto"/>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募集资金承诺项目情况</w:t>
      </w:r>
      <w:bookmarkEnd w:id="190"/>
      <w:bookmarkEnd w:id="191"/>
      <w:bookmarkEnd w:id="19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w:t>
            </w:r>
          </w:p>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部分变 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期投入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8" w:lineRule="exact"/>
              <w:ind w:left="0" w:right="0" w:firstLine="300"/>
              <w:jc w:val="left"/>
            </w:pPr>
            <w:r>
              <w:rPr>
                <w:color w:val="000000"/>
                <w:spacing w:val="0"/>
                <w:w w:val="100"/>
                <w:position w:val="0"/>
              </w:rPr>
              <w:t>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港口物流软件及信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880.29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息服务平台建设项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TD-LTE</w:t>
            </w:r>
            <w:r>
              <w:rPr>
                <w:color w:val="000000"/>
                <w:spacing w:val="0"/>
                <w:w w:val="100"/>
                <w:position w:val="0"/>
              </w:rPr>
              <w:t>技术 的企业网通讯终端 产业化建设项目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3,762.9</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3,762.9</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智能路网管理系统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4,021.8</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4,021.8</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交通运输智慧信息 服务平台建设项目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市场营销和服务网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络建设项目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4,002.1</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4,002.1</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大路网运营管理服 务平台建设项目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赛英科技微位移雷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达生产线建设项目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7,635.6</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4,001.9</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节余募集资金永久 性补充流动资金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5,873.7</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4,399.3</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5,873.7</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4,906.9</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43,832.</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741.67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4,906.9</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43,832.</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741.67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4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）港口物流软件及信息服务平台建设项目，截至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日，该项目已建成达产。经 第四届董事会第二十一次会议、</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年年度股东大会审议通过，公司决定将该项目结项并将节余 募集资金及利息用于永久性补充流动资金。截至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日，公司已将结余的募集资金从 募集资金专户中转出至自有资金账户，同时相应注销募集资金专户。本项目报告期内未达预计效 益，主要是受新型冠状病毒肺炎的疫情影响，其中海外项目受影响较大。（</w:t>
            </w:r>
            <w:r>
              <w:rPr>
                <w:rFonts w:ascii="Times New Roman" w:eastAsia="Times New Roman" w:hAnsi="Times New Roman" w:cs="Times New Roman"/>
                <w:color w:val="000000"/>
                <w:spacing w:val="0"/>
                <w:w w:val="100"/>
                <w:position w:val="0"/>
              </w:rPr>
              <w:t>2</w:t>
            </w:r>
            <w:r>
              <w:rPr>
                <w:color w:val="000000"/>
                <w:spacing w:val="0"/>
                <w:w w:val="100"/>
                <w:position w:val="0"/>
              </w:rPr>
              <w:t>）基于</w:t>
            </w:r>
            <w:r>
              <w:rPr>
                <w:rFonts w:ascii="Times New Roman" w:eastAsia="Times New Roman" w:hAnsi="Times New Roman" w:cs="Times New Roman"/>
                <w:color w:val="000000"/>
                <w:spacing w:val="0"/>
                <w:w w:val="100"/>
                <w:position w:val="0"/>
              </w:rPr>
              <w:t>TD-LTE</w:t>
            </w:r>
            <w:r>
              <w:rPr>
                <w:color w:val="000000"/>
                <w:spacing w:val="0"/>
                <w:w w:val="100"/>
                <w:position w:val="0"/>
              </w:rPr>
              <w:t>技术 的企业网通讯终端产业化建设项目，截至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日，该项目已建成达产。经第四届董事 会第二十一次会议、</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年年度股东大会审议通过，公司决定将该项目结项并将节余募集资金及 利息用于永久性补充流动资金。截至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日，公司已将结余的募集资金从募集资金专 户中转出至自有资金账户，同时相应注销募集资金专户。本项目报告期内未达预计效益，主要是 受新型冠状病毒肺炎的疫情影响，其中海外项目受影响较大。（</w:t>
            </w:r>
            <w:r>
              <w:rPr>
                <w:rFonts w:ascii="Times New Roman" w:eastAsia="Times New Roman" w:hAnsi="Times New Roman" w:cs="Times New Roman"/>
                <w:color w:val="000000"/>
                <w:spacing w:val="0"/>
                <w:w w:val="100"/>
                <w:position w:val="0"/>
              </w:rPr>
              <w:t>3</w:t>
            </w:r>
            <w:r>
              <w:rPr>
                <w:color w:val="000000"/>
                <w:spacing w:val="0"/>
                <w:w w:val="100"/>
                <w:position w:val="0"/>
              </w:rPr>
              <w:t>）智能路网管理系统建设项目， 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日，此项目按照投入运行计算达到预计收益。经第四届董事会第二十一次会</w:t>
            </w:r>
          </w:p>
        </w:tc>
      </w:tr>
    </w:tbl>
    <w:p>
      <w:pPr>
        <w:spacing w:lineRule="exact" w:line="1"/>
        <w:rPr>
          <w:sz w:val="2"/>
          <w:szCs w:val="2"/>
        </w:rPr>
      </w:pPr>
      <w:r>
        <w:br w:type="page"/>
      </w:r>
    </w:p>
    <w:tbl>
      <w:tblPr>
        <w:tblOverlap w:val="never"/>
        <w:jc w:val="center"/>
        <w:tblLayout w:type="fixed"/>
      </w:tblPr>
      <w:tblGrid>
        <w:gridCol w:w="1776"/>
        <w:gridCol w:w="7805"/>
      </w:tblGrid>
      <w:tr>
        <w:trPr>
          <w:trHeight w:val="53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议、</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年年度股东大会审议通过，公司决定将尚未投入该项目募集资金用途变更为“大路网运 营管理服务平台建设项目”截至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日，公司已将该项目尚未使用的募集资金转入 “大路网运营管理服务平台建设项目”募集资金专户，同时相应注销该项目募集资金专户。（</w:t>
            </w:r>
            <w:r>
              <w:rPr>
                <w:rFonts w:ascii="Times New Roman" w:eastAsia="Times New Roman" w:hAnsi="Times New Roman" w:cs="Times New Roman"/>
                <w:color w:val="000000"/>
                <w:spacing w:val="0"/>
                <w:w w:val="100"/>
                <w:position w:val="0"/>
              </w:rPr>
              <w:t>4</w:t>
            </w:r>
            <w:r>
              <w:rPr>
                <w:color w:val="000000"/>
                <w:spacing w:val="0"/>
                <w:w w:val="100"/>
                <w:position w:val="0"/>
              </w:rPr>
              <w:t>） 交通运输智慧信息服务平台建设项目，截至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日，此项目按照投入运行计算达到预 计收益。经第四届董事会第二十一次会议、</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年年度股东大会审议通过，公司决定将尚未投入 该项目募集资金用途变更为“大路网运营管理服务平台建设项目”截至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 司已将该项目尚未使用的募集资金转入“大路网运营管理服务平台建设项目”募集资金专户，同 时将“交通运输智慧信息服务平台建设项目”中“公众出行服务和汽车后市场服务”子项目进行 结项并将节余募集资金永久补充流动资金，并相应注销该项目募集资金专户。（</w:t>
            </w:r>
            <w:r>
              <w:rPr>
                <w:rFonts w:ascii="Times New Roman" w:eastAsia="Times New Roman" w:hAnsi="Times New Roman" w:cs="Times New Roman"/>
                <w:color w:val="000000"/>
                <w:spacing w:val="0"/>
                <w:w w:val="100"/>
                <w:position w:val="0"/>
              </w:rPr>
              <w:t>5</w:t>
            </w:r>
            <w:r>
              <w:rPr>
                <w:color w:val="000000"/>
                <w:spacing w:val="0"/>
                <w:w w:val="100"/>
                <w:position w:val="0"/>
              </w:rPr>
              <w:t>）市场营销和服 务网络建设项目，截至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日，该项目已建成达产。经第四届董事会第二十一次会议、 </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年年度股东大会审议通过，公司决定将该项目结项并将节余募集资金及利息用于永久性补充 流动资金。截至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日，公司已将结余的募集资金从募集资金专户中转出至自有资金 账户，同时相应注销募集资金专户。（</w:t>
            </w:r>
            <w:r>
              <w:rPr>
                <w:rFonts w:ascii="Times New Roman" w:eastAsia="Times New Roman" w:hAnsi="Times New Roman" w:cs="Times New Roman"/>
                <w:color w:val="000000"/>
                <w:spacing w:val="0"/>
                <w:w w:val="100"/>
                <w:position w:val="0"/>
              </w:rPr>
              <w:t>6</w:t>
            </w:r>
            <w:r>
              <w:rPr>
                <w:color w:val="000000"/>
                <w:spacing w:val="0"/>
                <w:w w:val="100"/>
                <w:position w:val="0"/>
              </w:rPr>
              <w:t>）大路网运营管理服务平台建设项目：截至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日，此项目已终止。经第五届董事会第三十三次会议、</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年第三次临时股东大会审议通过， 公司决定终止“大路网运营管理服务平台建设项目”并将节余募集资金永久补充流动资金。截至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日，公司已将该项目进行结项并将节余募集资金永久补充流动资金，同时相应注 销该项目募集资金专户。</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随着国家取消高速公路省界收费站政策刺激效应的逐渐消退，高速公路</w:t>
            </w:r>
            <w:r>
              <w:rPr>
                <w:rFonts w:ascii="Times New Roman" w:eastAsia="Times New Roman" w:hAnsi="Times New Roman" w:cs="Times New Roman"/>
                <w:color w:val="000000"/>
                <w:spacing w:val="0"/>
                <w:w w:val="100"/>
                <w:position w:val="0"/>
              </w:rPr>
              <w:t>ETC</w:t>
            </w:r>
            <w:r>
              <w:rPr>
                <w:color w:val="000000"/>
                <w:spacing w:val="0"/>
                <w:w w:val="100"/>
                <w:position w:val="0"/>
              </w:rPr>
              <w:t>市场容量基本饱和， “大路网运营管理服务平台建设项目”的市场环境已发生重大变化，在短期内难以继续投入及为 公司带来效益。因此，公司综合考虑了目前现状、公司发展战略等因素，决定终止''大路网运营 管理服务平台建设项目”并将终止后的节余募集资金及利息用于永久补充流动资金。</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624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募集资金投资项目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实施地点变更情况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适用</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以前年度发生</w:t>
            </w:r>
          </w:p>
          <w:p>
            <w:pPr>
              <w:pStyle w:val="Style2"/>
              <w:keepNext w:val="0"/>
              <w:keepLines w:val="0"/>
              <w:widowControl w:val="0"/>
              <w:shd w:val="clear" w:color="auto" w:fill="auto"/>
              <w:tabs>
                <w:tab w:pos="437" w:val="left"/>
              </w:tabs>
              <w:bidi w:val="0"/>
              <w:spacing w:before="0" w:after="8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年第二次临时股东大会审议通过，根据募集资金建设项 目进度安排，公司将募集资金投资项目“交通运输智慧信息服务平台建设项目”中“公众出行服 务和汽车后市场服务”子项目的部分募集资金用途变更为对“互联网</w:t>
            </w:r>
            <w:r>
              <w:rPr>
                <w:rFonts w:ascii="Times New Roman" w:eastAsia="Times New Roman" w:hAnsi="Times New Roman" w:cs="Times New Roman"/>
                <w:color w:val="000000"/>
                <w:spacing w:val="0"/>
                <w:w w:val="100"/>
                <w:position w:val="0"/>
              </w:rPr>
              <w:t>+</w:t>
            </w:r>
            <w:r>
              <w:rPr>
                <w:color w:val="000000"/>
                <w:spacing w:val="0"/>
                <w:w w:val="100"/>
                <w:position w:val="0"/>
              </w:rPr>
              <w:t>”交通产业进行投资，即使 用</w:t>
            </w:r>
            <w:r>
              <w:rPr>
                <w:rFonts w:ascii="Times New Roman" w:eastAsia="Times New Roman" w:hAnsi="Times New Roman" w:cs="Times New Roman"/>
                <w:color w:val="000000"/>
                <w:spacing w:val="0"/>
                <w:w w:val="100"/>
                <w:position w:val="0"/>
              </w:rPr>
              <w:t>2,400</w:t>
            </w:r>
            <w:r>
              <w:rPr>
                <w:color w:val="000000"/>
                <w:spacing w:val="0"/>
                <w:w w:val="100"/>
                <w:position w:val="0"/>
              </w:rPr>
              <w:t>万元与安徽省高速公路联网运营有限公司和安徽天行健健康管理有限公司共同投资设立 安徽行云天下科技有限公司。该公司设立后，“交通运输智慧信息服务平台建设项目”中“公众出 行服务和汽车后市场服务”子项目的实施主体将由公司变更为控股子公司安徽行云天下科技有限 公司，该子项目的实施地点也由合肥市高新区皖水路</w:t>
            </w:r>
            <w:r>
              <w:rPr>
                <w:rFonts w:ascii="Times New Roman" w:eastAsia="Times New Roman" w:hAnsi="Times New Roman" w:cs="Times New Roman"/>
                <w:color w:val="000000"/>
                <w:spacing w:val="0"/>
                <w:w w:val="100"/>
                <w:position w:val="0"/>
              </w:rPr>
              <w:t>589</w:t>
            </w:r>
            <w:r>
              <w:rPr>
                <w:color w:val="000000"/>
                <w:spacing w:val="0"/>
                <w:w w:val="100"/>
                <w:position w:val="0"/>
              </w:rPr>
              <w:t>号变更为合肥市高新区天通路</w:t>
            </w:r>
            <w:r>
              <w:rPr>
                <w:rFonts w:ascii="Times New Roman" w:eastAsia="Times New Roman" w:hAnsi="Times New Roman" w:cs="Times New Roman"/>
                <w:color w:val="000000"/>
                <w:spacing w:val="0"/>
                <w:w w:val="100"/>
                <w:position w:val="0"/>
              </w:rPr>
              <w:t>10</w:t>
            </w:r>
            <w:r>
              <w:rPr>
                <w:color w:val="000000"/>
                <w:spacing w:val="0"/>
                <w:w w:val="100"/>
                <w:position w:val="0"/>
              </w:rPr>
              <w:t>号软件 园</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210</w:t>
            </w:r>
            <w:r>
              <w:rPr>
                <w:color w:val="000000"/>
                <w:spacing w:val="0"/>
                <w:w w:val="100"/>
                <w:position w:val="0"/>
              </w:rPr>
              <w:t>室。</w:t>
            </w:r>
          </w:p>
          <w:p>
            <w:pPr>
              <w:pStyle w:val="Style2"/>
              <w:keepNext w:val="0"/>
              <w:keepLines w:val="0"/>
              <w:widowControl w:val="0"/>
              <w:shd w:val="clear" w:color="auto" w:fill="auto"/>
              <w:tabs>
                <w:tab w:pos="451" w:val="left"/>
              </w:tabs>
              <w:bidi w:val="0"/>
              <w:spacing w:before="0" w:after="8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日第三届董事会第十九次会议通过决议：①将募集资金投资项目“港口 物流软件及信息服务平台”建设项目之“物流信息服务平台建设”建设子项目的实施主体由安徽 皖通科技的全资子公司烟台华东电子软件技术有限公司（以下简称华东电子）变更为华东电子的 全资子公司烟台华东数据科技有限公司，该子项目的实施地点也由烟台市莱山区迎春大街</w:t>
            </w:r>
            <w:r>
              <w:rPr>
                <w:rFonts w:ascii="Times New Roman" w:eastAsia="Times New Roman" w:hAnsi="Times New Roman" w:cs="Times New Roman"/>
                <w:color w:val="000000"/>
                <w:spacing w:val="0"/>
                <w:w w:val="100"/>
                <w:position w:val="0"/>
              </w:rPr>
              <w:t>133</w:t>
            </w:r>
            <w:r>
              <w:rPr>
                <w:color w:val="000000"/>
                <w:spacing w:val="0"/>
                <w:w w:val="100"/>
                <w:position w:val="0"/>
              </w:rPr>
              <w:t>号 变更为烟台高新区蓝海路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号楼；②将募集资金投资项目“港口物流软件及信息服务平台建 设项目”之“港口物流软件产品升级与开发”子项目的实施主体由华东电子变更为华东电子的全 资子公司烟台华东电子科技有限公司（以下简称“华东科技”）;将募集资金投资项目“基于</w:t>
            </w:r>
            <w:r>
              <w:rPr>
                <w:rFonts w:ascii="Times New Roman" w:eastAsia="Times New Roman" w:hAnsi="Times New Roman" w:cs="Times New Roman"/>
                <w:color w:val="000000"/>
                <w:spacing w:val="0"/>
                <w:w w:val="100"/>
                <w:position w:val="0"/>
              </w:rPr>
              <w:t xml:space="preserve">TD-LTE </w:t>
            </w:r>
            <w:r>
              <w:rPr>
                <w:color w:val="000000"/>
                <w:spacing w:val="0"/>
                <w:w w:val="100"/>
                <w:position w:val="0"/>
              </w:rPr>
              <w:t>技术的企业网通讯终端产业化建设项目”的实施主体由华东电子变更为华东科技。该两个子项目 的实施地点也由烟台市莱山区迎春大街</w:t>
            </w:r>
            <w:r>
              <w:rPr>
                <w:rFonts w:ascii="Times New Roman" w:eastAsia="Times New Roman" w:hAnsi="Times New Roman" w:cs="Times New Roman"/>
                <w:color w:val="000000"/>
                <w:spacing w:val="0"/>
                <w:w w:val="100"/>
                <w:position w:val="0"/>
              </w:rPr>
              <w:t>133</w:t>
            </w:r>
            <w:r>
              <w:rPr>
                <w:color w:val="000000"/>
                <w:spacing w:val="0"/>
                <w:w w:val="100"/>
                <w:position w:val="0"/>
              </w:rPr>
              <w:t>号变更为烟台高新区科技大道</w:t>
            </w:r>
            <w:r>
              <w:rPr>
                <w:rFonts w:ascii="Times New Roman" w:eastAsia="Times New Roman" w:hAnsi="Times New Roman" w:cs="Times New Roman"/>
                <w:color w:val="000000"/>
                <w:spacing w:val="0"/>
                <w:w w:val="100"/>
                <w:position w:val="0"/>
              </w:rPr>
              <w:t>69</w:t>
            </w:r>
            <w:r>
              <w:rPr>
                <w:color w:val="000000"/>
                <w:spacing w:val="0"/>
                <w:w w:val="100"/>
                <w:position w:val="0"/>
              </w:rPr>
              <w:t>号创业大厦。</w:t>
            </w:r>
          </w:p>
        </w:tc>
      </w:tr>
    </w:tbl>
    <w:p>
      <w:pPr>
        <w:spacing w:lineRule="exact" w:line="1"/>
        <w:rPr>
          <w:sz w:val="2"/>
          <w:szCs w:val="2"/>
        </w:rPr>
      </w:pPr>
      <w:r>
        <w:br w:type="page"/>
      </w:r>
    </w:p>
    <w:tbl>
      <w:tblPr>
        <w:tblOverlap w:val="never"/>
        <w:jc w:val="center"/>
        <w:tblLayout w:type="fixed"/>
      </w:tblPr>
      <w:tblGrid>
        <w:gridCol w:w="1776"/>
        <w:gridCol w:w="7805"/>
      </w:tblGrid>
      <w:tr>
        <w:trPr>
          <w:trHeight w:val="58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27"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日召开的第三届董事会第二十四次会议审议通过：将“港口物流软件及 信息服务平台建设项目”之“物流信息服务平台建设”子项目、“港口物流软件及信息服务平台建 设项目”之“港口物流软件产品升级与开发”子项目和“基于</w:t>
            </w:r>
            <w:r>
              <w:rPr>
                <w:rFonts w:ascii="Times New Roman" w:eastAsia="Times New Roman" w:hAnsi="Times New Roman" w:cs="Times New Roman"/>
                <w:color w:val="000000"/>
                <w:spacing w:val="0"/>
                <w:w w:val="100"/>
                <w:position w:val="0"/>
              </w:rPr>
              <w:t>TD-LTE</w:t>
            </w:r>
            <w:r>
              <w:rPr>
                <w:color w:val="000000"/>
                <w:spacing w:val="0"/>
                <w:w w:val="100"/>
                <w:position w:val="0"/>
              </w:rPr>
              <w:t>技术的企业网通讯终端产 业化建设项目”的实施地点分别由烟台高新区蓝海路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号楼和烟台高新区科技大道</w:t>
            </w:r>
            <w:r>
              <w:rPr>
                <w:rFonts w:ascii="Times New Roman" w:eastAsia="Times New Roman" w:hAnsi="Times New Roman" w:cs="Times New Roman"/>
                <w:color w:val="000000"/>
                <w:spacing w:val="0"/>
                <w:w w:val="100"/>
                <w:position w:val="0"/>
              </w:rPr>
              <w:t>69</w:t>
            </w:r>
            <w:r>
              <w:rPr>
                <w:color w:val="000000"/>
                <w:spacing w:val="0"/>
                <w:w w:val="100"/>
                <w:position w:val="0"/>
              </w:rPr>
              <w:t>号创业 大厦统一变更为烟台高新区海越路以西、科技大道以北地块。</w:t>
            </w:r>
          </w:p>
          <w:p>
            <w:pPr>
              <w:pStyle w:val="Style2"/>
              <w:keepNext w:val="0"/>
              <w:keepLines w:val="0"/>
              <w:widowControl w:val="0"/>
              <w:shd w:val="clear" w:color="auto" w:fill="auto"/>
              <w:tabs>
                <w:tab w:pos="427"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日第三届董事会第二十七次会议通过决议：将募集资金投资项目“港口 物流软件及信息服务平台建设项目”之“物流信息服务平台建设”子项目的实施主体由全资子公 司烟台华东电子软件技术有限公司（以下简称华东电子）的全资子公司烟台华东数据科技有限公 司变更为华东电子的全资子公司烟台华东电子科技有限公司，此项变更不涉及到实施地变更。</w:t>
            </w:r>
          </w:p>
          <w:p>
            <w:pPr>
              <w:pStyle w:val="Style2"/>
              <w:keepNext w:val="0"/>
              <w:keepLines w:val="0"/>
              <w:widowControl w:val="0"/>
              <w:shd w:val="clear" w:color="auto" w:fill="auto"/>
              <w:tabs>
                <w:tab w:pos="374"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日召开的第四届董事会第十一次会议审议通过：将募集资金投资项目 “交通运输智慧信息服务平台建设项目”中“公众出行服务和汽车后市场服务”子项目的实施地</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点由合肥市高新区天通路</w:t>
            </w:r>
            <w:r>
              <w:rPr>
                <w:rFonts w:ascii="Times New Roman" w:eastAsia="Times New Roman" w:hAnsi="Times New Roman" w:cs="Times New Roman"/>
                <w:color w:val="000000"/>
                <w:spacing w:val="0"/>
                <w:w w:val="100"/>
                <w:position w:val="0"/>
              </w:rPr>
              <w:t>10</w:t>
            </w:r>
            <w:r>
              <w:rPr>
                <w:color w:val="000000"/>
                <w:spacing w:val="0"/>
                <w:w w:val="100"/>
                <w:position w:val="0"/>
              </w:rPr>
              <w:t>号软件园</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210</w:t>
            </w:r>
            <w:r>
              <w:rPr>
                <w:color w:val="000000"/>
                <w:spacing w:val="0"/>
                <w:w w:val="100"/>
                <w:position w:val="0"/>
              </w:rPr>
              <w:t>室变更为合肥市高新区天达路</w:t>
            </w:r>
            <w:r>
              <w:rPr>
                <w:rFonts w:ascii="Times New Roman" w:eastAsia="Times New Roman" w:hAnsi="Times New Roman" w:cs="Times New Roman"/>
                <w:color w:val="000000"/>
                <w:spacing w:val="0"/>
                <w:w w:val="100"/>
                <w:position w:val="0"/>
              </w:rPr>
              <w:t>71</w:t>
            </w:r>
            <w:r>
              <w:rPr>
                <w:color w:val="000000"/>
                <w:spacing w:val="0"/>
                <w:w w:val="100"/>
                <w:position w:val="0"/>
              </w:rPr>
              <w:t xml:space="preserve">号华亿科学园 </w:t>
            </w:r>
            <w:r>
              <w:rPr>
                <w:rFonts w:ascii="Times New Roman" w:eastAsia="Times New Roman" w:hAnsi="Times New Roman" w:cs="Times New Roman"/>
                <w:color w:val="000000"/>
                <w:spacing w:val="0"/>
                <w:w w:val="100"/>
                <w:position w:val="0"/>
              </w:rPr>
              <w:t xml:space="preserve">E1 </w:t>
            </w:r>
            <w:r>
              <w:rPr>
                <w:color w:val="000000"/>
                <w:spacing w:val="0"/>
                <w:w w:val="100"/>
                <w:position w:val="0"/>
              </w:rPr>
              <w:t xml:space="preserve">座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楼 </w:t>
            </w:r>
            <w:r>
              <w:rPr>
                <w:rFonts w:ascii="Times New Roman" w:eastAsia="Times New Roman" w:hAnsi="Times New Roman" w:cs="Times New Roman"/>
                <w:color w:val="000000"/>
                <w:spacing w:val="0"/>
                <w:w w:val="100"/>
                <w:position w:val="0"/>
              </w:rPr>
              <w:t>402</w:t>
            </w:r>
            <w:r>
              <w:rPr>
                <w:color w:val="000000"/>
                <w:spacing w:val="0"/>
                <w:w w:val="100"/>
                <w:position w:val="0"/>
              </w:rPr>
              <w:t>。</w:t>
            </w:r>
          </w:p>
          <w:p>
            <w:pPr>
              <w:pStyle w:val="Style2"/>
              <w:keepNext w:val="0"/>
              <w:keepLines w:val="0"/>
              <w:widowControl w:val="0"/>
              <w:shd w:val="clear" w:color="auto" w:fill="auto"/>
              <w:tabs>
                <w:tab w:pos="422"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日召开的第四届董事会第二十一次会议审议通过：将募集资金项目“智 能路网管理系统建设项目”、“交通运输智慧信息服务平台建设项目”两个募集资金投资项目结余 的募集资金及部分利息</w:t>
            </w:r>
            <w:r>
              <w:rPr>
                <w:rFonts w:ascii="Times New Roman" w:eastAsia="Times New Roman" w:hAnsi="Times New Roman" w:cs="Times New Roman"/>
                <w:color w:val="000000"/>
                <w:spacing w:val="0"/>
                <w:w w:val="100"/>
                <w:position w:val="0"/>
              </w:rPr>
              <w:t>5,666.16</w:t>
            </w:r>
            <w:r>
              <w:rPr>
                <w:color w:val="000000"/>
                <w:spacing w:val="0"/>
                <w:w w:val="100"/>
                <w:position w:val="0"/>
              </w:rPr>
              <w:t>万元用途变更为用于“大路网运营管理服务平台建设项目”。</w:t>
            </w:r>
          </w:p>
          <w:p>
            <w:pPr>
              <w:pStyle w:val="Style2"/>
              <w:keepNext w:val="0"/>
              <w:keepLines w:val="0"/>
              <w:widowControl w:val="0"/>
              <w:shd w:val="clear" w:color="auto" w:fill="auto"/>
              <w:tabs>
                <w:tab w:pos="427"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tab/>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日召开的第五届董事会第三十三次会议审议通过：终止“大路网运营管 理服务平台建设项目”并将终止后的节余募集资金及利息</w:t>
            </w:r>
            <w:r>
              <w:rPr>
                <w:rFonts w:ascii="Times New Roman" w:eastAsia="Times New Roman" w:hAnsi="Times New Roman" w:cs="Times New Roman"/>
                <w:color w:val="000000"/>
                <w:spacing w:val="0"/>
                <w:w w:val="100"/>
                <w:position w:val="0"/>
              </w:rPr>
              <w:t>4,869.18</w:t>
            </w:r>
            <w:r>
              <w:rPr>
                <w:color w:val="000000"/>
                <w:spacing w:val="0"/>
                <w:w w:val="100"/>
                <w:position w:val="0"/>
              </w:rPr>
              <w:t>万元用于永久补充流动资金。</w:t>
            </w:r>
          </w:p>
        </w:tc>
      </w:tr>
      <w:tr>
        <w:trPr>
          <w:trHeight w:val="120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募集资金投资项目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实施方式调整情况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不适用</w:t>
            </w:r>
          </w:p>
        </w:tc>
      </w:tr>
      <w:tr>
        <w:trPr>
          <w:trHeight w:val="36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适用</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在公司非公开发行股票募集资金到位以前，为保障募集资金投资项目的顺利进行，部分募集资金 投资项目已由公司利用自筹资金先行投入。先行投入的自筹资金金额已经大华会计师事务所（特 殊普通合伙）鉴证，并出具了《安徽皖通科技股份有限公司以自筹资金预先投入募集资金投资项 目的鉴证报告》（大华核字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2014]005008</w:t>
            </w:r>
            <w:r>
              <w:rPr>
                <w:color w:val="000000"/>
                <w:spacing w:val="0"/>
                <w:w w:val="100"/>
                <w:position w:val="0"/>
              </w:rPr>
              <w:t>号）。依据该鉴证报告，公司用募集资金置换先期自筹资 金共计人民币</w:t>
            </w:r>
            <w:r>
              <w:rPr>
                <w:rFonts w:ascii="Times New Roman" w:eastAsia="Times New Roman" w:hAnsi="Times New Roman" w:cs="Times New Roman"/>
                <w:color w:val="000000"/>
                <w:spacing w:val="0"/>
                <w:w w:val="100"/>
                <w:position w:val="0"/>
              </w:rPr>
              <w:t>1,203.90</w:t>
            </w:r>
            <w:r>
              <w:rPr>
                <w:color w:val="000000"/>
                <w:spacing w:val="0"/>
                <w:w w:val="100"/>
                <w:position w:val="0"/>
              </w:rPr>
              <w:t>万元。</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在公司非公开发行股票募集资金到位以前，为保障募集资金投资项目的顺利进行，部分募集资金 投资项目已由公司全资子公司成都赛英科技有限公司利用自筹资金先行投入。先行投入的自筹资 金金额已经大华会计师事务所（特殊普通合伙）鉴证，并出具了《安徽皖通科技股份有限公司以 自筹资金预先投入募集资金投资项目的鉴证报告》（大华核字</w:t>
            </w:r>
            <w:r>
              <w:rPr>
                <w:rFonts w:ascii="Times New Roman" w:eastAsia="Times New Roman" w:hAnsi="Times New Roman" w:cs="Times New Roman"/>
                <w:color w:val="000000"/>
                <w:spacing w:val="0"/>
                <w:w w:val="100"/>
                <w:position w:val="0"/>
              </w:rPr>
              <w:t>[2019]001434</w:t>
            </w:r>
            <w:r>
              <w:rPr>
                <w:color w:val="000000"/>
                <w:spacing w:val="0"/>
                <w:w w:val="100"/>
                <w:position w:val="0"/>
              </w:rPr>
              <w:t>号）。依据该鉴证报告， 公司用募集资金置换先期自筹资金共计人民币</w:t>
            </w:r>
            <w:r>
              <w:rPr>
                <w:rFonts w:ascii="Times New Roman" w:eastAsia="Times New Roman" w:hAnsi="Times New Roman" w:cs="Times New Roman"/>
                <w:color w:val="000000"/>
                <w:spacing w:val="0"/>
                <w:w w:val="100"/>
                <w:position w:val="0"/>
              </w:rPr>
              <w:t>1,488.37</w:t>
            </w:r>
            <w:r>
              <w:rPr>
                <w:color w:val="000000"/>
                <w:spacing w:val="0"/>
                <w:w w:val="100"/>
                <w:position w:val="0"/>
              </w:rPr>
              <w:t>万元。</w:t>
            </w:r>
          </w:p>
        </w:tc>
      </w:tr>
      <w:tr>
        <w:trPr>
          <w:trHeight w:val="29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 时补充流动资金情 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13" w:lineRule="exact"/>
              <w:ind w:left="0" w:right="0" w:firstLine="0"/>
              <w:jc w:val="both"/>
            </w:pPr>
            <w:r>
              <w:rPr>
                <w:color w:val="000000"/>
                <w:spacing w:val="0"/>
                <w:w w:val="100"/>
                <w:position w:val="0"/>
              </w:rPr>
              <w:t>适用</w:t>
            </w:r>
          </w:p>
          <w:p>
            <w:pPr>
              <w:pStyle w:val="Style2"/>
              <w:keepNext w:val="0"/>
              <w:keepLines w:val="0"/>
              <w:widowControl w:val="0"/>
              <w:shd w:val="clear" w:color="auto" w:fill="auto"/>
              <w:tabs>
                <w:tab w:pos="427"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年第二次临时股东大会审议通过，根据募集资金投资项 目建设进度安排，</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月将闲置募集资金</w:t>
            </w:r>
            <w:r>
              <w:rPr>
                <w:rFonts w:ascii="Times New Roman" w:eastAsia="Times New Roman" w:hAnsi="Times New Roman" w:cs="Times New Roman"/>
                <w:color w:val="000000"/>
                <w:spacing w:val="0"/>
                <w:w w:val="100"/>
                <w:position w:val="0"/>
              </w:rPr>
              <w:t>15,000</w:t>
            </w:r>
            <w:r>
              <w:rPr>
                <w:color w:val="000000"/>
                <w:spacing w:val="0"/>
                <w:w w:val="100"/>
                <w:position w:val="0"/>
              </w:rPr>
              <w:t xml:space="preserve">万元暂时用于补充流动资金，用于在公司 中标项目实施过程中，提供前期设备采购资金和支付相关应付账款。该次暂时补充流动资金已于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日全部归还至募集资金专用账户，使用期限未超过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
              <w:keepNext w:val="0"/>
              <w:keepLines w:val="0"/>
              <w:widowControl w:val="0"/>
              <w:shd w:val="clear" w:color="auto" w:fill="auto"/>
              <w:tabs>
                <w:tab w:pos="437" w:val="left"/>
              </w:tabs>
              <w:bidi w:val="0"/>
              <w:spacing w:before="0" w:after="6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日召开的第三届董事会第二十二次会议审议通过，按照募集资金投资 项目建设进度安排，公司及全资、控股子公司拟将当前闲置募集资金</w:t>
            </w:r>
            <w:r>
              <w:rPr>
                <w:rFonts w:ascii="Times New Roman" w:eastAsia="Times New Roman" w:hAnsi="Times New Roman" w:cs="Times New Roman"/>
                <w:color w:val="000000"/>
                <w:spacing w:val="0"/>
                <w:w w:val="100"/>
                <w:position w:val="0"/>
              </w:rPr>
              <w:t>14,000</w:t>
            </w:r>
            <w:r>
              <w:rPr>
                <w:color w:val="000000"/>
                <w:spacing w:val="0"/>
                <w:w w:val="100"/>
                <w:position w:val="0"/>
              </w:rPr>
              <w:t>万元暂时用于补充流 动资金，使用期限不超过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个月，用于在公司中标项目实施过程中，提供前期设备采购资金和支 付相关应付账款。该次暂时补充流动资金已于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日全部归还至募集资金专用账户，</w:t>
            </w:r>
          </w:p>
        </w:tc>
      </w:tr>
    </w:tbl>
    <w:p>
      <w:pPr>
        <w:spacing w:lineRule="exact" w:line="1"/>
        <w:rPr>
          <w:sz w:val="2"/>
          <w:szCs w:val="2"/>
        </w:rPr>
      </w:pPr>
      <w:r>
        <w:br w:type="page"/>
      </w:r>
    </w:p>
    <w:tbl>
      <w:tblPr>
        <w:tblOverlap w:val="never"/>
        <w:jc w:val="center"/>
        <w:tblLayout w:type="fixed"/>
      </w:tblPr>
      <w:tblGrid>
        <w:gridCol w:w="1776"/>
        <w:gridCol w:w="7805"/>
      </w:tblGrid>
      <w:tr>
        <w:trPr>
          <w:trHeight w:val="196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使用期限未超过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日召开的第四届董事会第二次会议审议通过，根据募集资金投资项目建 设进度安排，公司及全资、控股子公司拟将当前闲置募集资金</w:t>
            </w:r>
            <w:r>
              <w:rPr>
                <w:rFonts w:ascii="Times New Roman" w:eastAsia="Times New Roman" w:hAnsi="Times New Roman" w:cs="Times New Roman"/>
                <w:color w:val="000000"/>
                <w:spacing w:val="0"/>
                <w:w w:val="100"/>
                <w:position w:val="0"/>
              </w:rPr>
              <w:t>7,000</w:t>
            </w:r>
            <w:r>
              <w:rPr>
                <w:color w:val="000000"/>
                <w:spacing w:val="0"/>
                <w:w w:val="100"/>
                <w:position w:val="0"/>
              </w:rPr>
              <w:t>万元暂时用于补充流动资金， 使用期限不超过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个月，用于在公司中标项目实施过程中，提供前期设备采购资金和支付相关应 付账款。该次暂时补充流动资金已于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日全部归还至募集资金专用账户，使用期限 未超过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27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各项目结余金额(含利息)：港口物流软件及信息服务平台建设项目结余金额</w:t>
            </w:r>
            <w:r>
              <w:rPr>
                <w:rFonts w:ascii="Times New Roman" w:eastAsia="Times New Roman" w:hAnsi="Times New Roman" w:cs="Times New Roman"/>
                <w:color w:val="000000"/>
                <w:spacing w:val="0"/>
                <w:w w:val="100"/>
                <w:position w:val="0"/>
              </w:rPr>
              <w:t>972.88</w:t>
            </w:r>
            <w:r>
              <w:rPr>
                <w:color w:val="000000"/>
                <w:spacing w:val="0"/>
                <w:w w:val="100"/>
                <w:position w:val="0"/>
              </w:rPr>
              <w:t>万元，基 于</w:t>
            </w:r>
            <w:r>
              <w:rPr>
                <w:rFonts w:ascii="Times New Roman" w:eastAsia="Times New Roman" w:hAnsi="Times New Roman" w:cs="Times New Roman"/>
                <w:color w:val="000000"/>
                <w:spacing w:val="0"/>
                <w:w w:val="100"/>
                <w:position w:val="0"/>
              </w:rPr>
              <w:t>TD-LTE</w:t>
            </w:r>
            <w:r>
              <w:rPr>
                <w:color w:val="000000"/>
                <w:spacing w:val="0"/>
                <w:w w:val="100"/>
                <w:position w:val="0"/>
              </w:rPr>
              <w:t>技术的企业网通讯终端产业化建设项目结余</w:t>
            </w:r>
            <w:r>
              <w:rPr>
                <w:rFonts w:ascii="Times New Roman" w:eastAsia="Times New Roman" w:hAnsi="Times New Roman" w:cs="Times New Roman"/>
                <w:color w:val="000000"/>
                <w:spacing w:val="0"/>
                <w:w w:val="100"/>
                <w:position w:val="0"/>
              </w:rPr>
              <w:t>444.42</w:t>
            </w:r>
            <w:r>
              <w:rPr>
                <w:color w:val="000000"/>
                <w:spacing w:val="0"/>
                <w:w w:val="100"/>
                <w:position w:val="0"/>
              </w:rPr>
              <w:t>万元，市场营销和服务网络建设项 目结余</w:t>
            </w:r>
            <w:r>
              <w:rPr>
                <w:rFonts w:ascii="Times New Roman" w:eastAsia="Times New Roman" w:hAnsi="Times New Roman" w:cs="Times New Roman"/>
                <w:color w:val="000000"/>
                <w:spacing w:val="0"/>
                <w:w w:val="100"/>
                <w:position w:val="0"/>
              </w:rPr>
              <w:t>351.96</w:t>
            </w:r>
            <w:r>
              <w:rPr>
                <w:color w:val="000000"/>
                <w:spacing w:val="0"/>
                <w:w w:val="100"/>
                <w:position w:val="0"/>
              </w:rPr>
              <w:t>万元，交通运输智慧信息服务平台建设项目”中“公众出行服务和汽车后市场服务” 子项目节余募集资金</w:t>
            </w:r>
            <w:r>
              <w:rPr>
                <w:rFonts w:ascii="Times New Roman" w:eastAsia="Times New Roman" w:hAnsi="Times New Roman" w:cs="Times New Roman"/>
                <w:color w:val="000000"/>
                <w:spacing w:val="0"/>
                <w:w w:val="100"/>
                <w:position w:val="0"/>
              </w:rPr>
              <w:t>197.68</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)结余原因：在募投项目实施期间，公司优化资源配置、合 理安排施工，进一步提升了项目建设效率；公司严格遵守募集资金使用的有关规定，本着合理、 有效、节约的原则谨慎使用募集资金，加强项目建设各个环节费用的控制，节约了项目建设费用， 形成了资金节余；募集资金存放期间产生利息收入。</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)将“港口物流软件及信息服务平台建设项目”、“基于</w:t>
            </w:r>
            <w:r>
              <w:rPr>
                <w:rFonts w:ascii="Times New Roman" w:eastAsia="Times New Roman" w:hAnsi="Times New Roman" w:cs="Times New Roman"/>
                <w:color w:val="000000"/>
                <w:spacing w:val="0"/>
                <w:w w:val="100"/>
                <w:position w:val="0"/>
              </w:rPr>
              <w:t>TD-LTE</w:t>
            </w:r>
            <w:r>
              <w:rPr>
                <w:color w:val="000000"/>
                <w:spacing w:val="0"/>
                <w:w w:val="100"/>
                <w:position w:val="0"/>
              </w:rPr>
              <w:t>技术的企业网通讯终端产业化 建设项目”、“市场营销和服务网络建设项目”结项，并将节余募集资金及利息</w:t>
            </w:r>
            <w:r>
              <w:rPr>
                <w:rFonts w:ascii="Times New Roman" w:eastAsia="Times New Roman" w:hAnsi="Times New Roman" w:cs="Times New Roman"/>
                <w:color w:val="000000"/>
                <w:spacing w:val="0"/>
                <w:w w:val="100"/>
                <w:position w:val="0"/>
              </w:rPr>
              <w:t>1,769.26</w:t>
            </w:r>
            <w:r>
              <w:rPr>
                <w:color w:val="000000"/>
                <w:spacing w:val="0"/>
                <w:w w:val="100"/>
                <w:position w:val="0"/>
              </w:rPr>
              <w:t>万元用于 永久补充流动资金；(</w:t>
            </w:r>
            <w:r>
              <w:rPr>
                <w:rFonts w:ascii="Times New Roman" w:eastAsia="Times New Roman" w:hAnsi="Times New Roman" w:cs="Times New Roman"/>
                <w:color w:val="000000"/>
                <w:spacing w:val="0"/>
                <w:w w:val="100"/>
                <w:position w:val="0"/>
              </w:rPr>
              <w:t>2</w:t>
            </w:r>
            <w:r>
              <w:rPr>
                <w:color w:val="000000"/>
                <w:spacing w:val="0"/>
                <w:w w:val="100"/>
                <w:position w:val="0"/>
              </w:rPr>
              <w:t>)将“交通运输智慧信息服务平台建设项目”中“公众出行服务和汽车后 市场服务”子项目进行结项并将节余募集资金及利息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97.68</w:t>
            </w:r>
            <w:r>
              <w:rPr>
                <w:color w:val="000000"/>
                <w:spacing w:val="0"/>
                <w:w w:val="100"/>
                <w:position w:val="0"/>
              </w:rPr>
              <w:t>万元永久补充流动资金；(</w:t>
            </w:r>
            <w:r>
              <w:rPr>
                <w:rFonts w:ascii="Times New Roman" w:eastAsia="Times New Roman" w:hAnsi="Times New Roman" w:cs="Times New Roman"/>
                <w:color w:val="000000"/>
                <w:spacing w:val="0"/>
                <w:w w:val="100"/>
                <w:position w:val="0"/>
              </w:rPr>
              <w:t>3</w:t>
            </w:r>
            <w:r>
              <w:rPr>
                <w:color w:val="000000"/>
                <w:spacing w:val="0"/>
                <w:w w:val="100"/>
                <w:position w:val="0"/>
              </w:rPr>
              <w:t>)将募集 资金项目“智能路网管理系统建设项目”、“交通运输智慧信息服务平台建设项目”两个募集资金 投资项目的募集资金部分利息</w:t>
            </w:r>
            <w:r>
              <w:rPr>
                <w:rFonts w:ascii="Times New Roman" w:eastAsia="Times New Roman" w:hAnsi="Times New Roman" w:cs="Times New Roman"/>
                <w:color w:val="000000"/>
                <w:spacing w:val="0"/>
                <w:w w:val="100"/>
                <w:position w:val="0"/>
              </w:rPr>
              <w:t>105.01</w:t>
            </w:r>
            <w:r>
              <w:rPr>
                <w:color w:val="000000"/>
                <w:spacing w:val="0"/>
                <w:w w:val="100"/>
                <w:position w:val="0"/>
              </w:rPr>
              <w:t>万元永久补充流动资金；(</w:t>
            </w:r>
            <w:r>
              <w:rPr>
                <w:rFonts w:ascii="Times New Roman" w:eastAsia="Times New Roman" w:hAnsi="Times New Roman" w:cs="Times New Roman"/>
                <w:color w:val="000000"/>
                <w:spacing w:val="0"/>
                <w:w w:val="100"/>
                <w:position w:val="0"/>
              </w:rPr>
              <w:t>4</w:t>
            </w:r>
            <w:r>
              <w:rPr>
                <w:color w:val="000000"/>
                <w:spacing w:val="0"/>
                <w:w w:val="100"/>
                <w:position w:val="0"/>
              </w:rPr>
              <w:t>)“大路网运营管理服务平台建 设项目”终止，并将节余募集资金及利息</w:t>
            </w:r>
            <w:r>
              <w:rPr>
                <w:rFonts w:ascii="Times New Roman" w:eastAsia="Times New Roman" w:hAnsi="Times New Roman" w:cs="Times New Roman"/>
                <w:color w:val="000000"/>
                <w:spacing w:val="0"/>
                <w:w w:val="100"/>
                <w:position w:val="0"/>
              </w:rPr>
              <w:t>4,869.18</w:t>
            </w:r>
            <w:r>
              <w:rPr>
                <w:color w:val="000000"/>
                <w:spacing w:val="0"/>
                <w:w w:val="100"/>
                <w:position w:val="0"/>
              </w:rPr>
              <w:t>万元用于永久补充流动资金。</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详见上述“募集资金总体使用情况说明”。</w:t>
            </w:r>
          </w:p>
        </w:tc>
      </w:tr>
    </w:tbl>
    <w:p>
      <w:pPr>
        <w:widowControl w:val="0"/>
        <w:spacing w:after="299" w:line="1" w:lineRule="exact"/>
      </w:pPr>
    </w:p>
    <w:p>
      <w:pPr>
        <w:pStyle w:val="Style36"/>
        <w:keepNext/>
        <w:keepLines/>
        <w:widowControl w:val="0"/>
        <w:numPr>
          <w:ilvl w:val="0"/>
          <w:numId w:val="5"/>
        </w:numPr>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募集资金变更项目情况</w:t>
      </w:r>
      <w:bookmarkEnd w:id="194"/>
      <w:bookmarkEnd w:id="195"/>
      <w:bookmarkEnd w:id="19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1056"/>
        <w:gridCol w:w="1094"/>
        <w:gridCol w:w="931"/>
        <w:gridCol w:w="1056"/>
        <w:gridCol w:w="1008"/>
        <w:gridCol w:w="974"/>
        <w:gridCol w:w="773"/>
        <w:gridCol w:w="763"/>
        <w:gridCol w:w="965"/>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变更后的 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对应的原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变更后项 目拟投入 募集资金 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 期实际 投入金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 xml:space="preserve">截至期末 实际累计 投入金额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预定可使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用状态日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变更后的 项目可行 性是否发 生重大变 化</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大路网运</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营管理服 务平台建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智能路网 管理系统 建设项目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交通运输 智慧信息 服务平台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939.76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939.76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15"/>
        <w:gridCol w:w="6466"/>
      </w:tblGrid>
      <w:tr>
        <w:trPr>
          <w:trHeight w:val="415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为响应国家“进一步促进物流降本增效，将推动取消高速公路省界收费站”的政 策，以及高速路网从省级上升到国家级路网的管理方向，鉴于原募投项目中“智 能路网管理系统建设项目”和“交通运输智慧信息服务平台建设项目”按照投 入运行计算 达到预计收益，公司于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 的第四届董事会第二十一次会议、</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年年度股东大会审议通过《关于变更部 分募集资金投资项目的议案》，同意将尚未投入“智能路网管理系统建设项目”、 “交通运输智慧信息服务平台建设项目”两个募投项目的募集资金及部分利息 </w:t>
            </w:r>
            <w:r>
              <w:rPr>
                <w:rFonts w:ascii="Times New Roman" w:eastAsia="Times New Roman" w:hAnsi="Times New Roman" w:cs="Times New Roman"/>
                <w:color w:val="000000"/>
                <w:spacing w:val="0"/>
                <w:w w:val="100"/>
                <w:position w:val="0"/>
              </w:rPr>
              <w:t>5,666.16</w:t>
            </w:r>
            <w:r>
              <w:rPr>
                <w:color w:val="000000"/>
                <w:spacing w:val="0"/>
                <w:w w:val="100"/>
                <w:position w:val="0"/>
              </w:rPr>
              <w:t>万元（其中本金</w:t>
            </w:r>
            <w:r>
              <w:rPr>
                <w:rFonts w:ascii="Times New Roman" w:eastAsia="Times New Roman" w:hAnsi="Times New Roman" w:cs="Times New Roman"/>
                <w:color w:val="000000"/>
                <w:spacing w:val="0"/>
                <w:w w:val="100"/>
                <w:position w:val="0"/>
              </w:rPr>
              <w:t>5,339.14</w:t>
            </w:r>
            <w:r>
              <w:rPr>
                <w:color w:val="000000"/>
                <w:spacing w:val="0"/>
                <w:w w:val="100"/>
                <w:position w:val="0"/>
              </w:rPr>
              <w:t>万元，利息金额</w:t>
            </w:r>
            <w:r>
              <w:rPr>
                <w:rFonts w:ascii="Times New Roman" w:eastAsia="Times New Roman" w:hAnsi="Times New Roman" w:cs="Times New Roman"/>
                <w:color w:val="000000"/>
                <w:spacing w:val="0"/>
                <w:w w:val="100"/>
                <w:position w:val="0"/>
              </w:rPr>
              <w:t>327.02</w:t>
            </w:r>
            <w:r>
              <w:rPr>
                <w:color w:val="000000"/>
                <w:spacing w:val="0"/>
                <w:w w:val="100"/>
                <w:position w:val="0"/>
              </w:rPr>
              <w:t>万元）用途变更为用于 “大路网运营管理服务平台建设项目”。公司分别于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日披露了《安徽皖通科技股份有限公司第四届董事会第二十一次会议决 议公告》（公告编号：</w:t>
            </w:r>
            <w:r>
              <w:rPr>
                <w:rFonts w:ascii="Times New Roman" w:eastAsia="Times New Roman" w:hAnsi="Times New Roman" w:cs="Times New Roman"/>
                <w:color w:val="000000"/>
                <w:spacing w:val="0"/>
                <w:w w:val="100"/>
                <w:position w:val="0"/>
              </w:rPr>
              <w:t>2019-030</w:t>
            </w:r>
            <w:r>
              <w:rPr>
                <w:color w:val="000000"/>
                <w:spacing w:val="0"/>
                <w:w w:val="100"/>
                <w:position w:val="0"/>
              </w:rPr>
              <w:t>）、《安徽皖通科技股份有限公司关于变更部分 募集资金投资项目的公告》（公告编号：</w:t>
            </w:r>
            <w:r>
              <w:rPr>
                <w:rFonts w:ascii="Times New Roman" w:eastAsia="Times New Roman" w:hAnsi="Times New Roman" w:cs="Times New Roman"/>
                <w:color w:val="000000"/>
                <w:spacing w:val="0"/>
                <w:w w:val="100"/>
                <w:position w:val="0"/>
              </w:rPr>
              <w:t>2019-035</w:t>
            </w:r>
            <w:r>
              <w:rPr>
                <w:color w:val="000000"/>
                <w:spacing w:val="0"/>
                <w:w w:val="100"/>
                <w:position w:val="0"/>
              </w:rPr>
              <w:t>）</w:t>
            </w:r>
            <w:r>
              <w:rPr>
                <w:color w:val="000000"/>
                <w:spacing w:val="0"/>
                <w:w w:val="100"/>
                <w:position w:val="0"/>
              </w:rPr>
              <w:t>、《安徽皖通科技股份有限公 司</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年年度股东大会决议公告》（公告编号：</w:t>
            </w:r>
            <w:r>
              <w:rPr>
                <w:rFonts w:ascii="Times New Roman" w:eastAsia="Times New Roman" w:hAnsi="Times New Roman" w:cs="Times New Roman"/>
                <w:color w:val="000000"/>
                <w:spacing w:val="0"/>
                <w:w w:val="100"/>
                <w:position w:val="0"/>
              </w:rPr>
              <w:t>2019-047</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未达到计划进度或预计收益的情况和 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大路网运营管理服务平台建设项目在项目建设期受市场环境变化的影响，导致投 资进度延缓，未达到计划投资进度。</w:t>
            </w:r>
          </w:p>
        </w:tc>
      </w:tr>
      <w:tr>
        <w:trPr>
          <w:trHeight w:val="321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变更后的项目可行性发生重大变化的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随着国家取消高速公路省界收费站政策刺激效应的逐渐消退，高速公路</w:t>
            </w:r>
            <w:r>
              <w:rPr>
                <w:rFonts w:ascii="Times New Roman" w:eastAsia="Times New Roman" w:hAnsi="Times New Roman" w:cs="Times New Roman"/>
                <w:color w:val="000000"/>
                <w:spacing w:val="0"/>
                <w:w w:val="100"/>
                <w:position w:val="0"/>
              </w:rPr>
              <w:t>ETC</w:t>
            </w:r>
            <w:r>
              <w:rPr>
                <w:color w:val="000000"/>
                <w:spacing w:val="0"/>
                <w:w w:val="100"/>
                <w:position w:val="0"/>
              </w:rPr>
              <w:t>市 场容量基本饱和，“大路网运营管理服务平台建设项目”的市场环境已发生重大 变化，在短期内难以继续投入及为公司带来效益。因此，公司综合考虑了目前现 状、公司发展战略等因素，终止“大路网运营管理服务平台建设项目”并将终止 后的节余募集资金及利息用于永久补充流动资金。公司分别于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日披露了《安徽皖通科技股份有限公司第五届董事会第三十三次 会议决议公告》（公告编号：</w:t>
            </w:r>
            <w:r>
              <w:rPr>
                <w:rFonts w:ascii="Times New Roman" w:eastAsia="Times New Roman" w:hAnsi="Times New Roman" w:cs="Times New Roman"/>
                <w:color w:val="000000"/>
                <w:spacing w:val="0"/>
                <w:w w:val="100"/>
                <w:position w:val="0"/>
              </w:rPr>
              <w:t>2021-151</w:t>
            </w:r>
            <w:r>
              <w:rPr>
                <w:color w:val="000000"/>
                <w:spacing w:val="0"/>
                <w:w w:val="100"/>
                <w:position w:val="0"/>
              </w:rPr>
              <w:t xml:space="preserve">）、《安徽皖通科技股份有限公司关于部分 募集资金投资项目终止并将节余募集资金永久补充流动资金的公告》（公告编号： </w:t>
            </w:r>
            <w:r>
              <w:rPr>
                <w:rFonts w:ascii="Times New Roman" w:eastAsia="Times New Roman" w:hAnsi="Times New Roman" w:cs="Times New Roman"/>
                <w:color w:val="000000"/>
                <w:spacing w:val="0"/>
                <w:w w:val="100"/>
                <w:position w:val="0"/>
              </w:rPr>
              <w:t>2021-156</w:t>
            </w:r>
            <w:r>
              <w:rPr>
                <w:color w:val="000000"/>
                <w:spacing w:val="0"/>
                <w:w w:val="100"/>
                <w:position w:val="0"/>
              </w:rPr>
              <w:t>）、《安徽皖通科技股份有限公司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年第三次临时股东大会决议公告》 （公告编号：</w:t>
            </w:r>
            <w:r>
              <w:rPr>
                <w:rFonts w:ascii="Times New Roman" w:eastAsia="Times New Roman" w:hAnsi="Times New Roman" w:cs="Times New Roman"/>
                <w:color w:val="000000"/>
                <w:spacing w:val="0"/>
                <w:w w:val="100"/>
                <w:position w:val="0"/>
              </w:rPr>
              <w:t>2021-165</w:t>
            </w:r>
            <w:r>
              <w:rPr>
                <w:color w:val="000000"/>
                <w:spacing w:val="0"/>
                <w:w w:val="100"/>
                <w:position w:val="0"/>
              </w:rPr>
              <w:t>）。</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sz w:val="24"/>
          <w:szCs w:val="24"/>
        </w:rPr>
        <w:t>八</w:t>
      </w:r>
      <w:bookmarkEnd w:id="200"/>
      <w:r>
        <w:rPr>
          <w:color w:val="000000"/>
          <w:spacing w:val="0"/>
          <w:w w:val="100"/>
          <w:position w:val="0"/>
          <w:sz w:val="24"/>
          <w:szCs w:val="24"/>
        </w:rPr>
        <w:t>、重大资产和股权出售</w:t>
      </w:r>
      <w:bookmarkEnd w:id="198"/>
      <w:bookmarkEnd w:id="199"/>
      <w:bookmarkEnd w:id="201"/>
    </w:p>
    <w:p>
      <w:pPr>
        <w:pStyle w:val="Style30"/>
        <w:keepNext/>
        <w:keepLines/>
        <w:widowControl w:val="0"/>
        <w:shd w:val="clear" w:color="auto" w:fill="auto"/>
        <w:tabs>
          <w:tab w:pos="368" w:val="left"/>
        </w:tabs>
        <w:bidi w:val="0"/>
        <w:spacing w:before="0" w:after="34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w:t>
        <w:tab/>
        <w:t>出售重大资产情况</w:t>
      </w:r>
      <w:bookmarkEnd w:id="202"/>
      <w:bookmarkEnd w:id="203"/>
      <w:bookmarkEnd w:id="20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378" w:val="left"/>
        </w:tabs>
        <w:bidi w:val="0"/>
        <w:spacing w:before="0" w:after="34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w:t>
        <w:tab/>
        <w:t>出售重大股权情况</w:t>
      </w:r>
      <w:bookmarkEnd w:id="206"/>
      <w:bookmarkEnd w:id="207"/>
      <w:bookmarkEnd w:id="209"/>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九</w:t>
      </w:r>
      <w:bookmarkEnd w:id="212"/>
      <w:r>
        <w:rPr>
          <w:color w:val="000000"/>
          <w:spacing w:val="0"/>
          <w:w w:val="100"/>
          <w:position w:val="0"/>
          <w:sz w:val="24"/>
          <w:szCs w:val="24"/>
        </w:rPr>
        <w:t>、主要控股参股公司分析</w:t>
      </w:r>
      <w:bookmarkEnd w:id="210"/>
      <w:bookmarkEnd w:id="211"/>
      <w:bookmarkEnd w:id="21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tbl>
      <w:tblPr>
        <w:tblOverlap w:val="never"/>
        <w:jc w:val="center"/>
        <w:tblLayout w:type="fixed"/>
      </w:tblPr>
      <w:tblGrid>
        <w:gridCol w:w="1061"/>
        <w:gridCol w:w="1195"/>
        <w:gridCol w:w="1046"/>
        <w:gridCol w:w="1042"/>
        <w:gridCol w:w="1046"/>
        <w:gridCol w:w="1046"/>
        <w:gridCol w:w="1046"/>
        <w:gridCol w:w="1042"/>
        <w:gridCol w:w="1051"/>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烟台华东 电子软件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电子与信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548,827,87</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307,008,01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154,183,92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-21,013,10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-13,920,29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安徽汉高</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信息科技</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电子与信 息等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306,481,34</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148,775,76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244,288,68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23,187,781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20,762,908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成都赛英 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军工电子 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350,677,52</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318,702,37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49,002,880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-16,989,55</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-15,147,44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214" w:name="bookmark214"/>
      <w:bookmarkStart w:id="215" w:name="bookmark215"/>
      <w:bookmarkStart w:id="216" w:name="bookmark216"/>
      <w:r>
        <w:rPr>
          <w:color w:val="000000"/>
          <w:spacing w:val="0"/>
          <w:w w:val="100"/>
          <w:position w:val="0"/>
          <w:sz w:val="24"/>
          <w:szCs w:val="24"/>
        </w:rPr>
        <w:t>十、公司控制的结构化主体情况</w:t>
      </w:r>
      <w:bookmarkEnd w:id="214"/>
      <w:bookmarkEnd w:id="215"/>
      <w:bookmarkEnd w:id="21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after="200" w:line="240" w:lineRule="auto"/>
        <w:ind w:left="0" w:right="0" w:firstLine="0"/>
        <w:jc w:val="left"/>
      </w:pPr>
      <w:bookmarkStart w:id="217" w:name="bookmark217"/>
      <w:bookmarkStart w:id="218" w:name="bookmark218"/>
      <w:bookmarkStart w:id="219" w:name="bookmark219"/>
      <w:r>
        <w:rPr>
          <w:color w:val="000000"/>
          <w:spacing w:val="0"/>
          <w:w w:val="100"/>
          <w:position w:val="0"/>
          <w:sz w:val="24"/>
          <w:szCs w:val="24"/>
        </w:rPr>
        <w:t>十一、公司未来发展的展望</w:t>
      </w:r>
      <w:bookmarkEnd w:id="217"/>
      <w:bookmarkEnd w:id="218"/>
      <w:bookmarkEnd w:id="219"/>
    </w:p>
    <w:p>
      <w:pPr>
        <w:pStyle w:val="Style21"/>
        <w:keepNext w:val="0"/>
        <w:keepLines w:val="0"/>
        <w:widowControl w:val="0"/>
        <w:shd w:val="clear" w:color="auto" w:fill="auto"/>
        <w:tabs>
          <w:tab w:pos="1034" w:val="left"/>
        </w:tabs>
        <w:bidi w:val="0"/>
        <w:spacing w:before="0" w:after="0" w:line="471" w:lineRule="exact"/>
        <w:ind w:left="0" w:right="0" w:firstLine="440"/>
        <w:jc w:val="both"/>
      </w:pPr>
      <w:bookmarkStart w:id="220" w:name="bookmark220"/>
      <w:r>
        <w:rPr>
          <w:b/>
          <w:bCs/>
          <w:color w:val="000000"/>
          <w:spacing w:val="0"/>
          <w:w w:val="100"/>
          <w:position w:val="0"/>
        </w:rPr>
        <w:t>（</w:t>
      </w:r>
      <w:bookmarkEnd w:id="220"/>
      <w:r>
        <w:rPr>
          <w:b/>
          <w:bCs/>
          <w:color w:val="000000"/>
          <w:spacing w:val="0"/>
          <w:w w:val="100"/>
          <w:position w:val="0"/>
        </w:rPr>
        <w:t>一）</w:t>
        <w:tab/>
        <w:t>发展战略</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2022年，公司将坚定贯彻落实交通强国决策部署，继续肩负“科技让出行更美好”的伟大使命，以人 工智能、物联网、大数据为技术驱动，聚焦高速、港航、智慧城市等智慧化全系场景服务，构建大交通智 慧生态体系，努力成为中国一流的交通信息化系统方案服务商，为推动国家交通领域数字化转型做出更大 贡献。</w:t>
      </w:r>
    </w:p>
    <w:p>
      <w:pPr>
        <w:pStyle w:val="Style21"/>
        <w:keepNext w:val="0"/>
        <w:keepLines w:val="0"/>
        <w:widowControl w:val="0"/>
        <w:shd w:val="clear" w:color="auto" w:fill="auto"/>
        <w:tabs>
          <w:tab w:pos="1034" w:val="left"/>
        </w:tabs>
        <w:bidi w:val="0"/>
        <w:spacing w:before="0" w:after="0" w:line="471" w:lineRule="exact"/>
        <w:ind w:left="0" w:right="0" w:firstLine="440"/>
        <w:jc w:val="both"/>
      </w:pPr>
      <w:bookmarkStart w:id="221" w:name="bookmark221"/>
      <w:r>
        <w:rPr>
          <w:b/>
          <w:bCs/>
          <w:color w:val="000000"/>
          <w:spacing w:val="0"/>
          <w:w w:val="100"/>
          <w:position w:val="0"/>
        </w:rPr>
        <w:t>（</w:t>
      </w:r>
      <w:bookmarkEnd w:id="221"/>
      <w:r>
        <w:rPr>
          <w:b/>
          <w:bCs/>
          <w:color w:val="000000"/>
          <w:spacing w:val="0"/>
          <w:w w:val="100"/>
          <w:position w:val="0"/>
        </w:rPr>
        <w:t>二）</w:t>
        <w:tab/>
        <w:t>2022年经营计划</w:t>
      </w:r>
    </w:p>
    <w:p>
      <w:pPr>
        <w:pStyle w:val="Style21"/>
        <w:keepNext w:val="0"/>
        <w:keepLines w:val="0"/>
        <w:widowControl w:val="0"/>
        <w:shd w:val="clear" w:color="auto" w:fill="auto"/>
        <w:bidi w:val="0"/>
        <w:spacing w:before="0" w:after="0" w:line="471" w:lineRule="exact"/>
        <w:ind w:left="0" w:right="0" w:firstLine="440"/>
        <w:jc w:val="both"/>
      </w:pPr>
      <w:bookmarkStart w:id="222" w:name="bookmark222"/>
      <w:r>
        <w:rPr>
          <w:b/>
          <w:bCs/>
          <w:color w:val="000000"/>
          <w:spacing w:val="0"/>
          <w:w w:val="100"/>
          <w:position w:val="0"/>
        </w:rPr>
        <w:t>1</w:t>
      </w:r>
      <w:bookmarkEnd w:id="222"/>
      <w:r>
        <w:rPr>
          <w:b/>
          <w:bCs/>
          <w:color w:val="000000"/>
          <w:spacing w:val="0"/>
          <w:w w:val="100"/>
          <w:position w:val="0"/>
        </w:rPr>
        <w:t>、加大技术研发总投入，稳固科技研发软实力</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2022年，公司将继续加大研发投入，成立并加强集团软件中心建设，建立完整高效的研发体系，确保 市场优势。</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公司将继续围绕公司发展战略，进一步提升研发效率，加强对人工智能、大数据、物联网等前沿技术 研究和应用，大力推动技术和商业模式创新项目，在交通、港航、安防等产业领域持续探索新产品、新服 务、新平台的研发与应用。优化公司业务组合，加速公司数字化转型与升级，推进业务中台与数据中台的 建设，强化数据驱动业务能力构建，创新业务发展模式。</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 xml:space="preserve">同时，公司将不断推进科技成果转化，运用新一代信息技术，重点打造面向城市民生服务和城市管理 的城市大数据资源共享技术支撑平台和规模化市场应用，为公司的业务升级和发展提供强大的技术和产品 </w:t>
      </w:r>
      <w:r>
        <w:rPr>
          <w:color w:val="000000"/>
          <w:spacing w:val="0"/>
          <w:w w:val="100"/>
          <w:position w:val="0"/>
        </w:rPr>
        <w:t>支撑能力，同时以期达到进一步稳固公司技术市场优势。</w:t>
      </w:r>
    </w:p>
    <w:p>
      <w:pPr>
        <w:pStyle w:val="Style21"/>
        <w:keepNext w:val="0"/>
        <w:keepLines w:val="0"/>
        <w:widowControl w:val="0"/>
        <w:shd w:val="clear" w:color="auto" w:fill="auto"/>
        <w:tabs>
          <w:tab w:pos="758" w:val="left"/>
        </w:tabs>
        <w:bidi w:val="0"/>
        <w:spacing w:before="0" w:after="0" w:line="469" w:lineRule="exact"/>
        <w:ind w:left="0" w:right="0" w:firstLine="440"/>
        <w:jc w:val="both"/>
      </w:pPr>
      <w:bookmarkStart w:id="223" w:name="bookmark223"/>
      <w:r>
        <w:rPr>
          <w:b/>
          <w:bCs/>
          <w:color w:val="000000"/>
          <w:spacing w:val="0"/>
          <w:w w:val="100"/>
          <w:position w:val="0"/>
        </w:rPr>
        <w:t>2</w:t>
      </w:r>
      <w:bookmarkEnd w:id="223"/>
      <w:r>
        <w:rPr>
          <w:b/>
          <w:bCs/>
          <w:color w:val="000000"/>
          <w:spacing w:val="0"/>
          <w:w w:val="100"/>
          <w:position w:val="0"/>
        </w:rPr>
        <w:t>、</w:t>
        <w:tab/>
        <w:t>发挥产业聚合互助优势，推动公司业务转型升级</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公司将继续充分发挥资源聚集优势和业务协同效应，推动公司各业务板块融合发展，建立高效协作机 制；加强内部在业务创新、渠道拓展、基础技术、客户资源等多方面的跨板块协同合作，资源共享，促进 组织资源高效利用；深化集团化协同运作的业务结构（三大业务中心），增强企业运营效率，提升决策力、 执行力与组织活力，从而提升公司经营效率。促进各业务协同增效，充分发挥产业链聚合优势，推动企业 转型升级。</w:t>
      </w:r>
    </w:p>
    <w:p>
      <w:pPr>
        <w:pStyle w:val="Style21"/>
        <w:keepNext w:val="0"/>
        <w:keepLines w:val="0"/>
        <w:widowControl w:val="0"/>
        <w:shd w:val="clear" w:color="auto" w:fill="auto"/>
        <w:tabs>
          <w:tab w:pos="758" w:val="left"/>
        </w:tabs>
        <w:bidi w:val="0"/>
        <w:spacing w:before="0" w:after="0" w:line="469" w:lineRule="exact"/>
        <w:ind w:left="0" w:right="0" w:firstLine="440"/>
        <w:jc w:val="both"/>
      </w:pPr>
      <w:bookmarkStart w:id="224" w:name="bookmark224"/>
      <w:r>
        <w:rPr>
          <w:b/>
          <w:bCs/>
          <w:color w:val="000000"/>
          <w:spacing w:val="0"/>
          <w:w w:val="100"/>
          <w:position w:val="0"/>
        </w:rPr>
        <w:t>3</w:t>
      </w:r>
      <w:bookmarkEnd w:id="224"/>
      <w:r>
        <w:rPr>
          <w:b/>
          <w:bCs/>
          <w:color w:val="000000"/>
          <w:spacing w:val="0"/>
          <w:w w:val="100"/>
          <w:position w:val="0"/>
        </w:rPr>
        <w:t>、</w:t>
        <w:tab/>
        <w:t>优化核心人才梯队建设，推动企业文化全面升级</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公司坚持“以人为本，科学为尚”的文化基底，人才发展是企业第一发展力。公司将大力推进核心技 术人才梯队建设工作，不断加大人力资源开发力度，提升人才管理水平，以精英人才的项目建设经验带动 新人，以公司优良的企业文化完善的激人才培养制度吸引高潜人才，不断为公司吸纳、培养“专业化、年 轻化、市场化”的人才队伍，为公司在行业内的可持续发展奠定坚实基础；公司将继续完善价值分配体系， 创造良性的竞争环境，确立“能力决定岗位，价值决定分配”的激励机制，激发员工的积极性和创造性， 让员工享受企业的发展红利，打造出强有力的作战队伍。</w:t>
      </w:r>
    </w:p>
    <w:p>
      <w:pPr>
        <w:pStyle w:val="Style21"/>
        <w:keepNext w:val="0"/>
        <w:keepLines w:val="0"/>
        <w:widowControl w:val="0"/>
        <w:shd w:val="clear" w:color="auto" w:fill="auto"/>
        <w:tabs>
          <w:tab w:pos="758" w:val="left"/>
        </w:tabs>
        <w:bidi w:val="0"/>
        <w:spacing w:before="0" w:after="0" w:line="469" w:lineRule="exact"/>
        <w:ind w:left="0" w:right="0" w:firstLine="440"/>
        <w:jc w:val="both"/>
      </w:pPr>
      <w:bookmarkStart w:id="225" w:name="bookmark225"/>
      <w:r>
        <w:rPr>
          <w:b/>
          <w:bCs/>
          <w:color w:val="000000"/>
          <w:spacing w:val="0"/>
          <w:w w:val="100"/>
          <w:position w:val="0"/>
        </w:rPr>
        <w:t>4</w:t>
      </w:r>
      <w:bookmarkEnd w:id="225"/>
      <w:r>
        <w:rPr>
          <w:b/>
          <w:bCs/>
          <w:color w:val="000000"/>
          <w:spacing w:val="0"/>
          <w:w w:val="100"/>
          <w:position w:val="0"/>
        </w:rPr>
        <w:t>、</w:t>
        <w:tab/>
        <w:t>深化管理改革创新，提升新时代管理水平</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报告期内，公司调整业务架构，集中公司资源实力。以提升公司整体业务能力为初衷，以弱化原有三 大事业部格局、成立三大业务中心为抓手，全面深化改革。报告期内已成立集团客户中心、集团交付中心， 并于2022年初成立集团软件中心。此项改革将有效打破事业部之间存在的资源壁垒，集中业务资源，围绕 三大业务中心展开经营工作，为公司业务效率提升作出新突破，为公司持续健康发展探索新方式。</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集团客户中心旨在集中并盘活项目资源，调配资源互补互促；统一项目资源归口，统一项目市场管理; 提升项目管理效率，加快项目推进速度。集团交付中心旨在整合人力，充分利用业务核心人力资源，减少 人员的重叠性。集团软件中心旨在打破目前三大事业部各自的经营指标及成本限制了各自的研发团队导致 机会错失的现状，成立软件中心，专心研发技术，提升核心竞争力，为公司的未来创造更多可能。</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2022年，公司将进一步推进项目精细化管理和法人集约化管理，横纵向业务统筹管理，建立集团化协 同运作的业务结构，增强企业运营效率，提升决策力、执行力与组织活力，以提升公司经营效率；优化集 团化发展理念，进一步健全完善内控体系，增强风险防范能力，促进公司规范运作和健康发展；持续完善 法人治理结构，不断提升公司治理水平，以高度的规范意识、严密的制度体系、有力的贯彻执行不断推动 公司健康合规运行，提升公司可持续发展能力和整体质量。</w:t>
      </w:r>
    </w:p>
    <w:p>
      <w:pPr>
        <w:pStyle w:val="Style21"/>
        <w:keepNext w:val="0"/>
        <w:keepLines w:val="0"/>
        <w:widowControl w:val="0"/>
        <w:shd w:val="clear" w:color="auto" w:fill="auto"/>
        <w:tabs>
          <w:tab w:pos="758" w:val="left"/>
        </w:tabs>
        <w:bidi w:val="0"/>
        <w:spacing w:before="0" w:after="0" w:line="470" w:lineRule="exact"/>
        <w:ind w:left="0" w:right="0" w:firstLine="440"/>
        <w:jc w:val="both"/>
        <w:sectPr>
          <w:footnotePr>
            <w:pos w:val="pageBottom"/>
            <w:numFmt w:val="decimal"/>
            <w:numRestart w:val="continuous"/>
          </w:footnotePr>
          <w:pgSz w:w="11900" w:h="16840"/>
          <w:pgMar w:top="1282" w:right="1057" w:bottom="1450" w:left="1051" w:header="0" w:footer="3" w:gutter="0"/>
          <w:cols w:space="720"/>
          <w:noEndnote/>
          <w:rtlGutter w:val="0"/>
          <w:docGrid w:linePitch="360"/>
        </w:sectPr>
      </w:pPr>
      <w:bookmarkStart w:id="226" w:name="bookmark226"/>
      <w:r>
        <w:rPr>
          <w:b/>
          <w:bCs/>
          <w:color w:val="000000"/>
          <w:spacing w:val="0"/>
          <w:w w:val="100"/>
          <w:position w:val="0"/>
        </w:rPr>
        <w:t>5</w:t>
      </w:r>
      <w:bookmarkEnd w:id="226"/>
      <w:r>
        <w:rPr>
          <w:b/>
          <w:bCs/>
          <w:color w:val="000000"/>
          <w:spacing w:val="0"/>
          <w:w w:val="100"/>
          <w:position w:val="0"/>
        </w:rPr>
        <w:t>、</w:t>
        <w:tab/>
        <w:t>守正夯实主营业务发展，开源探索业务新曲线</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报告期内，公司积极应对市场变化，成立“北京业务总部”，协同合肥总部形成“全国双中心”业务 模式，旨在加快省外市场拓展，走出安徽、辐射全国。</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2022年，公司将围绕“三大业务中心”，夯实主营业务发展。同时依托北京业务总部，审慎外延，实 现产业扩张，开拓外部多元化市场，探索第二生命曲线。公司将做好前瞻性、战略性布局，不断加强对市 场的研究，加强既有内部产品和外部市场资源的业务整合和职能支持体系的共享融合，以进一步提升内部 运营效率，促进内生业务的不断增长；在市场资源方面协同发力，深耕智慧交通和智慧城市，形成深度覆 盖全国的市场渠道和营销服务网络，并有力地拓展海外市场，推动公司的国际化进程；持续探索和规划并 购与战略合作，围绕智慧交通领域获取核心技术、高端人才、市场渠道等优质资源，进行优势互补，实现 公司的跨越式发展。</w:t>
      </w:r>
    </w:p>
    <w:p>
      <w:pPr>
        <w:pStyle w:val="Style21"/>
        <w:keepNext w:val="0"/>
        <w:keepLines w:val="0"/>
        <w:widowControl w:val="0"/>
        <w:shd w:val="clear" w:color="auto" w:fill="auto"/>
        <w:bidi w:val="0"/>
        <w:spacing w:before="0" w:after="0" w:line="467" w:lineRule="exact"/>
        <w:ind w:left="0" w:right="0" w:firstLine="440"/>
        <w:jc w:val="both"/>
      </w:pPr>
      <w:bookmarkStart w:id="227" w:name="bookmark227"/>
      <w:r>
        <w:rPr>
          <w:b/>
          <w:bCs/>
          <w:color w:val="000000"/>
          <w:spacing w:val="0"/>
          <w:w w:val="100"/>
          <w:position w:val="0"/>
        </w:rPr>
        <w:t>（</w:t>
      </w:r>
      <w:bookmarkEnd w:id="227"/>
      <w:r>
        <w:rPr>
          <w:b/>
          <w:bCs/>
          <w:color w:val="000000"/>
          <w:spacing w:val="0"/>
          <w:w w:val="100"/>
          <w:position w:val="0"/>
        </w:rPr>
        <w:t>三）企业面临的风险及应对措施</w:t>
      </w:r>
    </w:p>
    <w:p>
      <w:pPr>
        <w:pStyle w:val="Style21"/>
        <w:keepNext w:val="0"/>
        <w:keepLines w:val="0"/>
        <w:widowControl w:val="0"/>
        <w:shd w:val="clear" w:color="auto" w:fill="auto"/>
        <w:tabs>
          <w:tab w:pos="750" w:val="left"/>
        </w:tabs>
        <w:bidi w:val="0"/>
        <w:spacing w:before="0" w:after="0" w:line="467" w:lineRule="exact"/>
        <w:ind w:left="0" w:right="0" w:firstLine="440"/>
        <w:jc w:val="both"/>
      </w:pPr>
      <w:bookmarkStart w:id="228" w:name="bookmark228"/>
      <w:r>
        <w:rPr>
          <w:b/>
          <w:bCs/>
          <w:color w:val="000000"/>
          <w:spacing w:val="0"/>
          <w:w w:val="100"/>
          <w:position w:val="0"/>
        </w:rPr>
        <w:t>1</w:t>
      </w:r>
      <w:bookmarkEnd w:id="228"/>
      <w:r>
        <w:rPr>
          <w:b/>
          <w:bCs/>
          <w:color w:val="000000"/>
          <w:spacing w:val="0"/>
          <w:w w:val="100"/>
          <w:position w:val="0"/>
        </w:rPr>
        <w:t>、</w:t>
        <w:tab/>
        <w:t>季节性波动风险</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公司所处智能交通、军工电子行业，下游客户主要是各级交通管理部门、港航企业集团、国内军工配 套企业等。该部分客户通常实行预算管理及集中采购制度，对信息化项目的购买遵守较为严格的预算管理 和采购制度，大多在上个自然年度的年底或当年年初进行资金的预算、审批和采购计划的制定，下半年才 开始具体的设备采购、项目验收等，由此导致公司营业收入及经营活动现金流呈现明显的季节性特征。</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公司将密切把握客户需求趋势、不断加大科技研发力度，优化和丰富产品结构，保持信息化产品的技 术领先优势；进一步优化营销体系，加大国内渠道及海外拓展力度，不断加强客户积累，积极拓展潜在客 户市场；采取多元化市场策略，依托既有的市场资源优势，不断培育新型盈利模式和盈利渠道，努力降低 季节性波动对公司业绩的影响。</w:t>
      </w:r>
    </w:p>
    <w:p>
      <w:pPr>
        <w:pStyle w:val="Style21"/>
        <w:keepNext w:val="0"/>
        <w:keepLines w:val="0"/>
        <w:widowControl w:val="0"/>
        <w:shd w:val="clear" w:color="auto" w:fill="auto"/>
        <w:tabs>
          <w:tab w:pos="758" w:val="left"/>
        </w:tabs>
        <w:bidi w:val="0"/>
        <w:spacing w:before="0" w:after="0" w:line="467" w:lineRule="exact"/>
        <w:ind w:left="0" w:right="0" w:firstLine="440"/>
        <w:jc w:val="both"/>
      </w:pPr>
      <w:bookmarkStart w:id="229" w:name="bookmark229"/>
      <w:r>
        <w:rPr>
          <w:b/>
          <w:bCs/>
          <w:color w:val="000000"/>
          <w:spacing w:val="0"/>
          <w:w w:val="100"/>
          <w:position w:val="0"/>
        </w:rPr>
        <w:t>2</w:t>
      </w:r>
      <w:bookmarkEnd w:id="229"/>
      <w:r>
        <w:rPr>
          <w:b/>
          <w:bCs/>
          <w:color w:val="000000"/>
          <w:spacing w:val="0"/>
          <w:w w:val="100"/>
          <w:position w:val="0"/>
        </w:rPr>
        <w:t>、</w:t>
        <w:tab/>
        <w:t>部分资质证书到期换证延迟风险</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公司作为技术创新型企业，拥有各类行业资质及相关证书，但受证书换发及续发评估体系以及公司自 身存在的问题影响，公司部分资质证书存在到期换证延迟风险，可能对公司经营业务造成影响。报告期内， 子公司赛英科技装备承制单位资格到期后未及时取得新的证书，由此导致赛英科技经营业绩下滑，同时公 司实际控制人的变更也将给军工资质存续带来一定的影响。</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公司将密切关注各项资质证书有效期，及时跟进资质换证及续期相关工作，并加强对各子公司资质管 理，提前做好资质到期换证前置工作，规避资质到期风险及妥善处理好资质存续风险。</w:t>
      </w:r>
    </w:p>
    <w:p>
      <w:pPr>
        <w:pStyle w:val="Style21"/>
        <w:keepNext w:val="0"/>
        <w:keepLines w:val="0"/>
        <w:widowControl w:val="0"/>
        <w:shd w:val="clear" w:color="auto" w:fill="auto"/>
        <w:tabs>
          <w:tab w:pos="758" w:val="left"/>
        </w:tabs>
        <w:bidi w:val="0"/>
        <w:spacing w:before="0" w:after="0" w:line="467" w:lineRule="exact"/>
        <w:ind w:left="0" w:right="0" w:firstLine="440"/>
        <w:jc w:val="both"/>
      </w:pPr>
      <w:bookmarkStart w:id="230" w:name="bookmark230"/>
      <w:r>
        <w:rPr>
          <w:b/>
          <w:bCs/>
          <w:color w:val="000000"/>
          <w:spacing w:val="0"/>
          <w:w w:val="100"/>
          <w:position w:val="0"/>
        </w:rPr>
        <w:t>3</w:t>
      </w:r>
      <w:bookmarkEnd w:id="230"/>
      <w:r>
        <w:rPr>
          <w:b/>
          <w:bCs/>
          <w:color w:val="000000"/>
          <w:spacing w:val="0"/>
          <w:w w:val="100"/>
          <w:position w:val="0"/>
        </w:rPr>
        <w:t>、</w:t>
        <w:tab/>
        <w:t>人力资源风险</w:t>
      </w:r>
    </w:p>
    <w:p>
      <w:pPr>
        <w:pStyle w:val="Style21"/>
        <w:keepNext w:val="0"/>
        <w:keepLines w:val="0"/>
        <w:widowControl w:val="0"/>
        <w:shd w:val="clear" w:color="auto" w:fill="auto"/>
        <w:bidi w:val="0"/>
        <w:spacing w:before="0" w:after="0" w:line="467" w:lineRule="exact"/>
        <w:ind w:left="0" w:right="0" w:firstLine="440"/>
        <w:jc w:val="both"/>
        <w:rPr>
          <w:sz w:val="18"/>
          <w:szCs w:val="18"/>
        </w:rPr>
        <w:sectPr>
          <w:footnotePr>
            <w:pos w:val="pageBottom"/>
            <w:numFmt w:val="decimal"/>
            <w:numRestart w:val="continuous"/>
          </w:footnotePr>
          <w:pgSz w:w="11900" w:h="16840"/>
          <w:pgMar w:top="1311" w:right="1006" w:bottom="999" w:left="1107" w:header="0" w:footer="3" w:gutter="0"/>
          <w:cols w:space="720"/>
          <w:noEndnote/>
          <w:rtlGutter w:val="0"/>
          <w:docGrid w:linePitch="360"/>
        </w:sectPr>
      </w:pPr>
      <w:r>
        <w:rPr>
          <w:color w:val="000000"/>
          <w:spacing w:val="0"/>
          <w:w w:val="100"/>
          <w:position w:val="0"/>
          <w:sz w:val="20"/>
          <w:szCs w:val="20"/>
        </w:rPr>
        <w:t xml:space="preserve">作为高新技术企业，企业发展高度依赖人力资源，公司经过多年的快速发展，已形成了自身的人才培 养体系，拥有一支具有丰富行业经验、专业化水平高的员工队伍，公司积极倡导以人为本的企业观，为人 才的培育与发展提供良好的环境，对人才具有较强的凝聚力。但是，随着行业竞争的日趋激烈，对优秀人 </w:t>
      </w:r>
      <w:r>
        <w:rPr>
          <w:rFonts w:ascii="Times New Roman" w:eastAsia="Times New Roman" w:hAnsi="Times New Roman" w:cs="Times New Roman"/>
          <w:color w:val="000000"/>
          <w:spacing w:val="0"/>
          <w:w w:val="100"/>
          <w:position w:val="0"/>
          <w:sz w:val="18"/>
          <w:szCs w:val="18"/>
        </w:rPr>
        <w:t>33</w:t>
      </w:r>
    </w:p>
    <w:p>
      <w:pPr>
        <w:pStyle w:val="Style21"/>
        <w:keepNext w:val="0"/>
        <w:keepLines w:val="0"/>
        <w:widowControl w:val="0"/>
        <w:shd w:val="clear" w:color="auto" w:fill="auto"/>
        <w:bidi w:val="0"/>
        <w:spacing w:before="0" w:after="0" w:line="468" w:lineRule="exact"/>
        <w:ind w:left="0" w:right="0" w:firstLine="0"/>
        <w:jc w:val="left"/>
      </w:pPr>
      <w:r>
        <w:rPr>
          <w:color w:val="000000"/>
          <w:spacing w:val="0"/>
          <w:w w:val="100"/>
          <w:position w:val="0"/>
        </w:rPr>
        <w:t>才的争夺亦趋于激烈，人力资源成本上涨较快，公司虽然具有良好的人才引入制度和比较完善的激励机制， 但不排除无法及时引进合适人才，从而对公司经营发展造成不利影响。</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公司将通过不断优化用人机制和薪酬体系，调研同行对标企业的薪资标准、福利水平等，结合公司现 状，制定符合行业新标准的薪酬体系，做到各项与薪酬、补贴相关的调整有理可依、有据可循。让员工享 受公司发展带来的红利，实现公司与员工共同进步、共同发展。</w:t>
      </w:r>
    </w:p>
    <w:p>
      <w:pPr>
        <w:pStyle w:val="Style21"/>
        <w:keepNext w:val="0"/>
        <w:keepLines w:val="0"/>
        <w:widowControl w:val="0"/>
        <w:shd w:val="clear" w:color="auto" w:fill="auto"/>
        <w:bidi w:val="0"/>
        <w:spacing w:before="0" w:after="0" w:line="468" w:lineRule="exact"/>
        <w:ind w:left="0" w:right="0" w:firstLine="440"/>
        <w:jc w:val="both"/>
      </w:pPr>
      <w:bookmarkStart w:id="231" w:name="bookmark231"/>
      <w:r>
        <w:rPr>
          <w:b/>
          <w:bCs/>
          <w:color w:val="000000"/>
          <w:spacing w:val="0"/>
          <w:w w:val="100"/>
          <w:position w:val="0"/>
        </w:rPr>
        <w:t>4</w:t>
      </w:r>
      <w:bookmarkEnd w:id="231"/>
      <w:r>
        <w:rPr>
          <w:b/>
          <w:bCs/>
          <w:color w:val="000000"/>
          <w:spacing w:val="0"/>
          <w:w w:val="100"/>
          <w:position w:val="0"/>
        </w:rPr>
        <w:t>、应收账款回收风险</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公司客户多为国有控股企业、各地政府交通管理部门、高速公路建设单位、军工企业等，这类客户均 具有可靠的信誉及资金实力，应收账款总体质量良好，但如果未来公司主要客户受行业政策影响或经营情 况发生较大变化，仍然存在应收账款不能按合同及时收回或发生坏账的风险。应收账款发生损失将对公司 资金周转及经营业绩产生不利影响。</w:t>
      </w:r>
    </w:p>
    <w:p>
      <w:pPr>
        <w:pStyle w:val="Style2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公司制定了严格的应收账款管理制度，对客户的市场地位、资金实力、信誉度、双方合作情况等多方 面进行综合评估并制定账期策略，有效保证应收账款回收的安全，最大限度地降低坏账风险；另外，针对 现有规模较大的应收账款，公司加大催收考核力度，明确催收责任岗位，加强对超账期的应收账款进行催 收和清理，控制应收账款的规模，努力降低应收账款回收带来的风险。</w:t>
      </w:r>
    </w:p>
    <w:p>
      <w:pPr>
        <w:pStyle w:val="Style24"/>
        <w:keepNext/>
        <w:keepLines/>
        <w:widowControl w:val="0"/>
        <w:shd w:val="clear" w:color="auto" w:fill="auto"/>
        <w:bidi w:val="0"/>
        <w:spacing w:before="0" w:after="360" w:line="240" w:lineRule="auto"/>
        <w:ind w:left="0" w:right="0" w:firstLine="0"/>
        <w:jc w:val="left"/>
      </w:pPr>
      <w:bookmarkStart w:id="232" w:name="bookmark232"/>
      <w:bookmarkStart w:id="233" w:name="bookmark233"/>
      <w:bookmarkStart w:id="234" w:name="bookmark234"/>
      <w:r>
        <w:rPr>
          <w:color w:val="000000"/>
          <w:spacing w:val="0"/>
          <w:w w:val="100"/>
          <w:position w:val="0"/>
          <w:sz w:val="24"/>
          <w:szCs w:val="24"/>
        </w:rPr>
        <w:t>十二、报告期内接待调研、沟通、采访等活动</w:t>
      </w:r>
      <w:bookmarkEnd w:id="232"/>
      <w:bookmarkEnd w:id="233"/>
      <w:bookmarkEnd w:id="234"/>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301"/>
        <w:gridCol w:w="1291"/>
        <w:gridCol w:w="1296"/>
        <w:gridCol w:w="1296"/>
        <w:gridCol w:w="1296"/>
        <w:gridCol w:w="1296"/>
        <w:gridCol w:w="180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谈论的主要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内容及提供</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调研的基本情况索 引</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通过“皖通科 技投资者关 系”小程序参 与</w:t>
            </w:r>
            <w:r>
              <w:rPr>
                <w:rFonts w:ascii="Times New Roman" w:eastAsia="Times New Roman" w:hAnsi="Times New Roman" w:cs="Times New Roman"/>
                <w:color w:val="000000"/>
                <w:spacing w:val="0"/>
                <w:w w:val="100"/>
                <w:position w:val="0"/>
              </w:rPr>
              <w:t>2020</w:t>
            </w:r>
            <w:r>
              <w:rPr>
                <w:color w:val="000000"/>
                <w:spacing w:val="0"/>
                <w:w w:val="100"/>
                <w:position w:val="0"/>
              </w:rPr>
              <w:t>年度 业绩说明会 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公司生产经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营和未来发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展情况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皖通科技：</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日投资者关系 活动记录表 </w:t>
            </w:r>
            <w:r>
              <w:rPr>
                <w:rFonts w:ascii="Times New Roman" w:eastAsia="Times New Roman" w:hAnsi="Times New Roman" w:cs="Times New Roman"/>
                <w:color w:val="000000"/>
                <w:spacing w:val="0"/>
                <w:w w:val="100"/>
                <w:position w:val="0"/>
              </w:rPr>
              <w:t>(</w:t>
            </w:r>
            <w:r>
              <w:fldChar w:fldCharType="begin"/>
            </w:r>
            <w:r>
              <w:rPr/>
              <w:instrText> HYPERLINK "http://irm.cninfo.co" </w:instrText>
            </w:r>
            <w:r>
              <w:fldChar w:fldCharType="separate"/>
            </w:r>
            <w:r>
              <w:rPr>
                <w:rFonts w:ascii="Times New Roman" w:eastAsia="Times New Roman" w:hAnsi="Times New Roman" w:cs="Times New Roman"/>
                <w:color w:val="000000"/>
                <w:spacing w:val="0"/>
                <w:w w:val="100"/>
                <w:position w:val="0"/>
              </w:rPr>
              <w:t>http://irm.cninfo.co</w:t>
            </w:r>
            <w:r>
              <w:fldChar w:fldCharType="end"/>
            </w:r>
            <w:r>
              <w:rPr>
                <w:rFonts w:ascii="Times New Roman" w:eastAsia="Times New Roman" w:hAnsi="Times New Roman" w:cs="Times New Roman"/>
                <w:color w:val="000000"/>
                <w:spacing w:val="0"/>
                <w:w w:val="100"/>
                <w:position w:val="0"/>
              </w:rPr>
              <w:t xml:space="preserve"> m.cn)</w:t>
            </w:r>
          </w:p>
        </w:tc>
      </w:tr>
    </w:tbl>
    <w:p>
      <w:pPr>
        <w:sectPr>
          <w:footnotePr>
            <w:pos w:val="pageBottom"/>
            <w:numFmt w:val="decimal"/>
            <w:numRestart w:val="continuous"/>
          </w:footnotePr>
          <w:pgSz w:w="11900" w:h="16840"/>
          <w:pgMar w:top="1321" w:right="1006" w:bottom="1321" w:left="1112" w:header="0" w:footer="3" w:gutter="0"/>
          <w:cols w:space="720"/>
          <w:noEndnote/>
          <w:rtlGutter w:val="0"/>
          <w:docGrid w:linePitch="360"/>
        </w:sectPr>
      </w:pPr>
    </w:p>
    <w:p>
      <w:pPr>
        <w:pStyle w:val="Style12"/>
        <w:keepNext/>
        <w:keepLines/>
        <w:widowControl w:val="0"/>
        <w:shd w:val="clear" w:color="auto" w:fill="auto"/>
        <w:bidi w:val="0"/>
        <w:spacing w:before="600" w:after="540" w:line="240" w:lineRule="auto"/>
        <w:ind w:left="0" w:right="0" w:firstLine="0"/>
        <w:jc w:val="center"/>
      </w:pPr>
      <w:bookmarkStart w:id="235" w:name="bookmark235"/>
      <w:bookmarkStart w:id="236" w:name="bookmark236"/>
      <w:bookmarkStart w:id="237" w:name="bookmark237"/>
      <w:bookmarkStart w:id="238" w:name="bookmark238"/>
      <w:r>
        <w:rPr>
          <w:color w:val="000000"/>
          <w:spacing w:val="0"/>
          <w:w w:val="100"/>
          <w:position w:val="0"/>
        </w:rPr>
        <w:t>第四节公司治理</w:t>
      </w:r>
      <w:bookmarkEnd w:id="236"/>
      <w:bookmarkEnd w:id="237"/>
      <w:bookmarkEnd w:id="238"/>
      <w:bookmarkEnd w:id="235"/>
    </w:p>
    <w:p>
      <w:pPr>
        <w:pStyle w:val="Style24"/>
        <w:keepNext/>
        <w:keepLines/>
        <w:widowControl w:val="0"/>
        <w:shd w:val="clear" w:color="auto" w:fill="auto"/>
        <w:bidi w:val="0"/>
        <w:spacing w:before="0" w:after="20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一</w:t>
      </w:r>
      <w:bookmarkEnd w:id="241"/>
      <w:r>
        <w:rPr>
          <w:color w:val="000000"/>
          <w:spacing w:val="0"/>
          <w:w w:val="100"/>
          <w:position w:val="0"/>
          <w:sz w:val="24"/>
          <w:szCs w:val="24"/>
        </w:rPr>
        <w:t>、公司治理的基本状况</w:t>
      </w:r>
      <w:bookmarkEnd w:id="239"/>
      <w:bookmarkEnd w:id="240"/>
      <w:bookmarkEnd w:id="242"/>
    </w:p>
    <w:p>
      <w:pPr>
        <w:pStyle w:val="Style21"/>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公司坚持严格按照《公司法》《证券法》《上市公司治理准则》《深圳证券交易所股票上市规则》《深圳 证券交易所上市公司自律监管指引第1号一主板上市公司规范运作》等法律法规和规范性文件要求，不断 巩固和完善股东大会、董事会、监事会和经理层之间权责明确、相互制衡的公司法人治理结构。报告期内， 公司持续巩固公司治理专项活动成果，充分发挥董事会各专门委员会在公司治理机制中的作用。截至报告 期末，公司法人治理结构的实际情况符合中国证监会、深交所有关上市公司治理的规范性文件要求。</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报告期内，公司建立和修订的治理制度:</w:t>
      </w:r>
    </w:p>
    <w:tbl>
      <w:tblPr>
        <w:tblOverlap w:val="never"/>
        <w:jc w:val="center"/>
        <w:tblLayout w:type="fixed"/>
      </w:tblPr>
      <w:tblGrid>
        <w:gridCol w:w="1550"/>
        <w:gridCol w:w="4363"/>
        <w:gridCol w:w="2621"/>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制度名称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披露载体</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2021-04-28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公司章程（2021年4月）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2021-08-30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安徽皖通科技股份有限公司对外提供财务资助 管理制度（2021年8月）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3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2021-10-28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安徽皖通科技股份有限公司离任审计制度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（一）关于股东与股东大会</w:t>
      </w:r>
    </w:p>
    <w:p>
      <w:pPr>
        <w:pStyle w:val="Style21"/>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报告期内，公司坚持严格按照《公司章程》和《公司股东大会议事规则》的要求，规范股东大会的召 集、召开及议事程序，确保全体股东尤其是中小股东享有平等地位，充分行使股东权利。公司股东大会均 有律师出席见证，并出具法律意见书。公司的重大决策均由股东大会依法作出决议。</w:t>
      </w:r>
    </w:p>
    <w:p>
      <w:pPr>
        <w:pStyle w:val="Style21"/>
        <w:keepNext w:val="0"/>
        <w:keepLines w:val="0"/>
        <w:widowControl w:val="0"/>
        <w:shd w:val="clear" w:color="auto" w:fill="auto"/>
        <w:bidi w:val="0"/>
        <w:spacing w:before="0" w:after="0" w:line="469" w:lineRule="exact"/>
        <w:ind w:left="0" w:right="0" w:firstLine="420"/>
        <w:jc w:val="both"/>
      </w:pPr>
      <w:bookmarkStart w:id="243" w:name="bookmark243"/>
      <w:r>
        <w:rPr>
          <w:color w:val="000000"/>
          <w:spacing w:val="0"/>
          <w:w w:val="100"/>
          <w:position w:val="0"/>
        </w:rPr>
        <w:t>（</w:t>
      </w:r>
      <w:bookmarkEnd w:id="243"/>
      <w:r>
        <w:rPr>
          <w:color w:val="000000"/>
          <w:spacing w:val="0"/>
          <w:w w:val="100"/>
          <w:position w:val="0"/>
        </w:rPr>
        <w:t>二）关于控股股东</w:t>
      </w:r>
    </w:p>
    <w:p>
      <w:pPr>
        <w:pStyle w:val="Style21"/>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截至报告期末，公司处于无控股股东、无实际控制人状态，公司第一大股东为西藏景源。公司股东能 严格规范自己的行为，依法行使股东权利，承担股东义务，不存在超越股东大会直接或间接干预公司的决 策和经营活动的情形，不存在股东违规占用公司资金的情形，也不存在损害公司及其他股东合法权益的情 形。</w:t>
      </w:r>
    </w:p>
    <w:p>
      <w:pPr>
        <w:pStyle w:val="Style21"/>
        <w:keepNext w:val="0"/>
        <w:keepLines w:val="0"/>
        <w:widowControl w:val="0"/>
        <w:shd w:val="clear" w:color="auto" w:fill="auto"/>
        <w:bidi w:val="0"/>
        <w:spacing w:before="0" w:after="0" w:line="469" w:lineRule="exact"/>
        <w:ind w:left="0" w:right="0" w:firstLine="540"/>
        <w:jc w:val="both"/>
      </w:pPr>
      <w:bookmarkStart w:id="244" w:name="bookmark244"/>
      <w:r>
        <w:rPr>
          <w:color w:val="000000"/>
          <w:spacing w:val="0"/>
          <w:w w:val="100"/>
          <w:position w:val="0"/>
        </w:rPr>
        <w:t>（</w:t>
      </w:r>
      <w:bookmarkEnd w:id="244"/>
      <w:r>
        <w:rPr>
          <w:color w:val="000000"/>
          <w:spacing w:val="0"/>
          <w:w w:val="100"/>
          <w:position w:val="0"/>
        </w:rPr>
        <w:t>三）关于董事与董事会</w:t>
      </w:r>
    </w:p>
    <w:p>
      <w:pPr>
        <w:pStyle w:val="Style21"/>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公司董事会严格按照有关法律法规和《公司章程》《公司董事会议事规则》《公司独立董事工作细则》 的规定行使职权、履行职责，切实执行股东大会决议。报告期内，董事会成员谨慎、忠实、勤勉地履行职 责，积极出席董事会会议，对公司定期报告签署书面确认意见，保证公司所披露的信息真实、准确和完整。 董事会各专门委员会按照实施细则履行职责，针对年报审计、聘任外部审计机构、内部控制、高级管理人 员年度薪酬考核结果、提名董事及高级管理人员人选等事项出具专项意见。</w:t>
      </w:r>
    </w:p>
    <w:p>
      <w:pPr>
        <w:pStyle w:val="Style21"/>
        <w:keepNext w:val="0"/>
        <w:keepLines w:val="0"/>
        <w:widowControl w:val="0"/>
        <w:shd w:val="clear" w:color="auto" w:fill="auto"/>
        <w:bidi w:val="0"/>
        <w:spacing w:before="0" w:after="380" w:line="469" w:lineRule="exact"/>
        <w:ind w:left="0" w:right="0" w:firstLine="420"/>
        <w:jc w:val="both"/>
      </w:pPr>
      <w:bookmarkStart w:id="245" w:name="bookmark245"/>
      <w:r>
        <w:rPr>
          <w:color w:val="000000"/>
          <w:spacing w:val="0"/>
          <w:w w:val="100"/>
          <w:position w:val="0"/>
        </w:rPr>
        <w:t>（</w:t>
      </w:r>
      <w:bookmarkEnd w:id="245"/>
      <w:r>
        <w:rPr>
          <w:color w:val="000000"/>
          <w:spacing w:val="0"/>
          <w:w w:val="100"/>
          <w:position w:val="0"/>
        </w:rPr>
        <w:t>四）关于监事与监事会</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公司监事会严格按照《公司章程》《公司监事会议事规则》的规定，本着对全体股东负责的态度履行 职责。监事会对公司依法运作、内部控制、定期报告编制与披露、公司财务状况和董事、高级管理人员职 务行为及其他重大事项进行有效监督。报告期内，公司监事列席了董事会、股东大会会议。</w:t>
      </w:r>
    </w:p>
    <w:p>
      <w:pPr>
        <w:pStyle w:val="Style21"/>
        <w:keepNext w:val="0"/>
        <w:keepLines w:val="0"/>
        <w:widowControl w:val="0"/>
        <w:shd w:val="clear" w:color="auto" w:fill="auto"/>
        <w:tabs>
          <w:tab w:pos="969" w:val="left"/>
        </w:tabs>
        <w:bidi w:val="0"/>
        <w:spacing w:before="0" w:after="0" w:line="468" w:lineRule="exact"/>
        <w:ind w:left="0" w:right="0" w:firstLine="440"/>
        <w:jc w:val="both"/>
      </w:pPr>
      <w:bookmarkStart w:id="246" w:name="bookmark246"/>
      <w:r>
        <w:rPr>
          <w:color w:val="000000"/>
          <w:spacing w:val="0"/>
          <w:w w:val="100"/>
          <w:position w:val="0"/>
        </w:rPr>
        <w:t>（</w:t>
      </w:r>
      <w:bookmarkEnd w:id="246"/>
      <w:r>
        <w:rPr>
          <w:color w:val="000000"/>
          <w:spacing w:val="0"/>
          <w:w w:val="100"/>
          <w:position w:val="0"/>
        </w:rPr>
        <w:t>五）</w:t>
        <w:tab/>
        <w:t>关于信息披露与透明度</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公司严格按照《信息披露管理制度》相关规定，本着公平、公正、公开的原则，履行信息披露义务。 公司董事会秘书为公司信息披露与投资者关系管理的主要负责人，协调公司与投资者的关系，建立投资者 专线，接待股东来访，回答投资者咨询，向投资者提供公司已披露的资料。2021年10月13日，公司收到深 交所下发的《关于对安徽皖通科技股份有限公司的监管函》（[2021]157号），深交所在对公司检查时发现 公司存在募集资金用于现金管理未履行审议程序、超额使用募集资金购买理财产品重要情形，公司内部未 及时履行审批决议程序，也未对外披露。公司已就相关问题进行整改并于2021年8月27日的董事会予以补 充确认并对外披露；2021年11月30日，公司收到深交所下发的《关于对安徽皖通科技股份有限公司的监管 函》（[2021]197号），深交所发现公司未依规及时就上述财务资助履行审议程序及信息披露义务。公司在 2021年半年报的编制过程中发现违规财务资助的情况后立即向监管机构进行报告并积极追回借款，财务资 助相关情况已在2021年半年报予以披露。除此以外，报告期内，公司能真实、准确、完整、及时、公平地 披露应披露的信息，没有选择性信息披露行为发生。</w:t>
      </w:r>
    </w:p>
    <w:p>
      <w:pPr>
        <w:pStyle w:val="Style21"/>
        <w:keepNext w:val="0"/>
        <w:keepLines w:val="0"/>
        <w:widowControl w:val="0"/>
        <w:shd w:val="clear" w:color="auto" w:fill="auto"/>
        <w:tabs>
          <w:tab w:pos="969" w:val="left"/>
        </w:tabs>
        <w:bidi w:val="0"/>
        <w:spacing w:before="0" w:after="0" w:line="468" w:lineRule="exact"/>
        <w:ind w:left="0" w:right="0" w:firstLine="440"/>
        <w:jc w:val="left"/>
      </w:pPr>
      <w:bookmarkStart w:id="247" w:name="bookmark247"/>
      <w:r>
        <w:rPr>
          <w:color w:val="000000"/>
          <w:spacing w:val="0"/>
          <w:w w:val="100"/>
          <w:position w:val="0"/>
        </w:rPr>
        <w:t>（</w:t>
      </w:r>
      <w:bookmarkEnd w:id="247"/>
      <w:r>
        <w:rPr>
          <w:color w:val="000000"/>
          <w:spacing w:val="0"/>
          <w:w w:val="100"/>
          <w:position w:val="0"/>
        </w:rPr>
        <w:t>六）</w:t>
        <w:tab/>
        <w:t>关于投资者关系管理</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公司不断按照《深圳证券交易所上市公司自律监管指引第1号一主板上市公司规范运作》及《公司接 待和推广制度》等规范性文件规定，规范投资者关系活动。公司通过设立专门的投资者咨询电话、接待投 资者来访和运用深交所投资者互动平台</w:t>
      </w:r>
      <w:r>
        <w:rPr>
          <w:color w:val="000000"/>
          <w:spacing w:val="0"/>
          <w:w w:val="100"/>
          <w:position w:val="0"/>
        </w:rPr>
        <w:t>一一</w:t>
      </w:r>
      <w:r>
        <w:rPr>
          <w:color w:val="000000"/>
          <w:spacing w:val="0"/>
          <w:w w:val="100"/>
          <w:position w:val="0"/>
        </w:rPr>
        <w:t>“互动易”等多种方式，实现与投资者持续、有效沟通，促进 了投资者对公司了解和认同。</w:t>
      </w:r>
    </w:p>
    <w:p>
      <w:pPr>
        <w:pStyle w:val="Style21"/>
        <w:keepNext w:val="0"/>
        <w:keepLines w:val="0"/>
        <w:widowControl w:val="0"/>
        <w:shd w:val="clear" w:color="auto" w:fill="auto"/>
        <w:tabs>
          <w:tab w:pos="969" w:val="left"/>
        </w:tabs>
        <w:bidi w:val="0"/>
        <w:spacing w:before="0" w:after="0" w:line="468" w:lineRule="exact"/>
        <w:ind w:left="0" w:right="0" w:firstLine="440"/>
        <w:jc w:val="both"/>
      </w:pPr>
      <w:bookmarkStart w:id="248" w:name="bookmark248"/>
      <w:r>
        <w:rPr>
          <w:color w:val="000000"/>
          <w:spacing w:val="0"/>
          <w:w w:val="100"/>
          <w:position w:val="0"/>
        </w:rPr>
        <w:t>（</w:t>
      </w:r>
      <w:bookmarkEnd w:id="248"/>
      <w:r>
        <w:rPr>
          <w:color w:val="000000"/>
          <w:spacing w:val="0"/>
          <w:w w:val="100"/>
          <w:position w:val="0"/>
        </w:rPr>
        <w:t>七）</w:t>
        <w:tab/>
        <w:t>关于绩效评价和激励约束机制</w:t>
      </w:r>
    </w:p>
    <w:p>
      <w:pPr>
        <w:pStyle w:val="Style21"/>
        <w:keepNext w:val="0"/>
        <w:keepLines w:val="0"/>
        <w:widowControl w:val="0"/>
        <w:shd w:val="clear" w:color="auto" w:fill="auto"/>
        <w:bidi w:val="0"/>
        <w:spacing w:before="0" w:after="140" w:line="416" w:lineRule="exact"/>
        <w:ind w:left="0" w:right="0" w:firstLine="440"/>
        <w:jc w:val="both"/>
        <w:rPr>
          <w:sz w:val="18"/>
          <w:szCs w:val="18"/>
        </w:rPr>
      </w:pPr>
      <w:r>
        <w:rPr>
          <w:color w:val="000000"/>
          <w:spacing w:val="0"/>
          <w:w w:val="100"/>
          <w:position w:val="0"/>
          <w:sz w:val="20"/>
          <w:szCs w:val="20"/>
        </w:rPr>
        <w:t xml:space="preserve">公司建立和完善了公正、透明的高级管理人员绩效考评和激励机制，公司高级管理人员的聘任公开、 透明，符合法律法规的规定。董事会对报告期内高级管理人员按照年度经营计划制定的目标进行绩效考核。 </w:t>
      </w:r>
      <w:r>
        <w:rPr>
          <w:color w:val="000000"/>
          <w:spacing w:val="0"/>
          <w:w w:val="100"/>
          <w:position w:val="0"/>
          <w:sz w:val="18"/>
          <w:szCs w:val="18"/>
        </w:rPr>
        <w:t>公司治理的实际状况与法律、行政法规和中国证监会发布的关于上市公司治理的规定是否存在重大差异 口是"否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bidi w:val="0"/>
        <w:spacing w:before="0" w:after="140" w:line="466" w:lineRule="exact"/>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二</w:t>
      </w:r>
      <w:bookmarkEnd w:id="251"/>
      <w:r>
        <w:rPr>
          <w:color w:val="000000"/>
          <w:spacing w:val="0"/>
          <w:w w:val="100"/>
          <w:position w:val="0"/>
          <w:sz w:val="24"/>
          <w:szCs w:val="24"/>
        </w:rPr>
        <w:t>、公司相对于控股股东、实际控制人在保证公司资产、人员、财务、机构、业务等方面的 独立情况</w:t>
      </w:r>
      <w:bookmarkEnd w:id="249"/>
      <w:bookmarkEnd w:id="250"/>
      <w:bookmarkEnd w:id="252"/>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公司在业务、资产、人员、财务、机构等方面完全独立，具有完整的业务体系及面向市场的独立经营 </w:t>
      </w:r>
      <w:r>
        <w:rPr>
          <w:color w:val="000000"/>
          <w:spacing w:val="0"/>
          <w:w w:val="100"/>
          <w:position w:val="0"/>
        </w:rPr>
        <w:t>能力，具备完整的供应、生产、销售系统，能够独立承担责任和风险。截至报告期末，公司处于无控股股 东、无实际控制人状态，公司生产经营稳定，内部机构完善，能够独立规范运作：</w:t>
      </w:r>
    </w:p>
    <w:p>
      <w:pPr>
        <w:pStyle w:val="Style21"/>
        <w:keepNext w:val="0"/>
        <w:keepLines w:val="0"/>
        <w:widowControl w:val="0"/>
        <w:shd w:val="clear" w:color="auto" w:fill="auto"/>
        <w:tabs>
          <w:tab w:pos="1034" w:val="left"/>
        </w:tabs>
        <w:bidi w:val="0"/>
        <w:spacing w:before="0" w:after="0" w:line="469" w:lineRule="exact"/>
        <w:ind w:left="0" w:right="0" w:firstLine="440"/>
        <w:jc w:val="both"/>
      </w:pPr>
      <w:bookmarkStart w:id="253" w:name="bookmark253"/>
      <w:r>
        <w:rPr>
          <w:b/>
          <w:bCs/>
          <w:color w:val="000000"/>
          <w:spacing w:val="0"/>
          <w:w w:val="100"/>
          <w:position w:val="0"/>
        </w:rPr>
        <w:t>（</w:t>
      </w:r>
      <w:bookmarkEnd w:id="253"/>
      <w:r>
        <w:rPr>
          <w:b/>
          <w:bCs/>
          <w:color w:val="000000"/>
          <w:spacing w:val="0"/>
          <w:w w:val="100"/>
          <w:position w:val="0"/>
        </w:rPr>
        <w:t>一）</w:t>
        <w:tab/>
        <w:t>业务独立情况</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公司建立了符合现代企业制度要求的法人治理结构和内部组织结构，具有独立完整的业务及自主经营 能力。</w:t>
      </w:r>
    </w:p>
    <w:p>
      <w:pPr>
        <w:pStyle w:val="Style21"/>
        <w:keepNext w:val="0"/>
        <w:keepLines w:val="0"/>
        <w:widowControl w:val="0"/>
        <w:shd w:val="clear" w:color="auto" w:fill="auto"/>
        <w:tabs>
          <w:tab w:pos="1034" w:val="left"/>
        </w:tabs>
        <w:bidi w:val="0"/>
        <w:spacing w:before="0" w:after="0" w:line="469" w:lineRule="exact"/>
        <w:ind w:left="0" w:right="0" w:firstLine="440"/>
        <w:jc w:val="both"/>
      </w:pPr>
      <w:bookmarkStart w:id="254" w:name="bookmark254"/>
      <w:r>
        <w:rPr>
          <w:b/>
          <w:bCs/>
          <w:color w:val="000000"/>
          <w:spacing w:val="0"/>
          <w:w w:val="100"/>
          <w:position w:val="0"/>
        </w:rPr>
        <w:t>（</w:t>
      </w:r>
      <w:bookmarkEnd w:id="254"/>
      <w:r>
        <w:rPr>
          <w:b/>
          <w:bCs/>
          <w:color w:val="000000"/>
          <w:spacing w:val="0"/>
          <w:w w:val="100"/>
          <w:position w:val="0"/>
        </w:rPr>
        <w:t>二）</w:t>
        <w:tab/>
        <w:t>人员独立情况</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公司拥有独立于股东及其关联方的员工队伍，公司的高级管理人员均专职在本公司任职并领取薪酬， 均未在控股股东单位担任除董事、监事以外其他任何职务。公司的劳动、人事、工资报酬以及相应的社会 保障独立管理，人员独立。</w:t>
      </w:r>
    </w:p>
    <w:p>
      <w:pPr>
        <w:pStyle w:val="Style21"/>
        <w:keepNext w:val="0"/>
        <w:keepLines w:val="0"/>
        <w:widowControl w:val="0"/>
        <w:shd w:val="clear" w:color="auto" w:fill="auto"/>
        <w:tabs>
          <w:tab w:pos="1034" w:val="left"/>
        </w:tabs>
        <w:bidi w:val="0"/>
        <w:spacing w:before="0" w:after="0" w:line="469" w:lineRule="exact"/>
        <w:ind w:left="0" w:right="0" w:firstLine="440"/>
        <w:jc w:val="both"/>
      </w:pPr>
      <w:bookmarkStart w:id="255" w:name="bookmark255"/>
      <w:r>
        <w:rPr>
          <w:b/>
          <w:bCs/>
          <w:color w:val="000000"/>
          <w:spacing w:val="0"/>
          <w:w w:val="100"/>
          <w:position w:val="0"/>
        </w:rPr>
        <w:t>（</w:t>
      </w:r>
      <w:bookmarkEnd w:id="255"/>
      <w:r>
        <w:rPr>
          <w:b/>
          <w:bCs/>
          <w:color w:val="000000"/>
          <w:spacing w:val="0"/>
          <w:w w:val="100"/>
          <w:position w:val="0"/>
        </w:rPr>
        <w:t>三）</w:t>
        <w:tab/>
        <w:t>机构独立情况</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公司拥有健全的组织机构体系，董事会、监事会及其他内部机构独立运作，具有决策和经营管理的独 立性。各部门按照规定的职责分工协作、独立运作，不存在合署办公的情况。公司管理层独立行使经营管 理职权，与控股股东、实际控制人及其控制的其他企业不存在机构混同的情形。</w:t>
      </w:r>
    </w:p>
    <w:p>
      <w:pPr>
        <w:pStyle w:val="Style21"/>
        <w:keepNext w:val="0"/>
        <w:keepLines w:val="0"/>
        <w:widowControl w:val="0"/>
        <w:shd w:val="clear" w:color="auto" w:fill="auto"/>
        <w:tabs>
          <w:tab w:pos="1034" w:val="left"/>
        </w:tabs>
        <w:bidi w:val="0"/>
        <w:spacing w:before="0" w:after="0" w:line="469" w:lineRule="exact"/>
        <w:ind w:left="0" w:right="0" w:firstLine="440"/>
        <w:jc w:val="both"/>
      </w:pPr>
      <w:bookmarkStart w:id="256" w:name="bookmark256"/>
      <w:r>
        <w:rPr>
          <w:b/>
          <w:bCs/>
          <w:color w:val="000000"/>
          <w:spacing w:val="0"/>
          <w:w w:val="100"/>
          <w:position w:val="0"/>
        </w:rPr>
        <w:t>（</w:t>
      </w:r>
      <w:bookmarkEnd w:id="256"/>
      <w:r>
        <w:rPr>
          <w:b/>
          <w:bCs/>
          <w:color w:val="000000"/>
          <w:spacing w:val="0"/>
          <w:w w:val="100"/>
          <w:position w:val="0"/>
        </w:rPr>
        <w:t>四）</w:t>
        <w:tab/>
        <w:t>资产独立情况</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公司资产权属清晰、独立完整，不存在被董事、监事、高级管理人员、控股股东、实际控制人及其关 联人占用或支配的情形。</w:t>
      </w:r>
    </w:p>
    <w:p>
      <w:pPr>
        <w:pStyle w:val="Style21"/>
        <w:keepNext w:val="0"/>
        <w:keepLines w:val="0"/>
        <w:widowControl w:val="0"/>
        <w:shd w:val="clear" w:color="auto" w:fill="auto"/>
        <w:tabs>
          <w:tab w:pos="1034" w:val="left"/>
        </w:tabs>
        <w:bidi w:val="0"/>
        <w:spacing w:before="0" w:after="0" w:line="469" w:lineRule="exact"/>
        <w:ind w:left="0" w:right="0" w:firstLine="440"/>
        <w:jc w:val="both"/>
      </w:pPr>
      <w:bookmarkStart w:id="257" w:name="bookmark257"/>
      <w:r>
        <w:rPr>
          <w:b/>
          <w:bCs/>
          <w:color w:val="000000"/>
          <w:spacing w:val="0"/>
          <w:w w:val="100"/>
          <w:position w:val="0"/>
        </w:rPr>
        <w:t>（</w:t>
      </w:r>
      <w:bookmarkEnd w:id="257"/>
      <w:r>
        <w:rPr>
          <w:b/>
          <w:bCs/>
          <w:color w:val="000000"/>
          <w:spacing w:val="0"/>
          <w:w w:val="100"/>
          <w:position w:val="0"/>
        </w:rPr>
        <w:t>五）</w:t>
        <w:tab/>
        <w:t>财务独立情况</w:t>
      </w:r>
    </w:p>
    <w:p>
      <w:pPr>
        <w:pStyle w:val="Style21"/>
        <w:keepNext w:val="0"/>
        <w:keepLines w:val="0"/>
        <w:widowControl w:val="0"/>
        <w:shd w:val="clear" w:color="auto" w:fill="auto"/>
        <w:bidi w:val="0"/>
        <w:spacing w:before="0" w:after="420" w:line="469" w:lineRule="exact"/>
        <w:ind w:left="0" w:right="0" w:firstLine="840"/>
        <w:jc w:val="both"/>
      </w:pPr>
      <w:r>
        <w:rPr>
          <w:color w:val="000000"/>
          <w:spacing w:val="0"/>
          <w:w w:val="100"/>
          <w:position w:val="0"/>
        </w:rPr>
        <w:t>公司按照《企业会计制度》等有关法规的要求，制定了规范、独立的财务会计制度，拥有独立的 财务管理部门和会计核算系统、独立的银行账户，独立进行财务决策，依法独立进行纳税申报和履行缴纳 义务。</w:t>
      </w:r>
    </w:p>
    <w:p>
      <w:pPr>
        <w:pStyle w:val="Style24"/>
        <w:keepNext/>
        <w:keepLines/>
        <w:widowControl w:val="0"/>
        <w:shd w:val="clear" w:color="auto" w:fill="auto"/>
        <w:bidi w:val="0"/>
        <w:spacing w:before="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三</w:t>
      </w:r>
      <w:bookmarkEnd w:id="260"/>
      <w:r>
        <w:rPr>
          <w:color w:val="000000"/>
          <w:spacing w:val="0"/>
          <w:w w:val="100"/>
          <w:position w:val="0"/>
          <w:sz w:val="24"/>
          <w:szCs w:val="24"/>
        </w:rPr>
        <w:t>、同业竞争情况</w:t>
      </w:r>
      <w:bookmarkEnd w:id="258"/>
      <w:bookmarkEnd w:id="259"/>
      <w:bookmarkEnd w:id="261"/>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四</w:t>
      </w:r>
      <w:bookmarkEnd w:id="264"/>
      <w:r>
        <w:rPr>
          <w:color w:val="000000"/>
          <w:spacing w:val="0"/>
          <w:w w:val="100"/>
          <w:position w:val="0"/>
          <w:sz w:val="24"/>
          <w:szCs w:val="24"/>
        </w:rPr>
        <w:t>、报告期内召开的年度股东大会和临时股东大会的有关情况</w:t>
      </w:r>
      <w:bookmarkEnd w:id="262"/>
      <w:bookmarkEnd w:id="263"/>
      <w:bookmarkEnd w:id="265"/>
    </w:p>
    <w:p>
      <w:pPr>
        <w:pStyle w:val="Style30"/>
        <w:keepNext/>
        <w:keepLines/>
        <w:widowControl w:val="0"/>
        <w:shd w:val="clear" w:color="auto" w:fill="auto"/>
        <w:bidi w:val="0"/>
        <w:spacing w:before="0" w:after="34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1</w:t>
      </w:r>
      <w:bookmarkEnd w:id="268"/>
      <w:r>
        <w:rPr>
          <w:color w:val="000000"/>
          <w:spacing w:val="0"/>
          <w:w w:val="100"/>
          <w:position w:val="0"/>
        </w:rPr>
        <w:t>、本报告期股东大会情况</w:t>
      </w:r>
      <w:bookmarkEnd w:id="266"/>
      <w:bookmarkEnd w:id="267"/>
      <w:bookmarkEnd w:id="269"/>
    </w:p>
    <w:tbl>
      <w:tblPr>
        <w:tblOverlap w:val="never"/>
        <w:jc w:val="center"/>
        <w:tblLayout w:type="fixed"/>
      </w:tblPr>
      <w:tblGrid>
        <w:gridCol w:w="1430"/>
        <w:gridCol w:w="1349"/>
        <w:gridCol w:w="1493"/>
        <w:gridCol w:w="1632"/>
        <w:gridCol w:w="1699"/>
        <w:gridCol w:w="19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年第一次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《证券时报》《中国证 券报》、巨潮资讯网上 《安徽皖通科技股份 有限公司</w:t>
            </w:r>
            <w:r>
              <w:rPr>
                <w:rFonts w:ascii="Times New Roman" w:eastAsia="Times New Roman" w:hAnsi="Times New Roman" w:cs="Times New Roman"/>
                <w:color w:val="000000"/>
                <w:spacing w:val="0"/>
                <w:w w:val="100"/>
                <w:position w:val="0"/>
              </w:rPr>
              <w:t>2021</w:t>
            </w:r>
            <w:r>
              <w:rPr>
                <w:color w:val="000000"/>
                <w:spacing w:val="0"/>
                <w:w w:val="100"/>
                <w:position w:val="0"/>
              </w:rPr>
              <w:t>年第一</w:t>
            </w:r>
          </w:p>
        </w:tc>
      </w:tr>
    </w:tbl>
    <w:p>
      <w:pPr>
        <w:spacing w:lineRule="exact" w:line="1"/>
        <w:rPr>
          <w:sz w:val="2"/>
          <w:szCs w:val="2"/>
        </w:rPr>
      </w:pPr>
      <w:r>
        <w:br w:type="page"/>
      </w:r>
    </w:p>
    <w:tbl>
      <w:tblPr>
        <w:tblOverlap w:val="never"/>
        <w:jc w:val="center"/>
        <w:tblLayout w:type="fixed"/>
      </w:tblPr>
      <w:tblGrid>
        <w:gridCol w:w="1430"/>
        <w:gridCol w:w="1349"/>
        <w:gridCol w:w="1493"/>
        <w:gridCol w:w="1632"/>
        <w:gridCol w:w="1699"/>
        <w:gridCol w:w="197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次临时股东大会决议 公告》</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《证券时报》《中国证 券报》、巨潮资讯网上 《安徽皖通科技股份 有限公司</w:t>
            </w:r>
            <w:r>
              <w:rPr>
                <w:rFonts w:ascii="Times New Roman" w:eastAsia="Times New Roman" w:hAnsi="Times New Roman" w:cs="Times New Roman"/>
                <w:color w:val="000000"/>
                <w:spacing w:val="0"/>
                <w:w w:val="100"/>
                <w:position w:val="0"/>
              </w:rPr>
              <w:t>2021</w:t>
            </w:r>
            <w:r>
              <w:rPr>
                <w:color w:val="000000"/>
                <w:spacing w:val="0"/>
                <w:w w:val="100"/>
                <w:position w:val="0"/>
              </w:rPr>
              <w:t>年第二 次临时股东大会决议 公告》</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 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《证券时报》《中国证 券报》、巨潮资讯网上 《安徽皖通科技股份 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 股东大会决议公告》</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《证券时报》《中国证 券报》、巨潮资讯网上 《安徽皖通科技股份 有限公司</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次临时股东大会决议 公告》</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2</w:t>
      </w:r>
      <w:bookmarkEnd w:id="272"/>
      <w:r>
        <w:rPr>
          <w:color w:val="000000"/>
          <w:spacing w:val="0"/>
          <w:w w:val="100"/>
          <w:position w:val="0"/>
        </w:rPr>
        <w:t>、表决权恢复的优先股股东请求召开临时股东大会</w:t>
      </w:r>
      <w:bookmarkEnd w:id="270"/>
      <w:bookmarkEnd w:id="271"/>
      <w:bookmarkEnd w:id="273"/>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五</w:t>
      </w:r>
      <w:bookmarkEnd w:id="276"/>
      <w:r>
        <w:rPr>
          <w:color w:val="000000"/>
          <w:spacing w:val="0"/>
          <w:w w:val="100"/>
          <w:position w:val="0"/>
          <w:sz w:val="24"/>
          <w:szCs w:val="24"/>
        </w:rPr>
        <w:t>、董事、监事和高级管理人员情况</w:t>
      </w:r>
      <w:bookmarkEnd w:id="274"/>
      <w:bookmarkEnd w:id="275"/>
      <w:bookmarkEnd w:id="277"/>
    </w:p>
    <w:p>
      <w:pPr>
        <w:pStyle w:val="Style30"/>
        <w:keepNext/>
        <w:keepLines/>
        <w:widowControl w:val="0"/>
        <w:shd w:val="clear" w:color="auto" w:fill="auto"/>
        <w:bidi w:val="0"/>
        <w:spacing w:before="0" w:after="340" w:line="240" w:lineRule="auto"/>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1</w:t>
      </w:r>
      <w:bookmarkEnd w:id="280"/>
      <w:r>
        <w:rPr>
          <w:color w:val="000000"/>
          <w:spacing w:val="0"/>
          <w:w w:val="100"/>
          <w:position w:val="0"/>
        </w:rPr>
        <w:t>、基本情况</w:t>
      </w:r>
      <w:bookmarkEnd w:id="278"/>
      <w:bookmarkEnd w:id="279"/>
      <w:bookmarkEnd w:id="281"/>
    </w:p>
    <w:tbl>
      <w:tblPr>
        <w:tblOverlap w:val="never"/>
        <w:jc w:val="center"/>
        <w:tblLayout w:type="fixed"/>
      </w:tblPr>
      <w:tblGrid>
        <w:gridCol w:w="864"/>
        <w:gridCol w:w="874"/>
        <w:gridCol w:w="667"/>
        <w:gridCol w:w="643"/>
        <w:gridCol w:w="634"/>
        <w:gridCol w:w="734"/>
        <w:gridCol w:w="739"/>
        <w:gridCol w:w="734"/>
        <w:gridCol w:w="734"/>
        <w:gridCol w:w="739"/>
        <w:gridCol w:w="734"/>
        <w:gridCol w:w="734"/>
        <w:gridCol w:w="74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 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期初 持股 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减持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0" w:lineRule="exact"/>
              <w:ind w:left="0" w:right="0" w:firstLine="0"/>
              <w:jc w:val="center"/>
            </w:pPr>
            <w:r>
              <w:rPr>
                <w:color w:val="000000"/>
                <w:spacing w:val="0"/>
                <w:w w:val="100"/>
                <w:position w:val="0"/>
              </w:rPr>
              <w:t>期末 持股 数</w:t>
            </w:r>
          </w:p>
          <w:p>
            <w:pPr>
              <w:pStyle w:val="Style2"/>
              <w:keepNext w:val="0"/>
              <w:keepLines w:val="0"/>
              <w:widowControl w:val="0"/>
              <w:shd w:val="clear" w:color="auto" w:fill="auto"/>
              <w:bidi w:val="0"/>
              <w:spacing w:before="0" w:after="0" w:line="310"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 增减 变动 的原 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4"/>
        <w:gridCol w:w="874"/>
        <w:gridCol w:w="667"/>
        <w:gridCol w:w="643"/>
        <w:gridCol w:w="634"/>
        <w:gridCol w:w="734"/>
        <w:gridCol w:w="739"/>
        <w:gridCol w:w="734"/>
        <w:gridCol w:w="734"/>
        <w:gridCol w:w="739"/>
        <w:gridCol w:w="734"/>
        <w:gridCol w:w="734"/>
        <w:gridCol w:w="74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王夕众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165,00</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151,50</w:t>
            </w:r>
          </w:p>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部分 已授 予但 尚未 解除 限售 的限</w:t>
            </w:r>
          </w:p>
        </w:tc>
      </w:tr>
    </w:tbl>
    <w:p>
      <w:pPr>
        <w:spacing w:lineRule="exact" w:line="1"/>
        <w:rPr>
          <w:sz w:val="2"/>
          <w:szCs w:val="2"/>
        </w:rPr>
      </w:pPr>
      <w:r>
        <w:br w:type="page"/>
      </w:r>
    </w:p>
    <w:tbl>
      <w:tblPr>
        <w:tblOverlap w:val="never"/>
        <w:jc w:val="center"/>
        <w:tblLayout w:type="fixed"/>
      </w:tblPr>
      <w:tblGrid>
        <w:gridCol w:w="864"/>
        <w:gridCol w:w="874"/>
        <w:gridCol w:w="667"/>
        <w:gridCol w:w="643"/>
        <w:gridCol w:w="634"/>
        <w:gridCol w:w="734"/>
        <w:gridCol w:w="739"/>
        <w:gridCol w:w="734"/>
        <w:gridCol w:w="734"/>
        <w:gridCol w:w="739"/>
        <w:gridCol w:w="734"/>
        <w:gridCol w:w="734"/>
        <w:gridCol w:w="74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制性</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股票 回购 注销</w:t>
            </w:r>
          </w:p>
        </w:tc>
      </w:tr>
      <w:tr>
        <w:trPr>
          <w:trHeight w:val="13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许年行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甄峰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4"/>
        <w:gridCol w:w="874"/>
        <w:gridCol w:w="667"/>
        <w:gridCol w:w="643"/>
        <w:gridCol w:w="634"/>
        <w:gridCol w:w="734"/>
        <w:gridCol w:w="739"/>
        <w:gridCol w:w="734"/>
        <w:gridCol w:w="734"/>
        <w:gridCol w:w="739"/>
        <w:gridCol w:w="734"/>
        <w:gridCol w:w="734"/>
        <w:gridCol w:w="74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袁照云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陈延风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2013</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帅红梅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4"/>
        <w:gridCol w:w="874"/>
        <w:gridCol w:w="667"/>
        <w:gridCol w:w="643"/>
        <w:gridCol w:w="634"/>
        <w:gridCol w:w="734"/>
        <w:gridCol w:w="739"/>
        <w:gridCol w:w="734"/>
        <w:gridCol w:w="734"/>
        <w:gridCol w:w="739"/>
        <w:gridCol w:w="734"/>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2013</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个人 资金 需求 减持； 部分 已授 予但 尚未 解除 限售 的限 制性 股票 回购 注销</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个人 资金 需求 减持； 部分 已授 予但 尚未 解除 限售 的限 制性 股票 回购 注销</w:t>
            </w:r>
          </w:p>
        </w:tc>
      </w:tr>
      <w:tr>
        <w:trPr>
          <w:trHeight w:val="22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卢玉平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财务负 责人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个人 资金 需求 减持； 部分 已授</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予但</w:t>
            </w:r>
          </w:p>
        </w:tc>
      </w:tr>
    </w:tbl>
    <w:p>
      <w:pPr>
        <w:spacing w:lineRule="exact" w:line="1"/>
        <w:rPr>
          <w:sz w:val="2"/>
          <w:szCs w:val="2"/>
        </w:rPr>
      </w:pPr>
      <w:r>
        <w:br w:type="page"/>
      </w:r>
    </w:p>
    <w:tbl>
      <w:tblPr>
        <w:tblOverlap w:val="never"/>
        <w:jc w:val="center"/>
        <w:tblLayout w:type="fixed"/>
      </w:tblPr>
      <w:tblGrid>
        <w:gridCol w:w="864"/>
        <w:gridCol w:w="874"/>
        <w:gridCol w:w="667"/>
        <w:gridCol w:w="643"/>
        <w:gridCol w:w="634"/>
        <w:gridCol w:w="734"/>
        <w:gridCol w:w="739"/>
        <w:gridCol w:w="734"/>
        <w:gridCol w:w="734"/>
        <w:gridCol w:w="739"/>
        <w:gridCol w:w="734"/>
        <w:gridCol w:w="734"/>
        <w:gridCol w:w="744"/>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 解除 限售 的限 制性 股票 回购 注销</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潘大圣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个人 资金 需求 减持； 部分 已授 予但 尚未 解除 限售 的限 制性 股票 回购 注销</w:t>
            </w:r>
          </w:p>
        </w:tc>
      </w:tr>
      <w:tr>
        <w:trPr>
          <w:trHeight w:val="13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64"/>
        <w:gridCol w:w="874"/>
        <w:gridCol w:w="667"/>
        <w:gridCol w:w="643"/>
        <w:gridCol w:w="634"/>
        <w:gridCol w:w="734"/>
        <w:gridCol w:w="739"/>
        <w:gridCol w:w="734"/>
        <w:gridCol w:w="734"/>
        <w:gridCol w:w="739"/>
        <w:gridCol w:w="734"/>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汪博涵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郭敬姐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14,621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报告期是否存在任期内董事、监事离任和高级管理人员解聘的情况</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年第一次临时股东大会，审议通过《关于提请罢免李臻第五届董事会非独立董事职务的议案》</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《关于提请罢免廖凯第五届董事会非独立董事职务的议案》《关于提请罢免甄峰第五届董事会非独立董事职务的议案》《关于 提请罢免王辉第五届董事会非独立董事职务的议案》。</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日，公司召开第五届董事会第十七次会议，审议通过《关于解聘及聘任公司总经理的议案》，鉴于廖凯先生在任 职期间，经营管理不善，导致公司业绩严重下滑，公司董事会决定解聘廖凯先生的总经理职务。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日，公司董事会收到甄峰先生、汪博涵先生和陈翔炜先生提交的书面辞职报告。甄峰、汪博涵和陈翔炜由于个 人原因辞去公司副总经理职务。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日，公司董事会收到潘大圣先生提交的书面辞职报告。潘大圣先生由于工作调整原因辞去公司董事会秘书职务。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日，公司监事会收到马晶晶女士的辞职报告，马晶晶女士因个人原因辞去公司职工代表监事职务。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日，公司董事会收到周璇先生提交的书面辞职报告。周璇先生由于工作调整原因辞去公司董事会秘书职务。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日，公司董事会收到周发展先生提交的书面辞职报告。周发展先生由于工作调整原因辞去公司董事长职务。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日，公司董事会收到周文涛先生提交的书面辞职报告。周文涛先生由于个人原因辞去公司董事会秘书职务。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日，公司董事会收到周发展先生和周成栋先生提交的书面辞职报告。周发展先生和周成栋先生由于个人原因辞</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去公司董事职务。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日，公司董事会收到周璇先生提交的书面辞职报告。周璇先生由于个人原因辞去公司副总经理职务。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日，公司董事会收到卢玉平先生提交的书面辞职报告。卢玉平先生由于个人原因辞去公司财务负责人职务。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日，公司监事会收到刘丹丹女士的辞职报告，刘丹丹女士因个人原因辞去公司职工代表监事职务。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日，公司董事会收到王夕众先生提交的书面辞职报告。王夕众先生由于个人原因辞去公司董事、总经理职务。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日，公司董事会收到易增辉先生提交的书面辞职报告。易增辉先生由于个人原因辞去公司董事、副董事长职务。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公司董事、监事、高级管理人员变动情况</w:t>
      </w:r>
    </w:p>
    <w:p>
      <w:pPr>
        <w:pStyle w:val="Style28"/>
        <w:keepNext w:val="0"/>
        <w:keepLines w:val="0"/>
        <w:widowControl w:val="0"/>
        <w:shd w:val="clear" w:color="auto" w:fill="auto"/>
        <w:bidi w:val="0"/>
        <w:spacing w:before="0" w:after="80" w:line="317" w:lineRule="exact"/>
        <w:ind w:left="0" w:right="0" w:firstLine="0"/>
        <w:jc w:val="both"/>
      </w:pPr>
      <w:r>
        <w:rPr>
          <w:color w:val="000000"/>
          <w:spacing w:val="0"/>
          <w:w w:val="100"/>
          <w:position w:val="0"/>
        </w:rPr>
        <w:t>”适用口不适用</w:t>
      </w:r>
    </w:p>
    <w:tbl>
      <w:tblPr>
        <w:tblOverlap w:val="never"/>
        <w:jc w:val="center"/>
        <w:tblLayout w:type="fixed"/>
      </w:tblPr>
      <w:tblGrid>
        <w:gridCol w:w="1219"/>
        <w:gridCol w:w="1949"/>
        <w:gridCol w:w="1411"/>
        <w:gridCol w:w="188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工作调整原因辞职</w:t>
            </w:r>
          </w:p>
        </w:tc>
      </w:tr>
    </w:tbl>
    <w:p>
      <w:pPr>
        <w:spacing w:lineRule="exact" w:line="1"/>
        <w:rPr>
          <w:sz w:val="2"/>
          <w:szCs w:val="2"/>
        </w:rPr>
      </w:pPr>
      <w:r>
        <w:br w:type="page"/>
      </w:r>
    </w:p>
    <w:tbl>
      <w:tblPr>
        <w:tblOverlap w:val="never"/>
        <w:jc w:val="center"/>
        <w:tblLayout w:type="fixed"/>
      </w:tblPr>
      <w:tblGrid>
        <w:gridCol w:w="1219"/>
        <w:gridCol w:w="1949"/>
        <w:gridCol w:w="1411"/>
        <w:gridCol w:w="1886"/>
        <w:gridCol w:w="311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股东大会罢免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股东大会罢免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董事会解聘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王夕众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王夕众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王夕众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王夕众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甄峰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甄峰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股东大会罢免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甄峰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毛志苗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股东大会罢免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帅红梅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职工代表大会选举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刘丹丹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刘丹丹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职工代表大会选举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卢玉平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许晓伟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潘大圣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潘大圣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工作调整原因辞职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工作调整原因辞职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周文涛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个人原因辞职</w:t>
            </w:r>
          </w:p>
        </w:tc>
      </w:tr>
    </w:tbl>
    <w:tbl>
      <w:tblPr>
        <w:tblOverlap w:val="never"/>
        <w:jc w:val="center"/>
        <w:tblLayout w:type="fixed"/>
      </w:tblPr>
      <w:tblGrid>
        <w:gridCol w:w="1219"/>
        <w:gridCol w:w="1949"/>
        <w:gridCol w:w="1411"/>
        <w:gridCol w:w="1886"/>
        <w:gridCol w:w="311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汪博涵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郭敬姐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bl>
    <w:p>
      <w:pPr>
        <w:widowControl w:val="0"/>
        <w:spacing w:after="99" w:line="1" w:lineRule="exact"/>
      </w:pPr>
    </w:p>
    <w:p>
      <w:pPr>
        <w:pStyle w:val="Style30"/>
        <w:keepNext/>
        <w:keepLines/>
        <w:widowControl w:val="0"/>
        <w:shd w:val="clear" w:color="auto" w:fill="auto"/>
        <w:bidi w:val="0"/>
        <w:spacing w:before="0" w:after="380" w:line="472" w:lineRule="exact"/>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2</w:t>
      </w:r>
      <w:bookmarkEnd w:id="284"/>
      <w:r>
        <w:rPr>
          <w:color w:val="000000"/>
          <w:spacing w:val="0"/>
          <w:w w:val="100"/>
          <w:position w:val="0"/>
        </w:rPr>
        <w:t>、任职情况</w:t>
      </w:r>
      <w:bookmarkEnd w:id="282"/>
      <w:bookmarkEnd w:id="283"/>
      <w:bookmarkEnd w:id="285"/>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bidi w:val="0"/>
        <w:spacing w:before="0" w:after="0" w:line="472" w:lineRule="exact"/>
        <w:ind w:left="0" w:right="0" w:firstLine="440"/>
        <w:jc w:val="both"/>
      </w:pPr>
      <w:bookmarkStart w:id="286" w:name="bookmark286"/>
      <w:r>
        <w:rPr>
          <w:b/>
          <w:bCs/>
          <w:color w:val="000000"/>
          <w:spacing w:val="0"/>
          <w:w w:val="100"/>
          <w:position w:val="0"/>
        </w:rPr>
        <w:t>（</w:t>
      </w:r>
      <w:bookmarkEnd w:id="286"/>
      <w:r>
        <w:rPr>
          <w:b/>
          <w:bCs/>
          <w:color w:val="000000"/>
          <w:spacing w:val="0"/>
          <w:w w:val="100"/>
          <w:position w:val="0"/>
        </w:rPr>
        <w:t>一）董事会成员</w:t>
      </w:r>
    </w:p>
    <w:p>
      <w:pPr>
        <w:pStyle w:val="Style2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陈翔炜先生：1975年生，中国国籍，无境外永久居留权，本科学历。曾任职于</w:t>
      </w:r>
      <w:r>
        <w:rPr>
          <w:color w:val="000000"/>
          <w:spacing w:val="0"/>
          <w:w w:val="100"/>
          <w:position w:val="0"/>
        </w:rPr>
        <w:t>TCL</w:t>
      </w:r>
      <w:r>
        <w:rPr>
          <w:color w:val="000000"/>
          <w:spacing w:val="0"/>
          <w:w w:val="100"/>
          <w:position w:val="0"/>
        </w:rPr>
        <w:t>金能电池有限公司、 广州蓝月亮有限公司，历任北京美中智通教育科技有限公司董事长、北京圣诺健康管理有限公司总经理、 北京和天然投资管理有限公司总经理、北京汇智源商贸有限公司总经理、公司副总经理，现任公司董事、 董事长、华东电子董事、汉高信息董事、天安怡和董事长。</w:t>
      </w:r>
    </w:p>
    <w:p>
      <w:pPr>
        <w:pStyle w:val="Style2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孟宪明先生：1980年生，中国国籍，无境外永久居留权，本科学历。曾任北京华帆集团总经理、董事 长、北京中咨华宇环保技术有限公司总经理、董事长、南方中金环境股份有限公司副总裁、华通力盛（北 京）智能检测集团有限公司董事长、北京中天路通工程勘测有限公司董事长，现任公司董事、总经理、天 安怡和董事。</w:t>
      </w:r>
    </w:p>
    <w:p>
      <w:pPr>
        <w:pStyle w:val="Style2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甄峰先生：1973年生，中国国籍，无境外永久居留权，本科学历，工学学士。曾任南方银谷科技有限公司 董事、富国基金管理有限公司营销中心总经理、华金证券珠海横琴证券营业部总经理、珠海和诚智益资本 管理有限公司总经理、公司董事、副总经理，现任公司董事、子公司华东电子董事长。</w:t>
      </w:r>
    </w:p>
    <w:p>
      <w:pPr>
        <w:pStyle w:val="Style2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毛志苗先生：1976年生，中国国籍，无境外永久居留权，硕士学历。曾任职于华为技术有限公司，现 任世纪金源投资集团有限公司资本投资中心投资总监、公司董事。</w:t>
      </w:r>
    </w:p>
    <w:p>
      <w:pPr>
        <w:pStyle w:val="Style2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许晓伟女士： 1976年生，中国国籍，无境外永久居留权，专科学历，美国注册管理会计师</w:t>
      </w:r>
      <w:r>
        <w:rPr>
          <w:color w:val="000000"/>
          <w:spacing w:val="0"/>
          <w:w w:val="100"/>
          <w:position w:val="0"/>
        </w:rPr>
        <w:t>（CMA）。</w:t>
      </w:r>
      <w:r>
        <w:rPr>
          <w:color w:val="000000"/>
          <w:spacing w:val="0"/>
          <w:w w:val="100"/>
          <w:position w:val="0"/>
        </w:rPr>
        <w:t>曾 任世纪金源集团安徽区域财务总监、公司财务副总监，现任公司董事、财务负责人、汉高信息董事、赛英 科技监事、天安怡和董事。</w:t>
      </w:r>
    </w:p>
    <w:p>
      <w:pPr>
        <w:pStyle w:val="Style2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罗守生先生：1957年生，中国国籍，无境外永久居留权，研究生学历，教授级高级工程师，拥有全国 工程总承包项目经理证书。曾任东华工程科技股份有限公司董事、董事会秘书、总法律顾问，现任安徽华 信国际控股股份有限公司独立董事、安徽合力股份有限公司独立董事和本公司独立董事。</w:t>
      </w:r>
    </w:p>
    <w:p>
      <w:pPr>
        <w:pStyle w:val="Style2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李明发先生：1963年生，中国国籍，无境外永久居留权，博士研究生。曾担任安徽大学法学院院长、 安徽大学研究生院常务副院长，现任安徽大学教授、博士生导师、中国法学会民法学研究会常务理事、安 徽省民商法学研究会副总干事、安徽壹石通材料科技股份有限公司独立董事、阳光电源股份有限公司独立 董事、芜湖三联锻造股份有限公司独立董事、</w:t>
      </w:r>
      <w:r>
        <w:rPr>
          <w:color w:val="000000"/>
          <w:spacing w:val="0"/>
          <w:w w:val="100"/>
          <w:position w:val="0"/>
          <w:sz w:val="22"/>
          <w:szCs w:val="22"/>
        </w:rPr>
        <w:t>铜陵兢强电子科技股份有限公司</w:t>
      </w:r>
      <w:r>
        <w:rPr>
          <w:color w:val="000000"/>
          <w:spacing w:val="0"/>
          <w:w w:val="100"/>
          <w:position w:val="0"/>
        </w:rPr>
        <w:t xml:space="preserve">独立董事和本公司独立董 </w:t>
      </w:r>
      <w:r>
        <w:rPr>
          <w:color w:val="000000"/>
          <w:spacing w:val="0"/>
          <w:w w:val="100"/>
          <w:position w:val="0"/>
        </w:rPr>
        <w:t>事。</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许年行先生：1978年生，中国国籍，无境外永久居留权，博士研究生。曾担任北京大学光华管理学院 金融系博士后研究员、中国人民大学商学院讲师、副教授、耶鲁大学管理学院访问学者、丹化化工科技股 份有限公司独立董事、新余钢铁股份有限公司独立董事、福建纳川管材科技股份有限公司独立董事。现任 中国人民大学商学院财务与金融系教授、博士生导师、中国人民大学商学院财务与金融系主任、中国南玻 集团股份有限公司独立董事、重庆三峡银行股份有限公司独立董事、北京汉迪移动互联网科技股份有限公 司独立董事和本公司独立董事。</w:t>
      </w:r>
    </w:p>
    <w:p>
      <w:pPr>
        <w:pStyle w:val="Style21"/>
        <w:keepNext w:val="0"/>
        <w:keepLines w:val="0"/>
        <w:widowControl w:val="0"/>
        <w:shd w:val="clear" w:color="auto" w:fill="auto"/>
        <w:tabs>
          <w:tab w:pos="990" w:val="left"/>
        </w:tabs>
        <w:bidi w:val="0"/>
        <w:spacing w:before="0" w:after="0" w:line="471" w:lineRule="exact"/>
        <w:ind w:left="0" w:right="0" w:firstLine="440"/>
        <w:jc w:val="both"/>
      </w:pPr>
      <w:bookmarkStart w:id="287" w:name="bookmark287"/>
      <w:r>
        <w:rPr>
          <w:b/>
          <w:bCs/>
          <w:color w:val="000000"/>
          <w:spacing w:val="0"/>
          <w:w w:val="100"/>
          <w:position w:val="0"/>
        </w:rPr>
        <w:t>（</w:t>
      </w:r>
      <w:bookmarkEnd w:id="287"/>
      <w:r>
        <w:rPr>
          <w:b/>
          <w:bCs/>
          <w:color w:val="000000"/>
          <w:spacing w:val="0"/>
          <w:w w:val="100"/>
          <w:position w:val="0"/>
        </w:rPr>
        <w:t>二）</w:t>
        <w:tab/>
        <w:t>监事会成员</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袁照云先生：1968年生，中国国籍，无境外永久居留权，硕士研究生。曾任职于雅致集成房屋（集团） 股份有限公司、广东东方盛世可再生能源产业基金管理有限公司，现任公司监事会主席。</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陈延风先生：1964年生，中国国籍，无境外永久居留权，本科学历，高级经济师。曾任本公司董事会 办公室主任、证券事务代表，现任本公司监事、行政经理。</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帅红梅女士： 1973年生，中国国籍，无境外永久居留权，大专学历。曾任重庆金源时代购物广场有限 公司副总经理职务。现任公司职工代表监事、人力资源副总监、汉高信息董事、赛英科技董事、天安怡和 监事。</w:t>
      </w:r>
    </w:p>
    <w:p>
      <w:pPr>
        <w:pStyle w:val="Style21"/>
        <w:keepNext w:val="0"/>
        <w:keepLines w:val="0"/>
        <w:widowControl w:val="0"/>
        <w:shd w:val="clear" w:color="auto" w:fill="auto"/>
        <w:tabs>
          <w:tab w:pos="990" w:val="left"/>
        </w:tabs>
        <w:bidi w:val="0"/>
        <w:spacing w:before="0" w:after="0" w:line="470" w:lineRule="exact"/>
        <w:ind w:left="0" w:right="0" w:firstLine="440"/>
        <w:jc w:val="both"/>
      </w:pPr>
      <w:bookmarkStart w:id="288" w:name="bookmark288"/>
      <w:r>
        <w:rPr>
          <w:b/>
          <w:bCs/>
          <w:color w:val="000000"/>
          <w:spacing w:val="0"/>
          <w:w w:val="100"/>
          <w:position w:val="0"/>
        </w:rPr>
        <w:t>（</w:t>
      </w:r>
      <w:bookmarkEnd w:id="288"/>
      <w:r>
        <w:rPr>
          <w:b/>
          <w:bCs/>
          <w:color w:val="000000"/>
          <w:spacing w:val="0"/>
          <w:w w:val="100"/>
          <w:position w:val="0"/>
        </w:rPr>
        <w:t>三）</w:t>
        <w:tab/>
        <w:t>高级管理人员</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孟宪明先生：1980年生，中国国籍，无境外永久居留权，本科学历。曾任北京华帆集团总经理、董事 长、北京中咨华宇环保技术有限公司总经理、董事长、南方中金环境股份有限公司副总裁、华通力盛（北 京）智能检测集团有限公司董事长、北京中天路通工程勘测有限公司董事长，现任公司董事、总经理。</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孙胜先生：1971年生，中国国籍，无境外永久居留权，本科学历，工程师。曾任本公司职工代表监 事、董事，现任本公司副总经理、汉高信息执行监事。</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孑</w:t>
      </w:r>
      <w:r>
        <w:rPr>
          <w:color w:val="000000"/>
          <w:spacing w:val="0"/>
          <w:w w:val="100"/>
          <w:position w:val="0"/>
        </w:rPr>
        <w:t>L</w:t>
      </w:r>
      <w:r>
        <w:rPr>
          <w:color w:val="000000"/>
          <w:spacing w:val="0"/>
          <w:w w:val="100"/>
          <w:position w:val="0"/>
        </w:rPr>
        <w:t>梅女士： 1969年生，中国国籍，无境外永久居留权，大专学历。曾任安徽皖通科技发展有限公司 总经理助理，现任本公司副总经理、子公司安徽皖通城市智能交通科技有限公司董事长。</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郭敬姐女士： 1981年生，中国国籍，无境外永久居留权，研究生学历，高级工程师、注册工程咨询师、 公路试验检测师。曾任北京华帆集团副总经理、南方中金环境股份有限公司监事、南方中金环境股份有限 公司综管中心总监、北京中咨华宇环保技术有限公司董事、北京中天路通工程勘测有限公司董事、华通力 盛（北京）智能检测集团有限公司副总裁。现任公司副总经理。</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许晓伟女士： 1976年生，中国国籍，无境外永久居留权，专科学历，美国注册管理会计师</w:t>
      </w:r>
      <w:r>
        <w:rPr>
          <w:color w:val="000000"/>
          <w:spacing w:val="0"/>
          <w:w w:val="100"/>
          <w:position w:val="0"/>
        </w:rPr>
        <w:t>（CMA）。</w:t>
      </w:r>
      <w:r>
        <w:rPr>
          <w:color w:val="000000"/>
          <w:spacing w:val="0"/>
          <w:w w:val="100"/>
          <w:position w:val="0"/>
        </w:rPr>
        <w:t xml:space="preserve">曾 任世纪金源集团安徽区域财务总监、公司财务副总监，现任公司董事、财务负责人、汉高信息董事、赛英 </w:t>
      </w:r>
      <w:r>
        <w:rPr>
          <w:color w:val="000000"/>
          <w:spacing w:val="0"/>
          <w:w w:val="100"/>
          <w:position w:val="0"/>
        </w:rPr>
        <w:t>科技监事、天安怡和董事。</w:t>
      </w:r>
    </w:p>
    <w:p>
      <w:pPr>
        <w:pStyle w:val="Style2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潘大圣先生：1979年生，中国国籍，无境外永久居留权，中国科学技术大学工商管理硕士，高级工程 师。2002年7月至今在公司任职，曾任公司交通工程事业部下商务部经理、董事会办公室主任、证券事务 代表、董事会秘书。现任公司副总经理、董事会秘书、安徽皖通城市智能交通科技有限公司董事、重庆皖 通科技有限责任公司董事。</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tbl>
      <w:tblPr>
        <w:tblOverlap w:val="never"/>
        <w:jc w:val="center"/>
        <w:tblLayout w:type="fixed"/>
      </w:tblPr>
      <w:tblGrid>
        <w:gridCol w:w="926"/>
        <w:gridCol w:w="2952"/>
        <w:gridCol w:w="1186"/>
        <w:gridCol w:w="1690"/>
        <w:gridCol w:w="1685"/>
        <w:gridCol w:w="113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在其他单位 是否领取报 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毛志苗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世纪金源投资集团有限公司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安徽华信国际控股股份有限公司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许年行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中国南玻集团股份有限公司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许年行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重庆三峡银行股份有限公司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许年行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北京汉迪移动互联网科技股份有限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安徽壹石通材料科技股份有限公司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阳光电源股份有限公司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芜湖三联锻造股份有限公司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铜陵兢强电子科技股份有限公司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在其他</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单位任 职情况 的说明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”适用口不适用</w:t>
      </w:r>
    </w:p>
    <w:p>
      <w:pPr>
        <w:pStyle w:val="Style28"/>
        <w:keepNext w:val="0"/>
        <w:keepLines w:val="0"/>
        <w:widowControl w:val="0"/>
        <w:shd w:val="clear" w:color="auto" w:fill="auto"/>
        <w:tabs>
          <w:tab w:pos="334" w:val="left"/>
        </w:tabs>
        <w:bidi w:val="0"/>
        <w:spacing w:before="0" w:after="0" w:line="322" w:lineRule="exact"/>
        <w:ind w:left="0" w:right="0" w:firstLine="0"/>
        <w:jc w:val="left"/>
      </w:pPr>
      <w:bookmarkStart w:id="289" w:name="bookmark289"/>
      <w:r>
        <w:rPr>
          <w:color w:val="000000"/>
          <w:spacing w:val="0"/>
          <w:w w:val="100"/>
          <w:position w:val="0"/>
          <w:sz w:val="18"/>
          <w:szCs w:val="18"/>
        </w:rPr>
        <w:t>1</w:t>
      </w:r>
      <w:bookmarkEnd w:id="289"/>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日，公司时任董事长李臻、时任董事会秘书潘大圣收到安徽证监局下发的《关于对廖凯、李臻、潘大圣采取 出具警示函措施的决定》</w:t>
      </w:r>
      <w:r>
        <w:rPr>
          <w:color w:val="000000"/>
          <w:spacing w:val="0"/>
          <w:w w:val="100"/>
          <w:position w:val="0"/>
          <w:sz w:val="18"/>
          <w:szCs w:val="18"/>
        </w:rPr>
        <w:t>（[2020]7</w:t>
      </w:r>
      <w:r>
        <w:rPr>
          <w:color w:val="000000"/>
          <w:spacing w:val="0"/>
          <w:w w:val="100"/>
          <w:position w:val="0"/>
        </w:rPr>
        <w:t>号）。</w:t>
      </w:r>
    </w:p>
    <w:p>
      <w:pPr>
        <w:pStyle w:val="Style28"/>
        <w:keepNext w:val="0"/>
        <w:keepLines w:val="0"/>
        <w:widowControl w:val="0"/>
        <w:shd w:val="clear" w:color="auto" w:fill="auto"/>
        <w:tabs>
          <w:tab w:pos="344" w:val="left"/>
        </w:tabs>
        <w:bidi w:val="0"/>
        <w:spacing w:before="0" w:after="0" w:line="322" w:lineRule="exact"/>
        <w:ind w:left="0" w:right="0" w:firstLine="0"/>
        <w:jc w:val="left"/>
      </w:pPr>
      <w:bookmarkStart w:id="290" w:name="bookmark290"/>
      <w:r>
        <w:rPr>
          <w:color w:val="000000"/>
          <w:spacing w:val="0"/>
          <w:w w:val="100"/>
          <w:position w:val="0"/>
          <w:sz w:val="18"/>
          <w:szCs w:val="18"/>
        </w:rPr>
        <w:t>2</w:t>
      </w:r>
      <w:bookmarkEnd w:id="290"/>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日，公司时任董事长李臻收到安徽证监局下发的《关于对李臻采取责令参加培训措施的决定》</w:t>
      </w:r>
      <w:r>
        <w:rPr>
          <w:color w:val="000000"/>
          <w:spacing w:val="0"/>
          <w:w w:val="100"/>
          <w:position w:val="0"/>
          <w:sz w:val="18"/>
          <w:szCs w:val="18"/>
        </w:rPr>
        <w:t xml:space="preserve">（[2020]28 </w:t>
      </w:r>
      <w:r>
        <w:rPr>
          <w:color w:val="000000"/>
          <w:spacing w:val="0"/>
          <w:w w:val="100"/>
          <w:position w:val="0"/>
        </w:rPr>
        <w:t>号）。</w:t>
      </w:r>
    </w:p>
    <w:p>
      <w:pPr>
        <w:pStyle w:val="Style28"/>
        <w:keepNext w:val="0"/>
        <w:keepLines w:val="0"/>
        <w:widowControl w:val="0"/>
        <w:shd w:val="clear" w:color="auto" w:fill="auto"/>
        <w:tabs>
          <w:tab w:pos="344" w:val="left"/>
        </w:tabs>
        <w:bidi w:val="0"/>
        <w:spacing w:before="0" w:after="0" w:line="312" w:lineRule="exact"/>
        <w:ind w:left="0" w:right="0" w:firstLine="0"/>
        <w:jc w:val="left"/>
      </w:pPr>
      <w:bookmarkStart w:id="291" w:name="bookmark291"/>
      <w:r>
        <w:rPr>
          <w:color w:val="000000"/>
          <w:spacing w:val="0"/>
          <w:w w:val="100"/>
          <w:position w:val="0"/>
          <w:sz w:val="18"/>
          <w:szCs w:val="18"/>
        </w:rPr>
        <w:t>3</w:t>
      </w:r>
      <w:bookmarkEnd w:id="291"/>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日，深圳证券交易所对公司时任总经理王夕众出具监管函（公司部监管函</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197</w:t>
      </w:r>
      <w:r>
        <w:rPr>
          <w:color w:val="000000"/>
          <w:spacing w:val="0"/>
          <w:w w:val="100"/>
          <w:position w:val="0"/>
        </w:rPr>
        <w:t>号）。</w:t>
      </w:r>
    </w:p>
    <w:p>
      <w:pPr>
        <w:pStyle w:val="Style28"/>
        <w:keepNext w:val="0"/>
        <w:keepLines w:val="0"/>
        <w:widowControl w:val="0"/>
        <w:shd w:val="clear" w:color="auto" w:fill="auto"/>
        <w:tabs>
          <w:tab w:pos="349" w:val="left"/>
        </w:tabs>
        <w:bidi w:val="0"/>
        <w:spacing w:before="0" w:line="312" w:lineRule="exact"/>
        <w:ind w:left="0" w:right="0" w:firstLine="0"/>
        <w:jc w:val="left"/>
      </w:pPr>
      <w:bookmarkStart w:id="292" w:name="bookmark292"/>
      <w:r>
        <w:rPr>
          <w:color w:val="000000"/>
          <w:spacing w:val="0"/>
          <w:w w:val="100"/>
          <w:position w:val="0"/>
          <w:sz w:val="18"/>
          <w:szCs w:val="18"/>
        </w:rPr>
        <w:t>4</w:t>
      </w:r>
      <w:bookmarkEnd w:id="292"/>
      <w:r>
        <w:rPr>
          <w:color w:val="000000"/>
          <w:spacing w:val="0"/>
          <w:w w:val="100"/>
          <w:position w:val="0"/>
        </w:rPr>
        <w:t>、</w:t>
        <w:tab/>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日，公司原副董事长易增辉、原董事兼总经理王夕众收到安徽证监局下发的《关于对王夕众、易增辉采取出 具警示函措施的决定》</w:t>
      </w:r>
      <w:r>
        <w:rPr>
          <w:color w:val="000000"/>
          <w:spacing w:val="0"/>
          <w:w w:val="100"/>
          <w:position w:val="0"/>
          <w:sz w:val="18"/>
          <w:szCs w:val="18"/>
        </w:rPr>
        <w:t>（[2022]11</w:t>
      </w:r>
      <w:r>
        <w:rPr>
          <w:color w:val="000000"/>
          <w:spacing w:val="0"/>
          <w:w w:val="100"/>
          <w:position w:val="0"/>
        </w:rPr>
        <w:t>号）。</w:t>
      </w:r>
    </w:p>
    <w:p>
      <w:pPr>
        <w:pStyle w:val="Style30"/>
        <w:keepNext/>
        <w:keepLines/>
        <w:widowControl w:val="0"/>
        <w:shd w:val="clear" w:color="auto" w:fill="auto"/>
        <w:bidi w:val="0"/>
        <w:spacing w:before="0" w:after="380" w:line="467" w:lineRule="exact"/>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3</w:t>
      </w:r>
      <w:bookmarkEnd w:id="295"/>
      <w:r>
        <w:rPr>
          <w:color w:val="000000"/>
          <w:spacing w:val="0"/>
          <w:w w:val="100"/>
          <w:position w:val="0"/>
        </w:rPr>
        <w:t>、董事、监事、高级管理人员报酬情况</w:t>
      </w:r>
      <w:bookmarkEnd w:id="293"/>
      <w:bookmarkEnd w:id="294"/>
      <w:bookmarkEnd w:id="29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公司董事会薪酬与考核委员会负责对高级管理人员的工作能力、履职情况、责任目标完成情况等进行 综合考评，制定薪酬计划或方案报董事会审批，独立董事每年对董事、监事及高级管理人员的薪酬情况进 行核查，并发表独立意见。公司建立了完善的董事、监事及高级管理人员绩效考评体系和薪酬制度，根据 经营业绩、管理绩效、个人绩效等指标考核情况，确定相关人员薪酬，通过持续强化激励措施和考核管理， 提升企业管理水平、运营能力和经济效益。</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1373"/>
        <w:gridCol w:w="1997"/>
        <w:gridCol w:w="1171"/>
        <w:gridCol w:w="1162"/>
        <w:gridCol w:w="1210"/>
        <w:gridCol w:w="1301"/>
        <w:gridCol w:w="136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王夕众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甄峰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袁照云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陈延风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帅红梅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997"/>
        <w:gridCol w:w="1171"/>
        <w:gridCol w:w="1162"/>
        <w:gridCol w:w="1210"/>
        <w:gridCol w:w="1301"/>
        <w:gridCol w:w="136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郭敬姐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卢玉平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潘大圣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汪博涵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六</w:t>
      </w:r>
      <w:bookmarkEnd w:id="299"/>
      <w:r>
        <w:rPr>
          <w:color w:val="000000"/>
          <w:spacing w:val="0"/>
          <w:w w:val="100"/>
          <w:position w:val="0"/>
          <w:sz w:val="24"/>
          <w:szCs w:val="24"/>
        </w:rPr>
        <w:t>、报告期内董事履行职责的情况</w:t>
      </w:r>
      <w:bookmarkEnd w:id="297"/>
      <w:bookmarkEnd w:id="298"/>
      <w:bookmarkEnd w:id="300"/>
    </w:p>
    <w:p>
      <w:pPr>
        <w:pStyle w:val="Style30"/>
        <w:keepNext/>
        <w:keepLines/>
        <w:widowControl w:val="0"/>
        <w:shd w:val="clear" w:color="auto" w:fill="auto"/>
        <w:bidi w:val="0"/>
        <w:spacing w:before="0" w:after="32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1</w:t>
      </w:r>
      <w:bookmarkEnd w:id="303"/>
      <w:r>
        <w:rPr>
          <w:color w:val="000000"/>
          <w:spacing w:val="0"/>
          <w:w w:val="100"/>
          <w:position w:val="0"/>
        </w:rPr>
        <w:t>、本报告期董事会情况</w:t>
      </w:r>
      <w:bookmarkEnd w:id="301"/>
      <w:bookmarkEnd w:id="302"/>
      <w:bookmarkEnd w:id="304"/>
    </w:p>
    <w:tbl>
      <w:tblPr>
        <w:tblOverlap w:val="never"/>
        <w:jc w:val="center"/>
        <w:tblLayout w:type="fixed"/>
      </w:tblPr>
      <w:tblGrid>
        <w:gridCol w:w="2626"/>
        <w:gridCol w:w="1766"/>
        <w:gridCol w:w="1752"/>
        <w:gridCol w:w="34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《证券时报》《中国证券报》、巨潮资讯网 上《安徽皖通科技股份有限公司第五届董 事会第十五次会议决议公告》</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《证券时报》《中国证券报》、巨潮资讯网 上《安徽皖通科技股份有限公司第五届董 事会第十六次会议决议公告》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事会第十七次会议决议公告》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事会第十八次会议决议公告》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事会第十九次会议决议公告》</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事会第二十次会议决议公告》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事会第二十一次会议决议公告》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事会第二十二次会议决议公告》</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《证券时报》《中国证券报》、巨潮资讯网</w:t>
            </w:r>
          </w:p>
        </w:tc>
      </w:tr>
    </w:tbl>
    <w:p>
      <w:pPr>
        <w:spacing w:lineRule="exact" w:line="1"/>
        <w:rPr>
          <w:sz w:val="2"/>
          <w:szCs w:val="2"/>
        </w:rPr>
      </w:pPr>
      <w:r>
        <w:br w:type="page"/>
      </w:r>
    </w:p>
    <w:tbl>
      <w:tblPr>
        <w:tblOverlap w:val="never"/>
        <w:jc w:val="center"/>
        <w:tblLayout w:type="fixed"/>
      </w:tblPr>
      <w:tblGrid>
        <w:gridCol w:w="2626"/>
        <w:gridCol w:w="1766"/>
        <w:gridCol w:w="1752"/>
        <w:gridCol w:w="343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上《安徽皖通科技股份有限公司第五届董 事会第二十三次会议决议公告》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《证券时报》《中国证券报》、巨潮资讯网 上《安徽皖通科技股份有限公司第五届董 事会第二十四次会议决议公告》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事会第二十五次会议决议公告》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事会第二十六次会议决议公告》</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事会第二十七次会议决议公告》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事会第二十八次会议决议公告》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事会第二十九次会议决议公告》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事会第三十次会议决议公告》</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事会第三十一次会议决议公告》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事会第三十二次会议决议公告》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事会第三十三次会议决议公告》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事会第三十四次会议决议公告》</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第五届董事会第三十五次会议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《证券时报》《中国证券报》、巨潮资讯网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上《安徽皖通科技股份有限公司第五届董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事会第三十五次会议决议公告》</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2</w:t>
      </w:r>
      <w:bookmarkEnd w:id="307"/>
      <w:r>
        <w:rPr>
          <w:color w:val="000000"/>
          <w:spacing w:val="0"/>
          <w:w w:val="100"/>
          <w:position w:val="0"/>
        </w:rPr>
        <w:t>、董事出席董事会及股东大会的情况</w:t>
      </w:r>
      <w:bookmarkEnd w:id="305"/>
      <w:bookmarkEnd w:id="306"/>
      <w:bookmarkEnd w:id="308"/>
    </w:p>
    <w:tbl>
      <w:tblPr>
        <w:tblOverlap w:val="never"/>
        <w:jc w:val="center"/>
        <w:tblLayout w:type="fixed"/>
      </w:tblPr>
      <w:tblGrid>
        <w:gridCol w:w="1061"/>
        <w:gridCol w:w="1310"/>
        <w:gridCol w:w="1128"/>
        <w:gridCol w:w="1334"/>
        <w:gridCol w:w="1176"/>
        <w:gridCol w:w="1066"/>
        <w:gridCol w:w="1306"/>
        <w:gridCol w:w="1200"/>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甄峰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王夕众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3</w:t>
      </w:r>
      <w:bookmarkEnd w:id="311"/>
      <w:r>
        <w:rPr>
          <w:color w:val="000000"/>
          <w:spacing w:val="0"/>
          <w:w w:val="100"/>
          <w:position w:val="0"/>
        </w:rPr>
        <w:t>、董事对公司有关事项提出异议的情况</w:t>
      </w:r>
      <w:bookmarkEnd w:id="309"/>
      <w:bookmarkEnd w:id="310"/>
      <w:bookmarkEnd w:id="31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w:t>
      </w:r>
    </w:p>
    <w:tbl>
      <w:tblPr>
        <w:tblOverlap w:val="never"/>
        <w:jc w:val="center"/>
        <w:tblLayout w:type="fixed"/>
      </w:tblPr>
      <w:tblGrid>
        <w:gridCol w:w="1046"/>
        <w:gridCol w:w="2443"/>
        <w:gridCol w:w="60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董事提出异议的事项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日上午已审议通过，定于</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日召开临时股东大会修改公司章程， 十九次董事会会议因独董周艳坚持召开只能召开，并无实质意义，希望独立 董事周艳保持独董的职业操守，维护公司稳定。</w:t>
            </w:r>
          </w:p>
        </w:tc>
      </w:tr>
      <w:tr>
        <w:trPr>
          <w:trHeight w:val="19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《关于股东提请增加公司</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 临时提案的议案》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日单独提议召开新的临时股东大会，审 议的议案与相关临时提案完全相同，且提议召开新的临时股东大会在后，增 加临时提案的申请在前，应以其在后的申请为准。</w:t>
            </w:r>
            <w:r>
              <w:rPr>
                <w:rFonts w:ascii="Times New Roman" w:eastAsia="Times New Roman" w:hAnsi="Times New Roman" w:cs="Times New Roman"/>
                <w:color w:val="000000"/>
                <w:spacing w:val="0"/>
                <w:w w:val="100"/>
                <w:position w:val="0"/>
              </w:rPr>
              <w:t>2</w:t>
            </w:r>
            <w:r>
              <w:rPr>
                <w:color w:val="000000"/>
                <w:spacing w:val="0"/>
                <w:w w:val="100"/>
                <w:position w:val="0"/>
              </w:rPr>
              <w:t>、西藏景源因存在违规 增持的情况，其表决权存在重大不确定性，与之相关的南方银谷向人民法院 请求撤销公司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年第一次临时股东大会相关决议的诉讼尚需时日才有 进展。本次提议的临时提案涉及公司重大人事变动，从谨慎角度出发相关提</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案不宜提交</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w:t>
            </w:r>
            <w:r>
              <w:rPr>
                <w:rFonts w:ascii="Times New Roman" w:eastAsia="Times New Roman" w:hAnsi="Times New Roman" w:cs="Times New Roman"/>
                <w:color w:val="000000"/>
                <w:spacing w:val="0"/>
                <w:w w:val="100"/>
                <w:position w:val="0"/>
              </w:rPr>
              <w:t>3</w:t>
            </w:r>
            <w:r>
              <w:rPr>
                <w:color w:val="000000"/>
                <w:spacing w:val="0"/>
                <w:w w:val="100"/>
                <w:position w:val="0"/>
              </w:rPr>
              <w:t>、西藏景源在短期内提出 罢免周发展、周成栋及重新选举甄峰的议案不利于公司经营稳定且必要性不 足</w:t>
            </w:r>
            <w:r>
              <w:rPr>
                <w:color w:val="000000"/>
                <w:spacing w:val="0"/>
                <w:w w:val="100"/>
                <w:position w:val="0"/>
              </w:rPr>
              <w:t>，</w:t>
            </w:r>
            <w:r>
              <w:rPr>
                <w:color w:val="000000"/>
                <w:spacing w:val="0"/>
                <w:w w:val="100"/>
                <w:position w:val="0"/>
              </w:rPr>
              <w:t>同时给市场释放了决策层和管理层不稳定的信号，损害了公司和全体股 东的根本利益，因此存在滥用股东权利的情形。相关议案提交</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次临时股东大会审议有利于市场和投资者有更多时间做出更加理性的判断， 从而维护公司股价和市值的稳定。</w:t>
            </w:r>
          </w:p>
        </w:tc>
      </w:tr>
      <w:tr>
        <w:trPr>
          <w:trHeight w:val="106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《关于将股东西藏景源企业 管理有限公司提交的临时提 案提交公司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 时股东大会审议的议案》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日提议罢免非独立董事周发展和周成栋， 该提议已经公司董事会第二十三次会议审议通过并将提交公司股东大会审 议；西藏景源短期内（于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日）再次提议罢免非独立董事易 增辉、王夕众、刘漪，本次提议将导致公司全部</w:t>
            </w:r>
            <w:r>
              <w:rPr>
                <w:rFonts w:ascii="Times New Roman" w:eastAsia="Times New Roman" w:hAnsi="Times New Roman" w:cs="Times New Roman"/>
                <w:color w:val="000000"/>
                <w:spacing w:val="0"/>
                <w:w w:val="100"/>
                <w:position w:val="0"/>
              </w:rPr>
              <w:t>5</w:t>
            </w:r>
            <w:r>
              <w:rPr>
                <w:color w:val="000000"/>
                <w:spacing w:val="0"/>
                <w:w w:val="100"/>
                <w:position w:val="0"/>
              </w:rPr>
              <w:t>名非独立董事被股东大 会全部罢免的风险；</w:t>
            </w:r>
            <w:r>
              <w:rPr>
                <w:rFonts w:ascii="Times New Roman" w:eastAsia="Times New Roman" w:hAnsi="Times New Roman" w:cs="Times New Roman"/>
                <w:color w:val="000000"/>
                <w:spacing w:val="0"/>
                <w:w w:val="100"/>
                <w:position w:val="0"/>
              </w:rPr>
              <w:t>2</w:t>
            </w:r>
            <w:r>
              <w:rPr>
                <w:color w:val="000000"/>
                <w:spacing w:val="0"/>
                <w:w w:val="100"/>
                <w:position w:val="0"/>
              </w:rPr>
              <w:t>、西藏景源罢免易增辉、王夕众、刘漪的理由为三人 在《关于西藏景源企业管理有限公司等股东存在违规增持情形的议案》和《关 于延期召开公司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年第二次临时股东大会的议案》均投赞同票导致该等 议案获得通过，而上述两项议案均涉及西藏景源违规增持事项，与此同时西 藏景源提名了三名非独立董事，因此西藏景源存在利用股东提案权报复公司 董事以及恶意争夺董事会席位以掩盖其违规行为的不正当目的；</w:t>
            </w:r>
            <w:r>
              <w:rPr>
                <w:rFonts w:ascii="Times New Roman" w:eastAsia="Times New Roman" w:hAnsi="Times New Roman" w:cs="Times New Roman"/>
                <w:color w:val="000000"/>
                <w:spacing w:val="0"/>
                <w:w w:val="100"/>
                <w:position w:val="0"/>
              </w:rPr>
              <w:t>3</w:t>
            </w:r>
            <w:r>
              <w:rPr>
                <w:color w:val="000000"/>
                <w:spacing w:val="0"/>
                <w:w w:val="100"/>
                <w:position w:val="0"/>
              </w:rPr>
              <w:t>、西藏景 源拟罢免的董事易增辉、王夕众分别为公司控股子公司赛英科技的总经理及 华东电子的董事长，属于赛英科技及华东电子的核心管理者和灵魂人物，而 赛英科技的军工电子信息化业务及华东电子的港口智能信息化业务分别为 公司的两大核心业务，罢免易增辉、王夕众势必会打击两大平台管理层的积 极性，进而影响公司业务发展和业绩增长；</w:t>
            </w:r>
            <w:r>
              <w:rPr>
                <w:rFonts w:ascii="Times New Roman" w:eastAsia="Times New Roman" w:hAnsi="Times New Roman" w:cs="Times New Roman"/>
                <w:color w:val="000000"/>
                <w:spacing w:val="0"/>
                <w:w w:val="100"/>
                <w:position w:val="0"/>
              </w:rPr>
              <w:t>4</w:t>
            </w:r>
            <w:r>
              <w:rPr>
                <w:color w:val="000000"/>
                <w:spacing w:val="0"/>
                <w:w w:val="100"/>
                <w:position w:val="0"/>
              </w:rPr>
              <w:t>、西藏景源提名的非独立董事 在公司的业务领域无任何经验，对于拟罢免的董事易增辉、王夕众更无任何 可替代性，可以看出西景源在罢免及提名董事时完全不顾公司利益，只为实 现自身利益。</w:t>
            </w:r>
            <w:r>
              <w:rPr>
                <w:rFonts w:ascii="Times New Roman" w:eastAsia="Times New Roman" w:hAnsi="Times New Roman" w:cs="Times New Roman"/>
                <w:color w:val="000000"/>
                <w:spacing w:val="0"/>
                <w:w w:val="100"/>
                <w:position w:val="0"/>
              </w:rPr>
              <w:t>5</w:t>
            </w:r>
            <w:r>
              <w:rPr>
                <w:color w:val="000000"/>
                <w:spacing w:val="0"/>
                <w:w w:val="100"/>
                <w:position w:val="0"/>
              </w:rPr>
              <w:t>、王亚东、林木顺的提案没有“提案符合《股东大会规则》 十三条规定的声明”。</w:t>
            </w:r>
            <w:r>
              <w:rPr>
                <w:rFonts w:ascii="Times New Roman" w:eastAsia="Times New Roman" w:hAnsi="Times New Roman" w:cs="Times New Roman"/>
                <w:color w:val="000000"/>
                <w:spacing w:val="0"/>
                <w:w w:val="100"/>
                <w:position w:val="0"/>
              </w:rPr>
              <w:t>6</w:t>
            </w:r>
            <w:r>
              <w:rPr>
                <w:color w:val="000000"/>
                <w:spacing w:val="0"/>
                <w:w w:val="100"/>
                <w:position w:val="0"/>
              </w:rPr>
              <w:t>、王亚东、林木顺的提案没有向公司董事会提交表明 股东身份的有效证件。</w:t>
            </w:r>
            <w:r>
              <w:rPr>
                <w:rFonts w:ascii="Times New Roman" w:eastAsia="Times New Roman" w:hAnsi="Times New Roman" w:cs="Times New Roman"/>
                <w:color w:val="000000"/>
                <w:spacing w:val="0"/>
                <w:w w:val="100"/>
                <w:position w:val="0"/>
              </w:rPr>
              <w:t>7</w:t>
            </w:r>
            <w:r>
              <w:rPr>
                <w:color w:val="000000"/>
                <w:spacing w:val="0"/>
                <w:w w:val="100"/>
                <w:position w:val="0"/>
              </w:rPr>
              <w:t>、董事会在提案的资料里面，没有看到“王亚东和 林木顺认为南方银谷的罢免理由不成立”所主张的事实、理由和进一步的证 据，也没有看到“董事应对南方银谷罢免理由是否成立进行实质判断，并且 必须根据实质判断在董事会上进行对应表决”的事实、理由、依据或证据， 也没有看到“董事表决”和“罢免理由是否成立”对认定“董事是否有是非 观念”因果关系的事实、理由、依据或证据，也没有看到“董事表决”和“董 事应对罢免理由是否成立进行判断，而后根据判断对应表决”对认定“董事 是否有是非观念”有因果关系的的事实、理由、依据或证据。综上，我们有 合理理由怀疑西藏景源的临时提案具有不正当的目的，该临时提案不利于公 司经营稳定且必要性不足</w:t>
            </w:r>
            <w:r>
              <w:rPr>
                <w:color w:val="000000"/>
                <w:spacing w:val="0"/>
                <w:w w:val="100"/>
                <w:position w:val="0"/>
              </w:rPr>
              <w:t>，</w:t>
            </w:r>
            <w:r>
              <w:rPr>
                <w:color w:val="000000"/>
                <w:spacing w:val="0"/>
                <w:w w:val="100"/>
                <w:position w:val="0"/>
              </w:rPr>
              <w:t>同时给市场释放了决策层和管理层不稳定的信 号，损害了公司和全体股东的根本利益，因此西藏景源存在滥用股东权利的 情形，违反了公司章程第三七条规定的股东义务，也违反《深圳证券交易所 上市公司业务办理指南第</w:t>
            </w:r>
            <w:r>
              <w:rPr>
                <w:rFonts w:ascii="Times New Roman" w:eastAsia="Times New Roman" w:hAnsi="Times New Roman" w:cs="Times New Roman"/>
                <w:color w:val="000000"/>
                <w:spacing w:val="0"/>
                <w:w w:val="100"/>
                <w:position w:val="0"/>
              </w:rPr>
              <w:t>8</w:t>
            </w:r>
            <w:r>
              <w:rPr>
                <w:color w:val="000000"/>
                <w:spacing w:val="0"/>
                <w:w w:val="100"/>
                <w:position w:val="0"/>
              </w:rPr>
              <w:t>号一股东大会》的规定。根据公司章程第五十 二条及《上市公司股东大会规则》第十三条之规定，西藏景源的临时提案不 得提交公司股东大会审议。</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《关于将股东王亚东和林木 顺联合提交的临时提案提交 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日提议召开临时股东大会，审议的议案 与王亚东和林木顺临时提案中的《关于提请罢免周发展第五届董事会非独立 董事职务的议案》《关于提请罢免周成栋第五届董事会非独立董事职务的议 案》重复。</w:t>
            </w:r>
            <w:r>
              <w:rPr>
                <w:rFonts w:ascii="Times New Roman" w:eastAsia="Times New Roman" w:hAnsi="Times New Roman" w:cs="Times New Roman"/>
                <w:color w:val="000000"/>
                <w:spacing w:val="0"/>
                <w:w w:val="100"/>
                <w:position w:val="0"/>
              </w:rPr>
              <w:t>2</w:t>
            </w:r>
            <w:r>
              <w:rPr>
                <w:color w:val="000000"/>
                <w:spacing w:val="0"/>
                <w:w w:val="100"/>
                <w:position w:val="0"/>
              </w:rPr>
              <w:t>、王亚东和林木顺罢免易增辉、王夕众、刘漪的理由为三人在</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59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大会审议的议案》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罢免两名独董（含周艳）、两名监事的提案中均投赞成票，而周艳与林木顺 存在共同投资上海德晖投资管理有限公司的关联关系，该事实亦是股东罢免 周艳的主要理由之一；与此同时王亚东和林木顺罢免易增辉、王夕众、刘漪 的提案的时间与西藏景源罢免易增辉、王夕众、刘漪的提案的时间相同，因 此王亚东和林木顺存在配合西藏景源利用股东提案权报复公司董事以及恶 意争夺董事会席位以掩盖其违规行为的不正当目的。</w:t>
            </w:r>
            <w:r>
              <w:rPr>
                <w:rFonts w:ascii="Times New Roman" w:eastAsia="Times New Roman" w:hAnsi="Times New Roman" w:cs="Times New Roman"/>
                <w:color w:val="000000"/>
                <w:spacing w:val="0"/>
                <w:w w:val="100"/>
                <w:position w:val="0"/>
              </w:rPr>
              <w:t>3</w:t>
            </w:r>
            <w:r>
              <w:rPr>
                <w:color w:val="000000"/>
                <w:spacing w:val="0"/>
                <w:w w:val="100"/>
                <w:position w:val="0"/>
              </w:rPr>
              <w:t>、西藏景源的提案没 有“提案符合《股东大会规则》第十三条规定的声明”。</w:t>
            </w:r>
            <w:r>
              <w:rPr>
                <w:rFonts w:ascii="Times New Roman" w:eastAsia="Times New Roman" w:hAnsi="Times New Roman" w:cs="Times New Roman"/>
                <w:color w:val="000000"/>
                <w:spacing w:val="0"/>
                <w:w w:val="100"/>
                <w:position w:val="0"/>
              </w:rPr>
              <w:t>4</w:t>
            </w:r>
            <w:r>
              <w:rPr>
                <w:color w:val="000000"/>
                <w:spacing w:val="0"/>
                <w:w w:val="100"/>
                <w:position w:val="0"/>
              </w:rPr>
              <w:t>、董事会在提案的 资料里面，没有看到“独立董事投反对票以及监事会做出决议”和“易增辉、 王夕众和刘漪毫无公司治理法律法规基础常识”有因果关系的事实、理由、 依据或证据，也没有看到“独立董事投反对票以及监事会做出决议”和“易 增辉、王夕众和刘漪有违反《公司法》《公司章程》的相关行为”有因果关 系的事实、理由、依据或证据。综上，我们有合理理由怀疑王亚东和林木顺 的临时提案具有不正当的目的，该临时提案不利于公司经营稳定且必要性不 足</w:t>
            </w:r>
            <w:r>
              <w:rPr>
                <w:color w:val="000000"/>
                <w:spacing w:val="0"/>
                <w:w w:val="100"/>
                <w:position w:val="0"/>
              </w:rPr>
              <w:t>，</w:t>
            </w:r>
            <w:r>
              <w:rPr>
                <w:color w:val="000000"/>
                <w:spacing w:val="0"/>
                <w:w w:val="100"/>
                <w:position w:val="0"/>
              </w:rPr>
              <w:t>同时给市场释放了决策层和管理层不稳定的信号，损害了公司和全体股 东的根本利益，因此王亚东和林木顺存在滥用股东权利的情形，违反了公司 章程第三十七条规定的股东义务，也违反《深圳证券交易所上市公司业务办 理指南第</w:t>
            </w:r>
            <w:r>
              <w:rPr>
                <w:rFonts w:ascii="Times New Roman" w:eastAsia="Times New Roman" w:hAnsi="Times New Roman" w:cs="Times New Roman"/>
                <w:color w:val="000000"/>
                <w:spacing w:val="0"/>
                <w:w w:val="100"/>
                <w:position w:val="0"/>
              </w:rPr>
              <w:t>8</w:t>
            </w:r>
            <w:r>
              <w:rPr>
                <w:color w:val="000000"/>
                <w:spacing w:val="0"/>
                <w:w w:val="100"/>
                <w:position w:val="0"/>
              </w:rPr>
              <w:t>号一股东大会》的规定。根据公司章程第五十二条及《上市公 司股东大会规则》第十三条之规定，王亚东和林木顺的临时提案不得提交公 司股东大会审议。</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《关于取消公司</w:t>
            </w:r>
            <w:r>
              <w:rPr>
                <w:rFonts w:ascii="Times New Roman" w:eastAsia="Times New Roman" w:hAnsi="Times New Roman" w:cs="Times New Roman"/>
                <w:color w:val="000000"/>
                <w:spacing w:val="0"/>
                <w:w w:val="100"/>
                <w:position w:val="0"/>
              </w:rPr>
              <w:t>2021</w:t>
            </w:r>
            <w:r>
              <w:rPr>
                <w:color w:val="000000"/>
                <w:spacing w:val="0"/>
                <w:w w:val="100"/>
                <w:position w:val="0"/>
              </w:rPr>
              <w:t>年第二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《上市公司股东大会规则》第九条及《公司章程》第四十八条规定，董事会 同意召开临时股东大会的，应在收到请求</w:t>
            </w:r>
            <w:r>
              <w:rPr>
                <w:rFonts w:ascii="Times New Roman" w:eastAsia="Times New Roman" w:hAnsi="Times New Roman" w:cs="Times New Roman"/>
                <w:color w:val="000000"/>
                <w:spacing w:val="0"/>
                <w:w w:val="100"/>
                <w:position w:val="0"/>
              </w:rPr>
              <w:t>5</w:t>
            </w:r>
            <w:r>
              <w:rPr>
                <w:color w:val="000000"/>
                <w:spacing w:val="0"/>
                <w:w w:val="100"/>
                <w:position w:val="0"/>
              </w:rPr>
              <w:t>日内发出召开股东大会的通知， 通知中对原请求的变更，应当征得相关股东的同意。南方银谷提请董事会召 开本次临时股东大会并审议罢免李臻等三名非独立董事的议案，如董事会在 发出召开股东大会的通知后决定取消本次股东大会，实质上变更了南方银谷 的原请求，根据《上市公司股东大会规则》第九条及《公司章程》第四十八 条规定应事先征得南方银谷的同意。如董事会擅自取消本次股东大会的行 为，将严重违反《上市公司股东大会规则》及《公司章程》的规定。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 xml:space="preserve">鉴于上午十八次董事会已同意“西藏景源议案”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日召开，没必要再重 复审议。</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《关于股东提请增加公司</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 临时提案的议案》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日单独提议召开新的临时股东大会，审 议的议案与相关临时提案完全相同，且提议召开新的临时股东大会在后，增 加临时提案的申请在前，应以其在后的申请为准。</w:t>
            </w:r>
            <w:r>
              <w:rPr>
                <w:rFonts w:ascii="Times New Roman" w:eastAsia="Times New Roman" w:hAnsi="Times New Roman" w:cs="Times New Roman"/>
                <w:color w:val="000000"/>
                <w:spacing w:val="0"/>
                <w:w w:val="100"/>
                <w:position w:val="0"/>
              </w:rPr>
              <w:t>2</w:t>
            </w:r>
            <w:r>
              <w:rPr>
                <w:color w:val="000000"/>
                <w:spacing w:val="0"/>
                <w:w w:val="100"/>
                <w:position w:val="0"/>
              </w:rPr>
              <w:t>、西藏景源因存在违规 增持的情况，其表决权存在重大不确定性，与之相关的南方银谷向人民法院 请求撤销公司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年第一次临时股东大会相关决议的诉讼尚需时日才有 进展。本次提议的临时提案涉及公司重大人事变动，从谨慎角度出发相关提 案不宜提交</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w:t>
            </w:r>
            <w:r>
              <w:rPr>
                <w:rFonts w:ascii="Times New Roman" w:eastAsia="Times New Roman" w:hAnsi="Times New Roman" w:cs="Times New Roman"/>
                <w:color w:val="000000"/>
                <w:spacing w:val="0"/>
                <w:w w:val="100"/>
                <w:position w:val="0"/>
              </w:rPr>
              <w:t>3</w:t>
            </w:r>
            <w:r>
              <w:rPr>
                <w:color w:val="000000"/>
                <w:spacing w:val="0"/>
                <w:w w:val="100"/>
                <w:position w:val="0"/>
              </w:rPr>
              <w:t>、西藏景源在短期内提出 罢免周发展、周成栋及重新选举甄峰的议案不利于公司经营稳定且必要性不 足</w:t>
            </w:r>
            <w:r>
              <w:rPr>
                <w:color w:val="000000"/>
                <w:spacing w:val="0"/>
                <w:w w:val="100"/>
                <w:position w:val="0"/>
              </w:rPr>
              <w:t>，</w:t>
            </w:r>
            <w:r>
              <w:rPr>
                <w:color w:val="000000"/>
                <w:spacing w:val="0"/>
                <w:w w:val="100"/>
                <w:position w:val="0"/>
              </w:rPr>
              <w:t>同时给市场释放了决策层和管理层不稳定的信号，损害了公司和全体股 东的根本利益，因此存在滥用股东权利的情形。相关议案提交</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次临时股东大会审议有利于市场和投资者有更多时间做出更加理性的判断， 从而维护公司股价和市值的稳定。</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《安徽皖通科技股份有限公 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年年度报告及摘要》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对年报保留意见本人持反对意见，上会没有严格按照财务准则出肯定结果， 不能用推测作认定，在年报中公司在专项说明中已详细说明。</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107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《关于将股东西藏景源企业 管理有限公司提交的临时提 案提交公司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 时股东大会审议的议案》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日提议罢免非独立董事周发展和周成栋， 该提议已经公司董事会第二十三次会议审议通过并将提交公司股东大会审 议；西藏景源短期内（于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日）再次提议罢免非独立董事易 增辉、王夕众、刘漪，本次提议将导致公司全部</w:t>
            </w:r>
            <w:r>
              <w:rPr>
                <w:rFonts w:ascii="Times New Roman" w:eastAsia="Times New Roman" w:hAnsi="Times New Roman" w:cs="Times New Roman"/>
                <w:color w:val="000000"/>
                <w:spacing w:val="0"/>
                <w:w w:val="100"/>
                <w:position w:val="0"/>
              </w:rPr>
              <w:t>5</w:t>
            </w:r>
            <w:r>
              <w:rPr>
                <w:color w:val="000000"/>
                <w:spacing w:val="0"/>
                <w:w w:val="100"/>
                <w:position w:val="0"/>
              </w:rPr>
              <w:t>名非独立董事被股东大 会全部罢免的风险；</w:t>
            </w:r>
            <w:r>
              <w:rPr>
                <w:rFonts w:ascii="Times New Roman" w:eastAsia="Times New Roman" w:hAnsi="Times New Roman" w:cs="Times New Roman"/>
                <w:color w:val="000000"/>
                <w:spacing w:val="0"/>
                <w:w w:val="100"/>
                <w:position w:val="0"/>
              </w:rPr>
              <w:t>2</w:t>
            </w:r>
            <w:r>
              <w:rPr>
                <w:color w:val="000000"/>
                <w:spacing w:val="0"/>
                <w:w w:val="100"/>
                <w:position w:val="0"/>
              </w:rPr>
              <w:t>、西藏景源罢免易增辉、王夕众、刘漪的由为三人在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《关于西藏景源企业管理有限公司等股东存在违规增持情形的议案》和《关 于延期召开公司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年第二次临时股东大会的议案》均投赞同票导致该等 议案获得通过，而上述两项议案均涉及西藏景源违规增持事项，与此同时西 藏景源提名了三名非独立董事，因此西藏景源存在利用股东提案权报复公司 董事以及恶意争夺董事会席位以掩盖其违规行为的不正当目的；</w:t>
            </w:r>
            <w:r>
              <w:rPr>
                <w:rFonts w:ascii="Times New Roman" w:eastAsia="Times New Roman" w:hAnsi="Times New Roman" w:cs="Times New Roman"/>
                <w:color w:val="000000"/>
                <w:spacing w:val="0"/>
                <w:w w:val="100"/>
                <w:position w:val="0"/>
              </w:rPr>
              <w:t>3</w:t>
            </w:r>
            <w:r>
              <w:rPr>
                <w:color w:val="000000"/>
                <w:spacing w:val="0"/>
                <w:w w:val="100"/>
                <w:position w:val="0"/>
              </w:rPr>
              <w:t>、西藏景 源拟罢免的董事易增辉、王夕众分别为公司控股子公司赛英科技的总经理及 华东电子的董事长，属于赛英科技及华东电子的核心管理者和灵魂人物，而 赛英科技的军工电子信息化业务及华东电子的港口智能信息化业务分别为 公司的两大核心业务，罢免易增辉、王夕众势必会打击两大平台管理层的积 极性，进而影响公司业务发展和业绩增长；</w:t>
            </w:r>
            <w:r>
              <w:rPr>
                <w:rFonts w:ascii="Times New Roman" w:eastAsia="Times New Roman" w:hAnsi="Times New Roman" w:cs="Times New Roman"/>
                <w:color w:val="000000"/>
                <w:spacing w:val="0"/>
                <w:w w:val="100"/>
                <w:position w:val="0"/>
              </w:rPr>
              <w:t>4</w:t>
            </w:r>
            <w:r>
              <w:rPr>
                <w:color w:val="000000"/>
                <w:spacing w:val="0"/>
                <w:w w:val="100"/>
                <w:position w:val="0"/>
              </w:rPr>
              <w:t>、西藏景源提名的非独立董事 在公司的业务领域无任何经验，对于拟罢免的董事易增辉、王夕众更无任何 可替代性，可以看出西藏景源在罢免及提名董事时完全不顾公司利益，只为 实现自身利益。</w:t>
            </w:r>
            <w:r>
              <w:rPr>
                <w:rFonts w:ascii="Times New Roman" w:eastAsia="Times New Roman" w:hAnsi="Times New Roman" w:cs="Times New Roman"/>
                <w:color w:val="000000"/>
                <w:spacing w:val="0"/>
                <w:w w:val="100"/>
                <w:position w:val="0"/>
              </w:rPr>
              <w:t>5</w:t>
            </w:r>
            <w:r>
              <w:rPr>
                <w:color w:val="000000"/>
                <w:spacing w:val="0"/>
                <w:w w:val="100"/>
                <w:position w:val="0"/>
              </w:rPr>
              <w:t>、王亚东、林木顺的提案没有“提案符合《股东大会规则》 第十三条规定的声明”。</w:t>
            </w:r>
            <w:r>
              <w:rPr>
                <w:rFonts w:ascii="Times New Roman" w:eastAsia="Times New Roman" w:hAnsi="Times New Roman" w:cs="Times New Roman"/>
                <w:color w:val="000000"/>
                <w:spacing w:val="0"/>
                <w:w w:val="100"/>
                <w:position w:val="0"/>
              </w:rPr>
              <w:t>6</w:t>
            </w:r>
            <w:r>
              <w:rPr>
                <w:color w:val="000000"/>
                <w:spacing w:val="0"/>
                <w:w w:val="100"/>
                <w:position w:val="0"/>
              </w:rPr>
              <w:t>、王亚东、林木顺的提案没有向公司董事会提交表 明股东身份的有效证件。</w:t>
            </w:r>
            <w:r>
              <w:rPr>
                <w:rFonts w:ascii="Times New Roman" w:eastAsia="Times New Roman" w:hAnsi="Times New Roman" w:cs="Times New Roman"/>
                <w:color w:val="000000"/>
                <w:spacing w:val="0"/>
                <w:w w:val="100"/>
                <w:position w:val="0"/>
              </w:rPr>
              <w:t>7</w:t>
            </w:r>
            <w:r>
              <w:rPr>
                <w:color w:val="000000"/>
                <w:spacing w:val="0"/>
                <w:w w:val="100"/>
                <w:position w:val="0"/>
              </w:rPr>
              <w:t>、董事会在提案的资料里面，没有看到“王亚东 和林木顺认为南方银谷的罢免理由不成立”所主张的事实、理由和进一步的 证据，也没有看到“董事应对南方银谷罢免理由是否成立进行实质判断，并 且必须根据实质判断在董事会上进行对应表决”的事实、理由、依据或证据， 也没有看到“董事表决”和“罢免理由是否成立”对认定“董事是否有是非 观念”有因果关系的事实、理由、依据或证据，也没有看到“董事表决”和 “董事应对罢免理由是否成立进行判断，而后根据判断对应表决”对认定“董 事是否有是非观念”有因果关系的的事实、理由、依据或证据。综上，我们 有合理理由怀疑西藏景源的临时提案具有不正当的目的，该临时提案不利于 公司经营稳定且必要性不足</w:t>
            </w:r>
            <w:r>
              <w:rPr>
                <w:color w:val="000000"/>
                <w:spacing w:val="0"/>
                <w:w w:val="100"/>
                <w:position w:val="0"/>
              </w:rPr>
              <w:t>，</w:t>
            </w:r>
            <w:r>
              <w:rPr>
                <w:color w:val="000000"/>
                <w:spacing w:val="0"/>
                <w:w w:val="100"/>
                <w:position w:val="0"/>
              </w:rPr>
              <w:t>同时给市场释放了决策层和管理层不稳定的信 号，损害了公司和全体股东的根本利益，因此西藏景源存在滥用股东权利的 情形，违反了公司章程第三十七条规定的股东义务，也违反《深圳证券交易 所上市公司业务办理指南第</w:t>
            </w:r>
            <w:r>
              <w:rPr>
                <w:rFonts w:ascii="Times New Roman" w:eastAsia="Times New Roman" w:hAnsi="Times New Roman" w:cs="Times New Roman"/>
                <w:color w:val="000000"/>
                <w:spacing w:val="0"/>
                <w:w w:val="100"/>
                <w:position w:val="0"/>
              </w:rPr>
              <w:t>8</w:t>
            </w:r>
            <w:r>
              <w:rPr>
                <w:color w:val="000000"/>
                <w:spacing w:val="0"/>
                <w:w w:val="100"/>
                <w:position w:val="0"/>
              </w:rPr>
              <w:t>号一股东大会》的规定。根据公司章程第五 十二条及《上市公司股东大会规则》第三条之规定，西藏景源的临时提案不 得提交公司股东大会审议。</w:t>
            </w:r>
          </w:p>
        </w:tc>
      </w:tr>
      <w:tr>
        <w:trPr>
          <w:trHeight w:val="31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《关于将股东王亚东和林木 顺联合提交的临时提案提交 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 大会审议的议案》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日提议召开临时股东大会，议的议案与 王亚东和林木顺临时提案中的《关于提请罢免周发展第五届董事会非独立董 事职务的议案》《关于提请罢免周成栋第五届董事会非独立董事职务的议案》 重复。</w:t>
            </w:r>
            <w:r>
              <w:rPr>
                <w:rFonts w:ascii="Times New Roman" w:eastAsia="Times New Roman" w:hAnsi="Times New Roman" w:cs="Times New Roman"/>
                <w:color w:val="000000"/>
                <w:spacing w:val="0"/>
                <w:w w:val="100"/>
                <w:position w:val="0"/>
              </w:rPr>
              <w:t>2</w:t>
            </w:r>
            <w:r>
              <w:rPr>
                <w:color w:val="000000"/>
                <w:spacing w:val="0"/>
                <w:w w:val="100"/>
                <w:position w:val="0"/>
              </w:rPr>
              <w:t>、王亚东和林木顺罢免易增辉、王夕众、刘漪的理由为三人在罢免 两名独董（含周艳）、两名监事的提案中均投赞成票，而周艳与林木顺存在 共同投资上海德晖投资管理有限公司的关联关系，该事实亦是股东罢免周艳 的主要理由之一；与此同时王亚东和林木顺罢免易增辉、王夕众、刘漪的提 案的时间与西藏景源罢免易增辉、王夕众刘漪的提案的时间相同，因此王亚 东和林木顺存在配合西藏景源利用股东提案权报复公司董事以及恶意争夺 董事会席位以掩盖其违规行为的不正当目的。</w:t>
            </w:r>
            <w:r>
              <w:rPr>
                <w:rFonts w:ascii="Times New Roman" w:eastAsia="Times New Roman" w:hAnsi="Times New Roman" w:cs="Times New Roman"/>
                <w:color w:val="000000"/>
                <w:spacing w:val="0"/>
                <w:w w:val="100"/>
                <w:position w:val="0"/>
              </w:rPr>
              <w:t>3</w:t>
            </w:r>
            <w:r>
              <w:rPr>
                <w:color w:val="000000"/>
                <w:spacing w:val="0"/>
                <w:w w:val="100"/>
                <w:position w:val="0"/>
              </w:rPr>
              <w:t>、西藏景源的提案没有“提</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案符合《股东大会规则》第十三条规定的声明”。</w:t>
            </w:r>
            <w:r>
              <w:rPr>
                <w:rFonts w:ascii="Times New Roman" w:eastAsia="Times New Roman" w:hAnsi="Times New Roman" w:cs="Times New Roman"/>
                <w:color w:val="000000"/>
                <w:spacing w:val="0"/>
                <w:w w:val="100"/>
                <w:position w:val="0"/>
              </w:rPr>
              <w:t>4</w:t>
            </w:r>
            <w:r>
              <w:rPr>
                <w:color w:val="000000"/>
                <w:spacing w:val="0"/>
                <w:w w:val="100"/>
                <w:position w:val="0"/>
              </w:rPr>
              <w:t>、董事会在提案的资料里 面，没有看到“独立董事投反对票以及监事会做出决议”和“易增辉、王夕 众和刘漪毫无公司治理法律法规基础常识”有因果关系的事实、理由、依据 或证据，也没有看到“独立董事投反对票以及监事会做出决议”和“易增辉、 王夕众和刘漪有违反《公司法》《公司章程》的相关行为”有因果关系的事 实、理由、依据或证据。综上，我们有合理理由怀疑王亚东和林木顺的临时 提案具有不正当的目的，该临时提案不利于公司经营稳定且必要性不足</w:t>
            </w:r>
            <w:r>
              <w:rPr>
                <w:color w:val="000000"/>
                <w:spacing w:val="0"/>
                <w:w w:val="100"/>
                <w:position w:val="0"/>
              </w:rPr>
              <w:t>，</w:t>
            </w:r>
            <w:r>
              <w:rPr>
                <w:color w:val="000000"/>
                <w:spacing w:val="0"/>
                <w:w w:val="100"/>
                <w:position w:val="0"/>
              </w:rPr>
              <w:t>同 时给市场释放了决策层和管理层不稳定的信号，损害了公司和全体股东的根 本利益，因此王亚东和林木顺存在滥用股东权利的情形，违反了公司章程第 三十七条规定的股东义务，也违反《深圳证券交易所上市公司业务办理指南 第</w:t>
            </w:r>
            <w:r>
              <w:rPr>
                <w:rFonts w:ascii="Times New Roman" w:eastAsia="Times New Roman" w:hAnsi="Times New Roman" w:cs="Times New Roman"/>
                <w:color w:val="000000"/>
                <w:spacing w:val="0"/>
                <w:w w:val="100"/>
                <w:position w:val="0"/>
              </w:rPr>
              <w:t>8</w:t>
            </w:r>
            <w:r>
              <w:rPr>
                <w:color w:val="000000"/>
                <w:spacing w:val="0"/>
                <w:w w:val="100"/>
                <w:position w:val="0"/>
              </w:rPr>
              <w:t>号一股东大会》的规定。根据公司章程第五十二条及《上市公司股东 大会规则》第十三条之规定，王亚东和林木顺的临时提案不得提交公司股东 大会审议。</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王夕众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鉴于</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日上午第五届董事会第十八次会议已同意西藏景源所提议案， 定于</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日召开股东大会，因此没必要再重复审议。</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王夕众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《关于股东提请增加公司</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 临时提案的议案》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日单独提议召开新的临时股东大会，审议 的议案与相关临时提案完全相同，且提议召开新的临时股东大会在后，增加 临时提案的申请在前，应以其在后的申请为准。</w:t>
            </w:r>
            <w:r>
              <w:rPr>
                <w:rFonts w:ascii="Times New Roman" w:eastAsia="Times New Roman" w:hAnsi="Times New Roman" w:cs="Times New Roman"/>
                <w:color w:val="000000"/>
                <w:spacing w:val="0"/>
                <w:w w:val="100"/>
                <w:position w:val="0"/>
              </w:rPr>
              <w:t>2</w:t>
            </w:r>
            <w:r>
              <w:rPr>
                <w:color w:val="000000"/>
                <w:spacing w:val="0"/>
                <w:w w:val="100"/>
                <w:position w:val="0"/>
              </w:rPr>
              <w:t>、西藏景源因存在违规增 持的情况，其表决权存在重大不确定性，与之相关的南方银谷向人民法院请 求撤销公司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年第一次临时股东大会相关决议的诉讼尚需时日才有进 展。本次提议的临时提案涉及公司重大人事变动，从谨慎角度出发相关提案 不宜提交</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w:t>
            </w:r>
            <w:r>
              <w:rPr>
                <w:rFonts w:ascii="Times New Roman" w:eastAsia="Times New Roman" w:hAnsi="Times New Roman" w:cs="Times New Roman"/>
                <w:color w:val="000000"/>
                <w:spacing w:val="0"/>
                <w:w w:val="100"/>
                <w:position w:val="0"/>
              </w:rPr>
              <w:t>3</w:t>
            </w:r>
            <w:r>
              <w:rPr>
                <w:color w:val="000000"/>
                <w:spacing w:val="0"/>
                <w:w w:val="100"/>
                <w:position w:val="0"/>
              </w:rPr>
              <w:t>、西藏景源在短期内提出罢 免周发展、周成栋及重新选举甄峰的议案不利于公司经营稳定且必要性不 足</w:t>
            </w:r>
            <w:r>
              <w:rPr>
                <w:color w:val="000000"/>
                <w:spacing w:val="0"/>
                <w:w w:val="100"/>
                <w:position w:val="0"/>
              </w:rPr>
              <w:t>，</w:t>
            </w:r>
            <w:r>
              <w:rPr>
                <w:color w:val="000000"/>
                <w:spacing w:val="0"/>
                <w:w w:val="100"/>
                <w:position w:val="0"/>
              </w:rPr>
              <w:t>同时给市场释放了决策层和管理层不稳定的信号，损害了公司和全体股 东的根本利益，因此存在滥用股东权利的情形。相关议案提交</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次临时股东大会审议有利于市场和投资者有更多时间做出更加理性的判断， 从而维护公司股价和市值的稳定。</w:t>
            </w:r>
          </w:p>
        </w:tc>
      </w:tr>
      <w:tr>
        <w:trPr>
          <w:trHeight w:val="50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王夕众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《关于将股东西藏景源企业 管理有限公司提交的临时提 案提交公司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 时股东大会审议的议案》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日提议罢免非独立董事周发展和周成栋，该 提议已经公司董事会第二十三次会议审议通过并将提交公司股东大会审议； 西藏景源短期内（于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日）再次提议罢免非独立董事易增辉、 王夕众、刘漪，本次提议将导致公司全部</w:t>
            </w:r>
            <w:r>
              <w:rPr>
                <w:rFonts w:ascii="Times New Roman" w:eastAsia="Times New Roman" w:hAnsi="Times New Roman" w:cs="Times New Roman"/>
                <w:color w:val="000000"/>
                <w:spacing w:val="0"/>
                <w:w w:val="100"/>
                <w:position w:val="0"/>
              </w:rPr>
              <w:t>5</w:t>
            </w:r>
            <w:r>
              <w:rPr>
                <w:color w:val="000000"/>
                <w:spacing w:val="0"/>
                <w:w w:val="100"/>
                <w:position w:val="0"/>
              </w:rPr>
              <w:t>名非独立董事被股东大会全部 罢免的风险；</w:t>
            </w:r>
            <w:r>
              <w:rPr>
                <w:rFonts w:ascii="Times New Roman" w:eastAsia="Times New Roman" w:hAnsi="Times New Roman" w:cs="Times New Roman"/>
                <w:color w:val="000000"/>
                <w:spacing w:val="0"/>
                <w:w w:val="100"/>
                <w:position w:val="0"/>
              </w:rPr>
              <w:t>2</w:t>
            </w:r>
            <w:r>
              <w:rPr>
                <w:color w:val="000000"/>
                <w:spacing w:val="0"/>
                <w:w w:val="100"/>
                <w:position w:val="0"/>
              </w:rPr>
              <w:t>、西藏景源罢免易增辉、王夕众、刘漪的理由为三人在《关 于西藏景源企业管理有限公司等股东存在违规增持情形的议案》和《关于延 期召开公司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年第二次临时股东大会的议案》均投赞同票导致该等议案 获得通过，而上述两项议案均涉及西藏景源违规增持事项，与此同时西藏景 源提名了三名非独立董事，因此西藏景源存在利用股东提案权报复公司董事 以及恶意争夺董事会席位以掩盖其违规行为的不正当目的；</w:t>
            </w:r>
            <w:r>
              <w:rPr>
                <w:rFonts w:ascii="Times New Roman" w:eastAsia="Times New Roman" w:hAnsi="Times New Roman" w:cs="Times New Roman"/>
                <w:color w:val="000000"/>
                <w:spacing w:val="0"/>
                <w:w w:val="100"/>
                <w:position w:val="0"/>
              </w:rPr>
              <w:t>3</w:t>
            </w:r>
            <w:r>
              <w:rPr>
                <w:color w:val="000000"/>
                <w:spacing w:val="0"/>
                <w:w w:val="100"/>
                <w:position w:val="0"/>
              </w:rPr>
              <w:t>、西藏景源拟 罢免的董事易增辉、王夕众分别为公司控股子公司赛英科技的总经理及华东 电子的董事长，属于赛英科技及华东电子的核心管理者和灵魂人物，而赛英 科技的军工电子信息化业务及华东电子的港口智能信息化业务分别为公司 的两大核心业务，罢免易增辉、王夕众势必会打击两大平台管理层的积极性， 进而影响公司业务发展和业绩增长；</w:t>
            </w:r>
            <w:r>
              <w:rPr>
                <w:rFonts w:ascii="Times New Roman" w:eastAsia="Times New Roman" w:hAnsi="Times New Roman" w:cs="Times New Roman"/>
                <w:color w:val="000000"/>
                <w:spacing w:val="0"/>
                <w:w w:val="100"/>
                <w:position w:val="0"/>
              </w:rPr>
              <w:t>4</w:t>
            </w:r>
            <w:r>
              <w:rPr>
                <w:color w:val="000000"/>
                <w:spacing w:val="0"/>
                <w:w w:val="100"/>
                <w:position w:val="0"/>
              </w:rPr>
              <w:t>、西藏景源提名的非独立董事在公司 的业务领域无任何经验，对于拟罢免的董事易增辉、王夕众更无任何可替代</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性，可以看出西藏景源在罢免及提名董事时完全不顾公司利益，只为实现自 身利益。</w:t>
            </w:r>
            <w:r>
              <w:rPr>
                <w:rFonts w:ascii="Times New Roman" w:eastAsia="Times New Roman" w:hAnsi="Times New Roman" w:cs="Times New Roman"/>
                <w:color w:val="000000"/>
                <w:spacing w:val="0"/>
                <w:w w:val="100"/>
                <w:position w:val="0"/>
              </w:rPr>
              <w:t>5</w:t>
            </w:r>
            <w:r>
              <w:rPr>
                <w:color w:val="000000"/>
                <w:spacing w:val="0"/>
                <w:w w:val="100"/>
                <w:position w:val="0"/>
              </w:rPr>
              <w:t>、王亚东、林木顺的提案没有“提案符合《股东大会规则》第十 三条规定的声明”。</w:t>
            </w:r>
            <w:r>
              <w:rPr>
                <w:rFonts w:ascii="Times New Roman" w:eastAsia="Times New Roman" w:hAnsi="Times New Roman" w:cs="Times New Roman"/>
                <w:color w:val="000000"/>
                <w:spacing w:val="0"/>
                <w:w w:val="100"/>
                <w:position w:val="0"/>
              </w:rPr>
              <w:t>6</w:t>
            </w:r>
            <w:r>
              <w:rPr>
                <w:color w:val="000000"/>
                <w:spacing w:val="0"/>
                <w:w w:val="100"/>
                <w:position w:val="0"/>
              </w:rPr>
              <w:t>、王亚东、林木顺的提案没有向公司董事会提交表明股 东身份的有效证件。</w:t>
            </w:r>
            <w:r>
              <w:rPr>
                <w:rFonts w:ascii="Times New Roman" w:eastAsia="Times New Roman" w:hAnsi="Times New Roman" w:cs="Times New Roman"/>
                <w:color w:val="000000"/>
                <w:spacing w:val="0"/>
                <w:w w:val="100"/>
                <w:position w:val="0"/>
              </w:rPr>
              <w:t>7</w:t>
            </w:r>
            <w:r>
              <w:rPr>
                <w:color w:val="000000"/>
                <w:spacing w:val="0"/>
                <w:w w:val="100"/>
                <w:position w:val="0"/>
              </w:rPr>
              <w:t>、董事会在提案的资料里面，没有看到“王亚东和林 木顺认为南方银谷的罢免理由不成立”所主张的事实、理由和进一步的证据， 没有看到“董事应对南方银谷罢免理由是否成立进行实质判断，并且必须根 据实质判断在董事会上进行对应表决”的事实、理由、依据或证据，也没有 看到“董事表决”和“罢免理由是否成立”对认定“董事是否有是非观念” 有因果关系的事实、理由、依据或证据，也没有看到“董事表决”和“董事 应对罢免理由是否成立进行判断，而后根据判断对应表决”对认定“董事是 否有是非观念”有因果关系的的事实、理由、依据或证据。综上，我们有合 理理由怀疑西藏景源的临时提案具有不正当的目的，该临时提案不利于公司 经营稳定且必要性不足</w:t>
            </w:r>
            <w:r>
              <w:rPr>
                <w:color w:val="000000"/>
                <w:spacing w:val="0"/>
                <w:w w:val="100"/>
                <w:position w:val="0"/>
              </w:rPr>
              <w:t>，</w:t>
            </w:r>
            <w:r>
              <w:rPr>
                <w:color w:val="000000"/>
                <w:spacing w:val="0"/>
                <w:w w:val="100"/>
                <w:position w:val="0"/>
              </w:rPr>
              <w:t>同时给市场释放了决策层和管理层不稳定的信号， 损害了公司和全体股东的根本利益，因此西藏景源存在滥用股东权利的情 形，违反了公司章程第三十七条规定的股东义务，也违反《深圳证券交易所 上市公司业务办理指南第</w:t>
            </w:r>
            <w:r>
              <w:rPr>
                <w:rFonts w:ascii="Times New Roman" w:eastAsia="Times New Roman" w:hAnsi="Times New Roman" w:cs="Times New Roman"/>
                <w:color w:val="000000"/>
                <w:spacing w:val="0"/>
                <w:w w:val="100"/>
                <w:position w:val="0"/>
              </w:rPr>
              <w:t>8</w:t>
            </w:r>
            <w:r>
              <w:rPr>
                <w:color w:val="000000"/>
                <w:spacing w:val="0"/>
                <w:w w:val="100"/>
                <w:position w:val="0"/>
              </w:rPr>
              <w:t>号一股东大会》的规定。根据公司章程第五十 二条及《上市公司股东大会规则》第十三条之规定，西藏景源的临时提案不 得提交公司股东大会审议。</w:t>
            </w: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王夕众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《关于将股东王亚东和林木 顺联合提交的临时提案提交 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 大会审议的议案》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日提议召开临时股东大会，审议的议案与 王亚东和林木顺临时提案中的《关于提请罢免周发展第五届董事会非独立董 事职务的议案》《关于提请罢免周成栋第五届董事会非独立董事职务的议案》 重复。</w:t>
            </w:r>
            <w:r>
              <w:rPr>
                <w:rFonts w:ascii="Times New Roman" w:eastAsia="Times New Roman" w:hAnsi="Times New Roman" w:cs="Times New Roman"/>
                <w:color w:val="000000"/>
                <w:spacing w:val="0"/>
                <w:w w:val="100"/>
                <w:position w:val="0"/>
              </w:rPr>
              <w:t>2</w:t>
            </w:r>
            <w:r>
              <w:rPr>
                <w:color w:val="000000"/>
                <w:spacing w:val="0"/>
                <w:w w:val="100"/>
                <w:position w:val="0"/>
              </w:rPr>
              <w:t>、王亚东和林木顺罢免易增辉、王夕众、刘漪的理由为三人在罢免 两名独董（含周艳）、两名监事的提案中均投赞成票，而周艳与林木顺存在 共同投资上海德晖投资管理有限公司的关联关系，该事实亦是股东罢免周艳 的主要理由之一；与此同时王亚东和林木顺罢免易增辉、王夕众、刘漪的提 案的时间与西藏景源罢免易增辉、王夕众、刘漪的提案的时间相同，因此王 亚东和林木顺存在配合西藏景源利用股东提案权报复公司董事以及恶意争 夺董事会席位以掩盖其违规行为的不正当目的。</w:t>
            </w:r>
            <w:r>
              <w:rPr>
                <w:rFonts w:ascii="Times New Roman" w:eastAsia="Times New Roman" w:hAnsi="Times New Roman" w:cs="Times New Roman"/>
                <w:color w:val="000000"/>
                <w:spacing w:val="0"/>
                <w:w w:val="100"/>
                <w:position w:val="0"/>
              </w:rPr>
              <w:t>3</w:t>
            </w:r>
            <w:r>
              <w:rPr>
                <w:color w:val="000000"/>
                <w:spacing w:val="0"/>
                <w:w w:val="100"/>
                <w:position w:val="0"/>
              </w:rPr>
              <w:t>、西藏景源的提案没有“提 案符合《股东大会规则》第十三条规定的声明”。</w:t>
            </w:r>
            <w:r>
              <w:rPr>
                <w:rFonts w:ascii="Times New Roman" w:eastAsia="Times New Roman" w:hAnsi="Times New Roman" w:cs="Times New Roman"/>
                <w:color w:val="000000"/>
                <w:spacing w:val="0"/>
                <w:w w:val="100"/>
                <w:position w:val="0"/>
              </w:rPr>
              <w:t>4</w:t>
            </w:r>
            <w:r>
              <w:rPr>
                <w:color w:val="000000"/>
                <w:spacing w:val="0"/>
                <w:w w:val="100"/>
                <w:position w:val="0"/>
              </w:rPr>
              <w:t>、董事会在提案的资料里 面，没有看到“独立董事投反对票以及监事会做出决议”和“易增辉、王夕 众和刘漪毫无公司治理法律法规基础常识”有因果关系的事实、理由、依据 或证据，也没有看到“独立董事投反对票以及监事会做出决议”和“易增辉、 王夕众和刘漪有违反《公司法》《公司章程》的相关行为”有因果关系的事 实、理由、依据或证据。综上，我们有合理理由怀疑王亚东和林木顺的临时 提案具有不正当的目的，该临时提案不利于公司经营稳定且必要性不足</w:t>
            </w:r>
            <w:r>
              <w:rPr>
                <w:color w:val="000000"/>
                <w:spacing w:val="0"/>
                <w:w w:val="100"/>
                <w:position w:val="0"/>
              </w:rPr>
              <w:t>，</w:t>
            </w:r>
            <w:r>
              <w:rPr>
                <w:color w:val="000000"/>
                <w:spacing w:val="0"/>
                <w:w w:val="100"/>
                <w:position w:val="0"/>
              </w:rPr>
              <w:t>同 时给市场释放了决策层和管理层不稳定的信号，损害了公司和全体股东的根 本利益，因此王亚东和林木顺存在滥用股东权利的情形，违反了公司章程第 三十七条规定的股东义务，也违反《深圳证券交易所上市公司业务办理指南 第</w:t>
            </w:r>
            <w:r>
              <w:rPr>
                <w:rFonts w:ascii="Times New Roman" w:eastAsia="Times New Roman" w:hAnsi="Times New Roman" w:cs="Times New Roman"/>
                <w:color w:val="000000"/>
                <w:spacing w:val="0"/>
                <w:w w:val="100"/>
                <w:position w:val="0"/>
              </w:rPr>
              <w:t>8</w:t>
            </w:r>
            <w:r>
              <w:rPr>
                <w:color w:val="000000"/>
                <w:spacing w:val="0"/>
                <w:w w:val="100"/>
                <w:position w:val="0"/>
              </w:rPr>
              <w:t>号一股东大会》的规定。根据公司章程第五十二条及《上市公司股东大 会规则》第十三条之规定，王亚东和林木顺的临时提案不得提交公司股东大 会审议。</w:t>
            </w:r>
          </w:p>
        </w:tc>
      </w:tr>
      <w:tr>
        <w:trPr>
          <w:trHeight w:val="98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pPr>
            <w:r>
              <w:rPr>
                <w:color w:val="000000"/>
                <w:spacing w:val="0"/>
                <w:w w:val="100"/>
                <w:position w:val="0"/>
              </w:rPr>
              <w:t>周成栋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次临时股东大会的议案》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公司董事会成员已经在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日上午召开第五届临时董事会第十八 次会议，审议通过：</w:t>
            </w:r>
            <w:r>
              <w:rPr>
                <w:rFonts w:ascii="Times New Roman" w:eastAsia="Times New Roman" w:hAnsi="Times New Roman" w:cs="Times New Roman"/>
                <w:color w:val="000000"/>
                <w:spacing w:val="0"/>
                <w:w w:val="100"/>
                <w:position w:val="0"/>
              </w:rPr>
              <w:t>1</w:t>
            </w:r>
            <w:r>
              <w:rPr>
                <w:color w:val="000000"/>
                <w:spacing w:val="0"/>
                <w:w w:val="100"/>
                <w:position w:val="0"/>
              </w:rPr>
              <w:t>、《关于西藏景源企业管理有限公司提请召开公司临时 股东大会的议案》；</w:t>
            </w:r>
            <w:r>
              <w:rPr>
                <w:rFonts w:ascii="Times New Roman" w:eastAsia="Times New Roman" w:hAnsi="Times New Roman" w:cs="Times New Roman"/>
                <w:color w:val="000000"/>
                <w:spacing w:val="0"/>
                <w:w w:val="100"/>
                <w:position w:val="0"/>
              </w:rPr>
              <w:t>2</w:t>
            </w: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年第二次股东大会的议案》。基</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于上述原因，</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日下午的第十九次董事会会议已经没有召开的 必要，本人对议案</w:t>
            </w:r>
            <w:r>
              <w:rPr>
                <w:rFonts w:ascii="Times New Roman" w:eastAsia="Times New Roman" w:hAnsi="Times New Roman" w:cs="Times New Roman"/>
                <w:color w:val="000000"/>
                <w:spacing w:val="0"/>
                <w:w w:val="100"/>
                <w:position w:val="0"/>
              </w:rPr>
              <w:t>2</w:t>
            </w:r>
            <w:r>
              <w:rPr>
                <w:color w:val="000000"/>
                <w:spacing w:val="0"/>
                <w:w w:val="100"/>
                <w:position w:val="0"/>
              </w:rPr>
              <w:t>投反对票。根据《上市公司独立董事履职指引》规定， 上市公司独立董事应该保持身份和履职的独立性，对上市公司所有股东负有 勤勉、诚实的义务。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日下午的董事会之所以召开，完全是独 立董事周艳毫无节操，其行为丧失上市独立董事应该保持身份和履职的独立 性，仅代表的是西藏景源一个股东的利益，损害了其他股东尤其是中小股东 的利益。</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《关于股东提请增加公司</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 临时提案的议案》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日单独提议召开新的临时股东大会，审议 的议案与相关临时提案完全相同，且提议召开新的临时股东大会在后，增加 临时提案的申请在前，应以其在后的申请为准。</w:t>
            </w:r>
            <w:r>
              <w:rPr>
                <w:rFonts w:ascii="Times New Roman" w:eastAsia="Times New Roman" w:hAnsi="Times New Roman" w:cs="Times New Roman"/>
                <w:color w:val="000000"/>
                <w:spacing w:val="0"/>
                <w:w w:val="100"/>
                <w:position w:val="0"/>
              </w:rPr>
              <w:t>2</w:t>
            </w:r>
            <w:r>
              <w:rPr>
                <w:color w:val="000000"/>
                <w:spacing w:val="0"/>
                <w:w w:val="100"/>
                <w:position w:val="0"/>
              </w:rPr>
              <w:t>、西藏景源因存在违规增 持的情况，其表决权存在重大不确定性，与之相关的南方银谷向人民法院请 求撤销公司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年第一次临时股东大会相关决议的诉讼尚需时日才有进 展。本次提议的临时提案涉及公司重大人事变动，从谨慎角度出发相关提案 不宜提交</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w:t>
            </w:r>
            <w:r>
              <w:rPr>
                <w:rFonts w:ascii="Times New Roman" w:eastAsia="Times New Roman" w:hAnsi="Times New Roman" w:cs="Times New Roman"/>
                <w:color w:val="000000"/>
                <w:spacing w:val="0"/>
                <w:w w:val="100"/>
                <w:position w:val="0"/>
              </w:rPr>
              <w:t>3</w:t>
            </w:r>
            <w:r>
              <w:rPr>
                <w:color w:val="000000"/>
                <w:spacing w:val="0"/>
                <w:w w:val="100"/>
                <w:position w:val="0"/>
              </w:rPr>
              <w:t>、西藏景源在短期内提出罢免 周发展、周成栋及重新选举甄峰的议案不利于公司经营稳定且必要性不足</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同时给市场释放了决策层和管理层不稳定的信号，损害了公司和全体股东的 根本利益，因此存在滥用股东权利的情形。相关议案提交</w:t>
            </w:r>
            <w:r>
              <w:rPr>
                <w:rFonts w:ascii="Times New Roman" w:eastAsia="Times New Roman" w:hAnsi="Times New Roman" w:cs="Times New Roman"/>
                <w:color w:val="000000"/>
                <w:spacing w:val="0"/>
                <w:w w:val="100"/>
                <w:position w:val="0"/>
              </w:rPr>
              <w:t>2021</w:t>
            </w:r>
            <w:r>
              <w:rPr>
                <w:color w:val="000000"/>
                <w:spacing w:val="0"/>
                <w:w w:val="100"/>
                <w:position w:val="0"/>
              </w:rPr>
              <w:t>年第三次临 时股东大会审议有利于市场和投资者有更多时间做出更加理性的判断，从而 维护公司股价和市值的稳定。</w:t>
            </w:r>
          </w:p>
        </w:tc>
      </w:tr>
      <w:tr>
        <w:trPr>
          <w:trHeight w:val="785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《关于将股东西藏景源企业 管理有限公司提交的临时提 案提交公司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 时股东大会审议的议案》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日提议罢免非独立董事周发展和周成栋，该 提议已经公司董事会第二十三次会议审议通过并将提交公司股东大会审议； 西藏景源短期内（于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日）再次提议罢免非独立董事易增辉、 王夕众、刘漪，本次提议将导致公司全部</w:t>
            </w:r>
            <w:r>
              <w:rPr>
                <w:rFonts w:ascii="Times New Roman" w:eastAsia="Times New Roman" w:hAnsi="Times New Roman" w:cs="Times New Roman"/>
                <w:color w:val="000000"/>
                <w:spacing w:val="0"/>
                <w:w w:val="100"/>
                <w:position w:val="0"/>
              </w:rPr>
              <w:t>5</w:t>
            </w:r>
            <w:r>
              <w:rPr>
                <w:color w:val="000000"/>
                <w:spacing w:val="0"/>
                <w:w w:val="100"/>
                <w:position w:val="0"/>
              </w:rPr>
              <w:t>名非独立董事被股东大会全部罢 免的风险；</w:t>
            </w:r>
            <w:r>
              <w:rPr>
                <w:rFonts w:ascii="Times New Roman" w:eastAsia="Times New Roman" w:hAnsi="Times New Roman" w:cs="Times New Roman"/>
                <w:color w:val="000000"/>
                <w:spacing w:val="0"/>
                <w:w w:val="100"/>
                <w:position w:val="0"/>
              </w:rPr>
              <w:t>2</w:t>
            </w:r>
            <w:r>
              <w:rPr>
                <w:color w:val="000000"/>
                <w:spacing w:val="0"/>
                <w:w w:val="100"/>
                <w:position w:val="0"/>
              </w:rPr>
              <w:t>、西藏景源罢免易增辉、王夕众、刘漪的理由为三人在《关于 西藏景源企业管理有限公司等股东存在违规增持情形的议案》和《关于延期 召开公司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年第二次临时股东大会的议案》均投赞同票导致该等议案获 得通过，而上述两项议案均涉及西藏景源违规增持事项，与此同时西藏景源 提名了三名非独立董事，因此西藏景源存在利用股东提案权报复公司董事以 及恶意争夺董事会席位以掩盖其违规行为的不正当目的；</w:t>
            </w:r>
            <w:r>
              <w:rPr>
                <w:rFonts w:ascii="Times New Roman" w:eastAsia="Times New Roman" w:hAnsi="Times New Roman" w:cs="Times New Roman"/>
                <w:color w:val="000000"/>
                <w:spacing w:val="0"/>
                <w:w w:val="100"/>
                <w:position w:val="0"/>
              </w:rPr>
              <w:t>3</w:t>
            </w:r>
            <w:r>
              <w:rPr>
                <w:color w:val="000000"/>
                <w:spacing w:val="0"/>
                <w:w w:val="100"/>
                <w:position w:val="0"/>
              </w:rPr>
              <w:t>、西藏景源拟罢 免的董事易增辉、王夕众分别为公司控股子公司赛英科技的总经理及华东电 子的董事长，属于赛英科技及华东电子的核心管理者和灵魂人物，而赛英科 技的军工电子信息化业务及华东电子的港口智能信息化业务分别为公司的 两大核心业务，罢免易增辉、王夕众势必会打击两大平台管理层的积极性， 进而影响公司业务发展和业绩增长；</w:t>
            </w:r>
            <w:r>
              <w:rPr>
                <w:rFonts w:ascii="Times New Roman" w:eastAsia="Times New Roman" w:hAnsi="Times New Roman" w:cs="Times New Roman"/>
                <w:color w:val="000000"/>
                <w:spacing w:val="0"/>
                <w:w w:val="100"/>
                <w:position w:val="0"/>
              </w:rPr>
              <w:t>4</w:t>
            </w:r>
            <w:r>
              <w:rPr>
                <w:color w:val="000000"/>
                <w:spacing w:val="0"/>
                <w:w w:val="100"/>
                <w:position w:val="0"/>
              </w:rPr>
              <w:t>、西藏景源提名的非独立董事在公司 的业务领域无任何经验，对于拟罢免的董事易增辉、王夕众更无任何可替代 性，可以看出西藏景源在罢免及提名董事时完全不顾公司利益，只为实现自 身利益。</w:t>
            </w:r>
            <w:r>
              <w:rPr>
                <w:rFonts w:ascii="Times New Roman" w:eastAsia="Times New Roman" w:hAnsi="Times New Roman" w:cs="Times New Roman"/>
                <w:color w:val="000000"/>
                <w:spacing w:val="0"/>
                <w:w w:val="100"/>
                <w:position w:val="0"/>
              </w:rPr>
              <w:t>5</w:t>
            </w:r>
            <w:r>
              <w:rPr>
                <w:color w:val="000000"/>
                <w:spacing w:val="0"/>
                <w:w w:val="100"/>
                <w:position w:val="0"/>
              </w:rPr>
              <w:t>、王亚东、林木顺的提案没有“提案符合《股东大会规则》第十 三条规定的声明”。</w:t>
            </w:r>
            <w:r>
              <w:rPr>
                <w:rFonts w:ascii="Times New Roman" w:eastAsia="Times New Roman" w:hAnsi="Times New Roman" w:cs="Times New Roman"/>
                <w:color w:val="000000"/>
                <w:spacing w:val="0"/>
                <w:w w:val="100"/>
                <w:position w:val="0"/>
              </w:rPr>
              <w:t>6</w:t>
            </w:r>
            <w:r>
              <w:rPr>
                <w:color w:val="000000"/>
                <w:spacing w:val="0"/>
                <w:w w:val="100"/>
                <w:position w:val="0"/>
              </w:rPr>
              <w:t>、王亚东、林木顺的提案没有向公司董事会提交表明股 东身份的有效证件。</w:t>
            </w:r>
            <w:r>
              <w:rPr>
                <w:rFonts w:ascii="Times New Roman" w:eastAsia="Times New Roman" w:hAnsi="Times New Roman" w:cs="Times New Roman"/>
                <w:color w:val="000000"/>
                <w:spacing w:val="0"/>
                <w:w w:val="100"/>
                <w:position w:val="0"/>
              </w:rPr>
              <w:t>7</w:t>
            </w:r>
            <w:r>
              <w:rPr>
                <w:color w:val="000000"/>
                <w:spacing w:val="0"/>
                <w:w w:val="100"/>
                <w:position w:val="0"/>
              </w:rPr>
              <w:t>、董事会在提案的资料里面，没有看到“王亚东和林 木顺认为南方银谷的罢免理由不成立”所主张的事实、理由和进一步的证据， 没有看到“董事应对南方银谷罢免理由是否成立进行实质判断，并且必须根 据实质判断在董事会上进行对应表决”的事实、理由、依据或证据，也没有 看到“董事表决”和“罢免理由是否成立”对认定“董事是否有是非观念” 有因果关系的事实、理由、依据或证据，也没有看到“董事表决”和“董事</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应对罢免理由是否成立进行判断，而后根据判断对应表决”对认定“董事是 否有是非观念”有因果关系的的事实、理由、依据或证据。综上，我们有合 理理由怀疑西藏景源的临时提案具有不正当的目的，该临时提案不利于公司 经营稳定且必要性不足</w:t>
            </w:r>
            <w:r>
              <w:rPr>
                <w:color w:val="000000"/>
                <w:spacing w:val="0"/>
                <w:w w:val="100"/>
                <w:position w:val="0"/>
              </w:rPr>
              <w:t>，</w:t>
            </w:r>
            <w:r>
              <w:rPr>
                <w:color w:val="000000"/>
                <w:spacing w:val="0"/>
                <w:w w:val="100"/>
                <w:position w:val="0"/>
              </w:rPr>
              <w:t>同时给市场释放了决策层和管理层不稳定的信号， 损害了公司和全体股东的根本利益，因此西藏景源存在滥用股东权利的情 形，违反了公司章程第三十七条规定的股东义务，也违反《深圳证券交易所 上市公司业务办理指南第</w:t>
            </w:r>
            <w:r>
              <w:rPr>
                <w:rFonts w:ascii="Times New Roman" w:eastAsia="Times New Roman" w:hAnsi="Times New Roman" w:cs="Times New Roman"/>
                <w:color w:val="000000"/>
                <w:spacing w:val="0"/>
                <w:w w:val="100"/>
                <w:position w:val="0"/>
              </w:rPr>
              <w:t>8</w:t>
            </w:r>
            <w:r>
              <w:rPr>
                <w:color w:val="000000"/>
                <w:spacing w:val="0"/>
                <w:w w:val="100"/>
                <w:position w:val="0"/>
              </w:rPr>
              <w:t>号一股东大会》的规定。根据公司章程第五十 二条及《上市公司股东大会规则》第十三条之规定，西藏景源的临时提案不 得提交公司股东大会审议。</w:t>
            </w: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《关于将股东王亚东和林木 顺联合提交的临时提案提交 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 大会审议的议案》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日提议召开临时股东大会，审议的议案与 王亚东和林木顺临时提案中的《关于提请罢免周发展第五届董事会非独立董 事职务的议案》《关于提请罢免周成栋第五届董事会非独立董事职务的议案》 重复。</w:t>
            </w:r>
            <w:r>
              <w:rPr>
                <w:rFonts w:ascii="Times New Roman" w:eastAsia="Times New Roman" w:hAnsi="Times New Roman" w:cs="Times New Roman"/>
                <w:color w:val="000000"/>
                <w:spacing w:val="0"/>
                <w:w w:val="100"/>
                <w:position w:val="0"/>
              </w:rPr>
              <w:t>2</w:t>
            </w:r>
            <w:r>
              <w:rPr>
                <w:color w:val="000000"/>
                <w:spacing w:val="0"/>
                <w:w w:val="100"/>
                <w:position w:val="0"/>
              </w:rPr>
              <w:t>、王亚东和林木顺罢免易增辉、王夕众、刘漪的理由为三人在罢免 两名独董（含周艳）、两名监事的提案中均投赞成票，而周艳与林木顺存在 共同投资上海德晖投资管理有限公司的关联关系，该事实亦是股东罢免周艳 的主要理由之一；与此同时王亚东和林木顺罢免易增辉、王夕众、刘漪的提 案的时间与西藏景源罢免易增辉、王夕众、刘漪的提案的时间相同，因此王 亚东和林木顺存在配合西藏景源利用股东提案权报复公司董事以及恶意争 夺董事会席位以掩盖其违规行为的不正当目的。</w:t>
            </w:r>
            <w:r>
              <w:rPr>
                <w:rFonts w:ascii="Times New Roman" w:eastAsia="Times New Roman" w:hAnsi="Times New Roman" w:cs="Times New Roman"/>
                <w:color w:val="000000"/>
                <w:spacing w:val="0"/>
                <w:w w:val="100"/>
                <w:position w:val="0"/>
              </w:rPr>
              <w:t>3</w:t>
            </w:r>
            <w:r>
              <w:rPr>
                <w:color w:val="000000"/>
                <w:spacing w:val="0"/>
                <w:w w:val="100"/>
                <w:position w:val="0"/>
              </w:rPr>
              <w:t>、西藏景源的提案没有“提 案符合《股东大会规则》第十三条规定的声明”。</w:t>
            </w:r>
            <w:r>
              <w:rPr>
                <w:rFonts w:ascii="Times New Roman" w:eastAsia="Times New Roman" w:hAnsi="Times New Roman" w:cs="Times New Roman"/>
                <w:color w:val="000000"/>
                <w:spacing w:val="0"/>
                <w:w w:val="100"/>
                <w:position w:val="0"/>
              </w:rPr>
              <w:t>4</w:t>
            </w:r>
            <w:r>
              <w:rPr>
                <w:color w:val="000000"/>
                <w:spacing w:val="0"/>
                <w:w w:val="100"/>
                <w:position w:val="0"/>
              </w:rPr>
              <w:t>、董事会在提案的资料里 面，没有看到“独立董事投反对票以及监事会做出决议”和“易增辉、王夕 众和刘漪毫无公司治理法律法规基础常识”有因果关系的事实、理由、依据 或证据，也没有看到“独立董事投反对票以及监事会做出决议”和“易增辉、 王夕众和刘漪有违反《公司法》《公司章程》的相关行为”有因果关系的事 实、理由、依据或证据。综上，我们有合理理由怀疑王亚东和林木顺的临时 提案具有不正当的目的，该临时提案不利于公司经营稳定且必要性不足</w:t>
            </w:r>
            <w:r>
              <w:rPr>
                <w:color w:val="000000"/>
                <w:spacing w:val="0"/>
                <w:w w:val="100"/>
                <w:position w:val="0"/>
              </w:rPr>
              <w:t>，</w:t>
            </w:r>
            <w:r>
              <w:rPr>
                <w:color w:val="000000"/>
                <w:spacing w:val="0"/>
                <w:w w:val="100"/>
                <w:position w:val="0"/>
              </w:rPr>
              <w:t>同 时给市场释放了决策层和管理层不稳定的信号，损害了公司和全体股东的根 本利益，因此王亚东和林木顺存在滥用股东权利的情形，违反了公司章程第 三十七条规定的股东义务，也违反《深圳证券交易所上市公司业务办理指南 第</w:t>
            </w:r>
            <w:r>
              <w:rPr>
                <w:rFonts w:ascii="Times New Roman" w:eastAsia="Times New Roman" w:hAnsi="Times New Roman" w:cs="Times New Roman"/>
                <w:color w:val="000000"/>
                <w:spacing w:val="0"/>
                <w:w w:val="100"/>
                <w:position w:val="0"/>
              </w:rPr>
              <w:t>8</w:t>
            </w:r>
            <w:r>
              <w:rPr>
                <w:color w:val="000000"/>
                <w:spacing w:val="0"/>
                <w:w w:val="100"/>
                <w:position w:val="0"/>
              </w:rPr>
              <w:t>号一股东大会》的规定。根据公司章程第五十二条及《上市公司股东大 会规则》第十三条之规定，王亚东和林木顺的临时提案不得提交公司股东大 会审议。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上午已定于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年第二次临时股东大会，无需另行召 开。</w:t>
            </w:r>
          </w:p>
        </w:tc>
      </w:tr>
      <w:tr>
        <w:trPr>
          <w:trHeight w:val="28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《关于股东提请增加公司</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 临时提案的议案》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日单独提议召开新的临时股东大会，审议 的议案与相关临时提案完全相同，且提议召开新的临时股东大会在后，增加 临时提案的申请在前，应以其在后的申请为准。</w:t>
            </w:r>
            <w:r>
              <w:rPr>
                <w:rFonts w:ascii="Times New Roman" w:eastAsia="Times New Roman" w:hAnsi="Times New Roman" w:cs="Times New Roman"/>
                <w:color w:val="000000"/>
                <w:spacing w:val="0"/>
                <w:w w:val="100"/>
                <w:position w:val="0"/>
              </w:rPr>
              <w:t>2</w:t>
            </w:r>
            <w:r>
              <w:rPr>
                <w:color w:val="000000"/>
                <w:spacing w:val="0"/>
                <w:w w:val="100"/>
                <w:position w:val="0"/>
              </w:rPr>
              <w:t>、西藏景源因存在违规增 持的情况，其表决权存在重大不确定性，与之相关的南方银谷向人民法院请 求撤销公司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年第一次临时股东大会相关决议的诉讼尚需时日才有进 展。本次提议的临时提案涉及公司重大人事变动，从谨慎角度出发相关提案 不宜提交</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w:t>
            </w:r>
            <w:r>
              <w:rPr>
                <w:rFonts w:ascii="Times New Roman" w:eastAsia="Times New Roman" w:hAnsi="Times New Roman" w:cs="Times New Roman"/>
                <w:color w:val="000000"/>
                <w:spacing w:val="0"/>
                <w:w w:val="100"/>
                <w:position w:val="0"/>
              </w:rPr>
              <w:t>3</w:t>
            </w:r>
            <w:r>
              <w:rPr>
                <w:color w:val="000000"/>
                <w:spacing w:val="0"/>
                <w:w w:val="100"/>
                <w:position w:val="0"/>
              </w:rPr>
              <w:t>、西藏景源在短期内提出罢免 周发展、周成栋及重新选举甄峰的议案不利于公司经营稳定且必要性不足</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同时给市场释放了决策层和管理层不稳定的信号，损害了公司和全体股东的</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根本利益，因此存在滥用股东权利的情形。相关议案提交</w:t>
            </w:r>
            <w:r>
              <w:rPr>
                <w:rFonts w:ascii="Times New Roman" w:eastAsia="Times New Roman" w:hAnsi="Times New Roman" w:cs="Times New Roman"/>
                <w:color w:val="000000"/>
                <w:spacing w:val="0"/>
                <w:w w:val="100"/>
                <w:position w:val="0"/>
              </w:rPr>
              <w:t>2021</w:t>
            </w:r>
            <w:r>
              <w:rPr>
                <w:color w:val="000000"/>
                <w:spacing w:val="0"/>
                <w:w w:val="100"/>
                <w:position w:val="0"/>
              </w:rPr>
              <w:t>年第三次临 时股东大会审议有利于市场和投资者有更多时间做出更加理性的判断，从而 维护公司股价和市值的稳定。</w:t>
            </w:r>
          </w:p>
        </w:tc>
      </w:tr>
      <w:tr>
        <w:trPr>
          <w:trHeight w:val="106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《关于将股东西藏景源企业 管理有限公司提交的临时提 案提交公司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 时股东大会审议的议案》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日提议罢免非独立董事周发展和周成栋，该 提议已经公司董事会第二十三次会议审议通过并将提交公司股东大会审议； 西藏景源短期内（于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日）再次提议罢免非独立董事易增辉、 王夕众、刘漪，本次提议将导致公司全部</w:t>
            </w:r>
            <w:r>
              <w:rPr>
                <w:rFonts w:ascii="Times New Roman" w:eastAsia="Times New Roman" w:hAnsi="Times New Roman" w:cs="Times New Roman"/>
                <w:color w:val="000000"/>
                <w:spacing w:val="0"/>
                <w:w w:val="100"/>
                <w:position w:val="0"/>
              </w:rPr>
              <w:t>5</w:t>
            </w:r>
            <w:r>
              <w:rPr>
                <w:color w:val="000000"/>
                <w:spacing w:val="0"/>
                <w:w w:val="100"/>
                <w:position w:val="0"/>
              </w:rPr>
              <w:t>名非独立董事被股东大会全部 罢免的风险；</w:t>
            </w:r>
            <w:r>
              <w:rPr>
                <w:rFonts w:ascii="Times New Roman" w:eastAsia="Times New Roman" w:hAnsi="Times New Roman" w:cs="Times New Roman"/>
                <w:color w:val="000000"/>
                <w:spacing w:val="0"/>
                <w:w w:val="100"/>
                <w:position w:val="0"/>
              </w:rPr>
              <w:t>2</w:t>
            </w:r>
            <w:r>
              <w:rPr>
                <w:color w:val="000000"/>
                <w:spacing w:val="0"/>
                <w:w w:val="100"/>
                <w:position w:val="0"/>
              </w:rPr>
              <w:t>、西藏景源罢免易增辉、王夕众、刘漪的理由为三人在《关 于西藏景源企业管理有限公司等股东存在违规增持情形的议案》和《关于延 期召开公司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年第二次临时股东大会的议案》均投赞同票导致该等议案 获得通过，而上述两项议案均涉及西藏景源违规增持事项，与此同时西藏景 源提名了三名非独立董事，因此西藏景源存在利用股东提案权报复公司董事 以及恶意争夺董事会席位以掩盖其违规行为的不正当目的；</w:t>
            </w:r>
            <w:r>
              <w:rPr>
                <w:rFonts w:ascii="Times New Roman" w:eastAsia="Times New Roman" w:hAnsi="Times New Roman" w:cs="Times New Roman"/>
                <w:color w:val="000000"/>
                <w:spacing w:val="0"/>
                <w:w w:val="100"/>
                <w:position w:val="0"/>
              </w:rPr>
              <w:t>3</w:t>
            </w:r>
            <w:r>
              <w:rPr>
                <w:color w:val="000000"/>
                <w:spacing w:val="0"/>
                <w:w w:val="100"/>
                <w:position w:val="0"/>
              </w:rPr>
              <w:t>、西藏景源拟 罢免的董事易增辉、王夕众分别为公司控股子公司赛英科技的总经理及华东 电子的董事长，属于赛英科技及华东电子的核心管理者和灵魂人物，而赛英 科技的军工电子信息化业务及华东电子的港口智能信息化业务分别为公司 的两大核心业务，罢免易增辉、王夕众势必会打击两大平台管理层的积极性， 进而影响公司业务发展和业绩增长；</w:t>
            </w:r>
            <w:r>
              <w:rPr>
                <w:rFonts w:ascii="Times New Roman" w:eastAsia="Times New Roman" w:hAnsi="Times New Roman" w:cs="Times New Roman"/>
                <w:color w:val="000000"/>
                <w:spacing w:val="0"/>
                <w:w w:val="100"/>
                <w:position w:val="0"/>
              </w:rPr>
              <w:t>4</w:t>
            </w:r>
            <w:r>
              <w:rPr>
                <w:color w:val="000000"/>
                <w:spacing w:val="0"/>
                <w:w w:val="100"/>
                <w:position w:val="0"/>
              </w:rPr>
              <w:t>、西藏景源提名的非独立董事在公司 的业务领域无任何经验，对于拟罢免的董事易增辉、王夕众更无任何可替代 性，可以看出西藏景源在罢免及提名董事时完全不顾公司利益，只为实现自 身利益。</w:t>
            </w:r>
            <w:r>
              <w:rPr>
                <w:rFonts w:ascii="Times New Roman" w:eastAsia="Times New Roman" w:hAnsi="Times New Roman" w:cs="Times New Roman"/>
                <w:color w:val="000000"/>
                <w:spacing w:val="0"/>
                <w:w w:val="100"/>
                <w:position w:val="0"/>
              </w:rPr>
              <w:t>5</w:t>
            </w:r>
            <w:r>
              <w:rPr>
                <w:color w:val="000000"/>
                <w:spacing w:val="0"/>
                <w:w w:val="100"/>
                <w:position w:val="0"/>
              </w:rPr>
              <w:t>、王亚东、林木顺的提案没有“提案符合《股东大会规则》第十 三条规定的声明”。</w:t>
            </w:r>
            <w:r>
              <w:rPr>
                <w:rFonts w:ascii="Times New Roman" w:eastAsia="Times New Roman" w:hAnsi="Times New Roman" w:cs="Times New Roman"/>
                <w:color w:val="000000"/>
                <w:spacing w:val="0"/>
                <w:w w:val="100"/>
                <w:position w:val="0"/>
              </w:rPr>
              <w:t>6</w:t>
            </w:r>
            <w:r>
              <w:rPr>
                <w:color w:val="000000"/>
                <w:spacing w:val="0"/>
                <w:w w:val="100"/>
                <w:position w:val="0"/>
              </w:rPr>
              <w:t>、王亚东、林木顺的提案没有向公司董事会提交表明股 东身份的有效证件。</w:t>
            </w:r>
            <w:r>
              <w:rPr>
                <w:rFonts w:ascii="Times New Roman" w:eastAsia="Times New Roman" w:hAnsi="Times New Roman" w:cs="Times New Roman"/>
                <w:color w:val="000000"/>
                <w:spacing w:val="0"/>
                <w:w w:val="100"/>
                <w:position w:val="0"/>
              </w:rPr>
              <w:t>7</w:t>
            </w:r>
            <w:r>
              <w:rPr>
                <w:color w:val="000000"/>
                <w:spacing w:val="0"/>
                <w:w w:val="100"/>
                <w:position w:val="0"/>
              </w:rPr>
              <w:t>、董事会在提案的资料里面，没有看到“王亚东和林 木顺认为南方银谷的罢免理由不成立”所主张的事实、理由和进一步的证据， 没有看到“董事应对南方银谷罢免理由是否成立进行实质判断，并且必须根 据实质判断在董事会上进行对应表决”的事实、理由、依据或证据，也没有 看到“董事表决”和“罢免理由是否成立”对认定“董事是否有是非观念” 有因果关系的事实、理由、依据或证据，也没有看到“董事表决”和“董事 应对罢免理由是否成立进行判断，而后根据判断对应表决”对认定“董事是 否有是非观念”有因果关系的的事实、理由、依据或证据。综上，我们有合 理理由怀疑西藏景源的临时提案具有不正当的目的，该临时提案不利于公司 经营稳定且必要性不足</w:t>
            </w:r>
            <w:r>
              <w:rPr>
                <w:color w:val="000000"/>
                <w:spacing w:val="0"/>
                <w:w w:val="100"/>
                <w:position w:val="0"/>
              </w:rPr>
              <w:t>，</w:t>
            </w:r>
            <w:r>
              <w:rPr>
                <w:color w:val="000000"/>
                <w:spacing w:val="0"/>
                <w:w w:val="100"/>
                <w:position w:val="0"/>
              </w:rPr>
              <w:t>同时给市场释放了决策层和管理层不稳定的信号， 损害了公司和全体股东的根本利益，因此西藏景源存在滥用股东权利的情 形，违反了公司章程第三十七条规定的股东义务，也违反《深圳证券交易所 上市公司业务办理指南第</w:t>
            </w:r>
            <w:r>
              <w:rPr>
                <w:rFonts w:ascii="Times New Roman" w:eastAsia="Times New Roman" w:hAnsi="Times New Roman" w:cs="Times New Roman"/>
                <w:color w:val="000000"/>
                <w:spacing w:val="0"/>
                <w:w w:val="100"/>
                <w:position w:val="0"/>
              </w:rPr>
              <w:t>8</w:t>
            </w:r>
            <w:r>
              <w:rPr>
                <w:color w:val="000000"/>
                <w:spacing w:val="0"/>
                <w:w w:val="100"/>
                <w:position w:val="0"/>
              </w:rPr>
              <w:t>号一股东大会》的规定。根据公司章程第五十 二条及《上市公司股东大会规则》第十三条之规定，西藏景源的临时提案不 得提交公司股东大会审议。</w:t>
            </w:r>
          </w:p>
        </w:tc>
      </w:tr>
      <w:tr>
        <w:trPr>
          <w:trHeight w:val="22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《关于将股东王亚东和林木 顺联合提交的临时提案提交 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 大会审议的议案》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、西藏景源已于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日提议召开临时股东大会，审议的议案与 王亚东和林木顺临时提案中的《关于提请罢免周发展第五届董事会非独立董 事职务的议案》《关于提请罢免周成栋第五届董事会非独立董事职务的议案》 重复。</w:t>
            </w:r>
            <w:r>
              <w:rPr>
                <w:rFonts w:ascii="Times New Roman" w:eastAsia="Times New Roman" w:hAnsi="Times New Roman" w:cs="Times New Roman"/>
                <w:color w:val="000000"/>
                <w:spacing w:val="0"/>
                <w:w w:val="100"/>
                <w:position w:val="0"/>
              </w:rPr>
              <w:t>2</w:t>
            </w:r>
            <w:r>
              <w:rPr>
                <w:color w:val="000000"/>
                <w:spacing w:val="0"/>
                <w:w w:val="100"/>
                <w:position w:val="0"/>
              </w:rPr>
              <w:t>、王亚东和林木顺罢免易增辉、王夕众、刘漪的理由为三人在罢免 两名独董（含周艳）、两名监事的提案中均投赞成票，而周艳与林木顺存在 共同投资上海德晖投资管理有限公司的关联关系，该事实亦是股东罢免周艳 的主要理由之一；与此同时王亚东和林木顺罢免易增辉、王夕众、刘漪的提</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案的时间与西藏景源罢免易增辉、王夕众、刘漪的提案的时间相同，因此王 亚东和林木顺存在配合西藏景源利用股东提案权报复公司董事以及恶意争 夺董事会席位以掩盖其违规行为的不正当目的。</w:t>
            </w:r>
            <w:r>
              <w:rPr>
                <w:rFonts w:ascii="Times New Roman" w:eastAsia="Times New Roman" w:hAnsi="Times New Roman" w:cs="Times New Roman"/>
                <w:color w:val="000000"/>
                <w:spacing w:val="0"/>
                <w:w w:val="100"/>
                <w:position w:val="0"/>
              </w:rPr>
              <w:t>3</w:t>
            </w:r>
            <w:r>
              <w:rPr>
                <w:color w:val="000000"/>
                <w:spacing w:val="0"/>
                <w:w w:val="100"/>
                <w:position w:val="0"/>
              </w:rPr>
              <w:t>、西藏景源的提案没有“提 案符合《股东大会规则》第十三条规定的声明”。</w:t>
            </w:r>
            <w:r>
              <w:rPr>
                <w:rFonts w:ascii="Times New Roman" w:eastAsia="Times New Roman" w:hAnsi="Times New Roman" w:cs="Times New Roman"/>
                <w:color w:val="000000"/>
                <w:spacing w:val="0"/>
                <w:w w:val="100"/>
                <w:position w:val="0"/>
              </w:rPr>
              <w:t>4</w:t>
            </w:r>
            <w:r>
              <w:rPr>
                <w:color w:val="000000"/>
                <w:spacing w:val="0"/>
                <w:w w:val="100"/>
                <w:position w:val="0"/>
              </w:rPr>
              <w:t>、董事会在提案的资料里 面，没有看到“独立董事投反对票以及监事会做出决议”和“易增辉、王夕 众和刘漪毫无公司治理法律法规基础常识”有因果关系的事实、理由、依据 或证据，也没有看到“独立董事投反对票以及监事会做出决议”和“易增辉、 王夕众和刘漪有违反《公司法》《公司章程》的相关行为”有因果关系的事 实、理由、依据或证据。综上，我们有合理理由怀疑王亚东和林木顺的临时 提案具有不正当的目的，该临时提案不利于公司经营稳定且必要性不足</w:t>
            </w:r>
            <w:r>
              <w:rPr>
                <w:color w:val="000000"/>
                <w:spacing w:val="0"/>
                <w:w w:val="100"/>
                <w:position w:val="0"/>
              </w:rPr>
              <w:t>，</w:t>
            </w:r>
            <w:r>
              <w:rPr>
                <w:color w:val="000000"/>
                <w:spacing w:val="0"/>
                <w:w w:val="100"/>
                <w:position w:val="0"/>
              </w:rPr>
              <w:t>同 时给市场释放了决策层和管理层不稳定的信号，损害了公司和全体股东的根 本利益，因此王亚东和林木顺存在滥用股东权利的情形，违反了公司章程第 三十七条规定的股东义务，也违反《深圳证券交易所上市公司业务办理指南 第</w:t>
            </w:r>
            <w:r>
              <w:rPr>
                <w:rFonts w:ascii="Times New Roman" w:eastAsia="Times New Roman" w:hAnsi="Times New Roman" w:cs="Times New Roman"/>
                <w:color w:val="000000"/>
                <w:spacing w:val="0"/>
                <w:w w:val="100"/>
                <w:position w:val="0"/>
              </w:rPr>
              <w:t>8</w:t>
            </w:r>
            <w:r>
              <w:rPr>
                <w:color w:val="000000"/>
                <w:spacing w:val="0"/>
                <w:w w:val="100"/>
                <w:position w:val="0"/>
              </w:rPr>
              <w:t>号一股东大会》的规定。根据公司章程第五十二条及《上市公司股东大 会规则》第十三条之规定，王亚东和林木顺的临时提案不得提交公司股东大 会审议。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《关于选举公司第五届董事 会董事长的议案》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周发展先生在前次担任董事长期间，屡次违规，给公司造成严重经济损失， 不宜再任董事长。</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年第二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鉴于公司经营管理层均作了大范围的更换，又值新春开工复产之际，公司人 心思定思稳，百端待举。既然要召开股东大会的话，宜尽快召开，使得公司 各项工作走上正轨。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《关于不同意将股东提交的 临时提案提交公司</w:t>
            </w:r>
            <w:r>
              <w:rPr>
                <w:rFonts w:ascii="Times New Roman" w:eastAsia="Times New Roman" w:hAnsi="Times New Roman" w:cs="Times New Roman"/>
                <w:color w:val="000000"/>
                <w:spacing w:val="0"/>
                <w:w w:val="100"/>
                <w:position w:val="0"/>
              </w:rPr>
              <w:t>2021</w:t>
            </w:r>
            <w:r>
              <w:rPr>
                <w:color w:val="000000"/>
                <w:spacing w:val="0"/>
                <w:w w:val="100"/>
                <w:position w:val="0"/>
              </w:rPr>
              <w:t>年第 二次临时股东大会审议的议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本人已在同时确认提交的“独董意见”中明确表达。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《关于聘请中介机构的议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本人已在同时确认提交的“独董意见”中明确表达。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《关于西藏景源企业管理有 限公司等股东存在违规增持 情形的议案》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仅凭一纸连基本要素都不齐备（无起诉日期，通篇看不出来何时起诉）的所 谓《民事起诉状》，就由董事会来审议股东是否违规增持并据此延期召开临 时股东大会。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《关于延期召开公司</w:t>
            </w:r>
            <w:r>
              <w:rPr>
                <w:rFonts w:ascii="Times New Roman" w:eastAsia="Times New Roman" w:hAnsi="Times New Roman" w:cs="Times New Roman"/>
                <w:color w:val="000000"/>
                <w:spacing w:val="0"/>
                <w:w w:val="100"/>
                <w:position w:val="0"/>
              </w:rPr>
              <w:t>2021</w:t>
            </w:r>
            <w:r>
              <w:rPr>
                <w:color w:val="000000"/>
                <w:spacing w:val="0"/>
                <w:w w:val="100"/>
                <w:position w:val="0"/>
              </w:rPr>
              <w:t>年 第二次临时股东大会的议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仅凭一纸连基本要素都不齐备（无起诉日期，通篇看不出来何时起诉）的所 谓《民事起诉状》，就由董事会来审议股东是否违规增持并据此延期召开临 时股东大会。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rPr>
              <w:t>10%</w:t>
            </w:r>
            <w:r>
              <w:rPr>
                <w:color w:val="000000"/>
                <w:spacing w:val="0"/>
                <w:w w:val="100"/>
                <w:position w:val="0"/>
              </w:rPr>
              <w:t>以上的股东有权提议召开临时股东大会，我不能反对；而本议 案提请于</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日召开第三次临时股东大会，与提案人提请的</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 开相差一个多月，已完全不是提案人的提案，又无征得提案人的同意的凭证， 我不能赞成，故弃权。</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 时股东大会延期至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已在二十二次会议表决时说明。必须强调的是：</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日延期召开临时股 东大会与</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日准时召开，在议案内容，外部因素等各方面均未发生任何 变化，区别仅在于延期召开违反了《公司法》而已。</w:t>
            </w:r>
          </w:p>
        </w:tc>
      </w:tr>
      <w:tr>
        <w:trPr>
          <w:trHeight w:val="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年度财务报告非 标准审计意见涉及事项的专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上会会计师所提的保留事项符合会计准则的相关规定，但尚有较大的不确定</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性，故弃权。</w:t>
            </w:r>
          </w:p>
        </w:tc>
      </w:tr>
      <w:tr>
        <w:trPr>
          <w:trHeight w:val="13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《关于南方银谷科技有限公 司提请召开公司临时股东大 会的议案》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此次南方银谷提出罢免本人的理由是：在公司第五届董事会第十七次会议上 发表未经证实的言论，对个人进行恶意揣测和攻击，违反了《公司法》和公 司《章程》规定的忠实勤勉义务，不适合继续担任公司独立董事职务。而我 在此次董事会上对《关于选举第五届董事会董事长的议案》反对意见为：周 发展先生在前次担任董事长期间，屡屡违规，给公司造成严重经济损失，不 宜再任董事长。至于是否“未经证实的言论”，是否“恶意揣测和攻击”，是 否“屡屡违规，给公司造成严重经济损失”；请参见皖通科技董事会于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日发布的《安徽皖通科技股份有限公司关于对深圳证券交易所问 询函回复的公告》，以及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日公告的《关于安徽证监局对公司采 取责令改正措施决定的整改报告》中均有具体表述，不再赘言！作为公司创 业股东聘任的、共事过全部</w:t>
            </w:r>
            <w:r>
              <w:rPr>
                <w:rFonts w:ascii="Times New Roman" w:eastAsia="Times New Roman" w:hAnsi="Times New Roman" w:cs="Times New Roman"/>
                <w:color w:val="000000"/>
                <w:spacing w:val="0"/>
                <w:w w:val="100"/>
                <w:position w:val="0"/>
              </w:rPr>
              <w:t>5</w:t>
            </w:r>
            <w:r>
              <w:rPr>
                <w:color w:val="000000"/>
                <w:spacing w:val="0"/>
                <w:w w:val="100"/>
                <w:position w:val="0"/>
              </w:rPr>
              <w:t xml:space="preserve">位董事长的独董，我认为周发展先生不适合再 担任公司董事长。不妨看看其上次担任董事长不到一年时间的几次运作。一、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日周发展当选公司董事长，开始推动一桩收购案，即由周发 展任董事长、法人代表的皖通科技收购由周发展任董事长、法人代表的广州 趣连网络科技有限公司及其控股子公司（分别是：深圳市花生金石网络科技 有限公司、上海市车鑫信息科技有限公司、深圳市花生兄弟网络科技有限公 司、中亿融投商业保理（福建）有限公司和点个车商业保理（福建平潭）有 限公司）。并委托会计师事务所和资产评估公司对标的公司进行二年加一期 （</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月）的财务审计和价值评估。评估 结论为：广州趣连“净资产账面价值为</w:t>
            </w:r>
            <w:r>
              <w:rPr>
                <w:rFonts w:ascii="Times New Roman" w:eastAsia="Times New Roman" w:hAnsi="Times New Roman" w:cs="Times New Roman"/>
                <w:color w:val="000000"/>
                <w:spacing w:val="0"/>
                <w:w w:val="100"/>
                <w:position w:val="0"/>
              </w:rPr>
              <w:t>4414.40</w:t>
            </w:r>
            <w:r>
              <w:rPr>
                <w:color w:val="000000"/>
                <w:spacing w:val="0"/>
                <w:w w:val="100"/>
                <w:position w:val="0"/>
              </w:rPr>
              <w:t>万元，评估价值为</w:t>
            </w:r>
            <w:r>
              <w:rPr>
                <w:rFonts w:ascii="Times New Roman" w:eastAsia="Times New Roman" w:hAnsi="Times New Roman" w:cs="Times New Roman"/>
                <w:color w:val="000000"/>
                <w:spacing w:val="0"/>
                <w:w w:val="100"/>
                <w:position w:val="0"/>
              </w:rPr>
              <w:t xml:space="preserve">5535.60 </w:t>
            </w:r>
            <w:r>
              <w:rPr>
                <w:color w:val="000000"/>
                <w:spacing w:val="0"/>
                <w:w w:val="100"/>
                <w:position w:val="0"/>
              </w:rPr>
              <w:t>万元，增值额</w:t>
            </w:r>
            <w:r>
              <w:rPr>
                <w:rFonts w:ascii="Times New Roman" w:eastAsia="Times New Roman" w:hAnsi="Times New Roman" w:cs="Times New Roman"/>
                <w:color w:val="000000"/>
                <w:spacing w:val="0"/>
                <w:w w:val="100"/>
                <w:position w:val="0"/>
              </w:rPr>
              <w:t>1121.20</w:t>
            </w:r>
            <w:r>
              <w:rPr>
                <w:color w:val="000000"/>
                <w:spacing w:val="0"/>
                <w:w w:val="100"/>
                <w:position w:val="0"/>
              </w:rPr>
              <w:t>万元，增值率为</w:t>
            </w:r>
            <w:r>
              <w:rPr>
                <w:rFonts w:ascii="Times New Roman" w:eastAsia="Times New Roman" w:hAnsi="Times New Roman" w:cs="Times New Roman"/>
                <w:color w:val="000000"/>
                <w:spacing w:val="0"/>
                <w:w w:val="100"/>
                <w:position w:val="0"/>
              </w:rPr>
              <w:t>25.40%</w:t>
            </w:r>
            <w:r>
              <w:rPr>
                <w:color w:val="000000"/>
                <w:spacing w:val="0"/>
                <w:w w:val="100"/>
                <w:position w:val="0"/>
              </w:rPr>
              <w:t>”。在拿到审计、评估报告之 后，周发展于</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日第四届二十三次董事会正式议题结束董事签字期间， 将一份《关于皖通科技拟收购广州趣连的汇报》文本分发给各位董事审阅。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《汇报》明确提出：由皖通科技以</w:t>
            </w:r>
            <w:r>
              <w:rPr>
                <w:rFonts w:ascii="Times New Roman" w:eastAsia="Times New Roman" w:hAnsi="Times New Roman" w:cs="Times New Roman"/>
                <w:color w:val="000000"/>
                <w:spacing w:val="0"/>
                <w:w w:val="100"/>
                <w:position w:val="0"/>
              </w:rPr>
              <w:t>5535</w:t>
            </w:r>
            <w:r>
              <w:rPr>
                <w:color w:val="000000"/>
                <w:spacing w:val="0"/>
                <w:w w:val="100"/>
                <w:position w:val="0"/>
              </w:rPr>
              <w:t>万元现金收购广州趣连及其控股子 公司。由于之前对审计、评估活动一无所知，面对突如其来的“收购案”， 我们认真审阅了《汇报》和二份报告，发现广州趣连仅仅是一家服务于汽车 销售环节的普通公司，其科技含量远低于目前皖通科技几大业务板块的任何 一块。收购该公司对于改善皖通科技资产质量</w:t>
            </w:r>
            <w:r>
              <w:rPr>
                <w:color w:val="000000"/>
                <w:spacing w:val="0"/>
                <w:w w:val="100"/>
                <w:position w:val="0"/>
              </w:rPr>
              <w:t>，</w:t>
            </w:r>
            <w:r>
              <w:rPr>
                <w:color w:val="000000"/>
                <w:spacing w:val="0"/>
                <w:w w:val="100"/>
                <w:position w:val="0"/>
              </w:rPr>
              <w:t>提升科技发展水平</w:t>
            </w:r>
            <w:r>
              <w:rPr>
                <w:color w:val="000000"/>
                <w:spacing w:val="0"/>
                <w:w w:val="100"/>
                <w:position w:val="0"/>
              </w:rPr>
              <w:t>，</w:t>
            </w:r>
            <w:r>
              <w:rPr>
                <w:color w:val="000000"/>
                <w:spacing w:val="0"/>
                <w:w w:val="100"/>
                <w:position w:val="0"/>
              </w:rPr>
              <w:t xml:space="preserve">增强盈利 能力等无所贡献，甚至是包袱。于是我们三位独董（安大陈结淼教授、科大 张瑞稳副教授和我）均表示反对！周发展看我们态度坚决，如上董事会肯定 通不过，便收回文本。不过，公司为此支出了 </w:t>
            </w:r>
            <w:r>
              <w:rPr>
                <w:rFonts w:ascii="Times New Roman" w:eastAsia="Times New Roman" w:hAnsi="Times New Roman" w:cs="Times New Roman"/>
                <w:color w:val="000000"/>
                <w:spacing w:val="0"/>
                <w:w w:val="100"/>
                <w:position w:val="0"/>
              </w:rPr>
              <w:t>30</w:t>
            </w:r>
            <w:r>
              <w:rPr>
                <w:color w:val="000000"/>
                <w:spacing w:val="0"/>
                <w:w w:val="100"/>
                <w:position w:val="0"/>
              </w:rPr>
              <w:t>万元的审计费和</w:t>
            </w:r>
            <w:r>
              <w:rPr>
                <w:rFonts w:ascii="Times New Roman" w:eastAsia="Times New Roman" w:hAnsi="Times New Roman" w:cs="Times New Roman"/>
                <w:color w:val="000000"/>
                <w:spacing w:val="0"/>
                <w:w w:val="100"/>
                <w:position w:val="0"/>
              </w:rPr>
              <w:t>30</w:t>
            </w:r>
            <w:r>
              <w:rPr>
                <w:color w:val="000000"/>
                <w:spacing w:val="0"/>
                <w:w w:val="100"/>
                <w:position w:val="0"/>
              </w:rPr>
              <w:t>万元的 评估费。《审计报告》为：</w:t>
            </w:r>
            <w:r>
              <w:rPr>
                <w:color w:val="000000"/>
                <w:spacing w:val="0"/>
                <w:w w:val="100"/>
                <w:position w:val="0"/>
              </w:rPr>
              <w:t>（</w:t>
            </w:r>
            <w:r>
              <w:rPr>
                <w:rFonts w:ascii="Times New Roman" w:eastAsia="Times New Roman" w:hAnsi="Times New Roman" w:cs="Times New Roman"/>
                <w:color w:val="000000"/>
                <w:spacing w:val="0"/>
                <w:w w:val="100"/>
                <w:position w:val="0"/>
              </w:rPr>
              <w:t>DH</w:t>
            </w:r>
            <w:r>
              <w:rPr>
                <w:color w:val="000000"/>
                <w:spacing w:val="0"/>
                <w:w w:val="100"/>
                <w:position w:val="0"/>
              </w:rPr>
              <w:t>审字</w:t>
            </w:r>
            <w:r>
              <w:rPr>
                <w:rFonts w:ascii="Times New Roman" w:eastAsia="Times New Roman" w:hAnsi="Times New Roman" w:cs="Times New Roman"/>
                <w:color w:val="000000"/>
                <w:spacing w:val="0"/>
                <w:w w:val="100"/>
                <w:position w:val="0"/>
              </w:rPr>
              <w:t>［2019］0010373</w:t>
            </w:r>
            <w:r>
              <w:rPr>
                <w:color w:val="000000"/>
                <w:spacing w:val="0"/>
                <w:w w:val="100"/>
                <w:position w:val="0"/>
              </w:rPr>
              <w:t>号）。《资产评估报告》 为</w:t>
            </w:r>
            <w:r>
              <w:rPr>
                <w:color w:val="000000"/>
                <w:spacing w:val="0"/>
                <w:w w:val="100"/>
                <w:position w:val="0"/>
              </w:rPr>
              <w:t>（</w:t>
            </w:r>
            <w:r>
              <w:rPr>
                <w:rFonts w:ascii="Times New Roman" w:eastAsia="Times New Roman" w:hAnsi="Times New Roman" w:cs="Times New Roman"/>
                <w:color w:val="000000"/>
                <w:spacing w:val="0"/>
                <w:w w:val="100"/>
                <w:position w:val="0"/>
              </w:rPr>
              <w:t>TX</w:t>
            </w:r>
            <w:r>
              <w:rPr>
                <w:color w:val="000000"/>
                <w:spacing w:val="0"/>
                <w:w w:val="100"/>
                <w:position w:val="0"/>
              </w:rPr>
              <w:t>评报字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1056</w:t>
            </w:r>
            <w:r>
              <w:rPr>
                <w:color w:val="000000"/>
                <w:spacing w:val="0"/>
                <w:w w:val="100"/>
                <w:position w:val="0"/>
              </w:rPr>
              <w:t>号）。二、至</w:t>
            </w:r>
            <w:r>
              <w:rPr>
                <w:rFonts w:ascii="Times New Roman" w:eastAsia="Times New Roman" w:hAnsi="Times New Roman" w:cs="Times New Roman"/>
                <w:color w:val="000000"/>
                <w:spacing w:val="0"/>
                <w:w w:val="100"/>
                <w:position w:val="0"/>
              </w:rPr>
              <w:t>2019</w:t>
            </w:r>
            <w:r>
              <w:rPr>
                <w:color w:val="000000"/>
                <w:spacing w:val="0"/>
                <w:w w:val="100"/>
                <w:position w:val="0"/>
              </w:rPr>
              <w:t>年，皖通科技已成立</w:t>
            </w:r>
            <w:r>
              <w:rPr>
                <w:rFonts w:ascii="Times New Roman" w:eastAsia="Times New Roman" w:hAnsi="Times New Roman" w:cs="Times New Roman"/>
                <w:color w:val="000000"/>
                <w:spacing w:val="0"/>
                <w:w w:val="100"/>
                <w:position w:val="0"/>
              </w:rPr>
              <w:t>20</w:t>
            </w:r>
            <w:r>
              <w:rPr>
                <w:color w:val="000000"/>
                <w:spacing w:val="0"/>
                <w:w w:val="100"/>
                <w:position w:val="0"/>
              </w:rPr>
              <w:t>年 上市近</w:t>
            </w:r>
            <w:r>
              <w:rPr>
                <w:rFonts w:ascii="Times New Roman" w:eastAsia="Times New Roman" w:hAnsi="Times New Roman" w:cs="Times New Roman"/>
                <w:color w:val="000000"/>
                <w:spacing w:val="0"/>
                <w:w w:val="100"/>
                <w:position w:val="0"/>
              </w:rPr>
              <w:t>10</w:t>
            </w:r>
            <w:r>
              <w:rPr>
                <w:color w:val="000000"/>
                <w:spacing w:val="0"/>
                <w:w w:val="100"/>
                <w:position w:val="0"/>
              </w:rPr>
              <w:t>年，在高速公路、港口航运、城市智能交通、军工电子信息等领 域树立了良好的市场形象，打造了诸多优质品牌，拥有稳定的市场份额。周 发展任董事长之后，则拟将业界成名多年的“皖通科技”更名为了无特色的 “银谷出行科技股份有限公司”并付诸实施</w:t>
            </w:r>
            <w:r>
              <w:rPr>
                <w:color w:val="000000"/>
                <w:spacing w:val="0"/>
                <w:w w:val="100"/>
                <w:position w:val="0"/>
              </w:rPr>
              <w:t>，</w:t>
            </w:r>
            <w:r>
              <w:rPr>
                <w:color w:val="000000"/>
                <w:spacing w:val="0"/>
                <w:w w:val="100"/>
                <w:position w:val="0"/>
              </w:rPr>
              <w:t>且于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年底取得了合肥市市 场监督管理局核发的《企业名称变更通知书》（通知书编号略）。此事因他在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日召开的五届二次董事会上被罢免董事长之职而告停，我们 也才因此得知还有企业更名这回事儿。三、皖通科技与法智金公司于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日签订《基于联盟链的物联网解决方案》、</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日签订《运力交 易平台开发协议》两份合同。《解决方案》的第一、二笔款项</w:t>
            </w:r>
            <w:r>
              <w:rPr>
                <w:rFonts w:ascii="Times New Roman" w:eastAsia="Times New Roman" w:hAnsi="Times New Roman" w:cs="Times New Roman"/>
                <w:color w:val="000000"/>
                <w:spacing w:val="0"/>
                <w:w w:val="100"/>
                <w:position w:val="0"/>
              </w:rPr>
              <w:t>560</w:t>
            </w:r>
            <w:r>
              <w:rPr>
                <w:color w:val="000000"/>
                <w:spacing w:val="0"/>
                <w:w w:val="100"/>
                <w:position w:val="0"/>
              </w:rPr>
              <w:t>万元（占 公司上年度净利润的</w:t>
            </w:r>
            <w:r>
              <w:rPr>
                <w:rFonts w:ascii="Times New Roman" w:eastAsia="Times New Roman" w:hAnsi="Times New Roman" w:cs="Times New Roman"/>
                <w:color w:val="000000"/>
                <w:spacing w:val="0"/>
                <w:w w:val="100"/>
                <w:position w:val="0"/>
              </w:rPr>
              <w:t>5.84%</w:t>
            </w:r>
            <w:r>
              <w:rPr>
                <w:color w:val="000000"/>
                <w:spacing w:val="0"/>
                <w:w w:val="100"/>
                <w:position w:val="0"/>
              </w:rPr>
              <w:t>）由周发展违规审批后支付给法智金公司。对此</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81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公司公告已有说明，不再赘述。令人难以接受的是：</w:t>
            </w:r>
            <w:r>
              <w:rPr>
                <w:rFonts w:ascii="Times New Roman" w:eastAsia="Times New Roman" w:hAnsi="Times New Roman" w:cs="Times New Roman"/>
                <w:color w:val="000000"/>
                <w:spacing w:val="0"/>
                <w:w w:val="100"/>
                <w:position w:val="0"/>
              </w:rPr>
              <w:t>1</w:t>
            </w:r>
            <w:r>
              <w:rPr>
                <w:color w:val="000000"/>
                <w:spacing w:val="0"/>
                <w:w w:val="100"/>
                <w:position w:val="0"/>
              </w:rPr>
              <w:t>、根据《解决方案》， 第二笔款项的支付前提是“乙方提交商业模式设计方案以及区块链方案后” 直至大半年过去，公司也未见法智金的任何方案，而该笔</w:t>
            </w:r>
            <w:r>
              <w:rPr>
                <w:rFonts w:ascii="Times New Roman" w:eastAsia="Times New Roman" w:hAnsi="Times New Roman" w:cs="Times New Roman"/>
                <w:color w:val="000000"/>
                <w:spacing w:val="0"/>
                <w:w w:val="100"/>
                <w:position w:val="0"/>
              </w:rPr>
              <w:t>320</w:t>
            </w:r>
            <w:r>
              <w:rPr>
                <w:color w:val="000000"/>
                <w:spacing w:val="0"/>
                <w:w w:val="100"/>
                <w:position w:val="0"/>
              </w:rPr>
              <w:t>万元早在</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日就由周发展作为唯一审批人直接审批支付了。审批理由竟然是“公 司应于法智金提交商业模式设计方案以及区块链方案后</w:t>
            </w:r>
            <w:r>
              <w:rPr>
                <w:rFonts w:ascii="Times New Roman" w:eastAsia="Times New Roman" w:hAnsi="Times New Roman" w:cs="Times New Roman"/>
                <w:color w:val="000000"/>
                <w:spacing w:val="0"/>
                <w:w w:val="100"/>
                <w:position w:val="0"/>
              </w:rPr>
              <w:t>5</w:t>
            </w:r>
            <w:r>
              <w:rPr>
                <w:color w:val="000000"/>
                <w:spacing w:val="0"/>
                <w:w w:val="100"/>
                <w:position w:val="0"/>
              </w:rPr>
              <w:t>个工作日支付”。 由于这个“错误”犯得太过明显，迫于各方压力，在过了大半年之后（合同 有效期为一年），法智金才终于传来了《解决方案》。打开“方案”一看，除 了“联盟链”、“物联网”等名词解释外，解决方案全是”？ ？？”、”？？？”、 “？？？”。让人哭笑不得的是，封面的日期居然是：</w:t>
            </w:r>
            <w:r>
              <w:rPr>
                <w:rFonts w:ascii="Times New Roman" w:eastAsia="Times New Roman" w:hAnsi="Times New Roman" w:cs="Times New Roman"/>
                <w:color w:val="000000"/>
                <w:spacing w:val="0"/>
                <w:w w:val="100"/>
                <w:position w:val="0"/>
              </w:rPr>
              <w:t>202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、合同竟然 约定，即使由于乙方（法智金公司）违约，甲方也“不得要求退还此前支付 的款项”自己把自己正常主张权利的路堵死了！四、为什么周发展的各种 运作董事会、监事会成员事前大多一无所知，以致于没有及时受到监督和约 束呢？其管理模式是，一方面采取大事化小，大合同切成小合同（公司公告 已有表述）等做法绕过董事会；另一方面是对公司内部的管理、技术等重要 管理岗位采取单线联系。如上述支付给法智金的</w:t>
            </w:r>
            <w:r>
              <w:rPr>
                <w:rFonts w:ascii="Times New Roman" w:eastAsia="Times New Roman" w:hAnsi="Times New Roman" w:cs="Times New Roman"/>
                <w:color w:val="000000"/>
                <w:spacing w:val="0"/>
                <w:w w:val="100"/>
                <w:position w:val="0"/>
              </w:rPr>
              <w:t>240</w:t>
            </w:r>
            <w:r>
              <w:rPr>
                <w:color w:val="000000"/>
                <w:spacing w:val="0"/>
                <w:w w:val="100"/>
                <w:position w:val="0"/>
              </w:rPr>
              <w:t>万元、</w:t>
            </w:r>
            <w:r>
              <w:rPr>
                <w:rFonts w:ascii="Times New Roman" w:eastAsia="Times New Roman" w:hAnsi="Times New Roman" w:cs="Times New Roman"/>
                <w:color w:val="000000"/>
                <w:spacing w:val="0"/>
                <w:w w:val="100"/>
                <w:position w:val="0"/>
              </w:rPr>
              <w:t>320</w:t>
            </w:r>
            <w:r>
              <w:rPr>
                <w:color w:val="000000"/>
                <w:spacing w:val="0"/>
                <w:w w:val="100"/>
                <w:position w:val="0"/>
              </w:rPr>
              <w:t>万元两笔款 项，就分别由公司原董事长助理</w:t>
            </w:r>
            <w:r>
              <w:rPr>
                <w:rFonts w:ascii="Times New Roman" w:eastAsia="Times New Roman" w:hAnsi="Times New Roman" w:cs="Times New Roman"/>
                <w:color w:val="000000"/>
                <w:spacing w:val="0"/>
                <w:w w:val="100"/>
                <w:position w:val="0"/>
              </w:rPr>
              <w:t>A</w:t>
            </w:r>
            <w:r>
              <w:rPr>
                <w:color w:val="000000"/>
                <w:spacing w:val="0"/>
                <w:w w:val="100"/>
                <w:position w:val="0"/>
              </w:rPr>
              <w:t>和原创新研究院院长</w:t>
            </w:r>
            <w:r>
              <w:rPr>
                <w:rFonts w:ascii="Times New Roman" w:eastAsia="Times New Roman" w:hAnsi="Times New Roman" w:cs="Times New Roman"/>
                <w:color w:val="000000"/>
                <w:spacing w:val="0"/>
                <w:w w:val="100"/>
                <w:position w:val="0"/>
              </w:rPr>
              <w:t>B</w:t>
            </w:r>
            <w:r>
              <w:rPr>
                <w:color w:val="000000"/>
                <w:spacing w:val="0"/>
                <w:w w:val="100"/>
                <w:position w:val="0"/>
              </w:rPr>
              <w:t>提出，由周发展 直接审批后支付的。而看看该二人的任职通知（有截图</w:t>
            </w:r>
            <w:r>
              <w:rPr>
                <w:rFonts w:ascii="Times New Roman" w:eastAsia="Times New Roman" w:hAnsi="Times New Roman" w:cs="Times New Roman"/>
                <w:color w:val="000000"/>
                <w:spacing w:val="0"/>
                <w:w w:val="100"/>
                <w:position w:val="0"/>
              </w:rPr>
              <w:t>）</w:t>
            </w:r>
            <w:r>
              <w:rPr>
                <w:color w:val="000000"/>
                <w:spacing w:val="0"/>
                <w:w w:val="100"/>
                <w:position w:val="0"/>
              </w:rPr>
              <w:t>，或可略见一斑（因 二人的任职通知除姓名、职务和任职时间不同之外，其他文字几乎一样，故 仅以</w:t>
            </w:r>
            <w:r>
              <w:rPr>
                <w:rFonts w:ascii="Times New Roman" w:eastAsia="Times New Roman" w:hAnsi="Times New Roman" w:cs="Times New Roman"/>
                <w:color w:val="000000"/>
                <w:spacing w:val="0"/>
                <w:w w:val="100"/>
                <w:position w:val="0"/>
              </w:rPr>
              <w:t>A</w:t>
            </w:r>
            <w:r>
              <w:rPr>
                <w:color w:val="000000"/>
                <w:spacing w:val="0"/>
                <w:w w:val="100"/>
                <w:position w:val="0"/>
              </w:rPr>
              <w:t>为例，原文照录如下）：关于</w:t>
            </w:r>
            <w:r>
              <w:rPr>
                <w:rFonts w:ascii="Times New Roman" w:eastAsia="Times New Roman" w:hAnsi="Times New Roman" w:cs="Times New Roman"/>
                <w:color w:val="000000"/>
                <w:spacing w:val="0"/>
                <w:w w:val="100"/>
                <w:position w:val="0"/>
              </w:rPr>
              <w:t>A</w:t>
            </w:r>
            <w:r>
              <w:rPr>
                <w:color w:val="000000"/>
                <w:spacing w:val="0"/>
                <w:w w:val="100"/>
                <w:position w:val="0"/>
              </w:rPr>
              <w:t>的人事任命通知全体员工：经决定， 任命</w:t>
            </w:r>
            <w:r>
              <w:rPr>
                <w:rFonts w:ascii="Times New Roman" w:eastAsia="Times New Roman" w:hAnsi="Times New Roman" w:cs="Times New Roman"/>
                <w:color w:val="000000"/>
                <w:spacing w:val="0"/>
                <w:w w:val="100"/>
                <w:position w:val="0"/>
              </w:rPr>
              <w:t>A</w:t>
            </w:r>
            <w:r>
              <w:rPr>
                <w:color w:val="000000"/>
                <w:spacing w:val="0"/>
                <w:w w:val="100"/>
                <w:position w:val="0"/>
              </w:rPr>
              <w:t>为董事长助理，直接向董事长周发展汇报。特此通知。以上任命从 本通知发布之日起生效。如此重要的人事任命，没有任何关于责权利的表述， 正常吗？重要的管理、技术岗位主管都是“直接向董事长周发展汇报”，正 常吗</w:t>
            </w:r>
            <w:r>
              <w:rPr>
                <w:rFonts w:ascii="Times New Roman" w:eastAsia="Times New Roman" w:hAnsi="Times New Roman" w:cs="Times New Roman"/>
                <w:color w:val="000000"/>
                <w:spacing w:val="0"/>
                <w:w w:val="100"/>
                <w:position w:val="0"/>
              </w:rPr>
              <w:t>?</w:t>
            </w:r>
            <w:r>
              <w:rPr>
                <w:color w:val="000000"/>
                <w:spacing w:val="0"/>
                <w:w w:val="100"/>
                <w:position w:val="0"/>
              </w:rPr>
              <w:t>我受创业股东之委托，深感肩上责任重大！本着对投资者负责，对公 司负责，对员工负责的初心，在第五届董事会第十七次会议上对周发展再次 担任董事长投出了反对票，明知会引起不满，但是不违职业操守，无愧于良 心！</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首先尊重持股</w:t>
            </w:r>
            <w:r>
              <w:rPr>
                <w:rFonts w:ascii="Times New Roman" w:eastAsia="Times New Roman" w:hAnsi="Times New Roman" w:cs="Times New Roman"/>
                <w:color w:val="000000"/>
                <w:spacing w:val="0"/>
                <w:w w:val="100"/>
                <w:position w:val="0"/>
              </w:rPr>
              <w:t>10%</w:t>
            </w:r>
            <w:r>
              <w:rPr>
                <w:color w:val="000000"/>
                <w:spacing w:val="0"/>
                <w:w w:val="100"/>
                <w:position w:val="0"/>
              </w:rPr>
              <w:t>以上股东的合法权益。但是同样是持股</w:t>
            </w:r>
            <w:r>
              <w:rPr>
                <w:rFonts w:ascii="Times New Roman" w:eastAsia="Times New Roman" w:hAnsi="Times New Roman" w:cs="Times New Roman"/>
                <w:color w:val="000000"/>
                <w:spacing w:val="0"/>
                <w:w w:val="100"/>
                <w:position w:val="0"/>
              </w:rPr>
              <w:t>10%</w:t>
            </w:r>
            <w:r>
              <w:rPr>
                <w:color w:val="000000"/>
                <w:spacing w:val="0"/>
                <w:w w:val="100"/>
                <w:position w:val="0"/>
              </w:rPr>
              <w:t>以上的股东， 同样是提请召开关于罢免的第三次临时股东大会议案，西藏景源于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日致函皖通科技，提请于</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日召开第三次临时股东大会，却在 未征得提案人同意的情况下被延期至</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日召开。而此次南方银谷于</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日致函皖通科技，公司即于当日</w:t>
            </w:r>
            <w:r>
              <w:rPr>
                <w:rFonts w:ascii="Times New Roman" w:eastAsia="Times New Roman" w:hAnsi="Times New Roman" w:cs="Times New Roman"/>
                <w:color w:val="000000"/>
                <w:spacing w:val="0"/>
                <w:w w:val="100"/>
                <w:position w:val="0"/>
              </w:rPr>
              <w:t>23:29</w:t>
            </w:r>
            <w:r>
              <w:rPr>
                <w:color w:val="000000"/>
                <w:spacing w:val="0"/>
                <w:w w:val="100"/>
                <w:position w:val="0"/>
              </w:rPr>
              <w:t>将</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日上午召开董事会的 通知发至董事邮箱，审议南方银谷提请于</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日召开第</w:t>
            </w:r>
            <w:r>
              <w:rPr>
                <w:rFonts w:ascii="Times New Roman" w:eastAsia="Times New Roman" w:hAnsi="Times New Roman" w:cs="Times New Roman"/>
                <w:color w:val="000000"/>
                <w:spacing w:val="0"/>
                <w:w w:val="100"/>
                <w:position w:val="0"/>
              </w:rPr>
              <w:t>3</w:t>
            </w:r>
            <w:r>
              <w:rPr>
                <w:color w:val="000000"/>
                <w:spacing w:val="0"/>
                <w:w w:val="100"/>
                <w:position w:val="0"/>
              </w:rPr>
              <w:t>次临时股东大 会的议案。如此后发一个月而先至，作为独立事本人认为有失公充。</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《关于西藏景源企业管理有 限公司的相关方存在一致行 动关系的议案》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只有监管部门和人民法院有权裁定股东所持股份是否合规，董事会及董事均 无权认定。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《关于取消公司</w:t>
            </w:r>
            <w:r>
              <w:rPr>
                <w:rFonts w:ascii="Times New Roman" w:eastAsia="Times New Roman" w:hAnsi="Times New Roman" w:cs="Times New Roman"/>
                <w:color w:val="000000"/>
                <w:spacing w:val="0"/>
                <w:w w:val="100"/>
                <w:position w:val="0"/>
              </w:rPr>
              <w:t>2021</w:t>
            </w:r>
            <w:r>
              <w:rPr>
                <w:color w:val="000000"/>
                <w:spacing w:val="0"/>
                <w:w w:val="100"/>
                <w:position w:val="0"/>
              </w:rPr>
              <w:t>年第四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一是取消理由不成立；二是既然有网络投票，就不能拿疫情说事；三是违反 了《公司法》之“单独或者合计持有公司百分之十以上股份的股东请求时， 应当在两个月内召开临时股东大会。</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《关于选举公司第五届董事 会董事长的议案》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作为上市公司董事长兼董事，对上市公司及全体股东负有忠实义务，理应尊 重并遵守上市公司的内部控制程序，在规则的边界内领导公司，不应对公司 的内部审批流程控制程序视若无物。但公司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日收到安徽证监 局下发的《关于对皖通科技股份有限公司采取责令改正措施的决定》【</w:t>
            </w:r>
            <w:r>
              <w:rPr>
                <w:rFonts w:ascii="Times New Roman" w:eastAsia="Times New Roman" w:hAnsi="Times New Roman" w:cs="Times New Roman"/>
                <w:color w:val="000000"/>
                <w:spacing w:val="0"/>
                <w:w w:val="100"/>
                <w:position w:val="0"/>
              </w:rPr>
              <w:t>2020</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号）后，董事会审计委员会委托立信会计师事务所进行相关事项的核 查，立信所出具了相关专项核查报告并呈交董事会审计委员会，涉及到的事 实包括：</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日与法智金签署的合同金额超过</w:t>
            </w:r>
            <w:r>
              <w:rPr>
                <w:rFonts w:ascii="Times New Roman" w:eastAsia="Times New Roman" w:hAnsi="Times New Roman" w:cs="Times New Roman"/>
                <w:color w:val="000000"/>
                <w:spacing w:val="0"/>
                <w:w w:val="100"/>
                <w:position w:val="0"/>
              </w:rPr>
              <w:t xml:space="preserve">1600 </w:t>
            </w:r>
            <w:r>
              <w:rPr>
                <w:color w:val="000000"/>
                <w:spacing w:val="0"/>
                <w:w w:val="100"/>
                <w:position w:val="0"/>
              </w:rPr>
              <w:t>万，两次签署的签订日、公告日均早于合同审批日。</w:t>
            </w:r>
            <w:r>
              <w:rPr>
                <w:rFonts w:ascii="Times New Roman" w:eastAsia="Times New Roman" w:hAnsi="Times New Roman" w:cs="Times New Roman"/>
                <w:color w:val="000000"/>
                <w:spacing w:val="0"/>
                <w:w w:val="100"/>
                <w:position w:val="0"/>
              </w:rPr>
              <w:t>2</w:t>
            </w:r>
            <w:r>
              <w:rPr>
                <w:color w:val="000000"/>
                <w:spacing w:val="0"/>
                <w:w w:val="100"/>
                <w:position w:val="0"/>
              </w:rPr>
              <w:t>、根据公司章程，立 信所关注到该合同金额须经董事会审议审批，但未经审议审批。</w:t>
            </w:r>
            <w:r>
              <w:rPr>
                <w:rFonts w:ascii="Times New Roman" w:eastAsia="Times New Roman" w:hAnsi="Times New Roman" w:cs="Times New Roman"/>
                <w:color w:val="000000"/>
                <w:spacing w:val="0"/>
                <w:w w:val="100"/>
                <w:position w:val="0"/>
              </w:rPr>
              <w:t>3</w:t>
            </w:r>
            <w:r>
              <w:rPr>
                <w:color w:val="000000"/>
                <w:spacing w:val="0"/>
                <w:w w:val="100"/>
                <w:position w:val="0"/>
              </w:rPr>
              <w:t>、根据专 项核查报告，该合同在钉钉系统类的审批流程很特殊，未经法务审核，直接 由时任创新研究院院长发起，时任董事长直接审批结束。</w:t>
            </w:r>
            <w:r>
              <w:rPr>
                <w:rFonts w:ascii="Times New Roman" w:eastAsia="Times New Roman" w:hAnsi="Times New Roman" w:cs="Times New Roman"/>
                <w:color w:val="000000"/>
                <w:spacing w:val="0"/>
                <w:w w:val="100"/>
                <w:position w:val="0"/>
              </w:rPr>
              <w:t>4</w:t>
            </w:r>
            <w:r>
              <w:rPr>
                <w:color w:val="000000"/>
                <w:spacing w:val="0"/>
                <w:w w:val="100"/>
                <w:position w:val="0"/>
              </w:rPr>
              <w:t>、立信所未查到 此两份合同的用章记录，且发现时任董事长助理于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日借出 公章并于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日归还，未注明用章记录。</w:t>
            </w:r>
            <w:r>
              <w:rPr>
                <w:rFonts w:ascii="Times New Roman" w:eastAsia="Times New Roman" w:hAnsi="Times New Roman" w:cs="Times New Roman"/>
                <w:color w:val="000000"/>
                <w:spacing w:val="0"/>
                <w:w w:val="100"/>
                <w:position w:val="0"/>
              </w:rPr>
              <w:t>5</w:t>
            </w:r>
            <w:r>
              <w:rPr>
                <w:color w:val="000000"/>
                <w:spacing w:val="0"/>
                <w:w w:val="100"/>
                <w:position w:val="0"/>
              </w:rPr>
              <w:t>、立信所关注到在向 法智金支付第二笔款项是在付款条件不充分的情况下支付的，在付款审批流 程中缺乏必要的谨慎性及内部监督。</w:t>
            </w:r>
            <w:r>
              <w:rPr>
                <w:rFonts w:ascii="Times New Roman" w:eastAsia="Times New Roman" w:hAnsi="Times New Roman" w:cs="Times New Roman"/>
                <w:color w:val="000000"/>
                <w:spacing w:val="0"/>
                <w:w w:val="100"/>
                <w:position w:val="0"/>
              </w:rPr>
              <w:t>6</w:t>
            </w:r>
            <w:r>
              <w:rPr>
                <w:color w:val="000000"/>
                <w:spacing w:val="0"/>
                <w:w w:val="100"/>
                <w:position w:val="0"/>
              </w:rPr>
              <w:t>、为规避董事会审批程序，分拆固定 资产采购合同金额。本人尊重</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日临时股东大会的决定，但基 于上述事实和理由对第一项议案投弃权票。</w:t>
            </w:r>
          </w:p>
        </w:tc>
      </w:tr>
      <w:tr>
        <w:trPr>
          <w:trHeight w:val="85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《关于选举公司第五届董事 会副董事长的议案》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日公司与易增辉等</w:t>
            </w:r>
            <w:r>
              <w:rPr>
                <w:rFonts w:ascii="Times New Roman" w:eastAsia="Times New Roman" w:hAnsi="Times New Roman" w:cs="Times New Roman"/>
                <w:color w:val="000000"/>
                <w:spacing w:val="0"/>
                <w:w w:val="100"/>
                <w:position w:val="0"/>
              </w:rPr>
              <w:t>12</w:t>
            </w:r>
            <w:r>
              <w:rPr>
                <w:color w:val="000000"/>
                <w:spacing w:val="0"/>
                <w:w w:val="100"/>
                <w:position w:val="0"/>
              </w:rPr>
              <w:t>人签署《关于成都赛英科技有限 公司之发行股份购买资产协议》，作为重组交易的重要前提及组成部分，易 增辉等人签署相关承诺函，承诺不谋求上市公司控制权；但是，易增辉在承 诺期内与南方银谷科技有限公司签署《一致行动人协议》，直接违反其关于 不以任何方式直接或者间接增持公司股份的承诺。其次，内审部向审计委员 会提交了皖通【内审】字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002</w:t>
            </w:r>
            <w:r>
              <w:rPr>
                <w:color w:val="000000"/>
                <w:spacing w:val="0"/>
                <w:w w:val="100"/>
                <w:position w:val="0"/>
              </w:rPr>
              <w:t>号审计报告，将赛英科技下述内部控 制问题作了汇报：</w:t>
            </w:r>
            <w:r>
              <w:rPr>
                <w:rFonts w:ascii="Times New Roman" w:eastAsia="Times New Roman" w:hAnsi="Times New Roman" w:cs="Times New Roman"/>
                <w:color w:val="000000"/>
                <w:spacing w:val="0"/>
                <w:w w:val="100"/>
                <w:position w:val="0"/>
              </w:rPr>
              <w:t>1</w:t>
            </w:r>
            <w:r>
              <w:rPr>
                <w:color w:val="000000"/>
                <w:spacing w:val="0"/>
                <w:w w:val="100"/>
                <w:position w:val="0"/>
              </w:rPr>
              <w:t>）募投项目进展未达预期，未按公司募集资金使用制度 向董事会汇报；</w:t>
            </w:r>
            <w:r>
              <w:rPr>
                <w:rFonts w:ascii="Times New Roman" w:eastAsia="Times New Roman" w:hAnsi="Times New Roman" w:cs="Times New Roman"/>
                <w:color w:val="000000"/>
                <w:spacing w:val="0"/>
                <w:w w:val="100"/>
                <w:position w:val="0"/>
              </w:rPr>
              <w:t>2</w:t>
            </w:r>
            <w:r>
              <w:rPr>
                <w:color w:val="000000"/>
                <w:spacing w:val="0"/>
                <w:w w:val="100"/>
                <w:position w:val="0"/>
              </w:rPr>
              <w:t>）按公司章程及控股子公司管理制度的规定，重大固定资 产投资（</w:t>
            </w:r>
            <w:r>
              <w:rPr>
                <w:rFonts w:ascii="Times New Roman" w:eastAsia="Times New Roman" w:hAnsi="Times New Roman" w:cs="Times New Roman"/>
                <w:color w:val="000000"/>
                <w:spacing w:val="0"/>
                <w:w w:val="100"/>
                <w:position w:val="0"/>
              </w:rPr>
              <w:t>100</w:t>
            </w:r>
            <w:r>
              <w:rPr>
                <w:color w:val="000000"/>
                <w:spacing w:val="0"/>
                <w:w w:val="100"/>
                <w:position w:val="0"/>
              </w:rPr>
              <w:t>万以上，</w:t>
            </w:r>
            <w:r>
              <w:rPr>
                <w:rFonts w:ascii="Times New Roman" w:eastAsia="Times New Roman" w:hAnsi="Times New Roman" w:cs="Times New Roman"/>
                <w:color w:val="000000"/>
                <w:spacing w:val="0"/>
                <w:w w:val="100"/>
                <w:position w:val="0"/>
              </w:rPr>
              <w:t>3000</w:t>
            </w:r>
            <w:r>
              <w:rPr>
                <w:color w:val="000000"/>
                <w:spacing w:val="0"/>
                <w:w w:val="100"/>
                <w:position w:val="0"/>
              </w:rPr>
              <w:t>万以下的固定资产须经董事会审议批准，子公司 的重大资产购置或处置应同时报董事会审议，赛英科技的</w:t>
            </w:r>
            <w:r>
              <w:rPr>
                <w:rFonts w:ascii="Times New Roman" w:eastAsia="Times New Roman" w:hAnsi="Times New Roman" w:cs="Times New Roman"/>
                <w:color w:val="000000"/>
                <w:spacing w:val="0"/>
                <w:w w:val="100"/>
                <w:position w:val="0"/>
              </w:rPr>
              <w:t>7</w:t>
            </w:r>
            <w:r>
              <w:rPr>
                <w:color w:val="000000"/>
                <w:spacing w:val="0"/>
                <w:w w:val="100"/>
                <w:position w:val="0"/>
              </w:rPr>
              <w:t>个设备资产采购 合同均未按规定向董事会审议批准；</w:t>
            </w:r>
            <w:r>
              <w:rPr>
                <w:rFonts w:ascii="Times New Roman" w:eastAsia="Times New Roman" w:hAnsi="Times New Roman" w:cs="Times New Roman"/>
                <w:color w:val="000000"/>
                <w:spacing w:val="0"/>
                <w:w w:val="100"/>
                <w:position w:val="0"/>
              </w:rPr>
              <w:t>3</w:t>
            </w:r>
            <w:r>
              <w:rPr>
                <w:color w:val="000000"/>
                <w:spacing w:val="0"/>
                <w:w w:val="100"/>
                <w:position w:val="0"/>
              </w:rPr>
              <w:t>）应收款项时间较长；截至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日，客户应结算总金额</w:t>
            </w:r>
            <w:r>
              <w:rPr>
                <w:rFonts w:ascii="Times New Roman" w:eastAsia="Times New Roman" w:hAnsi="Times New Roman" w:cs="Times New Roman"/>
                <w:color w:val="000000"/>
                <w:spacing w:val="0"/>
                <w:w w:val="100"/>
                <w:position w:val="0"/>
              </w:rPr>
              <w:t>14303.5</w:t>
            </w:r>
            <w:r>
              <w:rPr>
                <w:color w:val="000000"/>
                <w:spacing w:val="0"/>
                <w:w w:val="100"/>
                <w:position w:val="0"/>
              </w:rPr>
              <w:t>万元，未回款金额</w:t>
            </w:r>
            <w:r>
              <w:rPr>
                <w:rFonts w:ascii="Times New Roman" w:eastAsia="Times New Roman" w:hAnsi="Times New Roman" w:cs="Times New Roman"/>
                <w:color w:val="000000"/>
                <w:spacing w:val="0"/>
                <w:w w:val="100"/>
                <w:position w:val="0"/>
              </w:rPr>
              <w:t>13213.2</w:t>
            </w:r>
            <w:r>
              <w:rPr>
                <w:color w:val="000000"/>
                <w:spacing w:val="0"/>
                <w:w w:val="100"/>
                <w:position w:val="0"/>
              </w:rPr>
              <w:t xml:space="preserve">万元，其中 </w:t>
            </w:r>
            <w:r>
              <w:rPr>
                <w:rFonts w:ascii="Times New Roman" w:eastAsia="Times New Roman" w:hAnsi="Times New Roman" w:cs="Times New Roman"/>
                <w:color w:val="000000"/>
                <w:spacing w:val="0"/>
                <w:w w:val="100"/>
                <w:position w:val="0"/>
              </w:rPr>
              <w:t>2018</w:t>
            </w:r>
            <w:r>
              <w:rPr>
                <w:color w:val="000000"/>
                <w:spacing w:val="0"/>
                <w:w w:val="100"/>
                <w:position w:val="0"/>
              </w:rPr>
              <w:t>年未回款金额</w:t>
            </w:r>
            <w:r>
              <w:rPr>
                <w:rFonts w:ascii="Times New Roman" w:eastAsia="Times New Roman" w:hAnsi="Times New Roman" w:cs="Times New Roman"/>
                <w:color w:val="000000"/>
                <w:spacing w:val="0"/>
                <w:w w:val="100"/>
                <w:position w:val="0"/>
              </w:rPr>
              <w:t>2340.33</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年未回款金额</w:t>
            </w:r>
            <w:r>
              <w:rPr>
                <w:rFonts w:ascii="Times New Roman" w:eastAsia="Times New Roman" w:hAnsi="Times New Roman" w:cs="Times New Roman"/>
                <w:color w:val="000000"/>
                <w:spacing w:val="0"/>
                <w:w w:val="100"/>
                <w:position w:val="0"/>
              </w:rPr>
              <w:t>8610.50</w:t>
            </w:r>
            <w:r>
              <w:rPr>
                <w:color w:val="000000"/>
                <w:spacing w:val="0"/>
                <w:w w:val="100"/>
                <w:position w:val="0"/>
              </w:rPr>
              <w:t>万元；</w:t>
            </w:r>
            <w:r>
              <w:rPr>
                <w:rFonts w:ascii="Times New Roman" w:eastAsia="Times New Roman" w:hAnsi="Times New Roman" w:cs="Times New Roman"/>
                <w:color w:val="000000"/>
                <w:spacing w:val="0"/>
                <w:w w:val="100"/>
                <w:position w:val="0"/>
              </w:rPr>
              <w:t>4</w:t>
            </w:r>
            <w:r>
              <w:rPr>
                <w:color w:val="000000"/>
                <w:spacing w:val="0"/>
                <w:w w:val="100"/>
                <w:position w:val="0"/>
              </w:rPr>
              <w:t>）超 长期预付款未核销，涉及金额</w:t>
            </w:r>
            <w:r>
              <w:rPr>
                <w:rFonts w:ascii="Times New Roman" w:eastAsia="Times New Roman" w:hAnsi="Times New Roman" w:cs="Times New Roman"/>
                <w:color w:val="000000"/>
                <w:spacing w:val="0"/>
                <w:w w:val="100"/>
                <w:position w:val="0"/>
              </w:rPr>
              <w:t>54.55</w:t>
            </w:r>
            <w:r>
              <w:rPr>
                <w:color w:val="000000"/>
                <w:spacing w:val="0"/>
                <w:w w:val="100"/>
                <w:position w:val="0"/>
              </w:rPr>
              <w:t>万元；</w:t>
            </w:r>
            <w:r>
              <w:rPr>
                <w:rFonts w:ascii="Times New Roman" w:eastAsia="Times New Roman" w:hAnsi="Times New Roman" w:cs="Times New Roman"/>
                <w:color w:val="000000"/>
                <w:spacing w:val="0"/>
                <w:w w:val="100"/>
                <w:position w:val="0"/>
              </w:rPr>
              <w:t>5</w:t>
            </w:r>
            <w:r>
              <w:rPr>
                <w:color w:val="000000"/>
                <w:spacing w:val="0"/>
                <w:w w:val="100"/>
                <w:position w:val="0"/>
              </w:rPr>
              <w:t>）付款单位已注销，但仍然与 赛英科技存在资金往来，涉及金额</w:t>
            </w:r>
            <w:r>
              <w:rPr>
                <w:rFonts w:ascii="Times New Roman" w:eastAsia="Times New Roman" w:hAnsi="Times New Roman" w:cs="Times New Roman"/>
                <w:color w:val="000000"/>
                <w:spacing w:val="0"/>
                <w:w w:val="100"/>
                <w:position w:val="0"/>
              </w:rPr>
              <w:t>52.77</w:t>
            </w:r>
            <w:r>
              <w:rPr>
                <w:color w:val="000000"/>
                <w:spacing w:val="0"/>
                <w:w w:val="100"/>
                <w:position w:val="0"/>
              </w:rPr>
              <w:t>万元，业务真实性待查。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日，公司董事会审计委员会审议通过聘请了具备军工审核资质的立信 所对成都赛英科技的内部控制审计，内部控制审计不同于财报审计，关注的 是内部控制的完整性及实施的有效性。但赛英科技拒不履行相关决议。此事 已由公司内审部向审计委员会进行汇报，以及立信所出具了《关于对成都赛 英科技有限公司执行商定程序业务的情况说明》，说明在立信所和上市公司 已签署《执行商定程序业务约定书》和《保密协议》，且所派遣人员具备相 关资质并随身携带所有证照可供查验的情况下，赛英科技管理层坚持要求提 供电子版审计人员名单（此举按立信所理解可能导致泄密），将公司内审人 员和外聘机构拒之门外，相关工作无法完成，已经上市公司公告。本人理解 赛英科技管理层的情绪，但作为上市公司的子公司，应遵守相关规则，配合 相关决议的实现，这是应有的职业操守。基于上述事实和理由本人对第二项 议案投弃权票。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《关于解聘及聘任公司总经 理的议案》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本人对第四项议案投弃权票，其理由在独立董事关于聘任公司总经理的议案 中已阐述，此处不再赘述。</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《关于西藏景源企业管理有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公司董监事会成员于</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日收到董事会临时会议通知，定于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110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限公司提请召开公司临时股 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日（星期四）下午</w:t>
            </w:r>
            <w:r>
              <w:rPr>
                <w:rFonts w:ascii="Times New Roman" w:eastAsia="Times New Roman" w:hAnsi="Times New Roman" w:cs="Times New Roman"/>
                <w:color w:val="000000"/>
                <w:spacing w:val="0"/>
                <w:w w:val="100"/>
                <w:position w:val="0"/>
              </w:rPr>
              <w:t>3:00-4:00</w:t>
            </w:r>
            <w:r>
              <w:rPr>
                <w:color w:val="000000"/>
                <w:spacing w:val="0"/>
                <w:w w:val="100"/>
                <w:position w:val="0"/>
              </w:rPr>
              <w:t>，</w:t>
            </w:r>
            <w:r>
              <w:rPr>
                <w:color w:val="000000"/>
                <w:spacing w:val="0"/>
                <w:w w:val="100"/>
                <w:position w:val="0"/>
              </w:rPr>
              <w:t>会议期限</w:t>
            </w:r>
            <w:r>
              <w:rPr>
                <w:rFonts w:ascii="Times New Roman" w:eastAsia="Times New Roman" w:hAnsi="Times New Roman" w:cs="Times New Roman"/>
                <w:color w:val="000000"/>
                <w:spacing w:val="0"/>
                <w:w w:val="100"/>
                <w:position w:val="0"/>
              </w:rPr>
              <w:t>1</w:t>
            </w:r>
            <w:r>
              <w:rPr>
                <w:color w:val="000000"/>
                <w:spacing w:val="0"/>
                <w:w w:val="100"/>
                <w:position w:val="0"/>
              </w:rPr>
              <w:t>个小时，在公司三楼会议室以 现场和通讯方式召开临时董事会，审议如下议案：</w:t>
            </w:r>
            <w:r>
              <w:rPr>
                <w:rFonts w:ascii="Times New Roman" w:eastAsia="Times New Roman" w:hAnsi="Times New Roman" w:cs="Times New Roman"/>
                <w:color w:val="000000"/>
                <w:spacing w:val="0"/>
                <w:w w:val="100"/>
                <w:position w:val="0"/>
              </w:rPr>
              <w:t>1</w:t>
            </w:r>
            <w:r>
              <w:rPr>
                <w:color w:val="000000"/>
                <w:spacing w:val="0"/>
                <w:w w:val="100"/>
                <w:position w:val="0"/>
              </w:rPr>
              <w:t>、《关于西藏景源企业管 理有限公司提请召开公司临时股东大会的议案》；</w:t>
            </w:r>
            <w:r>
              <w:rPr>
                <w:rFonts w:ascii="Times New Roman" w:eastAsia="Times New Roman" w:hAnsi="Times New Roman" w:cs="Times New Roman"/>
                <w:color w:val="000000"/>
                <w:spacing w:val="0"/>
                <w:w w:val="100"/>
                <w:position w:val="0"/>
              </w:rPr>
              <w:t>2</w:t>
            </w:r>
            <w:r>
              <w:rPr>
                <w:color w:val="000000"/>
                <w:spacing w:val="0"/>
                <w:w w:val="100"/>
                <w:position w:val="0"/>
              </w:rPr>
              <w:t>、《关于公司召开</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年第二次临时股东大会的议案》（议案内容为：公司拟定于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r>
              <w:rPr>
                <w:rFonts w:ascii="Times New Roman" w:eastAsia="Times New Roman" w:hAnsi="Times New Roman" w:cs="Times New Roman"/>
                <w:color w:val="000000"/>
                <w:spacing w:val="0"/>
                <w:w w:val="100"/>
                <w:position w:val="0"/>
              </w:rPr>
              <w:t>14</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召开公司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年第二次临时股东大会，审议股东西藏景源企业管 理有限公司《关于修改公司章程的议案》。）</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日公司董监事会成员又 收到董事会临时会议通知，定于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日（星期四）上午</w:t>
            </w:r>
            <w:r>
              <w:rPr>
                <w:rFonts w:ascii="Times New Roman" w:eastAsia="Times New Roman" w:hAnsi="Times New Roman" w:cs="Times New Roman"/>
                <w:color w:val="000000"/>
                <w:spacing w:val="0"/>
                <w:w w:val="100"/>
                <w:position w:val="0"/>
              </w:rPr>
              <w:t>9:00-10:00</w:t>
            </w:r>
            <w:r>
              <w:rPr>
                <w:color w:val="000000"/>
                <w:spacing w:val="0"/>
                <w:w w:val="100"/>
                <w:position w:val="0"/>
              </w:rPr>
              <w:t xml:space="preserve">， </w:t>
            </w:r>
            <w:r>
              <w:rPr>
                <w:color w:val="000000"/>
                <w:spacing w:val="0"/>
                <w:w w:val="100"/>
                <w:position w:val="0"/>
              </w:rPr>
              <w:t>会议期限</w:t>
            </w:r>
            <w:r>
              <w:rPr>
                <w:rFonts w:ascii="Times New Roman" w:eastAsia="Times New Roman" w:hAnsi="Times New Roman" w:cs="Times New Roman"/>
                <w:color w:val="000000"/>
                <w:spacing w:val="0"/>
                <w:w w:val="100"/>
                <w:position w:val="0"/>
              </w:rPr>
              <w:t>1</w:t>
            </w:r>
            <w:r>
              <w:rPr>
                <w:color w:val="000000"/>
                <w:spacing w:val="0"/>
                <w:w w:val="100"/>
                <w:position w:val="0"/>
              </w:rPr>
              <w:t>个小时，以现场和通讯相结合方式召开临时董事会，审议如下议 案：</w:t>
            </w:r>
            <w:r>
              <w:rPr>
                <w:rFonts w:ascii="Times New Roman" w:eastAsia="Times New Roman" w:hAnsi="Times New Roman" w:cs="Times New Roman"/>
                <w:color w:val="000000"/>
                <w:spacing w:val="0"/>
                <w:w w:val="100"/>
                <w:position w:val="0"/>
              </w:rPr>
              <w:t>1</w:t>
            </w:r>
            <w:r>
              <w:rPr>
                <w:color w:val="000000"/>
                <w:spacing w:val="0"/>
                <w:w w:val="100"/>
                <w:position w:val="0"/>
              </w:rPr>
              <w:t>、《关于西藏景源企业管理有限公司提请召开公司临时股东大会的议 案》；</w:t>
            </w:r>
            <w:r>
              <w:rPr>
                <w:rFonts w:ascii="Times New Roman" w:eastAsia="Times New Roman" w:hAnsi="Times New Roman" w:cs="Times New Roman"/>
                <w:color w:val="000000"/>
                <w:spacing w:val="0"/>
                <w:w w:val="100"/>
                <w:position w:val="0"/>
              </w:rPr>
              <w:t>2</w:t>
            </w: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年第二次临时股东大会的议案》（议案内容为： 公司拟定于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14</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召开公司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 审议股东西藏景源企业管理有限公司《关于修改公司章程的议案》。）同时， 原定于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日（星期四）下</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午召开的临时董事届次及议案中涉及的股东大会届次顺延，其他内容不变。 首先，公司董事会</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日上下午针对同一议题发出的两份议案，其上午 的议案实质上变更、取消了原定于下午的会议提案。根据公司董事会议事规 则第二十七条规定：“董事会定期会议的书面会议通知发出后，如果需要变 更会议的时间、地点等事项或者增加、变</w:t>
            </w:r>
          </w:p>
          <w:p>
            <w:pPr>
              <w:pStyle w:val="Style2"/>
              <w:keepNext w:val="0"/>
              <w:keepLines w:val="0"/>
              <w:widowControl w:val="0"/>
              <w:shd w:val="clear" w:color="auto" w:fill="auto"/>
              <w:bidi w:val="0"/>
              <w:spacing w:before="0" w:after="40" w:line="310" w:lineRule="exact"/>
              <w:ind w:left="0" w:right="0" w:firstLine="0"/>
              <w:jc w:val="left"/>
            </w:pPr>
            <w:r>
              <w:rPr>
                <w:color w:val="000000"/>
                <w:spacing w:val="0"/>
                <w:w w:val="100"/>
                <w:position w:val="0"/>
              </w:rPr>
              <w:t>更、取消会议提案的，应当在原定会议召开日之前三日发出书面变更通知， 说明情况和新提案的有关内容及相关材料。不足三日的，会议日期应当相应 顺延或者取得全体与会董事的认可后按期召开。董事会临时会议的会议通知 发出后，如果需要变更会议的时间、地点等事项或者增加、变更、取消会议 提案的，应当事先取得全体与会董事的认</w:t>
            </w:r>
          </w:p>
          <w:p>
            <w:pPr>
              <w:pStyle w:val="Style2"/>
              <w:keepNext w:val="0"/>
              <w:keepLines w:val="0"/>
              <w:widowControl w:val="0"/>
              <w:shd w:val="clear" w:color="auto" w:fill="auto"/>
              <w:bidi w:val="0"/>
              <w:spacing w:before="0" w:after="40" w:line="313" w:lineRule="exact"/>
              <w:ind w:left="0" w:right="0" w:firstLine="0"/>
              <w:jc w:val="left"/>
            </w:pPr>
            <w:r>
              <w:rPr>
                <w:color w:val="000000"/>
                <w:spacing w:val="0"/>
                <w:w w:val="100"/>
                <w:position w:val="0"/>
              </w:rPr>
              <w:t>可并做好相应记录。”因此，公司提议召开</w:t>
            </w:r>
            <w:r>
              <w:rPr>
                <w:rFonts w:ascii="Times New Roman" w:eastAsia="Times New Roman" w:hAnsi="Times New Roman" w:cs="Times New Roman"/>
                <w:color w:val="000000"/>
                <w:spacing w:val="0"/>
                <w:w w:val="100"/>
                <w:position w:val="0"/>
              </w:rPr>
              <w:t>5</w:t>
            </w:r>
            <w:r>
              <w:rPr>
                <w:color w:val="000000"/>
                <w:spacing w:val="0"/>
                <w:w w:val="100"/>
                <w:position w:val="0"/>
              </w:rPr>
              <w:t>届</w:t>
            </w:r>
            <w:r>
              <w:rPr>
                <w:rFonts w:ascii="Times New Roman" w:eastAsia="Times New Roman" w:hAnsi="Times New Roman" w:cs="Times New Roman"/>
                <w:color w:val="000000"/>
                <w:spacing w:val="0"/>
                <w:w w:val="100"/>
                <w:position w:val="0"/>
              </w:rPr>
              <w:t>18</w:t>
            </w:r>
            <w:r>
              <w:rPr>
                <w:color w:val="000000"/>
                <w:spacing w:val="0"/>
                <w:w w:val="100"/>
                <w:position w:val="0"/>
              </w:rPr>
              <w:t>次董事会，应当事先取得 全体与会董事的认可方可作出，公司未履行此程序。其次，</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日原提 议股东大会临时会议原定日期</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日在前，不管其实际发生与否，在提案 里应为</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年第二次临时股东大会；新提议股东大会日期</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日在后， 提案里应为</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年第三次临时股东大会。公司针对同一议题提议召开两次 临时股东大会的议案本身程序即不合法；再者，根据提议召开股东大会的时 间先后顺序，没有理由提议时间在后的临时股东大会在提案中届次在前。根 据中国上市公司协会：《上市公司独立董事履职指引》（修订版）第三十五条 之规定，独立董事对会议通知的程序、形式及内容的合法性，有提出质询的 权利。本人对公司此次董事会召开的程序和议题均提出质疑。基于如上事实 与理由，本人认为</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日上午</w:t>
            </w:r>
            <w:r>
              <w:rPr>
                <w:rFonts w:ascii="Times New Roman" w:eastAsia="Times New Roman" w:hAnsi="Times New Roman" w:cs="Times New Roman"/>
                <w:color w:val="000000"/>
                <w:spacing w:val="0"/>
                <w:w w:val="100"/>
                <w:position w:val="0"/>
              </w:rPr>
              <w:t>5</w:t>
            </w:r>
            <w:r>
              <w:rPr>
                <w:color w:val="000000"/>
                <w:spacing w:val="0"/>
                <w:w w:val="100"/>
                <w:position w:val="0"/>
              </w:rPr>
              <w:t>届</w:t>
            </w:r>
            <w:r>
              <w:rPr>
                <w:rFonts w:ascii="Times New Roman" w:eastAsia="Times New Roman" w:hAnsi="Times New Roman" w:cs="Times New Roman"/>
                <w:color w:val="000000"/>
                <w:spacing w:val="0"/>
                <w:w w:val="100"/>
                <w:position w:val="0"/>
              </w:rPr>
              <w:t>18</w:t>
            </w:r>
            <w:r>
              <w:rPr>
                <w:color w:val="000000"/>
                <w:spacing w:val="0"/>
                <w:w w:val="100"/>
                <w:position w:val="0"/>
              </w:rPr>
              <w:t>次董事会其程序上违规，议题上有 误，本人对该次董事会议案皆投反对票。</w:t>
            </w:r>
          </w:p>
        </w:tc>
      </w:tr>
      <w:tr>
        <w:trPr>
          <w:trHeight w:val="28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年第二 次临时股东大会的议案》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公司董监事会成员于</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日收到董事会临时会议通知，定于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日（星期四）下午</w:t>
            </w:r>
            <w:r>
              <w:rPr>
                <w:rFonts w:ascii="Times New Roman" w:eastAsia="Times New Roman" w:hAnsi="Times New Roman" w:cs="Times New Roman"/>
                <w:color w:val="000000"/>
                <w:spacing w:val="0"/>
                <w:w w:val="100"/>
                <w:position w:val="0"/>
              </w:rPr>
              <w:t>3:00-4:00</w:t>
            </w:r>
            <w:r>
              <w:rPr>
                <w:color w:val="000000"/>
                <w:spacing w:val="0"/>
                <w:w w:val="100"/>
                <w:position w:val="0"/>
              </w:rPr>
              <w:t>，</w:t>
            </w:r>
            <w:r>
              <w:rPr>
                <w:color w:val="000000"/>
                <w:spacing w:val="0"/>
                <w:w w:val="100"/>
                <w:position w:val="0"/>
              </w:rPr>
              <w:t>会议期限</w:t>
            </w:r>
            <w:r>
              <w:rPr>
                <w:rFonts w:ascii="Times New Roman" w:eastAsia="Times New Roman" w:hAnsi="Times New Roman" w:cs="Times New Roman"/>
                <w:color w:val="000000"/>
                <w:spacing w:val="0"/>
                <w:w w:val="100"/>
                <w:position w:val="0"/>
              </w:rPr>
              <w:t>1</w:t>
            </w:r>
            <w:r>
              <w:rPr>
                <w:color w:val="000000"/>
                <w:spacing w:val="0"/>
                <w:w w:val="100"/>
                <w:position w:val="0"/>
              </w:rPr>
              <w:t>个小时，在公司三楼会议室以 现场和通讯方式召开临时董事会，审议如下议案：</w:t>
            </w:r>
            <w:r>
              <w:rPr>
                <w:rFonts w:ascii="Times New Roman" w:eastAsia="Times New Roman" w:hAnsi="Times New Roman" w:cs="Times New Roman"/>
                <w:color w:val="000000"/>
                <w:spacing w:val="0"/>
                <w:w w:val="100"/>
                <w:position w:val="0"/>
              </w:rPr>
              <w:t>1</w:t>
            </w:r>
            <w:r>
              <w:rPr>
                <w:color w:val="000000"/>
                <w:spacing w:val="0"/>
                <w:w w:val="100"/>
                <w:position w:val="0"/>
              </w:rPr>
              <w:t>、《关于西藏景源企业管 理有限公司提请召开公司临时股东大会的议案》；</w:t>
            </w:r>
            <w:r>
              <w:rPr>
                <w:rFonts w:ascii="Times New Roman" w:eastAsia="Times New Roman" w:hAnsi="Times New Roman" w:cs="Times New Roman"/>
                <w:color w:val="000000"/>
                <w:spacing w:val="0"/>
                <w:w w:val="100"/>
                <w:position w:val="0"/>
              </w:rPr>
              <w:t>2</w:t>
            </w:r>
            <w:r>
              <w:rPr>
                <w:color w:val="000000"/>
                <w:spacing w:val="0"/>
                <w:w w:val="100"/>
                <w:position w:val="0"/>
              </w:rPr>
              <w:t>、《关于公司召开</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年第二次临时股东大会的议案》（议案内容为：公司拟定于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r>
              <w:rPr>
                <w:rFonts w:ascii="Times New Roman" w:eastAsia="Times New Roman" w:hAnsi="Times New Roman" w:cs="Times New Roman"/>
                <w:color w:val="000000"/>
                <w:spacing w:val="0"/>
                <w:w w:val="100"/>
                <w:position w:val="0"/>
              </w:rPr>
              <w:t>14</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召开公司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年第二次临时股东大会，审议股东西藏景源企业管 理有限公司《关于修改公司章程的议案》。</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日公司董监事会成员又收 到董事会临时会议通知，定于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日（星期四）上午</w:t>
            </w:r>
            <w:r>
              <w:rPr>
                <w:rFonts w:ascii="Times New Roman" w:eastAsia="Times New Roman" w:hAnsi="Times New Roman" w:cs="Times New Roman"/>
                <w:color w:val="000000"/>
                <w:spacing w:val="0"/>
                <w:w w:val="100"/>
                <w:position w:val="0"/>
              </w:rPr>
              <w:t>9:00-10:00</w:t>
            </w:r>
            <w:r>
              <w:rPr>
                <w:color w:val="000000"/>
                <w:spacing w:val="0"/>
                <w:w w:val="100"/>
                <w:position w:val="0"/>
              </w:rPr>
              <w:t xml:space="preserve">， </w:t>
            </w:r>
            <w:r>
              <w:rPr>
                <w:color w:val="000000"/>
                <w:spacing w:val="0"/>
                <w:w w:val="100"/>
                <w:position w:val="0"/>
              </w:rPr>
              <w:t>会议期限</w:t>
            </w:r>
            <w:r>
              <w:rPr>
                <w:rFonts w:ascii="Times New Roman" w:eastAsia="Times New Roman" w:hAnsi="Times New Roman" w:cs="Times New Roman"/>
                <w:color w:val="000000"/>
                <w:spacing w:val="0"/>
                <w:w w:val="100"/>
                <w:position w:val="0"/>
              </w:rPr>
              <w:t>1</w:t>
            </w:r>
            <w:r>
              <w:rPr>
                <w:color w:val="000000"/>
                <w:spacing w:val="0"/>
                <w:w w:val="100"/>
                <w:position w:val="0"/>
              </w:rPr>
              <w:t>个小时，以现场和通讯相结合方式召开临时董事会，审议如下议</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78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案：</w:t>
            </w:r>
            <w:r>
              <w:rPr>
                <w:rFonts w:ascii="Times New Roman" w:eastAsia="Times New Roman" w:hAnsi="Times New Roman" w:cs="Times New Roman"/>
                <w:color w:val="000000"/>
                <w:spacing w:val="0"/>
                <w:w w:val="100"/>
                <w:position w:val="0"/>
              </w:rPr>
              <w:t>1</w:t>
            </w:r>
            <w:r>
              <w:rPr>
                <w:color w:val="000000"/>
                <w:spacing w:val="0"/>
                <w:w w:val="100"/>
                <w:position w:val="0"/>
              </w:rPr>
              <w:t>、《关于西藏景源企业管理有限公司提请召开公司临时股东大会的议 案》；</w:t>
            </w:r>
            <w:r>
              <w:rPr>
                <w:rFonts w:ascii="Times New Roman" w:eastAsia="Times New Roman" w:hAnsi="Times New Roman" w:cs="Times New Roman"/>
                <w:color w:val="000000"/>
                <w:spacing w:val="0"/>
                <w:w w:val="100"/>
                <w:position w:val="0"/>
              </w:rPr>
              <w:t>2</w:t>
            </w: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年第二次临时股东大会的议案》（议案内容为： 公司拟定于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14</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召开公司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 审议股东西藏景源企业管理有限公司《关于修改公司章程的议案》。）同时， 原定于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日（星期四）下午召开的临时董事届次及议案中涉及 的股东大会届次顺延，其他内容不变。首先，公司董事会</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日上下午 针对同一议题发出的两份议案，其上午的议案实质上变更、取消了原定于下 午的会议提案。根据公司董事会议事规则第二十七条规定：“董事会定期会 议的书面会议通知发出后，如果需要变更会议的时间、地点等事项或者增加、 变更、取消会议提案的，应当在原定会议召开日之前三日发出书面变更通知， 说明情况和新提案的有关内容及相关材料。不足三日的，会日期应当相应顺 延或者取得全体与会董事的认可后按期召开。董事会临时会议的会议通知发 出后，如果需要变更会议的时间、地点等事或者增加、变更、取消会议提案 的，应当事先取得全体与会董事的可并做好相应记录。”因此，公司提议召 开</w:t>
            </w:r>
            <w:r>
              <w:rPr>
                <w:rFonts w:ascii="Times New Roman" w:eastAsia="Times New Roman" w:hAnsi="Times New Roman" w:cs="Times New Roman"/>
                <w:color w:val="000000"/>
                <w:spacing w:val="0"/>
                <w:w w:val="100"/>
                <w:position w:val="0"/>
              </w:rPr>
              <w:t>5</w:t>
            </w:r>
            <w:r>
              <w:rPr>
                <w:color w:val="000000"/>
                <w:spacing w:val="0"/>
                <w:w w:val="100"/>
                <w:position w:val="0"/>
              </w:rPr>
              <w:t>届</w:t>
            </w:r>
            <w:r>
              <w:rPr>
                <w:rFonts w:ascii="Times New Roman" w:eastAsia="Times New Roman" w:hAnsi="Times New Roman" w:cs="Times New Roman"/>
                <w:color w:val="000000"/>
                <w:spacing w:val="0"/>
                <w:w w:val="100"/>
                <w:position w:val="0"/>
              </w:rPr>
              <w:t>18</w:t>
            </w:r>
            <w:r>
              <w:rPr>
                <w:color w:val="000000"/>
                <w:spacing w:val="0"/>
                <w:w w:val="100"/>
                <w:position w:val="0"/>
              </w:rPr>
              <w:t>次董事会，应当事先取得全体与会董事的认可方可作出，公司未 履行此程序。其次，</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日原提议股东大会临时会议原定日期</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在前，不管实际发生与否，在提案里应为</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年第二次临时股东大会；新 提议股东大会日期</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日在后，提案里应为</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 公司针对同一议题提议召开两次临时股东大会的议案本身程序即不合法；再 者，根据提议召开股东大会的时间先后顺序，没有理由议时间在后的临时股 东大会在提案中届次在前。根据中国上市公司协会：《上市公司独立董事履 职指引》（修订版）第三十五条之规定，独立董事对会议通知的程序、形式 及内容的合法性，有提出质询的权利。本人对公司此次董事会召开的程序和 议题均提出质疑。基于如上事实与理由，本人认为</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日上午</w:t>
            </w:r>
            <w:r>
              <w:rPr>
                <w:rFonts w:ascii="Times New Roman" w:eastAsia="Times New Roman" w:hAnsi="Times New Roman" w:cs="Times New Roman"/>
                <w:color w:val="000000"/>
                <w:spacing w:val="0"/>
                <w:w w:val="100"/>
                <w:position w:val="0"/>
              </w:rPr>
              <w:t>5</w:t>
            </w:r>
            <w:r>
              <w:rPr>
                <w:color w:val="000000"/>
                <w:spacing w:val="0"/>
                <w:w w:val="100"/>
                <w:position w:val="0"/>
              </w:rPr>
              <w:t>届</w:t>
            </w:r>
            <w:r>
              <w:rPr>
                <w:rFonts w:ascii="Times New Roman" w:eastAsia="Times New Roman" w:hAnsi="Times New Roman" w:cs="Times New Roman"/>
                <w:color w:val="000000"/>
                <w:spacing w:val="0"/>
                <w:w w:val="100"/>
                <w:position w:val="0"/>
              </w:rPr>
              <w:t xml:space="preserve">18 </w:t>
            </w:r>
            <w:r>
              <w:rPr>
                <w:color w:val="000000"/>
                <w:spacing w:val="0"/>
                <w:w w:val="100"/>
                <w:position w:val="0"/>
              </w:rPr>
              <w:t>次董事会其程序上违规，议题上有误，本人对该次董事会议案皆投反对票。</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《关于聘任公司副总经理及 董事会秘书的议案》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周璇先生在南方银谷任职期间，一直作为南方银谷的授权代表和联络人代南 方银谷科技履行与公司的沟通事宜。公司时任董事收到其于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日发出的邮件《关于自行召集安徽皖通科技股份有限公司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 时股东大会的通知》，南方银谷于</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日在非证监会指定媒体上刊登了《南 方银谷科技有限公司关于自行召集安徽皖通科技股份有限公司临时股东大 会暨召开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年第一次临时股东大会的通知》，且周璇先生为会议联系人。 本人注意到，由于该等事项违反上市公司信息披露管理办法的相关规定，安 徽证监局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日对南方银谷出具警示函的行政监管措施，深圳证 券交易所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日对南方银谷给予通报批评处分的决定。因此，本 人认为周璇先生过往的工作经历不能证明其能够胜任公司董事会秘书的职 责要求。</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《关于不同意将股东提交的 临时提案提交公司</w:t>
            </w:r>
            <w:r>
              <w:rPr>
                <w:rFonts w:ascii="Times New Roman" w:eastAsia="Times New Roman" w:hAnsi="Times New Roman" w:cs="Times New Roman"/>
                <w:color w:val="000000"/>
                <w:spacing w:val="0"/>
                <w:w w:val="100"/>
                <w:position w:val="0"/>
              </w:rPr>
              <w:t>2021</w:t>
            </w:r>
            <w:r>
              <w:rPr>
                <w:color w:val="000000"/>
                <w:spacing w:val="0"/>
                <w:w w:val="100"/>
                <w:position w:val="0"/>
              </w:rPr>
              <w:t>年第 二次临时股东大会审议的议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根据法律法规及公司章程，只要提案主体适格、提案合规、程序合法，召集 人应当将上述提案提交股东大会审议并进行披露，召集人对提案的内容没有 进行实质审查的权利；且提交的临时股东大会提案之议案</w:t>
            </w:r>
            <w:r>
              <w:rPr>
                <w:rFonts w:ascii="Times New Roman" w:eastAsia="Times New Roman" w:hAnsi="Times New Roman" w:cs="Times New Roman"/>
                <w:color w:val="000000"/>
                <w:spacing w:val="0"/>
                <w:w w:val="100"/>
                <w:position w:val="0"/>
              </w:rPr>
              <w:t>6</w:t>
            </w:r>
            <w:r>
              <w:rPr>
                <w:color w:val="000000"/>
                <w:spacing w:val="0"/>
                <w:w w:val="100"/>
                <w:position w:val="0"/>
              </w:rPr>
              <w:t>系提名一名非独 立董事，并不设任何前置条件，本次董事会仅针对临时提案之议案</w:t>
            </w:r>
            <w:r>
              <w:rPr>
                <w:rFonts w:ascii="Times New Roman" w:eastAsia="Times New Roman" w:hAnsi="Times New Roman" w:cs="Times New Roman"/>
                <w:color w:val="000000"/>
                <w:spacing w:val="0"/>
                <w:w w:val="100"/>
                <w:position w:val="0"/>
              </w:rPr>
              <w:t>2</w:t>
            </w:r>
            <w:r>
              <w:rPr>
                <w:color w:val="000000"/>
                <w:spacing w:val="0"/>
                <w:w w:val="100"/>
                <w:position w:val="0"/>
              </w:rPr>
              <w:t xml:space="preserve">、议案 </w:t>
            </w:r>
            <w:r>
              <w:rPr>
                <w:rFonts w:ascii="Times New Roman" w:eastAsia="Times New Roman" w:hAnsi="Times New Roman" w:cs="Times New Roman"/>
                <w:color w:val="000000"/>
                <w:spacing w:val="0"/>
                <w:w w:val="100"/>
                <w:position w:val="0"/>
              </w:rPr>
              <w:t>3</w:t>
            </w:r>
            <w:r>
              <w:rPr>
                <w:color w:val="000000"/>
                <w:spacing w:val="0"/>
                <w:w w:val="100"/>
                <w:position w:val="0"/>
              </w:rPr>
              <w:t>提出反对理由，并未对临时提案之议案</w:t>
            </w:r>
            <w:r>
              <w:rPr>
                <w:rFonts w:ascii="Times New Roman" w:eastAsia="Times New Roman" w:hAnsi="Times New Roman" w:cs="Times New Roman"/>
                <w:color w:val="000000"/>
                <w:spacing w:val="0"/>
                <w:w w:val="100"/>
                <w:position w:val="0"/>
              </w:rPr>
              <w:t>6</w:t>
            </w:r>
            <w:r>
              <w:rPr>
                <w:color w:val="000000"/>
                <w:spacing w:val="0"/>
                <w:w w:val="100"/>
                <w:position w:val="0"/>
              </w:rPr>
              <w:t>提出反对理由。</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《关于聘请中介机构的议 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、聘请中介机构与股东临时提案中议案</w:t>
            </w:r>
            <w:r>
              <w:rPr>
                <w:rFonts w:ascii="Times New Roman" w:eastAsia="Times New Roman" w:hAnsi="Times New Roman" w:cs="Times New Roman"/>
                <w:color w:val="000000"/>
                <w:spacing w:val="0"/>
                <w:w w:val="100"/>
                <w:position w:val="0"/>
              </w:rPr>
              <w:t>2</w:t>
            </w:r>
            <w:r>
              <w:rPr>
                <w:color w:val="000000"/>
                <w:spacing w:val="0"/>
                <w:w w:val="100"/>
                <w:position w:val="0"/>
              </w:rPr>
              <w:t>、议案</w:t>
            </w:r>
            <w:r>
              <w:rPr>
                <w:rFonts w:ascii="Times New Roman" w:eastAsia="Times New Roman" w:hAnsi="Times New Roman" w:cs="Times New Roman"/>
                <w:color w:val="000000"/>
                <w:spacing w:val="0"/>
                <w:w w:val="100"/>
                <w:position w:val="0"/>
              </w:rPr>
              <w:t>3</w:t>
            </w:r>
            <w:r>
              <w:rPr>
                <w:color w:val="000000"/>
                <w:spacing w:val="0"/>
                <w:w w:val="100"/>
                <w:position w:val="0"/>
              </w:rPr>
              <w:t>没有关联，聘请中介构 不构成将股东临时提案提交股东大会审议的前置条件；</w:t>
            </w:r>
            <w:r>
              <w:rPr>
                <w:rFonts w:ascii="Times New Roman" w:eastAsia="Times New Roman" w:hAnsi="Times New Roman" w:cs="Times New Roman"/>
                <w:color w:val="000000"/>
                <w:spacing w:val="0"/>
                <w:w w:val="100"/>
                <w:position w:val="0"/>
              </w:rPr>
              <w:t>2</w:t>
            </w:r>
            <w:r>
              <w:rPr>
                <w:color w:val="000000"/>
                <w:spacing w:val="0"/>
                <w:w w:val="100"/>
                <w:position w:val="0"/>
              </w:rPr>
              <w:t>、即使要聘请中介</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机构，应由独立董事按深交所上市公司规范运作指引第</w:t>
            </w:r>
            <w:r>
              <w:rPr>
                <w:rFonts w:ascii="Times New Roman" w:eastAsia="Times New Roman" w:hAnsi="Times New Roman" w:cs="Times New Roman"/>
                <w:color w:val="000000"/>
                <w:spacing w:val="0"/>
                <w:w w:val="100"/>
                <w:position w:val="0"/>
              </w:rPr>
              <w:t>3.5.2</w:t>
            </w:r>
            <w:r>
              <w:rPr>
                <w:color w:val="000000"/>
                <w:spacing w:val="0"/>
                <w:w w:val="100"/>
                <w:position w:val="0"/>
              </w:rPr>
              <w:t>条第六项之职 权商议聘任；公司现行管理层与被调查人有直接利害关系，应回避此事。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《关于西藏景源企业管理有 限公司等股东存在违规增持 情形的议案》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议案三说明公司部分股东表决权由于涉及南方银谷诉公司的股东大会决议 撤销纠纷而存在不确定性，但其所附附件之一仅是南方银谷起诉公司的起诉 状。在缺少法院送达立案通知的情形下，董事会无法确定法院是否受理了南 方银谷的诉讼，诉讼是否真实发生存在不确定性。董事会不是法院，不能代 替法院做出是否立案的决定，且董事会本身没有限制股东表决权的权力。</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《关于延期召开公司</w:t>
            </w:r>
            <w:r>
              <w:rPr>
                <w:rFonts w:ascii="Times New Roman" w:eastAsia="Times New Roman" w:hAnsi="Times New Roman" w:cs="Times New Roman"/>
                <w:color w:val="000000"/>
                <w:spacing w:val="0"/>
                <w:w w:val="100"/>
                <w:position w:val="0"/>
              </w:rPr>
              <w:t>2021</w:t>
            </w:r>
            <w:r>
              <w:rPr>
                <w:color w:val="000000"/>
                <w:spacing w:val="0"/>
                <w:w w:val="100"/>
                <w:position w:val="0"/>
              </w:rPr>
              <w:t>年 第二次临时股东大会的议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议案四以议案三为前提，且股东的提案权是独立于表决权的；根据《公司法》 规定，单独或者合计持有公司百分之十以上股份的股东请求时，公司应当在 两个月内召开临时股东大会。西藏景源即便表决权受限，其股东身份依然是 适格的，提案内容和程序合规，其于</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日提请召开股东大会，董事会应 当按照公司法规定在</w:t>
            </w:r>
            <w:r>
              <w:rPr>
                <w:rFonts w:ascii="Times New Roman" w:eastAsia="Times New Roman" w:hAnsi="Times New Roman" w:cs="Times New Roman"/>
                <w:color w:val="000000"/>
                <w:spacing w:val="0"/>
                <w:w w:val="100"/>
                <w:position w:val="0"/>
              </w:rPr>
              <w:t>2</w:t>
            </w:r>
            <w:r>
              <w:rPr>
                <w:color w:val="000000"/>
                <w:spacing w:val="0"/>
                <w:w w:val="100"/>
                <w:position w:val="0"/>
              </w:rPr>
              <w:t>月内召开临时股东大会:对于有提案权的股东提交的 合法合规议案，董事会无权将临时提案不予提交股东大会表决。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西藏景源提请召开第三次临时股东大会议案的时间为</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日，其事由与 增加第二次临时股东大会提案事由一致，召集人本次提交的议案将其日期改 为</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日，实质在拖延召开临时股东大会。本人已在</w:t>
            </w:r>
            <w:r>
              <w:rPr>
                <w:rFonts w:ascii="Times New Roman" w:eastAsia="Times New Roman" w:hAnsi="Times New Roman" w:cs="Times New Roman"/>
                <w:color w:val="000000"/>
                <w:spacing w:val="0"/>
                <w:w w:val="100"/>
                <w:position w:val="0"/>
              </w:rPr>
              <w:t>5</w:t>
            </w:r>
            <w:r>
              <w:rPr>
                <w:color w:val="000000"/>
                <w:spacing w:val="0"/>
                <w:w w:val="100"/>
                <w:position w:val="0"/>
              </w:rPr>
              <w:t>届</w:t>
            </w:r>
            <w:r>
              <w:rPr>
                <w:rFonts w:ascii="Times New Roman" w:eastAsia="Times New Roman" w:hAnsi="Times New Roman" w:cs="Times New Roman"/>
                <w:color w:val="000000"/>
                <w:spacing w:val="0"/>
                <w:w w:val="100"/>
                <w:position w:val="0"/>
              </w:rPr>
              <w:t>22</w:t>
            </w:r>
            <w:r>
              <w:rPr>
                <w:color w:val="000000"/>
                <w:spacing w:val="0"/>
                <w:w w:val="100"/>
                <w:position w:val="0"/>
              </w:rPr>
              <w:t>次的董事会 决议中明确反对延期召开。</w:t>
            </w:r>
          </w:p>
        </w:tc>
      </w:tr>
      <w:tr>
        <w:trPr>
          <w:trHeight w:val="57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 时股东大会延期至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董事会运作不规范。</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日晚间，公司公告《关于延期召开第二次临时股 东大会的公告》将临时股东大会日期延期至</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日召开。同时公告的还 有关于深交所【</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157</w:t>
            </w:r>
            <w:r>
              <w:rPr>
                <w:color w:val="000000"/>
                <w:spacing w:val="0"/>
                <w:w w:val="100"/>
                <w:position w:val="0"/>
              </w:rPr>
              <w:t>号关注函的法律意见书，在第一部分第四、五、 六条中声称鉴于董事会已经决议延期至</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日，因此股东大会的延期行 为符合相关规定；而且在第八条第二款中声称公司董事会运作规范。既然都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日都已经决议并公告了，这次还表决什么</w:t>
            </w:r>
            <w:r>
              <w:rPr>
                <w:rFonts w:ascii="Times New Roman" w:eastAsia="Times New Roman" w:hAnsi="Times New Roman" w:cs="Times New Roman"/>
                <w:color w:val="000000"/>
                <w:spacing w:val="0"/>
                <w:w w:val="100"/>
                <w:position w:val="0"/>
              </w:rPr>
              <w:t>!</w:t>
            </w:r>
            <w:r>
              <w:rPr>
                <w:color w:val="000000"/>
                <w:spacing w:val="0"/>
                <w:w w:val="100"/>
                <w:position w:val="0"/>
              </w:rPr>
              <w:t>不说君泽君广东所及两位律 师的法律意见书偷换概念、逻辑混乱、结论荒谬，更可笑地是其在发表意见 中声称，“本所和本所律师只能根据此前了解的情况和公司提供的资料发布 法律意见，不具备根据律师行业通行规范开展尽职调查后发表意见的条件。” 截至</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日公告时，董事会没有决议延期至</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日，且提交给</w:t>
            </w:r>
            <w:r>
              <w:rPr>
                <w:rFonts w:ascii="Times New Roman" w:eastAsia="Times New Roman" w:hAnsi="Times New Roman" w:cs="Times New Roman"/>
                <w:color w:val="000000"/>
                <w:spacing w:val="0"/>
                <w:w w:val="100"/>
                <w:position w:val="0"/>
              </w:rPr>
              <w:t>5</w:t>
            </w:r>
            <w:r>
              <w:rPr>
                <w:color w:val="000000"/>
                <w:spacing w:val="0"/>
                <w:w w:val="100"/>
                <w:position w:val="0"/>
              </w:rPr>
              <w:t>届</w:t>
            </w:r>
            <w:r>
              <w:rPr>
                <w:rFonts w:ascii="Times New Roman" w:eastAsia="Times New Roman" w:hAnsi="Times New Roman" w:cs="Times New Roman"/>
                <w:color w:val="000000"/>
                <w:spacing w:val="0"/>
                <w:w w:val="100"/>
                <w:position w:val="0"/>
              </w:rPr>
              <w:t xml:space="preserve">22 </w:t>
            </w:r>
            <w:r>
              <w:rPr>
                <w:color w:val="000000"/>
                <w:spacing w:val="0"/>
                <w:w w:val="100"/>
                <w:position w:val="0"/>
              </w:rPr>
              <w:t>次董事会审议的资料涉及的诉讼只有南方银谷诉公司案，不是公司</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日就收到、</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日才追认为重大诉讼的郭育沛案。不能按照律师行业规范 和最起码尊重事实的职业道德来发表意见，纯粹瞎说乱说</w:t>
            </w:r>
            <w:r>
              <w:rPr>
                <w:rFonts w:ascii="Times New Roman" w:eastAsia="Times New Roman" w:hAnsi="Times New Roman" w:cs="Times New Roman"/>
                <w:color w:val="000000"/>
                <w:spacing w:val="0"/>
                <w:w w:val="100"/>
                <w:position w:val="0"/>
              </w:rPr>
              <w:t>!</w:t>
            </w:r>
            <w:r>
              <w:rPr>
                <w:color w:val="000000"/>
                <w:spacing w:val="0"/>
                <w:w w:val="100"/>
                <w:position w:val="0"/>
              </w:rPr>
              <w:t>不仅董事会运作 不规范，公告也不规范。截留议案，不完整披露持异议董事的意见，明知部 分董事有异议，不按照相关业务指引要求将持异议的董事列明，罔顾事实声 称</w:t>
            </w:r>
            <w:r>
              <w:rPr>
                <w:color w:val="000000"/>
                <w:spacing w:val="0"/>
                <w:w w:val="100"/>
                <w:position w:val="0"/>
              </w:rPr>
              <w:t>：</w:t>
            </w:r>
            <w:r>
              <w:rPr>
                <w:color w:val="000000"/>
                <w:spacing w:val="0"/>
                <w:w w:val="100"/>
                <w:position w:val="0"/>
              </w:rPr>
              <w:t>“董事会全体成员保证信息披露的内容真实、准确、完整，没有虚假记 载、误导性陈述或重大遗漏。”如公司觉得哪个独立董事碍眼，就请董事会 依法提请股东大会罢免其职责，真正履行董事会规范运作的责任。</w:t>
            </w:r>
          </w:p>
        </w:tc>
      </w:tr>
      <w:tr>
        <w:trPr>
          <w:trHeight w:val="25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《安徽皖通科技股份有限公 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年年度报告及摘要》</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、就年报第十节公司治理部分公司相对于控股股东在业务、人员、资产、 机构、财务等方面的独立情况持异议：陕西皖通系上市市公司持股</w:t>
            </w:r>
            <w:r>
              <w:rPr>
                <w:rFonts w:ascii="Times New Roman" w:eastAsia="Times New Roman" w:hAnsi="Times New Roman" w:cs="Times New Roman"/>
                <w:color w:val="000000"/>
                <w:spacing w:val="0"/>
                <w:w w:val="100"/>
                <w:position w:val="0"/>
              </w:rPr>
              <w:t>70%</w:t>
            </w:r>
            <w:r>
              <w:rPr>
                <w:color w:val="000000"/>
                <w:spacing w:val="0"/>
                <w:w w:val="100"/>
                <w:position w:val="0"/>
              </w:rPr>
              <w:t>，黎 川持股</w:t>
            </w:r>
            <w:r>
              <w:rPr>
                <w:rFonts w:ascii="Times New Roman" w:eastAsia="Times New Roman" w:hAnsi="Times New Roman" w:cs="Times New Roman"/>
                <w:color w:val="000000"/>
                <w:spacing w:val="0"/>
                <w:w w:val="100"/>
                <w:position w:val="0"/>
              </w:rPr>
              <w:t>30%</w:t>
            </w:r>
            <w:r>
              <w:rPr>
                <w:color w:val="000000"/>
                <w:spacing w:val="0"/>
                <w:w w:val="100"/>
                <w:position w:val="0"/>
              </w:rPr>
              <w:t xml:space="preserve">；陕西丝路银谷科技有限公司系南方银谷科技有限公司持股 </w:t>
            </w:r>
            <w:r>
              <w:rPr>
                <w:rFonts w:ascii="Times New Roman" w:eastAsia="Times New Roman" w:hAnsi="Times New Roman" w:cs="Times New Roman"/>
                <w:color w:val="000000"/>
                <w:spacing w:val="0"/>
                <w:w w:val="100"/>
                <w:position w:val="0"/>
              </w:rPr>
              <w:t>70%</w:t>
            </w:r>
            <w:r>
              <w:rPr>
                <w:color w:val="000000"/>
                <w:spacing w:val="0"/>
                <w:w w:val="100"/>
                <w:position w:val="0"/>
              </w:rPr>
              <w:t>，黎川持股</w:t>
            </w:r>
            <w:r>
              <w:rPr>
                <w:rFonts w:ascii="Times New Roman" w:eastAsia="Times New Roman" w:hAnsi="Times New Roman" w:cs="Times New Roman"/>
                <w:color w:val="000000"/>
                <w:spacing w:val="0"/>
                <w:w w:val="100"/>
                <w:position w:val="0"/>
              </w:rPr>
              <w:t>30%</w:t>
            </w:r>
            <w:r>
              <w:rPr>
                <w:color w:val="000000"/>
                <w:spacing w:val="0"/>
                <w:w w:val="100"/>
                <w:position w:val="0"/>
              </w:rPr>
              <w:t>；陕西银谷和陕西皖通合署办公，经营范围和业务性质 上存在同业竞争。陕西皖通作为上市公司控股子公司，是唯一一个不接入上 市公司财务管控平台的业务单元；</w:t>
            </w:r>
            <w:r>
              <w:rPr>
                <w:rFonts w:ascii="Times New Roman" w:eastAsia="Times New Roman" w:hAnsi="Times New Roman" w:cs="Times New Roman"/>
                <w:color w:val="000000"/>
                <w:spacing w:val="0"/>
                <w:w w:val="100"/>
                <w:position w:val="0"/>
              </w:rPr>
              <w:t>2</w:t>
            </w:r>
            <w:r>
              <w:rPr>
                <w:color w:val="000000"/>
                <w:spacing w:val="0"/>
                <w:w w:val="100"/>
                <w:position w:val="0"/>
              </w:rPr>
              <w:t>、对年报财务数据年审会计师提出的非 标意见，鉴于年审会计师所反映的情况，以及合同约定和管理层的陈述保证 之间存在诸多不合商业逻辑之处。根据合同和表面证据，形式上符合会计准</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则关于收入确认的要件。但根据商业惯例，开具发票是与客户对账、付款的 常设条件，赛英科技的相关合同也明确约定供方有提供发票的义务，但赛英 科技存在确认收入后超过</w:t>
            </w:r>
            <w:r>
              <w:rPr>
                <w:rFonts w:ascii="Times New Roman" w:eastAsia="Times New Roman" w:hAnsi="Times New Roman" w:cs="Times New Roman"/>
                <w:color w:val="000000"/>
                <w:spacing w:val="0"/>
                <w:w w:val="100"/>
                <w:position w:val="0"/>
              </w:rPr>
              <w:t>1</w:t>
            </w:r>
            <w:r>
              <w:rPr>
                <w:color w:val="000000"/>
                <w:spacing w:val="0"/>
                <w:w w:val="100"/>
                <w:position w:val="0"/>
              </w:rPr>
              <w:t>年多以至</w:t>
            </w:r>
            <w:r>
              <w:rPr>
                <w:rFonts w:ascii="Times New Roman" w:eastAsia="Times New Roman" w:hAnsi="Times New Roman" w:cs="Times New Roman"/>
                <w:color w:val="000000"/>
                <w:spacing w:val="0"/>
                <w:w w:val="100"/>
                <w:position w:val="0"/>
              </w:rPr>
              <w:t>2</w:t>
            </w:r>
            <w:r>
              <w:rPr>
                <w:color w:val="000000"/>
                <w:spacing w:val="0"/>
                <w:w w:val="100"/>
                <w:position w:val="0"/>
              </w:rPr>
              <w:t>年多时间都未开具发票的情形；该行 为既不符合商业逻辑，也不符合相关法律对管理层勤勉尽责的要求。鉴于会 计师审计过程中发现的诸多疑点，且管理层的解释不能完全令人信服，但目 前已有的相关证据不足以必然证伪保留事项所涉合同的商业实质，本人目前 无法判断是否应对相关收入不予确认。</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《安徽皖通科技股份有限公 司</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鉴于前述年报期末数据直接影响财务决算报告、一季度报告相关数字，本人 对相关议案</w:t>
            </w:r>
            <w:r>
              <w:rPr>
                <w:rFonts w:ascii="Times New Roman" w:eastAsia="Times New Roman" w:hAnsi="Times New Roman" w:cs="Times New Roman"/>
                <w:color w:val="000000"/>
                <w:spacing w:val="0"/>
                <w:w w:val="100"/>
                <w:position w:val="0"/>
              </w:rPr>
              <w:t>4</w:t>
            </w:r>
            <w:r>
              <w:rPr>
                <w:color w:val="000000"/>
                <w:spacing w:val="0"/>
                <w:w w:val="100"/>
                <w:position w:val="0"/>
              </w:rPr>
              <w:t>和议案</w:t>
            </w:r>
            <w:r>
              <w:rPr>
                <w:rFonts w:ascii="Times New Roman" w:eastAsia="Times New Roman" w:hAnsi="Times New Roman" w:cs="Times New Roman"/>
                <w:color w:val="000000"/>
                <w:spacing w:val="0"/>
                <w:w w:val="100"/>
                <w:position w:val="0"/>
              </w:rPr>
              <w:t>14</w:t>
            </w:r>
            <w:r>
              <w:rPr>
                <w:color w:val="000000"/>
                <w:spacing w:val="0"/>
                <w:w w:val="100"/>
                <w:position w:val="0"/>
              </w:rPr>
              <w:t>投弃权票。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《安徽皖通科技股份有限公 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 价报告》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日审计委员会应内审发现的问题，聘请外部审计师进行内 控审计未能得到有效执行。</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《安徽皖通科技股份有限公 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年第一季度报告全文 及正文》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鉴于前述年报期末数据直接影响财务决算报告、一季度报告相关数字，本人 对相关议案</w:t>
            </w:r>
            <w:r>
              <w:rPr>
                <w:rFonts w:ascii="Times New Roman" w:eastAsia="Times New Roman" w:hAnsi="Times New Roman" w:cs="Times New Roman"/>
                <w:color w:val="000000"/>
                <w:spacing w:val="0"/>
                <w:w w:val="100"/>
                <w:position w:val="0"/>
              </w:rPr>
              <w:t>4</w:t>
            </w:r>
            <w:r>
              <w:rPr>
                <w:color w:val="000000"/>
                <w:spacing w:val="0"/>
                <w:w w:val="100"/>
                <w:position w:val="0"/>
              </w:rPr>
              <w:t>和议案</w:t>
            </w:r>
            <w:r>
              <w:rPr>
                <w:rFonts w:ascii="Times New Roman" w:eastAsia="Times New Roman" w:hAnsi="Times New Roman" w:cs="Times New Roman"/>
                <w:color w:val="000000"/>
                <w:spacing w:val="0"/>
                <w:w w:val="100"/>
                <w:position w:val="0"/>
              </w:rPr>
              <w:t>14</w:t>
            </w:r>
            <w:r>
              <w:rPr>
                <w:color w:val="000000"/>
                <w:spacing w:val="0"/>
                <w:w w:val="100"/>
                <w:position w:val="0"/>
              </w:rPr>
              <w:t>投弃权票。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年度财务报告非 标准审计意见涉及事项的专 项说明》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年审会计师回复了独立董事对保留事项的专项说明的解释，与董事会对非标 意见的说明相比较，董事会提供的专项说明未能解释全部的实际情况，本人 对此予以反对。</w:t>
            </w:r>
          </w:p>
        </w:tc>
      </w:tr>
      <w:tr>
        <w:trPr>
          <w:trHeight w:val="7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《关于南方银谷科技有限公 司提请召开公司临时股东大 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南方银谷提请召开公司临时股东大会，共九个提案。本人均予以反对：</w:t>
            </w:r>
            <w:r>
              <w:rPr>
                <w:rFonts w:ascii="Times New Roman" w:eastAsia="Times New Roman" w:hAnsi="Times New Roman" w:cs="Times New Roman"/>
                <w:color w:val="000000"/>
                <w:spacing w:val="0"/>
                <w:w w:val="100"/>
                <w:position w:val="0"/>
              </w:rPr>
              <w:t>1</w:t>
            </w:r>
            <w:r>
              <w:rPr>
                <w:color w:val="000000"/>
                <w:spacing w:val="0"/>
                <w:w w:val="100"/>
                <w:position w:val="0"/>
              </w:rPr>
              <w:t>、 反对其罢免独立董事罗守生的提案</w:t>
            </w:r>
            <w:r>
              <w:rPr>
                <w:rFonts w:ascii="Times New Roman" w:eastAsia="Times New Roman" w:hAnsi="Times New Roman" w:cs="Times New Roman"/>
                <w:color w:val="000000"/>
                <w:spacing w:val="0"/>
                <w:w w:val="100"/>
                <w:position w:val="0"/>
              </w:rPr>
              <w:t>1</w:t>
            </w:r>
            <w:r>
              <w:rPr>
                <w:color w:val="000000"/>
                <w:spacing w:val="0"/>
                <w:w w:val="100"/>
                <w:position w:val="0"/>
              </w:rPr>
              <w:t>。罗董任职公司独立董事期间勤勉尽 责。其在</w:t>
            </w:r>
            <w:r>
              <w:rPr>
                <w:rFonts w:ascii="Times New Roman" w:eastAsia="Times New Roman" w:hAnsi="Times New Roman" w:cs="Times New Roman"/>
                <w:color w:val="000000"/>
                <w:spacing w:val="0"/>
                <w:w w:val="100"/>
                <w:position w:val="0"/>
              </w:rPr>
              <w:t>5</w:t>
            </w:r>
            <w:r>
              <w:rPr>
                <w:color w:val="000000"/>
                <w:spacing w:val="0"/>
                <w:w w:val="100"/>
                <w:position w:val="0"/>
              </w:rPr>
              <w:t>届</w:t>
            </w:r>
            <w:r>
              <w:rPr>
                <w:rFonts w:ascii="Times New Roman" w:eastAsia="Times New Roman" w:hAnsi="Times New Roman" w:cs="Times New Roman"/>
                <w:color w:val="000000"/>
                <w:spacing w:val="0"/>
                <w:w w:val="100"/>
                <w:position w:val="0"/>
              </w:rPr>
              <w:t>17</w:t>
            </w:r>
            <w:r>
              <w:rPr>
                <w:color w:val="000000"/>
                <w:spacing w:val="0"/>
                <w:w w:val="100"/>
                <w:position w:val="0"/>
              </w:rPr>
              <w:t>次会议上的反对意见有明确的事实依据如下：公司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日公告《关于安徽证监局对公司采取责令改正措施决定的整改报告》 中关于内部涉嫌违法违规行为的核查和整改章节，陈述了审计委员会聘请立 信所出具了相关专项核查报告并陈述了违规事实。罢免理由完全不成立。</w:t>
            </w:r>
            <w:r>
              <w:rPr>
                <w:rFonts w:ascii="Times New Roman" w:eastAsia="Times New Roman" w:hAnsi="Times New Roman" w:cs="Times New Roman"/>
                <w:color w:val="000000"/>
                <w:spacing w:val="0"/>
                <w:w w:val="100"/>
                <w:position w:val="0"/>
              </w:rPr>
              <w:t>2</w:t>
            </w:r>
            <w:r>
              <w:rPr>
                <w:color w:val="000000"/>
                <w:spacing w:val="0"/>
                <w:w w:val="100"/>
                <w:position w:val="0"/>
              </w:rPr>
              <w:t>、 反对其罢免本人的提案</w:t>
            </w:r>
            <w:r>
              <w:rPr>
                <w:rFonts w:ascii="Times New Roman" w:eastAsia="Times New Roman" w:hAnsi="Times New Roman" w:cs="Times New Roman"/>
                <w:color w:val="000000"/>
                <w:spacing w:val="0"/>
                <w:w w:val="100"/>
                <w:position w:val="0"/>
              </w:rPr>
              <w:t>2</w:t>
            </w:r>
            <w:r>
              <w:rPr>
                <w:color w:val="000000"/>
                <w:spacing w:val="0"/>
                <w:w w:val="100"/>
                <w:position w:val="0"/>
              </w:rPr>
              <w:t>。本人任职时，过往履历、兼职情况均如实披露， 本人的对外投资均在国家企业信用信息公示系统公示，并经董事会审查。彼 时南方银谷及时任董事长周发展并未质疑本人的独立性。本人的任职资格经 深交所核查并备案，经股东大会依法合规选举聘任。《深圳证券交易所上市 公司信息披露指引第</w:t>
            </w:r>
            <w:r>
              <w:rPr>
                <w:rFonts w:ascii="Times New Roman" w:eastAsia="Times New Roman" w:hAnsi="Times New Roman" w:cs="Times New Roman"/>
                <w:color w:val="000000"/>
                <w:spacing w:val="0"/>
                <w:w w:val="100"/>
                <w:position w:val="0"/>
              </w:rPr>
              <w:t>8</w:t>
            </w:r>
            <w:r>
              <w:rPr>
                <w:color w:val="000000"/>
                <w:spacing w:val="0"/>
                <w:w w:val="100"/>
                <w:position w:val="0"/>
              </w:rPr>
              <w:t>号一独立董事备案》第七条第一款第（</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9</w:t>
            </w:r>
            <w:r>
              <w:rPr>
                <w:color w:val="000000"/>
                <w:spacing w:val="0"/>
                <w:w w:val="100"/>
                <w:position w:val="0"/>
              </w:rPr>
              <w:t>）项 关于独立性的规定对关联关系和影响独立性的其他关系有明确定义和限制， 本人未违反其中任何一项。</w:t>
            </w:r>
            <w:r>
              <w:rPr>
                <w:rFonts w:ascii="Times New Roman" w:eastAsia="Times New Roman" w:hAnsi="Times New Roman" w:cs="Times New Roman"/>
                <w:color w:val="000000"/>
                <w:spacing w:val="0"/>
                <w:w w:val="100"/>
                <w:position w:val="0"/>
              </w:rPr>
              <w:t>3</w:t>
            </w:r>
            <w:r>
              <w:rPr>
                <w:color w:val="000000"/>
                <w:spacing w:val="0"/>
                <w:w w:val="100"/>
                <w:position w:val="0"/>
              </w:rPr>
              <w:t>、反对其罢免监事袁照云和陈延风的提案</w:t>
            </w:r>
            <w:r>
              <w:rPr>
                <w:rFonts w:ascii="Times New Roman" w:eastAsia="Times New Roman" w:hAnsi="Times New Roman" w:cs="Times New Roman"/>
                <w:color w:val="000000"/>
                <w:spacing w:val="0"/>
                <w:w w:val="100"/>
                <w:position w:val="0"/>
              </w:rPr>
              <w:t>3</w:t>
            </w:r>
            <w:r>
              <w:rPr>
                <w:color w:val="000000"/>
                <w:spacing w:val="0"/>
                <w:w w:val="100"/>
                <w:position w:val="0"/>
              </w:rPr>
              <w:t xml:space="preserve">和 </w:t>
            </w:r>
            <w:r>
              <w:rPr>
                <w:rFonts w:ascii="Times New Roman" w:eastAsia="Times New Roman" w:hAnsi="Times New Roman" w:cs="Times New Roman"/>
                <w:color w:val="000000"/>
                <w:spacing w:val="0"/>
                <w:w w:val="100"/>
                <w:position w:val="0"/>
              </w:rPr>
              <w:t>4</w:t>
            </w:r>
            <w:r>
              <w:rPr>
                <w:color w:val="000000"/>
                <w:spacing w:val="0"/>
                <w:w w:val="100"/>
                <w:position w:val="0"/>
              </w:rPr>
              <w:t>。公司罢免的理由系公司起诉监事袁照云、陈延风损害公司利益责任一案</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（案号：（</w:t>
            </w:r>
            <w:r>
              <w:rPr>
                <w:rFonts w:ascii="Times New Roman" w:eastAsia="Times New Roman" w:hAnsi="Times New Roman" w:cs="Times New Roman"/>
                <w:color w:val="000000"/>
                <w:spacing w:val="0"/>
                <w:w w:val="100"/>
                <w:position w:val="0"/>
              </w:rPr>
              <w:t>2021</w:t>
            </w:r>
            <w:r>
              <w:rPr>
                <w:color w:val="000000"/>
                <w:spacing w:val="0"/>
                <w:w w:val="100"/>
                <w:position w:val="0"/>
              </w:rPr>
              <w:t>）皖</w:t>
            </w:r>
            <w:r>
              <w:rPr>
                <w:rFonts w:ascii="Times New Roman" w:eastAsia="Times New Roman" w:hAnsi="Times New Roman" w:cs="Times New Roman"/>
                <w:color w:val="000000"/>
                <w:spacing w:val="0"/>
                <w:w w:val="100"/>
                <w:position w:val="0"/>
              </w:rPr>
              <w:t>0191</w:t>
            </w:r>
            <w:r>
              <w:rPr>
                <w:color w:val="000000"/>
                <w:spacing w:val="0"/>
                <w:w w:val="100"/>
                <w:position w:val="0"/>
              </w:rPr>
              <w:t>民初</w:t>
            </w:r>
            <w:r>
              <w:rPr>
                <w:rFonts w:ascii="Times New Roman" w:eastAsia="Times New Roman" w:hAnsi="Times New Roman" w:cs="Times New Roman"/>
                <w:color w:val="000000"/>
                <w:spacing w:val="0"/>
                <w:w w:val="100"/>
                <w:position w:val="0"/>
              </w:rPr>
              <w:t>2347</w:t>
            </w:r>
            <w:r>
              <w:rPr>
                <w:color w:val="000000"/>
                <w:spacing w:val="0"/>
                <w:w w:val="100"/>
                <w:position w:val="0"/>
              </w:rPr>
              <w:t>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日经合肥高新区人 民法院就该案出具民事判决书，判决两位监事不存在过错，公司的诉</w:t>
            </w:r>
          </w:p>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rPr>
              <w:t>讼主张缺乏事实和法律依据，驳回了公司的全部诉讼请求。其罢免理由在事 实上和法律上均完全不成立。</w:t>
            </w:r>
            <w:r>
              <w:rPr>
                <w:rFonts w:ascii="Times New Roman" w:eastAsia="Times New Roman" w:hAnsi="Times New Roman" w:cs="Times New Roman"/>
                <w:color w:val="000000"/>
                <w:spacing w:val="0"/>
                <w:w w:val="100"/>
                <w:position w:val="0"/>
              </w:rPr>
              <w:t>4</w:t>
            </w:r>
            <w:r>
              <w:rPr>
                <w:color w:val="000000"/>
                <w:spacing w:val="0"/>
                <w:w w:val="100"/>
                <w:position w:val="0"/>
              </w:rPr>
              <w:t>、提案</w:t>
            </w:r>
            <w:r>
              <w:rPr>
                <w:rFonts w:ascii="Times New Roman" w:eastAsia="Times New Roman" w:hAnsi="Times New Roman" w:cs="Times New Roman"/>
                <w:color w:val="000000"/>
                <w:spacing w:val="0"/>
                <w:w w:val="100"/>
                <w:position w:val="0"/>
              </w:rPr>
              <w:t>5-8</w:t>
            </w:r>
            <w:r>
              <w:rPr>
                <w:color w:val="000000"/>
                <w:spacing w:val="0"/>
                <w:w w:val="100"/>
                <w:position w:val="0"/>
              </w:rPr>
              <w:t>以提案</w:t>
            </w:r>
            <w:r>
              <w:rPr>
                <w:rFonts w:ascii="Times New Roman" w:eastAsia="Times New Roman" w:hAnsi="Times New Roman" w:cs="Times New Roman"/>
                <w:color w:val="000000"/>
                <w:spacing w:val="0"/>
                <w:w w:val="100"/>
                <w:position w:val="0"/>
              </w:rPr>
              <w:t>1-4</w:t>
            </w:r>
            <w:r>
              <w:rPr>
                <w:color w:val="000000"/>
                <w:spacing w:val="0"/>
                <w:w w:val="100"/>
                <w:position w:val="0"/>
              </w:rPr>
              <w:t>为前提，本人既已反 对提案</w:t>
            </w:r>
            <w:r>
              <w:rPr>
                <w:rFonts w:ascii="Times New Roman" w:eastAsia="Times New Roman" w:hAnsi="Times New Roman" w:cs="Times New Roman"/>
                <w:color w:val="000000"/>
                <w:spacing w:val="0"/>
                <w:w w:val="100"/>
                <w:position w:val="0"/>
              </w:rPr>
              <w:t>1-4</w:t>
            </w:r>
            <w:r>
              <w:rPr>
                <w:color w:val="000000"/>
                <w:spacing w:val="0"/>
                <w:w w:val="100"/>
                <w:position w:val="0"/>
              </w:rPr>
              <w:t>,提案</w:t>
            </w:r>
          </w:p>
          <w:p>
            <w:pPr>
              <w:pStyle w:val="Style2"/>
              <w:keepNext w:val="0"/>
              <w:keepLines w:val="0"/>
              <w:widowControl w:val="0"/>
              <w:shd w:val="clear" w:color="auto" w:fill="auto"/>
              <w:bidi w:val="0"/>
              <w:spacing w:before="0" w:after="40" w:line="322" w:lineRule="exact"/>
              <w:ind w:left="0" w:right="0" w:firstLine="0"/>
              <w:jc w:val="both"/>
            </w:pPr>
            <w:r>
              <w:rPr>
                <w:rFonts w:ascii="Times New Roman" w:eastAsia="Times New Roman" w:hAnsi="Times New Roman" w:cs="Times New Roman"/>
                <w:color w:val="000000"/>
                <w:spacing w:val="0"/>
                <w:w w:val="100"/>
                <w:position w:val="0"/>
              </w:rPr>
              <w:t>5-8</w:t>
            </w:r>
            <w:r>
              <w:rPr>
                <w:color w:val="000000"/>
                <w:spacing w:val="0"/>
                <w:w w:val="100"/>
                <w:position w:val="0"/>
              </w:rPr>
              <w:t>自然反对。</w:t>
            </w:r>
            <w:r>
              <w:rPr>
                <w:rFonts w:ascii="Times New Roman" w:eastAsia="Times New Roman" w:hAnsi="Times New Roman" w:cs="Times New Roman"/>
                <w:color w:val="000000"/>
                <w:spacing w:val="0"/>
                <w:w w:val="100"/>
                <w:position w:val="0"/>
              </w:rPr>
              <w:t>5</w:t>
            </w:r>
            <w:r>
              <w:rPr>
                <w:color w:val="000000"/>
                <w:spacing w:val="0"/>
                <w:w w:val="100"/>
                <w:position w:val="0"/>
              </w:rPr>
              <w:t>、反对王莹莹为公司董事人选的提案</w:t>
            </w:r>
            <w:r>
              <w:rPr>
                <w:rFonts w:ascii="Times New Roman" w:eastAsia="Times New Roman" w:hAnsi="Times New Roman" w:cs="Times New Roman"/>
                <w:color w:val="000000"/>
                <w:spacing w:val="0"/>
                <w:w w:val="100"/>
                <w:position w:val="0"/>
              </w:rPr>
              <w:t>9</w:t>
            </w:r>
            <w:r>
              <w:rPr>
                <w:color w:val="000000"/>
                <w:spacing w:val="0"/>
                <w:w w:val="100"/>
                <w:position w:val="0"/>
              </w:rPr>
              <w:t>。非独立董事候选人 王莹莹的工作履历称其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月至今现任公司高管，但其任命未经公司 程序由提名委员会提名并经董事会聘任。</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本人虽然反对南方银谷的</w:t>
            </w:r>
            <w:r>
              <w:rPr>
                <w:rFonts w:ascii="Times New Roman" w:eastAsia="Times New Roman" w:hAnsi="Times New Roman" w:cs="Times New Roman"/>
                <w:color w:val="000000"/>
                <w:spacing w:val="0"/>
                <w:w w:val="100"/>
                <w:position w:val="0"/>
              </w:rPr>
              <w:t>9</w:t>
            </w:r>
            <w:r>
              <w:rPr>
                <w:color w:val="000000"/>
                <w:spacing w:val="0"/>
                <w:w w:val="100"/>
                <w:position w:val="0"/>
              </w:rPr>
              <w:t>个提案，但南方银谷有提名董事、提议召开股东 大会的法定权利。</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《关于西藏景源企业管理有 限公司的相关方存在一致行 动关系的议案》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公司法、上市公司章程指引以及皖通公司自己的公司章程均没有赋予公司及 公司股东会、董事会去限制股东基于合法对价买入股份所附属表决权的权 利。有权力依照证券法第六十三第四款限制股东表决权的是监管机构和人民 法院。</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《关于取消公司</w:t>
            </w:r>
            <w:r>
              <w:rPr>
                <w:rFonts w:ascii="Times New Roman" w:eastAsia="Times New Roman" w:hAnsi="Times New Roman" w:cs="Times New Roman"/>
                <w:color w:val="000000"/>
                <w:spacing w:val="0"/>
                <w:w w:val="100"/>
                <w:position w:val="0"/>
              </w:rPr>
              <w:t>2021</w:t>
            </w:r>
            <w:r>
              <w:rPr>
                <w:color w:val="000000"/>
                <w:spacing w:val="0"/>
                <w:w w:val="100"/>
                <w:position w:val="0"/>
              </w:rPr>
              <w:t>年第四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议案</w:t>
            </w:r>
            <w:r>
              <w:rPr>
                <w:rFonts w:ascii="Times New Roman" w:eastAsia="Times New Roman" w:hAnsi="Times New Roman" w:cs="Times New Roman"/>
                <w:color w:val="000000"/>
                <w:spacing w:val="0"/>
                <w:w w:val="100"/>
                <w:position w:val="0"/>
              </w:rPr>
              <w:t>2</w:t>
            </w:r>
            <w:r>
              <w:rPr>
                <w:color w:val="000000"/>
                <w:spacing w:val="0"/>
                <w:w w:val="100"/>
                <w:position w:val="0"/>
              </w:rPr>
              <w:t>所陈述的取消理由不成立。公司董事会没有限制股东表决权的权力， 在司法判决或监管机关的认定之前，股东的表决权不能被非法限制，召开股 东会也不存在所谓效力不确定之说；考虑到疫情情况，公司是可以召开网络 股东大会的。</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《关于注销控股子公司陕西 皖通科技有限责任公司的议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月成立陕西分公司，在陕西的业务原以分公司的形式进行， 隶属于公司信息化事业部管理。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月公司成立陕西皖通控股子公司 （上市公司</w:t>
            </w:r>
            <w:r>
              <w:rPr>
                <w:rFonts w:ascii="Times New Roman" w:eastAsia="Times New Roman" w:hAnsi="Times New Roman" w:cs="Times New Roman"/>
                <w:color w:val="000000"/>
                <w:spacing w:val="0"/>
                <w:w w:val="100"/>
                <w:position w:val="0"/>
              </w:rPr>
              <w:t>70%</w:t>
            </w:r>
            <w:r>
              <w:rPr>
                <w:color w:val="000000"/>
                <w:spacing w:val="0"/>
                <w:w w:val="100"/>
                <w:position w:val="0"/>
              </w:rPr>
              <w:t>、黎川</w:t>
            </w:r>
            <w:r>
              <w:rPr>
                <w:rFonts w:ascii="Times New Roman" w:eastAsia="Times New Roman" w:hAnsi="Times New Roman" w:cs="Times New Roman"/>
                <w:color w:val="000000"/>
                <w:spacing w:val="0"/>
                <w:w w:val="100"/>
                <w:position w:val="0"/>
              </w:rPr>
              <w:t>30%</w:t>
            </w:r>
            <w:r>
              <w:rPr>
                <w:color w:val="000000"/>
                <w:spacing w:val="0"/>
                <w:w w:val="100"/>
                <w:position w:val="0"/>
              </w:rPr>
              <w:t>），分公司的业务调整为由子公司承接。同时期， 陕西宝彰建科信息科技有限公司经过工商变更，股东变更为南方银谷</w:t>
            </w:r>
            <w:r>
              <w:rPr>
                <w:rFonts w:ascii="Times New Roman" w:eastAsia="Times New Roman" w:hAnsi="Times New Roman" w:cs="Times New Roman"/>
                <w:color w:val="000000"/>
                <w:spacing w:val="0"/>
                <w:w w:val="100"/>
                <w:position w:val="0"/>
              </w:rPr>
              <w:t>70%</w:t>
            </w:r>
            <w:r>
              <w:rPr>
                <w:color w:val="000000"/>
                <w:spacing w:val="0"/>
                <w:w w:val="100"/>
                <w:position w:val="0"/>
              </w:rPr>
              <w:t>、 黎川</w:t>
            </w:r>
            <w:r>
              <w:rPr>
                <w:rFonts w:ascii="Times New Roman" w:eastAsia="Times New Roman" w:hAnsi="Times New Roman" w:cs="Times New Roman"/>
                <w:color w:val="000000"/>
                <w:spacing w:val="0"/>
                <w:w w:val="100"/>
                <w:position w:val="0"/>
              </w:rPr>
              <w:t>30%</w:t>
            </w:r>
            <w:r>
              <w:rPr>
                <w:color w:val="000000"/>
                <w:spacing w:val="0"/>
                <w:w w:val="100"/>
                <w:position w:val="0"/>
              </w:rPr>
              <w:t>，同时增加经营范围，后续进一步提高注册资本。与陕西子公司发 展的不尽如人意相比，陕西丝路银谷</w:t>
            </w:r>
            <w:r>
              <w:rPr>
                <w:rFonts w:ascii="Times New Roman" w:eastAsia="Times New Roman" w:hAnsi="Times New Roman" w:cs="Times New Roman"/>
                <w:color w:val="000000"/>
                <w:spacing w:val="0"/>
                <w:w w:val="100"/>
                <w:position w:val="0"/>
              </w:rPr>
              <w:t>OBU</w:t>
            </w:r>
            <w:r>
              <w:rPr>
                <w:color w:val="000000"/>
                <w:spacing w:val="0"/>
                <w:w w:val="100"/>
                <w:position w:val="0"/>
              </w:rPr>
              <w:t>车载电子标签项目</w:t>
            </w:r>
            <w:r>
              <w:rPr>
                <w:rFonts w:ascii="Times New Roman" w:eastAsia="Times New Roman" w:hAnsi="Times New Roman" w:cs="Times New Roman"/>
                <w:color w:val="000000"/>
                <w:spacing w:val="0"/>
                <w:w w:val="100"/>
                <w:position w:val="0"/>
              </w:rPr>
              <w:t>2019</w:t>
            </w:r>
            <w:r>
              <w:rPr>
                <w:color w:val="000000"/>
                <w:spacing w:val="0"/>
                <w:w w:val="100"/>
                <w:position w:val="0"/>
              </w:rPr>
              <w:t>年销售 合同金额</w:t>
            </w:r>
            <w:r>
              <w:rPr>
                <w:rFonts w:ascii="Times New Roman" w:eastAsia="Times New Roman" w:hAnsi="Times New Roman" w:cs="Times New Roman"/>
                <w:color w:val="000000"/>
                <w:spacing w:val="0"/>
                <w:w w:val="100"/>
                <w:position w:val="0"/>
              </w:rPr>
              <w:t>10,112</w:t>
            </w:r>
            <w:r>
              <w:rPr>
                <w:color w:val="000000"/>
                <w:spacing w:val="0"/>
                <w:w w:val="100"/>
                <w:position w:val="0"/>
              </w:rPr>
              <w:t>万元，因此时任董事提出质疑。发生争议后，陕西皖通</w:t>
            </w:r>
            <w:r>
              <w:rPr>
                <w:rFonts w:ascii="Times New Roman" w:eastAsia="Times New Roman" w:hAnsi="Times New Roman" w:cs="Times New Roman"/>
                <w:color w:val="000000"/>
                <w:spacing w:val="0"/>
                <w:w w:val="100"/>
                <w:position w:val="0"/>
              </w:rPr>
              <w:t xml:space="preserve">30% </w:t>
            </w:r>
            <w:r>
              <w:rPr>
                <w:color w:val="000000"/>
                <w:spacing w:val="0"/>
                <w:w w:val="100"/>
                <w:position w:val="0"/>
              </w:rPr>
              <w:t>的小股东自行脱离公司管控平台，至年审会计师进场审计之时仍未接入，且 两家公司合署办公公司此次提出注销陕西皖通，但公司后续在陕西地区的业 务拓展规划未在议案中予以说明，也未在议案中分析说明陕西皖通业务发展 不如预期的原因，仅以降低管理成本、进一步整合资源为由注销陕西皖通， 不具说服力。</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《安徽皖通科技股份有限公 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年半年度报告及摘 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控股子公司对外资金拆借违反规定决策、往来款项形成原因复杂，审批程序 及内部控制不够完善，要求公司进一步获取相对充分的外部证据核查交易背 景。综上，无法对本议案作出客观、合理的判断。</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《关于西藏景源企业管理有 限公司提请召开公司临时股 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本次会议议案与西藏景源首提有实质性变更，未经全体董事事前同意。</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年第二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本次会议议案与西藏景源首提有实质性变更，未经全体董事事前同意。</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《关于不同意将股东提交的 临时提案提交公司</w:t>
            </w:r>
            <w:r>
              <w:rPr>
                <w:rFonts w:ascii="Times New Roman" w:eastAsia="Times New Roman" w:hAnsi="Times New Roman" w:cs="Times New Roman"/>
                <w:color w:val="000000"/>
                <w:spacing w:val="0"/>
                <w:w w:val="100"/>
                <w:position w:val="0"/>
              </w:rPr>
              <w:t>2021</w:t>
            </w:r>
            <w:r>
              <w:rPr>
                <w:color w:val="000000"/>
                <w:spacing w:val="0"/>
                <w:w w:val="100"/>
                <w:position w:val="0"/>
              </w:rPr>
              <w:t>年第 二次临时股东大会审议的议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依法依规维护股东的合法权益。</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《关于聘请中介机构的议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依法依规维护股东的合法权益。</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《关于西藏景源企业管理有 限公司等股东存在违规增持 情形的议案》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西藏景源等股东是否违规增持应由有权机关认定，非公司董事会职权范围。</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《关于延期召开公司</w:t>
            </w:r>
            <w:r>
              <w:rPr>
                <w:rFonts w:ascii="Times New Roman" w:eastAsia="Times New Roman" w:hAnsi="Times New Roman" w:cs="Times New Roman"/>
                <w:color w:val="000000"/>
                <w:spacing w:val="0"/>
                <w:w w:val="100"/>
                <w:position w:val="0"/>
              </w:rPr>
              <w:t>2021</w:t>
            </w:r>
            <w:r>
              <w:rPr>
                <w:color w:val="000000"/>
                <w:spacing w:val="0"/>
                <w:w w:val="100"/>
                <w:position w:val="0"/>
              </w:rPr>
              <w:t>年 第二次临时股东大会的议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除与议案三相同理由外，也有公司年报按期披露之考虑。</w:t>
            </w:r>
          </w:p>
        </w:tc>
      </w:tr>
      <w:tr>
        <w:trPr>
          <w:trHeight w:val="36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该议案基于公司董事会</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日收到股东西藏景源以书面形式出具的《关</w:t>
            </w:r>
          </w:p>
        </w:tc>
      </w:tr>
    </w:tbl>
    <w:p>
      <w:pPr>
        <w:spacing w:lineRule="exact" w:line="1"/>
        <w:rPr>
          <w:sz w:val="2"/>
          <w:szCs w:val="2"/>
        </w:rPr>
      </w:pPr>
      <w:r>
        <w:br w:type="page"/>
      </w:r>
    </w:p>
    <w:tbl>
      <w:tblPr>
        <w:tblOverlap w:val="never"/>
        <w:jc w:val="center"/>
        <w:tblLayout w:type="fixed"/>
      </w:tblPr>
      <w:tblGrid>
        <w:gridCol w:w="1046"/>
        <w:gridCol w:w="2443"/>
        <w:gridCol w:w="60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于提请召开安徽皖通科技股份有限公司临时股东大会的函》，该函提请公司 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日召开临时股东大会，而议案</w:t>
            </w:r>
            <w:r>
              <w:rPr>
                <w:rFonts w:ascii="Times New Roman" w:eastAsia="Times New Roman" w:hAnsi="Times New Roman" w:cs="Times New Roman"/>
                <w:color w:val="000000"/>
                <w:spacing w:val="0"/>
                <w:w w:val="100"/>
                <w:position w:val="0"/>
              </w:rPr>
              <w:t>2</w:t>
            </w:r>
            <w:r>
              <w:rPr>
                <w:color w:val="000000"/>
                <w:spacing w:val="0"/>
                <w:w w:val="100"/>
                <w:position w:val="0"/>
              </w:rPr>
              <w:t>拟定于</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 召开公司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年第三次临时股东大会，属于对股东提案的变更。</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 时股东大会延期至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日公司五届董事会第</w:t>
            </w:r>
            <w:r>
              <w:rPr>
                <w:rFonts w:ascii="Times New Roman" w:eastAsia="Times New Roman" w:hAnsi="Times New Roman" w:cs="Times New Roman"/>
                <w:color w:val="000000"/>
                <w:spacing w:val="0"/>
                <w:w w:val="100"/>
                <w:position w:val="0"/>
              </w:rPr>
              <w:t>22</w:t>
            </w:r>
            <w:r>
              <w:rPr>
                <w:color w:val="000000"/>
                <w:spacing w:val="0"/>
                <w:w w:val="100"/>
                <w:position w:val="0"/>
              </w:rPr>
              <w:t>次会议上，本人对《关于延期召开公司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年第二次临时股东大会的议案》投了反对票。</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《安徽皖通科技股份有限公 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年年度报告及摘要》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基于年审的沟通与交流，存在相关不确定因素。</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《安徽皖通科技股份有限公 司</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基于年审的沟通与交流，存在相关不确定因素。</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《安徽皖通科技股份有限公 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年第一季度报告全文 及正文》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基于年审的沟通与交流，存在相关不确定因素。</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年度财务报告非 标准审计意见涉及事项的专 项说明》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基于年审的沟通与交流，存在相关不确定因素。</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《关于南方银谷科技有限公 司提请召开公司临时股东大 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提请罢免的公司现任两名独立董事和两名监事任职期向勤勉尽责，无违规行 为；提请另行选举的前提不存在。</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公司董事会于</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日收到股东西藏景源以书面形式出具的《关于提请召 开安徽皖通科技股份有限公司临时股东大会的函》，要求公司于</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 开股东大会审议相关议案。</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日，公司第五届董事会第</w:t>
            </w:r>
            <w:r>
              <w:rPr>
                <w:rFonts w:ascii="Times New Roman" w:eastAsia="Times New Roman" w:hAnsi="Times New Roman" w:cs="Times New Roman"/>
                <w:color w:val="000000"/>
                <w:spacing w:val="0"/>
                <w:w w:val="100"/>
                <w:position w:val="0"/>
              </w:rPr>
              <w:t>23</w:t>
            </w:r>
            <w:r>
              <w:rPr>
                <w:color w:val="000000"/>
                <w:spacing w:val="0"/>
                <w:w w:val="100"/>
                <w:position w:val="0"/>
              </w:rPr>
              <w:t>次会议审议 通过《关于公司召开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年第三次临时股东大会的议案》，拟定于</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日召开第三次临时股东大会。而公司董事会于</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日收到股东南方银谷 以书面形式出具的《关于提请召开安徽皖通科技股份有限公司临时股东大会 的函》，公司拟定于</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日召开第三次临时股东大会，审议南方银谷所提 出的议案。公司董事会收到南方银谷函件在后，但审议时间却早于在先提出 提案的西藏景源，对西藏景源有失公允。</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《关于西藏景源企业管理有 限公司的相关方存在一致行 动关系的议案》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西藏景源企业管理有限公司等相关方是否存在一致行动关系，应由有权机关 认定，公司董事会无权认定。</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《关于取消公司</w:t>
            </w:r>
            <w:r>
              <w:rPr>
                <w:rFonts w:ascii="Times New Roman" w:eastAsia="Times New Roman" w:hAnsi="Times New Roman" w:cs="Times New Roman"/>
                <w:color w:val="000000"/>
                <w:spacing w:val="0"/>
                <w:w w:val="100"/>
                <w:position w:val="0"/>
              </w:rPr>
              <w:t>2021</w:t>
            </w:r>
            <w:r>
              <w:rPr>
                <w:color w:val="000000"/>
                <w:spacing w:val="0"/>
                <w:w w:val="100"/>
                <w:position w:val="0"/>
              </w:rPr>
              <w:t>年第四 次临时股东大会的议案》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尊重并依法保护股东提案权；取消理由不充分。</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 司有关事 项提出异 议的说明</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报告期内，公司部分董事无法保证</w:t>
            </w: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年第一季度报告和</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年半年度报告真实、准 确、完整，公司已分别于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日披露了《安徽皖通科技股份有限公司关于 部分董事、监事、高级管理人员无法保证</w:t>
            </w:r>
            <w:r>
              <w:rPr>
                <w:rFonts w:ascii="Times New Roman" w:eastAsia="Times New Roman" w:hAnsi="Times New Roman" w:cs="Times New Roman"/>
                <w:color w:val="000000"/>
                <w:spacing w:val="0"/>
                <w:w w:val="100"/>
                <w:position w:val="0"/>
              </w:rPr>
              <w:t>2020</w:t>
            </w:r>
            <w:r>
              <w:rPr>
                <w:color w:val="000000"/>
                <w:spacing w:val="0"/>
                <w:w w:val="100"/>
                <w:position w:val="0"/>
              </w:rPr>
              <w:t>年年度报告真实、准确、完整的说明公告》（公告编号：</w:t>
            </w:r>
            <w:r>
              <w:rPr>
                <w:rFonts w:ascii="Times New Roman" w:eastAsia="Times New Roman" w:hAnsi="Times New Roman" w:cs="Times New Roman"/>
                <w:color w:val="000000"/>
                <w:spacing w:val="0"/>
                <w:w w:val="100"/>
                <w:position w:val="0"/>
              </w:rPr>
              <w:t>2021-083</w:t>
            </w:r>
            <w:r>
              <w:rPr>
                <w:color w:val="000000"/>
                <w:spacing w:val="0"/>
                <w:w w:val="100"/>
                <w:position w:val="0"/>
              </w:rPr>
              <w:t xml:space="preserve">） </w:t>
            </w:r>
            <w:r>
              <w:rPr>
                <w:color w:val="000000"/>
                <w:spacing w:val="0"/>
                <w:w w:val="100"/>
                <w:position w:val="0"/>
              </w:rPr>
              <w:t>和《安徽皖通科技股份有限公司关于部分董事无法保证</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年半年度报告真实、准确、完整的说明公告》 （公告编号：</w:t>
            </w:r>
            <w:r>
              <w:rPr>
                <w:rFonts w:ascii="Times New Roman" w:eastAsia="Times New Roman" w:hAnsi="Times New Roman" w:cs="Times New Roman"/>
                <w:color w:val="000000"/>
                <w:spacing w:val="0"/>
                <w:w w:val="100"/>
                <w:position w:val="0"/>
              </w:rPr>
              <w:t>2021-159</w:t>
            </w:r>
            <w:r>
              <w:rPr>
                <w:color w:val="000000"/>
                <w:spacing w:val="0"/>
                <w:w w:val="100"/>
                <w:position w:val="0"/>
              </w:rPr>
              <w:t>），</w:t>
            </w:r>
            <w:r>
              <w:rPr>
                <w:color w:val="000000"/>
                <w:spacing w:val="0"/>
                <w:w w:val="100"/>
                <w:position w:val="0"/>
              </w:rPr>
              <w:t>对相关董事发表的异议进行了详细的回复。董事有对董事会所议事项表示明确个 人意见的权利，有根据自己的真实意思表示行使投票的权利。公司对此表示尊重。</w:t>
            </w:r>
          </w:p>
        </w:tc>
      </w:tr>
    </w:tbl>
    <w:p>
      <w:pPr>
        <w:pStyle w:val="Style30"/>
        <w:keepNext/>
        <w:keepLines/>
        <w:widowControl w:val="0"/>
        <w:shd w:val="clear" w:color="auto" w:fill="auto"/>
        <w:bidi w:val="0"/>
        <w:spacing w:before="0" w:after="380" w:line="469" w:lineRule="exact"/>
        <w:ind w:left="0" w:right="0" w:firstLine="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4</w:t>
      </w:r>
      <w:bookmarkEnd w:id="315"/>
      <w:r>
        <w:rPr>
          <w:color w:val="000000"/>
          <w:spacing w:val="0"/>
          <w:w w:val="100"/>
          <w:position w:val="0"/>
        </w:rPr>
        <w:t>、董事履行职责的其他说明</w:t>
      </w:r>
      <w:bookmarkEnd w:id="313"/>
      <w:bookmarkEnd w:id="314"/>
      <w:bookmarkEnd w:id="316"/>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董事对公司有关建议是否被采纳</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董事对公司有关建议被采纳或未被采纳的说明</w:t>
      </w:r>
    </w:p>
    <w:p>
      <w:pPr>
        <w:pStyle w:val="Style21"/>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报告期内，公司董事严格按照《公司章程》《上市公司治理准则》《深圳证券交易所上市公司自律监 管指引第1号一主板上市公司规范运作》及相关法律、法规等有关规定和要求，本着对公司及中小股东负 责的态度，勤勉职责，积极出席董事会、股东大会，深入公司现场调查，了解生产经营状况和内部控制建 设及董事会决议的执行情况，关注外部环境变化对公司造成的影响。董事利用自己的专业知识和经验对公 司的战略发展、内部控制、重大经营决策等提供了专业性意见，对公司财务及生产经营活动、信息披露工 作进行有效监督，为公司未来发展和规范运作及提升管理水平起到了积极作用。</w:t>
      </w:r>
    </w:p>
    <w:p>
      <w:pPr>
        <w:pStyle w:val="Style24"/>
        <w:keepNext/>
        <w:keepLines/>
        <w:widowControl w:val="0"/>
        <w:shd w:val="clear" w:color="auto" w:fill="auto"/>
        <w:bidi w:val="0"/>
        <w:spacing w:before="0" w:after="300" w:line="240" w:lineRule="auto"/>
        <w:ind w:left="0" w:right="0" w:firstLine="0"/>
        <w:jc w:val="both"/>
      </w:pPr>
      <w:bookmarkStart w:id="317" w:name="bookmark317"/>
      <w:bookmarkStart w:id="318" w:name="bookmark318"/>
      <w:bookmarkStart w:id="319" w:name="bookmark319"/>
      <w:bookmarkStart w:id="320" w:name="bookmark320"/>
      <w:r>
        <w:rPr>
          <w:color w:val="000000"/>
          <w:spacing w:val="0"/>
          <w:w w:val="100"/>
          <w:position w:val="0"/>
          <w:sz w:val="24"/>
          <w:szCs w:val="24"/>
        </w:rPr>
        <w:t>七</w:t>
      </w:r>
      <w:bookmarkEnd w:id="319"/>
      <w:r>
        <w:rPr>
          <w:color w:val="000000"/>
          <w:spacing w:val="0"/>
          <w:w w:val="100"/>
          <w:position w:val="0"/>
          <w:sz w:val="24"/>
          <w:szCs w:val="24"/>
        </w:rPr>
        <w:t>、董事会下设专门委员会在报告期内的情况</w:t>
      </w:r>
      <w:bookmarkEnd w:id="317"/>
      <w:bookmarkEnd w:id="318"/>
      <w:bookmarkEnd w:id="320"/>
    </w:p>
    <w:tbl>
      <w:tblPr>
        <w:tblOverlap w:val="never"/>
        <w:jc w:val="center"/>
        <w:tblLayout w:type="fixed"/>
      </w:tblPr>
      <w:tblGrid>
        <w:gridCol w:w="1205"/>
        <w:gridCol w:w="1195"/>
        <w:gridCol w:w="806"/>
        <w:gridCol w:w="1027"/>
        <w:gridCol w:w="1598"/>
        <w:gridCol w:w="1152"/>
        <w:gridCol w:w="1133"/>
        <w:gridCol w:w="146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提出的重要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pPr>
            <w:r>
              <w:rPr>
                <w:color w:val="000000"/>
                <w:spacing w:val="0"/>
                <w:w w:val="100"/>
                <w:position w:val="0"/>
              </w:rPr>
              <w:t>异议事项具体 情况（如有）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陈翔炜、罗 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周艳、罗守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生、李臻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《关于公司聘任 </w:t>
            </w:r>
            <w:r>
              <w:rPr>
                <w:rFonts w:ascii="Times New Roman" w:eastAsia="Times New Roman" w:hAnsi="Times New Roman" w:cs="Times New Roman"/>
                <w:color w:val="000000"/>
                <w:spacing w:val="0"/>
                <w:w w:val="100"/>
                <w:position w:val="0"/>
              </w:rPr>
              <w:t>2020</w:t>
            </w:r>
            <w:r>
              <w:rPr>
                <w:color w:val="000000"/>
                <w:spacing w:val="0"/>
                <w:w w:val="100"/>
                <w:position w:val="0"/>
              </w:rPr>
              <w:t>年度审计机 构的议案》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《关于聘请上会 会计师事务所</w:t>
            </w:r>
            <w:r>
              <w:rPr>
                <w:rFonts w:ascii="Times New Roman" w:eastAsia="Times New Roman" w:hAnsi="Times New Roman" w:cs="Times New Roman"/>
                <w:color w:val="000000"/>
                <w:spacing w:val="0"/>
                <w:w w:val="100"/>
                <w:position w:val="0"/>
              </w:rPr>
              <w:t>（</w:t>
            </w:r>
            <w:r>
              <w:rPr>
                <w:color w:val="000000"/>
                <w:spacing w:val="0"/>
                <w:w w:val="100"/>
                <w:position w:val="0"/>
              </w:rPr>
              <w:t>特 殊普通合伙</w:t>
            </w:r>
            <w:r>
              <w:rPr>
                <w:rFonts w:ascii="Times New Roman" w:eastAsia="Times New Roman" w:hAnsi="Times New Roman" w:cs="Times New Roman"/>
                <w:color w:val="000000"/>
                <w:spacing w:val="0"/>
                <w:w w:val="100"/>
                <w:position w:val="0"/>
              </w:rPr>
              <w:t>）</w:t>
            </w:r>
            <w:r>
              <w:rPr>
                <w:color w:val="000000"/>
                <w:spacing w:val="0"/>
                <w:w w:val="100"/>
                <w:position w:val="0"/>
              </w:rPr>
              <w:t>开展 公司</w:t>
            </w:r>
            <w:r>
              <w:rPr>
                <w:rFonts w:ascii="Times New Roman" w:eastAsia="Times New Roman" w:hAnsi="Times New Roman" w:cs="Times New Roman"/>
                <w:color w:val="000000"/>
                <w:spacing w:val="0"/>
                <w:w w:val="100"/>
                <w:position w:val="0"/>
              </w:rPr>
              <w:t>2020</w:t>
            </w:r>
            <w:r>
              <w:rPr>
                <w:color w:val="000000"/>
                <w:spacing w:val="0"/>
                <w:w w:val="100"/>
                <w:position w:val="0"/>
              </w:rPr>
              <w:t>年年度 业绩预告审阅业 务的议案》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周艳、罗守 生、易增辉</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年度财</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务报表的初审意 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6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年年 度财务报告》《公 司</w:t>
            </w:r>
            <w:r>
              <w:rPr>
                <w:rFonts w:ascii="Times New Roman" w:eastAsia="Times New Roman" w:hAnsi="Times New Roman" w:cs="Times New Roman"/>
                <w:color w:val="000000"/>
                <w:spacing w:val="0"/>
                <w:w w:val="100"/>
                <w:position w:val="0"/>
              </w:rPr>
              <w:t>2020</w:t>
            </w:r>
            <w:r>
              <w:rPr>
                <w:color w:val="000000"/>
                <w:spacing w:val="0"/>
                <w:w w:val="100"/>
                <w:position w:val="0"/>
              </w:rPr>
              <w:t>年度内部 控制评价报告》</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年度募集 资金存放与实际 使用情况的专项 报告》《关于计提 商誉减值准备的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周艳认为</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年度财 务报告期初 数有待进一 步厘清。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、对年报财务 数据年审会计 师提出的非标 意见，鉴于年审 会计师所反映 的情况，以及合 同约定和管理 层的陈述保证 之间存在诸多</w:t>
            </w:r>
          </w:p>
        </w:tc>
      </w:tr>
    </w:tbl>
    <w:p>
      <w:pPr>
        <w:spacing w:lineRule="exact" w:line="1"/>
        <w:rPr>
          <w:sz w:val="2"/>
          <w:szCs w:val="2"/>
        </w:rPr>
      </w:pPr>
      <w:r>
        <w:br w:type="page"/>
      </w:r>
    </w:p>
    <w:tbl>
      <w:tblPr>
        <w:tblOverlap w:val="never"/>
        <w:jc w:val="center"/>
        <w:tblLayout w:type="fixed"/>
      </w:tblPr>
      <w:tblGrid>
        <w:gridCol w:w="1205"/>
        <w:gridCol w:w="1195"/>
        <w:gridCol w:w="806"/>
        <w:gridCol w:w="1027"/>
        <w:gridCol w:w="1598"/>
        <w:gridCol w:w="1152"/>
        <w:gridCol w:w="1133"/>
        <w:gridCol w:w="1464"/>
      </w:tblGrid>
      <w:tr>
        <w:trPr>
          <w:trHeight w:val="1374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议案》《公司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年第四季度募集 资金审计报告》</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《审计部</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工作总结》《公司 </w:t>
            </w:r>
            <w:r>
              <w:rPr>
                <w:rFonts w:ascii="Times New Roman" w:eastAsia="Times New Roman" w:hAnsi="Times New Roman" w:cs="Times New Roman"/>
                <w:color w:val="000000"/>
                <w:spacing w:val="0"/>
                <w:w w:val="100"/>
                <w:position w:val="0"/>
              </w:rPr>
              <w:t>2021</w:t>
            </w:r>
            <w:r>
              <w:rPr>
                <w:color w:val="000000"/>
                <w:spacing w:val="0"/>
                <w:w w:val="100"/>
                <w:position w:val="0"/>
              </w:rPr>
              <w:t>年第一季度 财务报告》《审计 部</w:t>
            </w:r>
            <w:r>
              <w:rPr>
                <w:rFonts w:ascii="Times New Roman" w:eastAsia="Times New Roman" w:hAnsi="Times New Roman" w:cs="Times New Roman"/>
                <w:color w:val="000000"/>
                <w:spacing w:val="0"/>
                <w:w w:val="100"/>
                <w:position w:val="0"/>
              </w:rPr>
              <w:t>2021</w:t>
            </w:r>
            <w:r>
              <w:rPr>
                <w:color w:val="000000"/>
                <w:spacing w:val="0"/>
                <w:w w:val="100"/>
                <w:position w:val="0"/>
              </w:rPr>
              <w:t>年第一季 度工作报告》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不合商业逻辑 之处。根据合同 和表面证据，形 式上符合会计 准则关于收入 确认的要件。但 根据商业惯例， 开具发票是与 客户对账、付款 的常设条件，赛 英科技的相关 合同也明确约 定供方有提供 发票的义务，但 赛英科技存在 确认收入后超 过</w:t>
            </w:r>
            <w:r>
              <w:rPr>
                <w:rFonts w:ascii="Times New Roman" w:eastAsia="Times New Roman" w:hAnsi="Times New Roman" w:cs="Times New Roman"/>
                <w:color w:val="000000"/>
                <w:spacing w:val="0"/>
                <w:w w:val="100"/>
                <w:position w:val="0"/>
              </w:rPr>
              <w:t>1</w:t>
            </w:r>
            <w:r>
              <w:rPr>
                <w:color w:val="000000"/>
                <w:spacing w:val="0"/>
                <w:w w:val="100"/>
                <w:position w:val="0"/>
              </w:rPr>
              <w:t>年多以至</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年多时间都未 开具发票的情 形；该行为既不 符合商业逻辑， 也不符合相关 法律对管理层 勤勉尽责的要 求。鉴于会计师 审计过程中发 现的诸多疑点， 且管理层的解 释不能完全令 人信服，但目前 已有的相关证 据不足以必然 证伪保留事项 所涉合同的商 业实质，本人目 前无法判断是 否应对相关收 入不予确认；</w:t>
            </w:r>
            <w:r>
              <w:rPr>
                <w:rFonts w:ascii="Times New Roman" w:eastAsia="Times New Roman" w:hAnsi="Times New Roman" w:cs="Times New Roman"/>
                <w:color w:val="000000"/>
                <w:spacing w:val="0"/>
                <w:w w:val="100"/>
                <w:position w:val="0"/>
              </w:rPr>
              <w:t>2</w:t>
            </w:r>
            <w:r>
              <w:rPr>
                <w:color w:val="000000"/>
                <w:spacing w:val="0"/>
                <w:w w:val="100"/>
                <w:position w:val="0"/>
              </w:rPr>
              <w:t>、 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日审计委员 会应内审发现 的问题，聘请外 部审计师进行 内控审计未能</w:t>
            </w:r>
          </w:p>
        </w:tc>
      </w:tr>
    </w:tbl>
    <w:p>
      <w:pPr>
        <w:spacing w:lineRule="exact" w:line="1"/>
        <w:rPr>
          <w:sz w:val="2"/>
          <w:szCs w:val="2"/>
        </w:rPr>
      </w:pPr>
      <w:r>
        <w:br w:type="page"/>
      </w:r>
    </w:p>
    <w:tbl>
      <w:tblPr>
        <w:tblOverlap w:val="never"/>
        <w:jc w:val="center"/>
        <w:tblLayout w:type="fixed"/>
      </w:tblPr>
      <w:tblGrid>
        <w:gridCol w:w="1205"/>
        <w:gridCol w:w="1195"/>
        <w:gridCol w:w="806"/>
        <w:gridCol w:w="1027"/>
        <w:gridCol w:w="1598"/>
        <w:gridCol w:w="1152"/>
        <w:gridCol w:w="1133"/>
        <w:gridCol w:w="1464"/>
      </w:tblGrid>
      <w:tr>
        <w:trPr>
          <w:trHeight w:val="286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得到有效执行， 因此对内控自 我评价报告存 在异议；</w:t>
            </w:r>
            <w:r>
              <w:rPr>
                <w:rFonts w:ascii="Times New Roman" w:eastAsia="Times New Roman" w:hAnsi="Times New Roman" w:cs="Times New Roman"/>
                <w:color w:val="000000"/>
                <w:spacing w:val="0"/>
                <w:w w:val="100"/>
                <w:position w:val="0"/>
              </w:rPr>
              <w:t>3</w:t>
            </w:r>
            <w:r>
              <w:rPr>
                <w:color w:val="000000"/>
                <w:spacing w:val="0"/>
                <w:w w:val="100"/>
                <w:position w:val="0"/>
              </w:rPr>
              <w:t>、鉴 于</w:t>
            </w:r>
            <w:r>
              <w:rPr>
                <w:rFonts w:ascii="Times New Roman" w:eastAsia="Times New Roman" w:hAnsi="Times New Roman" w:cs="Times New Roman"/>
                <w:color w:val="000000"/>
                <w:spacing w:val="0"/>
                <w:w w:val="100"/>
                <w:position w:val="0"/>
              </w:rPr>
              <w:t>2020</w:t>
            </w:r>
            <w:r>
              <w:rPr>
                <w:color w:val="000000"/>
                <w:spacing w:val="0"/>
                <w:w w:val="100"/>
                <w:position w:val="0"/>
              </w:rPr>
              <w:t>年报期 末数据直接影 响一季度报告 相关数字，一季 报弃权票。</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《关于聘请外部 审计机构进行专 项审计的议案》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《关于公司聘任 </w:t>
            </w:r>
            <w:r>
              <w:rPr>
                <w:rFonts w:ascii="Times New Roman" w:eastAsia="Times New Roman" w:hAnsi="Times New Roman" w:cs="Times New Roman"/>
                <w:color w:val="000000"/>
                <w:spacing w:val="0"/>
                <w:w w:val="100"/>
                <w:position w:val="0"/>
              </w:rPr>
              <w:t>2021</w:t>
            </w:r>
            <w:r>
              <w:rPr>
                <w:color w:val="000000"/>
                <w:spacing w:val="0"/>
                <w:w w:val="100"/>
                <w:position w:val="0"/>
              </w:rPr>
              <w:t>年度审计机 构的议案》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789"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男半年度 报告摘要》《</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年半年度报告全 文》《</w:t>
            </w:r>
            <w:r>
              <w:rPr>
                <w:rFonts w:ascii="Times New Roman" w:eastAsia="Times New Roman" w:hAnsi="Times New Roman" w:cs="Times New Roman"/>
                <w:color w:val="000000"/>
                <w:spacing w:val="0"/>
                <w:w w:val="100"/>
                <w:position w:val="0"/>
              </w:rPr>
              <w:t>2021</w:t>
            </w:r>
            <w:r>
              <w:rPr>
                <w:color w:val="000000"/>
                <w:spacing w:val="0"/>
                <w:w w:val="100"/>
                <w:position w:val="0"/>
              </w:rPr>
              <w:t>年半年 度募集资金存放 与实际使用情况 的专项报告》《关 于部分募集资金 投资项目终止并 将节余募集资金 永久补充流动资 金的议案》《关于 补充确认使用闲 置募集资金进行 现金管理的议案》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 一季度募集资金 审计报告》《公司 </w:t>
            </w:r>
            <w:r>
              <w:rPr>
                <w:rFonts w:ascii="Times New Roman" w:eastAsia="Times New Roman" w:hAnsi="Times New Roman" w:cs="Times New Roman"/>
                <w:color w:val="000000"/>
                <w:spacing w:val="0"/>
                <w:w w:val="100"/>
                <w:position w:val="0"/>
              </w:rPr>
              <w:t>2021</w:t>
            </w:r>
            <w:r>
              <w:rPr>
                <w:color w:val="000000"/>
                <w:spacing w:val="0"/>
                <w:w w:val="100"/>
                <w:position w:val="0"/>
              </w:rPr>
              <w:t>年第二季度 募集资金审计报 告》《审计部</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年第二季度报告》 《关于聘任外部 审计机构进行专 项审计的议案》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周艳异议内容： </w:t>
            </w:r>
            <w:r>
              <w:rPr>
                <w:rFonts w:ascii="Times New Roman" w:eastAsia="Times New Roman" w:hAnsi="Times New Roman" w:cs="Times New Roman"/>
                <w:color w:val="000000"/>
                <w:spacing w:val="0"/>
                <w:w w:val="100"/>
                <w:position w:val="0"/>
              </w:rPr>
              <w:t>1</w:t>
            </w:r>
            <w:r>
              <w:rPr>
                <w:color w:val="000000"/>
                <w:spacing w:val="0"/>
                <w:w w:val="100"/>
                <w:position w:val="0"/>
              </w:rPr>
              <w:t>、控股子公司 成都赛英、华东 电子对外出借 资金，资金划付 未履行相关决 策审批程序，对 公司可能造成 损失事项不确 定；</w:t>
            </w:r>
            <w:r>
              <w:rPr>
                <w:rFonts w:ascii="Times New Roman" w:eastAsia="Times New Roman" w:hAnsi="Times New Roman" w:cs="Times New Roman"/>
                <w:color w:val="000000"/>
                <w:spacing w:val="0"/>
                <w:w w:val="100"/>
                <w:position w:val="0"/>
              </w:rPr>
              <w:t>2</w:t>
            </w:r>
            <w:r>
              <w:rPr>
                <w:color w:val="000000"/>
                <w:spacing w:val="0"/>
                <w:w w:val="100"/>
                <w:position w:val="0"/>
              </w:rPr>
              <w:t>华东电子 与安康启云的 合同保证金以 及与之相关的 分包预付款的 支付</w:t>
            </w:r>
            <w:r>
              <w:rPr>
                <w:rFonts w:ascii="Times New Roman" w:eastAsia="Times New Roman" w:hAnsi="Times New Roman" w:cs="Times New Roman"/>
                <w:color w:val="000000"/>
                <w:spacing w:val="0"/>
                <w:w w:val="100"/>
                <w:position w:val="0"/>
              </w:rPr>
              <w:t>（</w:t>
            </w:r>
            <w:r>
              <w:rPr>
                <w:color w:val="000000"/>
                <w:spacing w:val="0"/>
                <w:w w:val="100"/>
                <w:position w:val="0"/>
              </w:rPr>
              <w:t xml:space="preserve">金额合计 </w:t>
            </w:r>
            <w:r>
              <w:rPr>
                <w:rFonts w:ascii="Times New Roman" w:eastAsia="Times New Roman" w:hAnsi="Times New Roman" w:cs="Times New Roman"/>
                <w:color w:val="000000"/>
                <w:spacing w:val="0"/>
                <w:w w:val="100"/>
                <w:position w:val="0"/>
              </w:rPr>
              <w:t>5600</w:t>
            </w:r>
            <w:r>
              <w:rPr>
                <w:color w:val="000000"/>
                <w:spacing w:val="0"/>
                <w:w w:val="100"/>
                <w:position w:val="0"/>
              </w:rPr>
              <w:t>万</w:t>
            </w:r>
            <w:r>
              <w:rPr>
                <w:rFonts w:ascii="Times New Roman" w:eastAsia="Times New Roman" w:hAnsi="Times New Roman" w:cs="Times New Roman"/>
                <w:color w:val="000000"/>
                <w:spacing w:val="0"/>
                <w:w w:val="100"/>
                <w:position w:val="0"/>
              </w:rPr>
              <w:t>）</w:t>
            </w:r>
            <w:r>
              <w:rPr>
                <w:color w:val="000000"/>
                <w:spacing w:val="0"/>
                <w:w w:val="100"/>
                <w:position w:val="0"/>
              </w:rPr>
              <w:t>，对安 康启云关联方 西安启征</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w:t>
            </w:r>
            <w:r>
              <w:rPr>
                <w:rFonts w:ascii="Times New Roman" w:eastAsia="Times New Roman" w:hAnsi="Times New Roman" w:cs="Times New Roman"/>
                <w:color w:val="000000"/>
                <w:spacing w:val="0"/>
                <w:w w:val="100"/>
                <w:position w:val="0"/>
              </w:rPr>
              <w:t>）</w:t>
            </w:r>
            <w:r>
              <w:rPr>
                <w:color w:val="000000"/>
                <w:spacing w:val="0"/>
                <w:w w:val="100"/>
                <w:position w:val="0"/>
              </w:rPr>
              <w:t>的借出资金， 半年报期后合 同解除后相关 款项未能按照 约定及时收回， 督促公司采取 必要手段保证 资金安全，以及 要求公司进一 步获取相对充</w:t>
            </w:r>
          </w:p>
        </w:tc>
      </w:tr>
    </w:tbl>
    <w:p>
      <w:pPr>
        <w:spacing w:lineRule="exact" w:line="1"/>
        <w:rPr>
          <w:sz w:val="2"/>
          <w:szCs w:val="2"/>
        </w:rPr>
      </w:pPr>
      <w:r>
        <w:br w:type="page"/>
      </w:r>
    </w:p>
    <w:tbl>
      <w:tblPr>
        <w:tblOverlap w:val="never"/>
        <w:jc w:val="center"/>
        <w:tblLayout w:type="fixed"/>
      </w:tblPr>
      <w:tblGrid>
        <w:gridCol w:w="1205"/>
        <w:gridCol w:w="1195"/>
        <w:gridCol w:w="806"/>
        <w:gridCol w:w="1027"/>
        <w:gridCol w:w="1598"/>
        <w:gridCol w:w="1152"/>
        <w:gridCol w:w="1133"/>
        <w:gridCol w:w="1464"/>
      </w:tblGrid>
      <w:tr>
        <w:trPr>
          <w:trHeight w:val="722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分的外部证据 核查交易的真 实性；</w:t>
            </w:r>
            <w:r>
              <w:rPr>
                <w:rFonts w:ascii="Times New Roman" w:eastAsia="Times New Roman" w:hAnsi="Times New Roman" w:cs="Times New Roman"/>
                <w:color w:val="000000"/>
                <w:spacing w:val="0"/>
                <w:w w:val="100"/>
                <w:position w:val="0"/>
              </w:rPr>
              <w:t>3</w:t>
            </w:r>
            <w:r>
              <w:rPr>
                <w:color w:val="000000"/>
                <w:spacing w:val="0"/>
                <w:w w:val="100"/>
                <w:position w:val="0"/>
              </w:rPr>
              <w:t>、公及 控股子公对外 资金拆借违反 规定决审批程 序，内部控制不 够完善；</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年报保留事项 需第三方进一 步专项核查。 罗守生异议内 容：公司对于募 集资金的管理 和使用不足。 易增辉异议内 容：上会出具的 保留意见不严 谨，没做实地调 查，意见带有主 观倾向性，对上 市公司产生了 重大影响。</w:t>
            </w:r>
          </w:p>
        </w:tc>
      </w:tr>
      <w:tr>
        <w:trPr>
          <w:trHeight w:val="38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《安徽皖通科技 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年第三季度 报告》《关于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年第三季度审计 工作报告及第四 季度工作计划的 议案》《关于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年第三季度增发 募集资金管理使 用情况的审计报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 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罗守生、李 明发、周成 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年度董监高 薪酬核查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公司第一期限制 性股票激励计划 第三个解禁期条 件未成就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罗守生、李 明发、李臻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审核陈翔炜先生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的非独立董事候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806"/>
        <w:gridCol w:w="1027"/>
        <w:gridCol w:w="1598"/>
        <w:gridCol w:w="1152"/>
        <w:gridCol w:w="1133"/>
        <w:gridCol w:w="1464"/>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选人资格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审核周发展、周成 栋、王夕众、刘漪、 王晟的非独立董 事候选人资格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罗守生、李 明发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审核王夕众总经 理任职资格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审核潘大圣董事 会秘书任职资格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罗守生、李 明发、周发 展</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审核周璇副总经 理、董事会秘书的 任职资格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审核陈翔炜、毛志 苗、甄峰的非独立 董事候选人资格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审核周文涛董事 会秘书任职资格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审核陈翔炜、毛志 苗、甄峰、王辉、 陈抒的非独立董 事候选人资格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罗守生、李 明发、陈翔 炜</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审核孟宪明、许晓 伟的高管任职资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提名孟宪明为公 司第五届董事会 非独立董事、审核 郭敬姐副总经理 任职资格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八</w:t>
      </w:r>
      <w:bookmarkEnd w:id="323"/>
      <w:r>
        <w:rPr>
          <w:color w:val="000000"/>
          <w:spacing w:val="0"/>
          <w:w w:val="100"/>
          <w:position w:val="0"/>
          <w:sz w:val="24"/>
          <w:szCs w:val="24"/>
        </w:rPr>
        <w:t>、监事会工作情况</w:t>
      </w:r>
      <w:bookmarkEnd w:id="321"/>
      <w:bookmarkEnd w:id="322"/>
      <w:bookmarkEnd w:id="32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w:t>
      </w:r>
    </w:p>
    <w:tbl>
      <w:tblPr>
        <w:tblOverlap w:val="never"/>
        <w:jc w:val="center"/>
        <w:tblLayout w:type="fixed"/>
      </w:tblPr>
      <w:tblGrid>
        <w:gridCol w:w="1339"/>
        <w:gridCol w:w="989"/>
        <w:gridCol w:w="984"/>
        <w:gridCol w:w="2640"/>
        <w:gridCol w:w="1272"/>
        <w:gridCol w:w="1224"/>
        <w:gridCol w:w="113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参会监事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会议决议披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露网站的查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询索引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会议决议刊</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登的信息披</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露日期</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袁照云、 陈延风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、《关于提请召开公司临时股 东大会的议案》；</w:t>
            </w:r>
            <w:r>
              <w:rPr>
                <w:rFonts w:ascii="Times New Roman" w:eastAsia="Times New Roman" w:hAnsi="Times New Roman" w:cs="Times New Roman"/>
                <w:color w:val="000000"/>
                <w:spacing w:val="0"/>
                <w:w w:val="100"/>
                <w:position w:val="0"/>
              </w:rPr>
              <w:t>2</w:t>
            </w:r>
            <w:r>
              <w:rPr>
                <w:color w:val="000000"/>
                <w:spacing w:val="0"/>
                <w:w w:val="100"/>
                <w:position w:val="0"/>
              </w:rPr>
              <w:t>、《关于公司 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 会的议案》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均审议通过。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ninfo.com.cn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39"/>
        <w:gridCol w:w="989"/>
        <w:gridCol w:w="984"/>
        <w:gridCol w:w="2640"/>
        <w:gridCol w:w="1272"/>
        <w:gridCol w:w="1224"/>
        <w:gridCol w:w="1133"/>
      </w:tblGrid>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袁照云、 陈延风、 刘丹丹</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《关于同意发表</w:t>
            </w:r>
            <w:r>
              <w:rPr>
                <w:color w:val="000000"/>
                <w:spacing w:val="0"/>
                <w:w w:val="100"/>
                <w:position w:val="0"/>
              </w:rPr>
              <w:t>〈</w:t>
            </w:r>
            <w:r>
              <w:rPr>
                <w:color w:val="000000"/>
                <w:spacing w:val="0"/>
                <w:w w:val="100"/>
                <w:position w:val="0"/>
              </w:rPr>
              <w:t>安徽皖通科 技股份有限公司监事会关于监 事依法依规开展工作、履行忠 实勤勉义务的声明</w:t>
            </w:r>
            <w:r>
              <w:rPr>
                <w:color w:val="000000"/>
                <w:spacing w:val="0"/>
                <w:w w:val="100"/>
                <w:position w:val="0"/>
              </w:rPr>
              <w:t>〉</w:t>
            </w:r>
            <w:r>
              <w:rPr>
                <w:color w:val="000000"/>
                <w:spacing w:val="0"/>
                <w:w w:val="100"/>
                <w:position w:val="0"/>
              </w:rPr>
              <w:t>的议案》；</w:t>
            </w:r>
          </w:p>
          <w:p>
            <w:pPr>
              <w:pStyle w:val="Style2"/>
              <w:keepNext w:val="0"/>
              <w:keepLines w:val="0"/>
              <w:widowControl w:val="0"/>
              <w:shd w:val="clear" w:color="auto" w:fill="auto"/>
              <w:tabs>
                <w:tab w:pos="27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《关于聘请法律顾问的议</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案》；</w:t>
            </w:r>
            <w:r>
              <w:rPr>
                <w:rFonts w:ascii="Times New Roman" w:eastAsia="Times New Roman" w:hAnsi="Times New Roman" w:cs="Times New Roman"/>
                <w:color w:val="000000"/>
                <w:spacing w:val="0"/>
                <w:w w:val="100"/>
                <w:position w:val="0"/>
              </w:rPr>
              <w:t>3</w:t>
            </w:r>
            <w:r>
              <w:rPr>
                <w:color w:val="000000"/>
                <w:spacing w:val="0"/>
                <w:w w:val="100"/>
                <w:position w:val="0"/>
              </w:rPr>
              <w:t>、《关于要求公司保障监 事会正常工作的议案》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均审议通过。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ninfo.com.cn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袁照云、 陈延风、 刘丹丹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、《关于要求董事会秘书勤勉 尽责、认真履行信息披露义务 的议案》；</w:t>
            </w:r>
            <w:r>
              <w:rPr>
                <w:rFonts w:ascii="Times New Roman" w:eastAsia="Times New Roman" w:hAnsi="Times New Roman" w:cs="Times New Roman"/>
                <w:color w:val="000000"/>
                <w:spacing w:val="0"/>
                <w:w w:val="100"/>
                <w:position w:val="0"/>
              </w:rPr>
              <w:t>2</w:t>
            </w:r>
            <w:r>
              <w:rPr>
                <w:color w:val="000000"/>
                <w:spacing w:val="0"/>
                <w:w w:val="100"/>
                <w:position w:val="0"/>
              </w:rPr>
              <w:t>、《关于董事会未尽 忠实勤勉义务的纠错意见的议 案》；</w:t>
            </w:r>
            <w:r>
              <w:rPr>
                <w:rFonts w:ascii="Times New Roman" w:eastAsia="Times New Roman" w:hAnsi="Times New Roman" w:cs="Times New Roman"/>
                <w:color w:val="000000"/>
                <w:spacing w:val="0"/>
                <w:w w:val="100"/>
                <w:position w:val="0"/>
              </w:rPr>
              <w:t>3</w:t>
            </w:r>
            <w:r>
              <w:rPr>
                <w:color w:val="000000"/>
                <w:spacing w:val="0"/>
                <w:w w:val="100"/>
                <w:position w:val="0"/>
              </w:rPr>
              <w:t>、《关于对董事会越权行 为的纠错意见的议案》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和</w:t>
            </w:r>
            <w:r>
              <w:rPr>
                <w:rFonts w:ascii="Times New Roman" w:eastAsia="Times New Roman" w:hAnsi="Times New Roman" w:cs="Times New Roman"/>
                <w:color w:val="000000"/>
                <w:spacing w:val="0"/>
                <w:w w:val="100"/>
                <w:position w:val="0"/>
              </w:rPr>
              <w:t>3</w:t>
            </w:r>
            <w:r>
              <w:rPr>
                <w:color w:val="000000"/>
                <w:spacing w:val="0"/>
                <w:w w:val="100"/>
                <w:position w:val="0"/>
              </w:rPr>
              <w:t>审议通 过，</w:t>
            </w:r>
            <w:r>
              <w:rPr>
                <w:rFonts w:ascii="Times New Roman" w:eastAsia="Times New Roman" w:hAnsi="Times New Roman" w:cs="Times New Roman"/>
                <w:color w:val="000000"/>
                <w:spacing w:val="0"/>
                <w:w w:val="100"/>
                <w:position w:val="0"/>
              </w:rPr>
              <w:t>2</w:t>
            </w:r>
            <w:r>
              <w:rPr>
                <w:color w:val="000000"/>
                <w:spacing w:val="0"/>
                <w:w w:val="100"/>
                <w:position w:val="0"/>
              </w:rPr>
              <w:t>审议未 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ninfo.com.cn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28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第十五次会议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袁照云、 陈延风、 刘丹丹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、《安徽皖通科技股份有限公 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年年度报告及摘要》；</w:t>
            </w:r>
            <w:r>
              <w:rPr>
                <w:rFonts w:ascii="Times New Roman" w:eastAsia="Times New Roman" w:hAnsi="Times New Roman" w:cs="Times New Roman"/>
                <w:color w:val="000000"/>
                <w:spacing w:val="0"/>
                <w:w w:val="100"/>
                <w:position w:val="0"/>
              </w:rPr>
              <w:t>2</w:t>
            </w:r>
            <w:r>
              <w:rPr>
                <w:color w:val="000000"/>
                <w:spacing w:val="0"/>
                <w:w w:val="100"/>
                <w:position w:val="0"/>
              </w:rPr>
              <w:t>、 《安徽皖通科技股份有限公司</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3</w:t>
            </w:r>
            <w:r>
              <w:rPr>
                <w:color w:val="000000"/>
                <w:spacing w:val="0"/>
                <w:w w:val="100"/>
                <w:position w:val="0"/>
              </w:rPr>
              <w:t>、 《安徽皖通科技股份有限公司</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年第一季度报告全文及正 文》；</w:t>
            </w:r>
            <w:r>
              <w:rPr>
                <w:rFonts w:ascii="Times New Roman" w:eastAsia="Times New Roman" w:hAnsi="Times New Roman" w:cs="Times New Roman"/>
                <w:color w:val="000000"/>
                <w:spacing w:val="0"/>
                <w:w w:val="100"/>
                <w:position w:val="0"/>
              </w:rPr>
              <w:t>4</w:t>
            </w:r>
            <w:r>
              <w:rPr>
                <w:color w:val="000000"/>
                <w:spacing w:val="0"/>
                <w:w w:val="100"/>
                <w:position w:val="0"/>
              </w:rPr>
              <w:t>、《关于</w:t>
            </w:r>
            <w:r>
              <w:rPr>
                <w:color w:val="000000"/>
                <w:spacing w:val="0"/>
                <w:w w:val="100"/>
                <w:position w:val="0"/>
              </w:rPr>
              <w:t>〈</w:t>
            </w:r>
            <w:r>
              <w:rPr>
                <w:color w:val="000000"/>
                <w:spacing w:val="0"/>
                <w:w w:val="100"/>
                <w:position w:val="0"/>
              </w:rPr>
              <w:t>董事会关于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年度财务报告非标准审计意见 涉及事项的专项说明 </w:t>
            </w:r>
            <w:r>
              <w:rPr>
                <w:rFonts w:ascii="Times New Roman" w:eastAsia="Times New Roman" w:hAnsi="Times New Roman" w:cs="Times New Roman"/>
                <w:color w:val="000000"/>
                <w:spacing w:val="0"/>
                <w:w w:val="100"/>
                <w:position w:val="0"/>
              </w:rPr>
              <w:t>＞</w:t>
            </w:r>
            <w:r>
              <w:rPr>
                <w:color w:val="000000"/>
                <w:spacing w:val="0"/>
                <w:w w:val="100"/>
                <w:position w:val="0"/>
              </w:rPr>
              <w:t>的意见》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均审议未 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ninfo.com.cn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监事会就公司有关风险的简要意见</w:t>
      </w:r>
    </w:p>
    <w:p>
      <w:pPr>
        <w:pStyle w:val="Style28"/>
        <w:keepNext w:val="0"/>
        <w:keepLines w:val="0"/>
        <w:widowControl w:val="0"/>
        <w:shd w:val="clear" w:color="auto" w:fill="auto"/>
        <w:tabs>
          <w:tab w:pos="327" w:val="left"/>
        </w:tabs>
        <w:bidi w:val="0"/>
        <w:spacing w:before="0" w:after="0" w:line="315" w:lineRule="exact"/>
        <w:ind w:left="0" w:right="0" w:firstLine="0"/>
        <w:jc w:val="both"/>
      </w:pPr>
      <w:bookmarkStart w:id="325" w:name="bookmark325"/>
      <w:r>
        <w:rPr>
          <w:color w:val="000000"/>
          <w:spacing w:val="0"/>
          <w:w w:val="100"/>
          <w:position w:val="0"/>
          <w:sz w:val="18"/>
          <w:szCs w:val="18"/>
        </w:rPr>
        <w:t>1</w:t>
      </w:r>
      <w:bookmarkEnd w:id="325"/>
      <w:r>
        <w:rPr>
          <w:color w:val="000000"/>
          <w:spacing w:val="0"/>
          <w:w w:val="100"/>
          <w:position w:val="0"/>
        </w:rPr>
        <w:t>、</w:t>
        <w:tab/>
        <w:t>第五届监事会第十一次会议：监事会认为董事会对股东提出请求的变更未征得相关股东的同意，实质上未同意根据提案 股东的提议召开临时股东大会。同时监事会认为西藏景源的提案人资格、提案程序符合《公司章程》及相关法律法规的有关 规定，同意西藏景源提请召开公司临时股东大会的请求。</w:t>
      </w:r>
    </w:p>
    <w:p>
      <w:pPr>
        <w:pStyle w:val="Style28"/>
        <w:keepNext w:val="0"/>
        <w:keepLines w:val="0"/>
        <w:widowControl w:val="0"/>
        <w:shd w:val="clear" w:color="auto" w:fill="auto"/>
        <w:tabs>
          <w:tab w:pos="327" w:val="left"/>
        </w:tabs>
        <w:bidi w:val="0"/>
        <w:spacing w:before="0" w:after="0" w:line="315" w:lineRule="exact"/>
        <w:ind w:left="0" w:right="0" w:firstLine="0"/>
        <w:jc w:val="both"/>
      </w:pPr>
      <w:bookmarkStart w:id="326" w:name="bookmark326"/>
      <w:r>
        <w:rPr>
          <w:color w:val="000000"/>
          <w:spacing w:val="0"/>
          <w:w w:val="100"/>
          <w:position w:val="0"/>
          <w:sz w:val="18"/>
          <w:szCs w:val="18"/>
        </w:rPr>
        <w:t>2</w:t>
      </w:r>
      <w:bookmarkEnd w:id="326"/>
      <w:r>
        <w:rPr>
          <w:color w:val="000000"/>
          <w:spacing w:val="0"/>
          <w:w w:val="100"/>
          <w:position w:val="0"/>
        </w:rPr>
        <w:t>、</w:t>
        <w:tab/>
        <w:t>第五届监事会第十三次会议：监事会成员被诉未尽忠实勤勉义务，公司监事会拟就监事会勤勉尽责、依法履职事项发表 声明。监事会认为监事会印章保管于董事会办公室，不利于监事会独立开展工作，为保证监事会正常运作，要求公司董事会 办公室向监事会移交印章。</w:t>
      </w:r>
    </w:p>
    <w:p>
      <w:pPr>
        <w:pStyle w:val="Style28"/>
        <w:keepNext w:val="0"/>
        <w:keepLines w:val="0"/>
        <w:widowControl w:val="0"/>
        <w:shd w:val="clear" w:color="auto" w:fill="auto"/>
        <w:tabs>
          <w:tab w:pos="327" w:val="left"/>
        </w:tabs>
        <w:bidi w:val="0"/>
        <w:spacing w:before="0" w:after="0" w:line="315" w:lineRule="exact"/>
        <w:ind w:left="0" w:right="0" w:firstLine="0"/>
        <w:jc w:val="both"/>
      </w:pPr>
      <w:bookmarkStart w:id="327" w:name="bookmark327"/>
      <w:r>
        <w:rPr>
          <w:color w:val="000000"/>
          <w:spacing w:val="0"/>
          <w:w w:val="100"/>
          <w:position w:val="0"/>
          <w:sz w:val="18"/>
          <w:szCs w:val="18"/>
        </w:rPr>
        <w:t>3</w:t>
      </w:r>
      <w:bookmarkEnd w:id="327"/>
      <w:r>
        <w:rPr>
          <w:color w:val="000000"/>
          <w:spacing w:val="0"/>
          <w:w w:val="100"/>
          <w:position w:val="0"/>
        </w:rPr>
        <w:t>、</w:t>
        <w:tab/>
        <w:t>第五届监事会第十四次会议：监事会认为公司董事会秘书在开展信息披露工作过程中，存在数次工作失误鉴于公司在信 息披露方面存在诸多瑕疵，监事会要求董事会秘书在今后任职过程中勤勉尽责。同时，监事会认为董事会存在越权行为，要 求董事会纠正。</w:t>
      </w:r>
    </w:p>
    <w:p>
      <w:pPr>
        <w:pStyle w:val="Style28"/>
        <w:keepNext w:val="0"/>
        <w:keepLines w:val="0"/>
        <w:widowControl w:val="0"/>
        <w:shd w:val="clear" w:color="auto" w:fill="auto"/>
        <w:tabs>
          <w:tab w:pos="332" w:val="left"/>
        </w:tabs>
        <w:bidi w:val="0"/>
        <w:spacing w:before="0" w:after="680" w:line="315" w:lineRule="exact"/>
        <w:ind w:left="0" w:right="0" w:firstLine="0"/>
        <w:jc w:val="both"/>
      </w:pPr>
      <w:bookmarkStart w:id="328" w:name="bookmark328"/>
      <w:r>
        <w:rPr>
          <w:color w:val="000000"/>
          <w:spacing w:val="0"/>
          <w:w w:val="100"/>
          <w:position w:val="0"/>
          <w:sz w:val="18"/>
          <w:szCs w:val="18"/>
        </w:rPr>
        <w:t>4</w:t>
      </w:r>
      <w:bookmarkEnd w:id="328"/>
      <w:r>
        <w:rPr>
          <w:color w:val="000000"/>
          <w:spacing w:val="0"/>
          <w:w w:val="100"/>
          <w:position w:val="0"/>
        </w:rPr>
        <w:t>、</w:t>
        <w:tab/>
        <w:t>第五届监事会第十五次会议：监事会认为认可公司保留意见，对公司</w:t>
      </w:r>
      <w:r>
        <w:rPr>
          <w:color w:val="000000"/>
          <w:spacing w:val="0"/>
          <w:w w:val="100"/>
          <w:position w:val="0"/>
          <w:sz w:val="18"/>
          <w:szCs w:val="18"/>
        </w:rPr>
        <w:t>2021</w:t>
      </w:r>
      <w:r>
        <w:rPr>
          <w:color w:val="000000"/>
          <w:spacing w:val="0"/>
          <w:w w:val="100"/>
          <w:position w:val="0"/>
        </w:rPr>
        <w:t>年年报及董事会出具的非标意见说明不认可。</w:t>
      </w:r>
    </w:p>
    <w:p>
      <w:pPr>
        <w:pStyle w:val="Style24"/>
        <w:keepNext/>
        <w:keepLines/>
        <w:widowControl w:val="0"/>
        <w:shd w:val="clear" w:color="auto" w:fill="auto"/>
        <w:bidi w:val="0"/>
        <w:spacing w:before="0" w:after="320" w:line="240" w:lineRule="auto"/>
        <w:ind w:left="0" w:right="0" w:firstLine="0"/>
        <w:jc w:val="both"/>
      </w:pPr>
      <w:bookmarkStart w:id="329" w:name="bookmark329"/>
      <w:bookmarkStart w:id="330" w:name="bookmark330"/>
      <w:bookmarkStart w:id="331" w:name="bookmark331"/>
      <w:bookmarkStart w:id="332" w:name="bookmark332"/>
      <w:r>
        <w:rPr>
          <w:color w:val="000000"/>
          <w:spacing w:val="0"/>
          <w:w w:val="100"/>
          <w:position w:val="0"/>
          <w:sz w:val="24"/>
          <w:szCs w:val="24"/>
        </w:rPr>
        <w:t>九</w:t>
      </w:r>
      <w:bookmarkEnd w:id="331"/>
      <w:r>
        <w:rPr>
          <w:color w:val="000000"/>
          <w:spacing w:val="0"/>
          <w:w w:val="100"/>
          <w:position w:val="0"/>
          <w:sz w:val="24"/>
          <w:szCs w:val="24"/>
        </w:rPr>
        <w:t>、公司员工情况</w:t>
      </w:r>
      <w:bookmarkEnd w:id="329"/>
      <w:bookmarkEnd w:id="330"/>
      <w:bookmarkEnd w:id="332"/>
    </w:p>
    <w:p>
      <w:pPr>
        <w:pStyle w:val="Style30"/>
        <w:keepNext/>
        <w:keepLines/>
        <w:widowControl w:val="0"/>
        <w:shd w:val="clear" w:color="auto" w:fill="auto"/>
        <w:bidi w:val="0"/>
        <w:spacing w:before="0" w:after="320" w:line="240" w:lineRule="auto"/>
        <w:ind w:left="0" w:right="0" w:firstLine="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、员工数量、专业构成及教育程度</w:t>
      </w:r>
      <w:bookmarkEnd w:id="333"/>
      <w:bookmarkEnd w:id="334"/>
      <w:bookmarkEnd w:id="33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1,327</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775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372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1,327</w:t>
            </w:r>
          </w:p>
        </w:tc>
      </w:tr>
    </w:tbl>
    <w:p>
      <w:pPr>
        <w:widowControl w:val="0"/>
        <w:spacing w:after="99" w:line="1" w:lineRule="exact"/>
      </w:pPr>
    </w:p>
    <w:p>
      <w:pPr>
        <w:pStyle w:val="Style30"/>
        <w:keepNext/>
        <w:keepLines/>
        <w:widowControl w:val="0"/>
        <w:shd w:val="clear" w:color="auto" w:fill="auto"/>
        <w:tabs>
          <w:tab w:pos="376" w:val="left"/>
        </w:tabs>
        <w:bidi w:val="0"/>
        <w:spacing w:before="0" w:after="180" w:line="469" w:lineRule="exact"/>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w:t>
        <w:tab/>
        <w:t>薪酬政策</w:t>
      </w:r>
      <w:bookmarkEnd w:id="337"/>
      <w:bookmarkEnd w:id="338"/>
      <w:bookmarkEnd w:id="340"/>
    </w:p>
    <w:p>
      <w:pPr>
        <w:pStyle w:val="Style21"/>
        <w:keepNext w:val="0"/>
        <w:keepLines w:val="0"/>
        <w:widowControl w:val="0"/>
        <w:shd w:val="clear" w:color="auto" w:fill="auto"/>
        <w:bidi w:val="0"/>
        <w:spacing w:before="0" w:after="100" w:line="469" w:lineRule="exact"/>
        <w:ind w:left="0" w:right="0" w:firstLine="420"/>
        <w:jc w:val="both"/>
      </w:pPr>
      <w:r>
        <w:rPr>
          <w:color w:val="000000"/>
          <w:spacing w:val="0"/>
          <w:w w:val="100"/>
          <w:position w:val="0"/>
        </w:rPr>
        <w:t>公司根据《劳动法》《劳动合同法》等相关法律法规和《公司章程》的规定，结合公司实际情况，以 岗位职责为基础、工作绩效为尺度，体现效率优先兼顾公平、按劳分配的原则，逐步建立了与市场经济相 适应的企业内部分配激励机制，建立了具有公平性、行业内具有竞争力的薪酬福利制度一《安徽皖通科技 股份有限公司薪资管理制度》。按照职位性质、特征和管理需求，公司职位分成不同的序列：管理系列、 专业类系列；每个系列设定多个级别，对应不同的薪资档位。公司实行动态的薪酬调整和管理制度，探索 多元化的激励机制，激发全员积极性和主观能动性，努力实现员工能力、贡献与价值分配的统一。</w:t>
      </w:r>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8"/>
        <w:keepNext w:val="0"/>
        <w:keepLines w:val="0"/>
        <w:widowControl w:val="0"/>
        <w:shd w:val="clear" w:color="auto" w:fill="auto"/>
        <w:bidi w:val="0"/>
        <w:spacing w:before="0" w:after="180" w:line="307" w:lineRule="exact"/>
        <w:ind w:left="0" w:right="0" w:firstLine="420"/>
        <w:jc w:val="both"/>
      </w:pPr>
      <w:r>
        <w:rPr>
          <w:color w:val="000000"/>
          <w:spacing w:val="0"/>
          <w:w w:val="100"/>
          <w:position w:val="0"/>
        </w:rPr>
        <w:t>报告期内，公司职工薪酬总额（计入成本部分）为</w:t>
      </w:r>
      <w:r>
        <w:rPr>
          <w:color w:val="000000"/>
          <w:spacing w:val="0"/>
          <w:w w:val="100"/>
          <w:position w:val="0"/>
          <w:sz w:val="18"/>
          <w:szCs w:val="18"/>
        </w:rPr>
        <w:t>69,301,983.6</w:t>
      </w:r>
      <w:r>
        <w:rPr>
          <w:color w:val="000000"/>
          <w:spacing w:val="0"/>
          <w:w w:val="100"/>
          <w:position w:val="0"/>
          <w:sz w:val="18"/>
          <w:szCs w:val="18"/>
        </w:rPr>
        <w:t>1</w:t>
      </w:r>
      <w:r>
        <w:rPr>
          <w:color w:val="000000"/>
          <w:spacing w:val="0"/>
          <w:w w:val="100"/>
          <w:position w:val="0"/>
        </w:rPr>
        <w:t>元，占公司成本总额的</w:t>
      </w:r>
      <w:r>
        <w:rPr>
          <w:color w:val="000000"/>
          <w:spacing w:val="0"/>
          <w:w w:val="100"/>
          <w:position w:val="0"/>
          <w:sz w:val="18"/>
          <w:szCs w:val="18"/>
        </w:rPr>
        <w:t>9.02%；</w:t>
      </w:r>
      <w:r>
        <w:rPr>
          <w:color w:val="000000"/>
          <w:spacing w:val="0"/>
          <w:w w:val="100"/>
          <w:position w:val="0"/>
        </w:rPr>
        <w:t>报告期内，公司核心技 术人员数量占比为</w:t>
      </w:r>
      <w:r>
        <w:rPr>
          <w:color w:val="000000"/>
          <w:spacing w:val="0"/>
          <w:w w:val="100"/>
          <w:position w:val="0"/>
          <w:sz w:val="18"/>
          <w:szCs w:val="18"/>
        </w:rPr>
        <w:t xml:space="preserve">35. </w:t>
      </w:r>
      <w:r>
        <w:rPr>
          <w:color w:val="000000"/>
          <w:spacing w:val="0"/>
          <w:w w:val="100"/>
          <w:position w:val="0"/>
          <w:sz w:val="18"/>
          <w:szCs w:val="18"/>
        </w:rPr>
        <w:t>87%，</w:t>
      </w:r>
      <w:r>
        <w:rPr>
          <w:color w:val="000000"/>
          <w:spacing w:val="0"/>
          <w:w w:val="100"/>
          <w:position w:val="0"/>
        </w:rPr>
        <w:t>薪酬占比为</w:t>
      </w:r>
      <w:r>
        <w:rPr>
          <w:color w:val="000000"/>
          <w:spacing w:val="0"/>
          <w:w w:val="100"/>
          <w:position w:val="0"/>
          <w:sz w:val="18"/>
          <w:szCs w:val="18"/>
        </w:rPr>
        <w:t xml:space="preserve">38. </w:t>
      </w:r>
      <w:r>
        <w:rPr>
          <w:color w:val="000000"/>
          <w:spacing w:val="0"/>
          <w:w w:val="100"/>
          <w:position w:val="0"/>
          <w:sz w:val="18"/>
          <w:szCs w:val="18"/>
        </w:rPr>
        <w:t>79%</w:t>
      </w:r>
      <w:r>
        <w:rPr>
          <w:color w:val="000000"/>
          <w:spacing w:val="0"/>
          <w:w w:val="100"/>
          <w:position w:val="0"/>
        </w:rPr>
        <w:t>。</w:t>
      </w:r>
    </w:p>
    <w:p>
      <w:pPr>
        <w:pStyle w:val="Style30"/>
        <w:keepNext/>
        <w:keepLines/>
        <w:widowControl w:val="0"/>
        <w:shd w:val="clear" w:color="auto" w:fill="auto"/>
        <w:tabs>
          <w:tab w:pos="376" w:val="left"/>
        </w:tabs>
        <w:bidi w:val="0"/>
        <w:spacing w:before="0" w:after="180" w:line="469" w:lineRule="exact"/>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w:t>
        <w:tab/>
        <w:t>培训计划</w:t>
      </w:r>
      <w:bookmarkEnd w:id="341"/>
      <w:bookmarkEnd w:id="342"/>
      <w:bookmarkEnd w:id="344"/>
    </w:p>
    <w:p>
      <w:pPr>
        <w:pStyle w:val="Style21"/>
        <w:keepNext w:val="0"/>
        <w:keepLines w:val="0"/>
        <w:widowControl w:val="0"/>
        <w:shd w:val="clear" w:color="auto" w:fill="auto"/>
        <w:bidi w:val="0"/>
        <w:spacing w:before="0" w:after="40" w:line="475" w:lineRule="exact"/>
        <w:ind w:left="0" w:right="0" w:firstLine="420"/>
        <w:jc w:val="both"/>
      </w:pPr>
      <w:r>
        <w:rPr>
          <w:color w:val="000000"/>
          <w:spacing w:val="0"/>
          <w:w w:val="100"/>
          <w:position w:val="0"/>
        </w:rPr>
        <w:t>公司持续健全完善企业培训体系，推进员工职业生涯规划工作，畅通各类人才的职业发展和晋升通道， 开展以集中培训、个人自学等多种形式、多种渠道、多种载体的岗位培训，提升员工专业技能和职业资格。</w:t>
      </w:r>
    </w:p>
    <w:p>
      <w:pPr>
        <w:pStyle w:val="Style21"/>
        <w:keepNext w:val="0"/>
        <w:keepLines w:val="0"/>
        <w:widowControl w:val="0"/>
        <w:shd w:val="clear" w:color="auto" w:fill="auto"/>
        <w:bidi w:val="0"/>
        <w:spacing w:before="0" w:after="420" w:line="469" w:lineRule="exact"/>
        <w:ind w:left="0" w:right="0" w:firstLine="420"/>
        <w:jc w:val="both"/>
      </w:pPr>
      <w:r>
        <w:rPr>
          <w:color w:val="000000"/>
          <w:spacing w:val="0"/>
          <w:w w:val="100"/>
          <w:position w:val="0"/>
        </w:rPr>
        <w:t xml:space="preserve">公司针对不同对象制定个性化、多元化的专项培训计划：新员工入职培训、岗位技能培训、继续教育 </w:t>
      </w:r>
      <w:r>
        <w:rPr>
          <w:color w:val="000000"/>
          <w:spacing w:val="0"/>
          <w:w w:val="100"/>
          <w:position w:val="0"/>
        </w:rPr>
        <w:t>培训、管理能力培训等，全面拓展员工视野，提升员工综合素质，为企业发展提供坚实的人才保障。</w:t>
      </w:r>
    </w:p>
    <w:p>
      <w:pPr>
        <w:pStyle w:val="Style30"/>
        <w:keepNext/>
        <w:keepLines/>
        <w:widowControl w:val="0"/>
        <w:shd w:val="clear" w:color="auto" w:fill="auto"/>
        <w:bidi w:val="0"/>
        <w:spacing w:before="0" w:after="140" w:line="480" w:lineRule="auto"/>
        <w:ind w:left="0" w:right="0" w:firstLine="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4</w:t>
      </w:r>
      <w:bookmarkEnd w:id="347"/>
      <w:r>
        <w:rPr>
          <w:color w:val="000000"/>
          <w:spacing w:val="0"/>
          <w:w w:val="100"/>
          <w:position w:val="0"/>
        </w:rPr>
        <w:t>、劳务外包情况</w:t>
      </w:r>
      <w:bookmarkEnd w:id="345"/>
      <w:bookmarkEnd w:id="346"/>
      <w:bookmarkEnd w:id="348"/>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4"/>
        <w:keepNext/>
        <w:keepLines/>
        <w:widowControl w:val="0"/>
        <w:shd w:val="clear" w:color="auto" w:fill="auto"/>
        <w:bidi w:val="0"/>
        <w:spacing w:before="0" w:after="360" w:line="240" w:lineRule="auto"/>
        <w:ind w:left="0" w:right="0" w:firstLine="0"/>
        <w:jc w:val="both"/>
      </w:pPr>
      <w:bookmarkStart w:id="349" w:name="bookmark349"/>
      <w:bookmarkStart w:id="350" w:name="bookmark350"/>
      <w:bookmarkStart w:id="351" w:name="bookmark351"/>
      <w:r>
        <w:rPr>
          <w:color w:val="000000"/>
          <w:spacing w:val="0"/>
          <w:w w:val="100"/>
          <w:position w:val="0"/>
          <w:sz w:val="24"/>
          <w:szCs w:val="24"/>
        </w:rPr>
        <w:t>十、公司利润分配及资本公积金转增股本情况</w:t>
      </w:r>
      <w:bookmarkEnd w:id="349"/>
      <w:bookmarkEnd w:id="350"/>
      <w:bookmarkEnd w:id="351"/>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根据中国证券监督管理委员会《关于进一步落实上市公司现金分红有关事项的通知》(证监发(2012) 37号)和《上市公司监管指引第3号</w:t>
      </w:r>
      <w:r>
        <w:rPr>
          <w:color w:val="000000"/>
          <w:spacing w:val="0"/>
          <w:w w:val="100"/>
          <w:position w:val="0"/>
        </w:rPr>
        <w:t>一一</w:t>
      </w:r>
      <w:r>
        <w:rPr>
          <w:color w:val="000000"/>
          <w:spacing w:val="0"/>
          <w:w w:val="100"/>
          <w:position w:val="0"/>
        </w:rPr>
        <w:t>上市公司现金分红》等相关文件的规定和要求，公司结合实际情 况，就股东回报规划及利润分配政策制定等事项与独立董事及部分流通股东充分沟通，同时通过专线电话 方式听取中小股东的意见和诉求，确认适合公司未来发展的现金分红事项的决策程序，在此基础上，公司 制订了修正案，并提交公司第一届董事会第十八次会议审议通过，独立董事发表了独立意见。为进一步征 求中小股东诉求，保障中小股东的合法权益，公司于2012年第一次临时股东大会上提交审议了《公司章程》 修正案。公司董事会每三年审阅一次股东回报规划，根据国家政策、结合公司实际经营状况进行及时、合 理的修订，确保规划内容不违反相关法律法规、规范性文件及《公司章程》确定的利润分配政策。</w:t>
      </w:r>
    </w:p>
    <w:p>
      <w:pPr>
        <w:pStyle w:val="Style21"/>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《公司章程》第一百五十五条明确规定了公司的利润分配政策的原则、利润分配的形式、现金分配的 条件、现金分配的比例、利润分配的期间、股票股利分配的条件、利润分配的决策程序和机制、有关利润 分配的信息披露事项、利润分配政策的调整原则等，公司将严格按照《公司章程》的规定，实施利润分配 政策，强化回报股东意识，满足股东的合理投资回报和公司长远发展的要求。</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4"/>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十一、公司股权激励计划、员工持股计划或其他员工激励措施的实施情况</w:t>
      </w:r>
      <w:bookmarkEnd w:id="352"/>
      <w:bookmarkEnd w:id="353"/>
      <w:bookmarkEnd w:id="35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”适用口不适用</w:t>
      </w:r>
    </w:p>
    <w:p>
      <w:pPr>
        <w:pStyle w:val="Style30"/>
        <w:keepNext/>
        <w:keepLines/>
        <w:widowControl w:val="0"/>
        <w:shd w:val="clear" w:color="auto" w:fill="auto"/>
        <w:bidi w:val="0"/>
        <w:spacing w:before="0" w:after="0" w:line="48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、股权激励</w:t>
      </w:r>
      <w:bookmarkEnd w:id="355"/>
      <w:bookmarkEnd w:id="356"/>
      <w:bookmarkEnd w:id="358"/>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shd w:val="clear" w:color="auto" w:fill="FFFFFF"/>
        </w:rPr>
        <w:t>公司于2018年2月9日召开的第四届董事会第十二次会议、第四届监事会第十次会议审议通过了《安徽 皖通科技股份有限公司第一期限制性股票激励计划（草案）及摘要》等相关议案，同意实施公司第一期限 制性股票激励计划，拟以定向发行股份的方式，向公司部分董事、高级管理人员及核心业务、技术、管理 骨干共计358人授予限制性股票</w:t>
      </w:r>
      <w:r>
        <w:rPr>
          <w:color w:val="000000"/>
          <w:spacing w:val="0"/>
          <w:w w:val="100"/>
          <w:position w:val="0"/>
          <w:shd w:val="clear" w:color="auto" w:fill="FFFFFF"/>
        </w:rPr>
        <w:t xml:space="preserve">597. </w:t>
      </w:r>
      <w:r>
        <w:rPr>
          <w:color w:val="000000"/>
          <w:spacing w:val="0"/>
          <w:w w:val="100"/>
          <w:position w:val="0"/>
          <w:shd w:val="clear" w:color="auto" w:fill="FFFFFF"/>
        </w:rPr>
        <w:t xml:space="preserve">28万股，占本激励计划草案公告时公司股本总额35, </w:t>
      </w:r>
      <w:r>
        <w:rPr>
          <w:color w:val="000000"/>
          <w:spacing w:val="0"/>
          <w:w w:val="100"/>
          <w:position w:val="0"/>
          <w:shd w:val="clear" w:color="auto" w:fill="FFFFFF"/>
        </w:rPr>
        <w:t xml:space="preserve">032. </w:t>
      </w:r>
      <w:r>
        <w:rPr>
          <w:color w:val="000000"/>
          <w:spacing w:val="0"/>
          <w:w w:val="100"/>
          <w:position w:val="0"/>
          <w:shd w:val="clear" w:color="auto" w:fill="FFFFFF"/>
        </w:rPr>
        <w:t>71万股的</w:t>
      </w:r>
    </w:p>
    <w:p>
      <w:pPr>
        <w:pStyle w:val="Style21"/>
        <w:keepNext w:val="0"/>
        <w:keepLines w:val="0"/>
        <w:widowControl w:val="0"/>
        <w:numPr>
          <w:ilvl w:val="0"/>
          <w:numId w:val="7"/>
        </w:numPr>
        <w:shd w:val="clear" w:color="auto" w:fill="auto"/>
        <w:tabs>
          <w:tab w:pos="274" w:val="left"/>
        </w:tabs>
        <w:bidi w:val="0"/>
        <w:spacing w:before="0" w:after="0" w:line="468" w:lineRule="exact"/>
        <w:ind w:left="0" w:right="0" w:firstLine="0"/>
        <w:jc w:val="both"/>
      </w:pPr>
      <w:bookmarkStart w:id="359" w:name="bookmark359"/>
      <w:bookmarkEnd w:id="359"/>
      <w:r>
        <w:rPr>
          <w:color w:val="000000"/>
          <w:spacing w:val="0"/>
          <w:w w:val="100"/>
          <w:position w:val="0"/>
        </w:rPr>
        <w:t xml:space="preserve">70%。公司独立董事对本次限制性股票激励计划发表了独立意见，公司监事会对激励对象名单进行了核 实，认为激励对象主体资格合法、有效，符合相关法律、法规及规范性文件规定的相关条件。具体内容详 见公司于2018年2月10日、2018年3月2日在《证券时报》、《中国证券报》和巨潮资讯网 </w:t>
      </w:r>
      <w:r>
        <w:rPr>
          <w:color w:val="000000"/>
          <w:spacing w:val="0"/>
          <w:w w:val="100"/>
          <w:position w:val="0"/>
        </w:rPr>
        <w:t>（http://www. cninfo. com. cn）</w:t>
      </w:r>
      <w:r>
        <w:rPr>
          <w:color w:val="000000"/>
          <w:spacing w:val="0"/>
          <w:w w:val="100"/>
          <w:position w:val="0"/>
        </w:rPr>
        <w:t>刊登的《安徽皖通科技股份有限公司第一期限制性股票激励计划（草案）》、 《安徽皖通科技股份有限公司监事会关于第一期限制性股票激励计划激励对象名单的审核及公示情况说 明》等相关公告。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公司于2018年3月7日召开的2018年第二次临时股东大会审议通过了《安徽皖通科技股份有限公司第一 期限制性股票激励计划（草案）及摘要》等相关议案，并授权董事会办理限制性股票的相关事宜。具体内 容详见公司于2018年3月8日发布的《安徽皖通科技股份有限公司2018年第二次临时股东大会决议公告》 </w:t>
      </w:r>
      <w:r>
        <w:rPr>
          <w:color w:val="000000"/>
          <w:spacing w:val="0"/>
          <w:w w:val="100"/>
          <w:position w:val="0"/>
        </w:rPr>
        <w:t>（2018-015）</w:t>
      </w:r>
      <w:r>
        <w:rPr>
          <w:color w:val="000000"/>
          <w:spacing w:val="0"/>
          <w:w w:val="100"/>
          <w:position w:val="0"/>
        </w:rPr>
        <w:t>等相关公告。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公司于2018年4月23日召开的第四届董事会第十四次会议、第四届监事会第十二次会议审议通过了《关 于调整公司第一期限制性股票激励计划激励对象名单和授予数量的议案》、《关于向激励对象授予限制性股 票的议案》，调整后，本次限制性股票激励对象人数由358名变更为345名，授予的限制性股票数量由</w:t>
      </w:r>
      <w:r>
        <w:rPr>
          <w:color w:val="000000"/>
          <w:spacing w:val="0"/>
          <w:w w:val="100"/>
          <w:position w:val="0"/>
        </w:rPr>
        <w:t xml:space="preserve">597. </w:t>
      </w:r>
      <w:r>
        <w:rPr>
          <w:color w:val="000000"/>
          <w:spacing w:val="0"/>
          <w:w w:val="100"/>
          <w:position w:val="0"/>
        </w:rPr>
        <w:t>28 万股变更为595万股，授予价格为</w:t>
      </w:r>
      <w:r>
        <w:rPr>
          <w:color w:val="000000"/>
          <w:spacing w:val="0"/>
          <w:w w:val="100"/>
          <w:position w:val="0"/>
        </w:rPr>
        <w:t>4.98</w:t>
      </w:r>
      <w:r>
        <w:rPr>
          <w:color w:val="000000"/>
          <w:spacing w:val="0"/>
          <w:w w:val="100"/>
          <w:position w:val="0"/>
        </w:rPr>
        <w:t>元/股，授予日为2018年4月25日。具体内容详见公司于2018年4月24 日发布的《安徽皖通科技股份有限公司关于调整第一期限制性股票激励计划激励对象名单和授予数量的公 告》（公告编号：</w:t>
      </w:r>
      <w:r>
        <w:rPr>
          <w:color w:val="000000"/>
          <w:spacing w:val="0"/>
          <w:w w:val="100"/>
          <w:position w:val="0"/>
        </w:rPr>
        <w:t>2018-030）</w:t>
      </w:r>
      <w:r>
        <w:rPr>
          <w:color w:val="000000"/>
          <w:spacing w:val="0"/>
          <w:w w:val="100"/>
          <w:position w:val="0"/>
        </w:rPr>
        <w:t>、《安徽皖通科技股份有限公司关于向激励对象授予限制性股票的公告》（公告 编号：2018-031）。</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公司于2018年5月22日完成第一期限制性股票授予登记工作。在确定授予日后的资金缴纳、股份登记 过程中，有3名激励对象因个人原因自愿放弃认购其全部获授的限制性股票</w:t>
      </w:r>
      <w:r>
        <w:rPr>
          <w:color w:val="000000"/>
          <w:spacing w:val="0"/>
          <w:w w:val="100"/>
          <w:position w:val="0"/>
        </w:rPr>
        <w:t>3.02</w:t>
      </w:r>
      <w:r>
        <w:rPr>
          <w:color w:val="000000"/>
          <w:spacing w:val="0"/>
          <w:w w:val="100"/>
          <w:position w:val="0"/>
        </w:rPr>
        <w:t>万股，本次限制性股票实 际授予对象为342人，实际授予限制性股票数量为</w:t>
      </w:r>
      <w:r>
        <w:rPr>
          <w:color w:val="000000"/>
          <w:spacing w:val="0"/>
          <w:w w:val="100"/>
          <w:position w:val="0"/>
        </w:rPr>
        <w:t>591.98</w:t>
      </w:r>
      <w:r>
        <w:rPr>
          <w:color w:val="000000"/>
          <w:spacing w:val="0"/>
          <w:w w:val="100"/>
          <w:position w:val="0"/>
        </w:rPr>
        <w:t xml:space="preserve">万股，上市日期为2018年5月24日。具体内容详见 </w:t>
      </w:r>
      <w:r>
        <w:rPr>
          <w:color w:val="000000"/>
          <w:spacing w:val="0"/>
          <w:w w:val="100"/>
          <w:position w:val="0"/>
        </w:rPr>
        <w:t>公司于2018年5月23日发布的《安徽皖通科技股份有限公司关于限制性股票授予登记完成的公告》（公告编 号：2018-036）。</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公司于2019年4月22日召开的第四届董事会第二十一次会议和第四届监事会第十八次会议审议通过了 《关于公司第一期限制性股票激励计划第一个解除限售期解除限售条件成就的议案》及《关于回购注销部 分已授予但尚未解除限售的限制性股票的议案》，公司第一期限制性股票激励计划第一个解除限售期的解 除限售条件已经成就，共有336名激励对象可在第一个解除限售期解除限售合计2, 342, 720股限制性股票； 公司第一期限制性股票激励计划原激励对象段然、谢黎明、赵礼明、毛军、张斌、么存勇等6人因个人原 因离职，已不符合激励条件。根据《安徽皖通科技股份有限公司第一期限制性股票激励计划（草案）》的 相关规定，公司拟回购注销上述人员已获授但尚未解除限售的限制性股票合计63, 000股，占公司股份总数 的</w:t>
      </w:r>
      <w:r>
        <w:rPr>
          <w:color w:val="000000"/>
          <w:spacing w:val="0"/>
          <w:w w:val="100"/>
          <w:position w:val="0"/>
        </w:rPr>
        <w:t xml:space="preserve">0. </w:t>
      </w:r>
      <w:r>
        <w:rPr>
          <w:color w:val="000000"/>
          <w:spacing w:val="0"/>
          <w:w w:val="100"/>
          <w:position w:val="0"/>
        </w:rPr>
        <w:t>02%。具体内容详见公司于2019年4月23日发布的《安徽皖通科技股份有限公司关于第一期限制性股票 激励计划第一个解除限售期解除限售条件成就的公告》（公告编号：</w:t>
      </w:r>
      <w:r>
        <w:rPr>
          <w:color w:val="000000"/>
          <w:spacing w:val="0"/>
          <w:w w:val="100"/>
          <w:position w:val="0"/>
        </w:rPr>
        <w:t>2019-037）</w:t>
      </w:r>
      <w:r>
        <w:rPr>
          <w:color w:val="000000"/>
          <w:spacing w:val="0"/>
          <w:w w:val="100"/>
          <w:position w:val="0"/>
        </w:rPr>
        <w:t>、《安徽皖通科技股份有限 公司关于回购注销部分已授予但尚未解除限售的限制性股票的公告》（公告编号：2019-038）。</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公司于2019年5月16日召开的2018年年度股东大会审议通过了《关于回购注销部分已授予但尚未解除 限售的限制性股票的议案》，并于2019年5月17日发布了《安徽皖通科技股份有限公司2018年年度股东大会 决议公告》</w:t>
      </w:r>
      <w:r>
        <w:rPr>
          <w:color w:val="000000"/>
          <w:spacing w:val="0"/>
          <w:w w:val="100"/>
          <w:position w:val="0"/>
        </w:rPr>
        <w:t>（2019-047）</w:t>
      </w:r>
      <w:r>
        <w:rPr>
          <w:color w:val="000000"/>
          <w:spacing w:val="0"/>
          <w:w w:val="100"/>
          <w:position w:val="0"/>
        </w:rPr>
        <w:t>、《安徽皖通科技股份有限公司关于回购注销部分限制性股票减资暨通知债权人的 公告》（公告编号：2019-048），公司拟回购注销部分已授予但尚未解除限售的限制性股票63, 000股，债权 人自公告披露之日起45日内，有权凭有效债权文件及相关凭证要求公司清偿债务或者提供相应担保。</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公司于2019年5月23日发布了《安徽皖通科技股份有限公司关于第一期限制性股票激励计划第一个解 除限售期解除限售股份上市流通的提示性公告》（公告编号：2019-050），公司第一期限制性股票激励计划 第一个解除限售期的解除限售条件已经成就。根据公司2018年第二次临时股东大会对董事会的授权，公司 办理了第一期限制性股票激励计划第一个解除限售期股份上市流通手续，本次符合解除限售条件的激励对 象共计336名，解除限售限制性股票数量为2,342,720股，占目前公司总股本比例为0.57%，本次解除限售 的限制性股票的上市流通日为2019年5月28日。</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公司于2019年7月20日发布了《安徽皖通科技股份有限公司关于部分已授予但尚未解除限售的限制性 股票回购注销完成的公告》（公告编号：2019-059），经中国证券登记结算有限责任公司深圳分公司审核确 认，公司本次限制性股票回购注销事宜已于2019年7月19日完成。公司变更后的注册资本为人民币 412, 072, 469元，实收资本为人民币412, 072, 469元。</w:t>
      </w:r>
    </w:p>
    <w:p>
      <w:pPr>
        <w:pStyle w:val="Style2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 xml:space="preserve">公司于2020年4月27日召开的第五届董事会第五次会议和第五届监事会第二次会议审议通过了《关于 公司第一期限制性股票激励计划第二个解除限售期解除限售条件成就的议案》及《关于回购注销部分已授 </w:t>
      </w:r>
      <w:r>
        <w:rPr>
          <w:color w:val="000000"/>
          <w:spacing w:val="0"/>
          <w:w w:val="100"/>
          <w:position w:val="0"/>
        </w:rPr>
        <w:t>予但尚未解除限售的限制性股票的议案》，公司第一期限制性股票激励计划第二个解除限售期的解除限售 条件已经成就，共有312名激励对象可在第一个解除限售期解除限售合计1, 687, 560股限制性股票；公司第 一期限制性股票激励计划原25名激励对象因个人原因离职或退休，已不符合激励条件。根据《安徽皖通科 技股份有限公司第一期限制性股票激励计划（草案）》的相关规定，公司拟回购注销上述人员已获授但尚 未解除限售的限制性股票合计138, 960股，占公司股份总数的</w:t>
      </w:r>
      <w:r>
        <w:rPr>
          <w:color w:val="000000"/>
          <w:spacing w:val="0"/>
          <w:w w:val="100"/>
          <w:position w:val="0"/>
        </w:rPr>
        <w:t xml:space="preserve">0. </w:t>
      </w:r>
      <w:r>
        <w:rPr>
          <w:color w:val="000000"/>
          <w:spacing w:val="0"/>
          <w:w w:val="100"/>
          <w:position w:val="0"/>
        </w:rPr>
        <w:t>0337%。具体内容详见公司于2020年4月28 日发布的《安徽皖通科技股份有限公司关于第一期限制性股票激励计划第二个解除限售期解除限售条件成 就的公告》（公告编号：2020-024）、《安徽皖通科技股份有限公司关于回购注销部分已授予但尚未解除限 售的限制性股票的公告》（公告编号：2020-025）。</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公司于2020年5月21日发布了《安徽皖通科技股份有限公司关于第一期限制性股票激励计划第二个解 除限售期解除限售股份上市流通的提示性公告》（公告编号：2020-038），公司第一期限制性股票激励计划 第二个解除限售期的解除限售条件已经成就。根据公司2018年第二次临时股东大会对董事会的授权，公司 办理了第一期限制性股票激励计划第二个解除限售期股份上市流通手续，本次符合解除限售条件的激励对 象共计311名，解除限售限制性股票数量为1,687,560股，占目前公司总股本比例为0.41%，本次解除限售 的限制性股票的上市流通日为2020年5月25日。</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公司于2020年6月23日召开的2019年年度股东大会审议未通过《关于回购注销部分已授予但尚未解除 限售的限制性股票的议案》，具体内容详见公司于2020年6月24日发布的《安徽皖通科技股份有限公司2019 年年度股东大会决议公告》（公告编号：2020-050）。</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公司于2020年9月16日召开的2020年第一次临时股东大会审议未通过《关于回购注销部分已授予但尚 未解除限售的限制性股票的议案》，具体内容详见公司于2020年9月17日发布的《安徽皖通科技股份有限公 司2020年第一次临时股东大会决议公告》（公告编号：2020-077）。</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公司于2020年12月18日召开的第五届董事会第十三次会议审议通过了《关于将前次股东大会被否议案 再次提交股东大会审议的议案》，公司将《关于回购注销部分已授予但尚未解除限售的限制性股票的议案》 提交公司2021年第一次临时股东大会审议，具体内容详见公司于2020年12月19日发布的《安徽皖通科技股 份有限公司关于将前次股东大会被否议案再次提交股东大会审议的说明公告》（公告编号：2020-108）、《安 徽皖通科技股份有限公司关于召开2021年第一次临时股东大会的通知》（公告编号：2020-109）。</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公司于2021年2月9日召开2021年第一次临时股东大会审议通过《关于回购注销部分已授予但尚未解除 限售的限制性股票的议案》，具体内容详见公司于2021年2月10日发布的《安徽皖通科技股份有限公司2021 年第一次临时股东大会决议公告》（公告编号：2021-018）。</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公司于2021年2月20日发布的《安徽皖通科技股份有限公司关于回购注销部分限制性股票减资暨通知 </w:t>
      </w:r>
      <w:r>
        <w:rPr>
          <w:color w:val="000000"/>
          <w:spacing w:val="0"/>
          <w:w w:val="100"/>
          <w:position w:val="0"/>
        </w:rPr>
        <w:t>债权人的公告》（公告编号：2021-27）。公司拟回购注销部分已授予但尚未解除限售的限制性股票138,960 股，债权人自公告披露之日起45日内，有权凭有效债权文件及相关凭证要求公司清偿债务或者提供相应担 保。</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公司于2021年4月27日召开的第五届董事会第二十四次会议和第五届监事会第十五次会议审议通过了 《关于公司第一期限制性股票激励计划第三个解除限售期解除限售条件未成就的议案》及《关于回购注销 部分已授予但尚未解除限售的限制性股票的议案》，公司第一期限制性股票激励计划第三个解除限售期的 解除限售条件未成就，除原17名激励对象因个人原因离职已不符合激励条件外，294名激励对象因公司层 面业绩未达到考核要求而导致其第三个解除限售期解除限售条件未成就。根据《安徽皖通科技股份有限公 司第一期限制性股票激励计划（草案）》的相关规定，公司拟回购注销上述人员已获授但尚未解除限售的 限制性股票合计1, 687, 560股，占公司股份总数的0.4095%。具体内容详见公司于2021年4月28日发布的《安 徽皖通科技股份有限公司关于第一期限制性股票激励计划第三个解除限售期解除限售条件未成就的公告》 （公告编号：2021-079）、《安徽皖通科技股份有限公司关于回购注销部分已授予但尚未解除限售的限制性 股票的公告》（公告编号：2021-080）。</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公司于2021年6月18日发布了《安徽皖通科技股份有限公司关于部分已授予但尚未解除限售的限制性 股票回购注销完成的公告》（公告编号：2021-123），经中国证券登记结算有限责任公司深圳分公司审核确 认，公司本次限制性股票回购注销事宜已于2021年6月17日完成。公司变更后的注册资本为人民币 411, 933, 509元，实收资本为人民币411, 933, 509元。</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公司于2021年6月30日召开2020年年度股东大会审议通过了《关于回购注销部分已授予但尚未解除限 售的限制性股票的议案》，并于2021年7月1日发布了《安徽皖通科技股份有限公司2020年年度股东大会决 议公告》（公告编号：2021-133）、《安徽皖通科技股份有限公司关于回购注销部分限制性股票减资暨通知 债权人的公告》（公告编号：</w:t>
      </w:r>
      <w:r>
        <w:rPr>
          <w:color w:val="000000"/>
          <w:spacing w:val="0"/>
          <w:w w:val="100"/>
          <w:position w:val="0"/>
        </w:rPr>
        <w:t>2021-134），</w:t>
      </w:r>
      <w:r>
        <w:rPr>
          <w:color w:val="000000"/>
          <w:spacing w:val="0"/>
          <w:w w:val="100"/>
          <w:position w:val="0"/>
        </w:rPr>
        <w:t>公司拟回购注销部分已授予但尚未解除限售的限制性股票 1, 687, 560股，债权人自公告披露之日起45日内，有权凭有效债权文件及相关凭证要求公司清偿债务或者 提供相应担保。</w:t>
      </w:r>
    </w:p>
    <w:p>
      <w:pPr>
        <w:pStyle w:val="Style2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公司于2021年10月12日发布了《安徽皖通科技股份有限公司关于部分已授予但尚未解除限售的限制性 股票回购注销完成的公告》（公告编号：2021-167），经中国证券登记结算有限责任公司深圳分公司审核确 认，公司本次限制性股票回购注销事宜已于2021年10月11日完成。公司变更后的注册资本为人民币 410, 245, 949元，实收资本为人民币410, 245, 949元。</w:t>
      </w:r>
    </w:p>
    <w:tbl>
      <w:tblPr>
        <w:tblOverlap w:val="never"/>
        <w:jc w:val="center"/>
        <w:tblLayout w:type="fixed"/>
      </w:tblPr>
      <w:tblGrid>
        <w:gridCol w:w="4550"/>
        <w:gridCol w:w="1834"/>
        <w:gridCol w:w="3197"/>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427"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第一期限制性股票激励计划</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《安徽皖通科技股份有限公司第一期限制性股票激励计划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http://www. cninfo. com. cn</w:t>
            </w:r>
          </w:p>
        </w:tc>
      </w:tr>
    </w:tbl>
    <w:p>
      <w:pPr>
        <w:spacing w:lineRule="exact" w:line="1"/>
        <w:rPr>
          <w:sz w:val="2"/>
          <w:szCs w:val="2"/>
        </w:rPr>
      </w:pPr>
      <w:r>
        <w:br w:type="page"/>
      </w:r>
    </w:p>
    <w:tbl>
      <w:tblPr>
        <w:tblOverlap w:val="never"/>
        <w:jc w:val="center"/>
        <w:tblLayout w:type="fixed"/>
      </w:tblPr>
      <w:tblGrid>
        <w:gridCol w:w="4550"/>
        <w:gridCol w:w="1834"/>
        <w:gridCol w:w="3197"/>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（草案）》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《安徽皖通科技股份有限公司监事会关于第一期限制性股 票激励计划激励对象名单的审核及公示情况说明》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http://www. cninfo. com. cn</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《安徽皖通科技股份有限公司</w:t>
            </w:r>
            <w:r>
              <w:rPr>
                <w:color w:val="000000"/>
                <w:spacing w:val="0"/>
                <w:w w:val="100"/>
                <w:position w:val="0"/>
                <w:sz w:val="18"/>
                <w:szCs w:val="18"/>
              </w:rPr>
              <w:t>2018</w:t>
            </w:r>
            <w:r>
              <w:rPr>
                <w:color w:val="000000"/>
                <w:spacing w:val="0"/>
                <w:w w:val="100"/>
                <w:position w:val="0"/>
              </w:rPr>
              <w:t>年第二次临时股东大会 决议公告》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http://www. cninfo. com. cn</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《安徽皖通科技股份有限公司关于调整第一期限制性股票 激励计划激励对象名单和授予数量的公告》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http://www. cninfo. com. cn</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《安徽皖通科技股份有限公司关于向激励对象授予限制性 股票的公告》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http://www. cninfo. com. cn</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《安徽皖通科技股份有限公司关于限制性股票授予登记完 成的公告》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《安徽皖通科技股份有限公司关于第一期限制性股票激励 计划第一个解除限售期解除限售条件成就的公告》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《安徽皖通科技股份有限公司关于回购注销部分已授予但 尚未解除限售的限制性股票的公告》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《安徽皖通科技股份有限公司</w:t>
            </w:r>
            <w:r>
              <w:rPr>
                <w:color w:val="000000"/>
                <w:spacing w:val="0"/>
                <w:w w:val="100"/>
                <w:position w:val="0"/>
                <w:sz w:val="18"/>
                <w:szCs w:val="18"/>
              </w:rPr>
              <w:t>2018</w:t>
            </w:r>
            <w:r>
              <w:rPr>
                <w:color w:val="000000"/>
                <w:spacing w:val="0"/>
                <w:w w:val="100"/>
                <w:position w:val="0"/>
              </w:rPr>
              <w:t>年年度股东大会决议公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《安徽皖通科技股份有限公司关于回购注销部分限制性股 票减资暨通知债权人的公告》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《安徽皖通科技股份有限公司关于第一期限制性股票激励 计划第一个解除限售期解除限售股份上市流通的提示性公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《安徽皖通科技股份有限公司关于部分已授予但尚未解除</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限售的限制性股票回购注销完成的公告》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《安徽皖通科技股份有限公司关于第一期限制性股票激励 计划第二个解除限售期解除限售条件成就的公告》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《安徽皖通科技股份有限公司关于回购注销部分已授予但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尚未解除限售的限制性股票的公告》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《安徽皖通科技股份有限公司关于第一期限制性股票激励 计划第二个解除限售期解除限售股份上市流通的提示性公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《安徽皖通科技股份有限公司</w:t>
            </w:r>
            <w:r>
              <w:rPr>
                <w:color w:val="000000"/>
                <w:spacing w:val="0"/>
                <w:w w:val="100"/>
                <w:position w:val="0"/>
                <w:sz w:val="18"/>
                <w:szCs w:val="18"/>
              </w:rPr>
              <w:t>2019</w:t>
            </w:r>
            <w:r>
              <w:rPr>
                <w:color w:val="000000"/>
                <w:spacing w:val="0"/>
                <w:w w:val="100"/>
                <w:position w:val="0"/>
              </w:rPr>
              <w:t>年年度股东大会决议公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《安徽皖通科技股份有限公司关于回购注销部分已授予但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尚未解除限售的限制性股票的公告》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《安徽皖通科技股份有限公司</w:t>
            </w:r>
            <w:r>
              <w:rPr>
                <w:color w:val="000000"/>
                <w:spacing w:val="0"/>
                <w:w w:val="100"/>
                <w:position w:val="0"/>
                <w:sz w:val="18"/>
                <w:szCs w:val="18"/>
              </w:rPr>
              <w:t>2020</w:t>
            </w:r>
            <w:r>
              <w:rPr>
                <w:color w:val="000000"/>
                <w:spacing w:val="0"/>
                <w:w w:val="100"/>
                <w:position w:val="0"/>
              </w:rPr>
              <w:t>年第一次临时股东大会 决议公告》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《安徽皖通科技股份有限公司关于将前次股东大会被否议 案再次提交股东大会审议的说明公告》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bl>
    <w:p>
      <w:pPr>
        <w:spacing w:lineRule="exact" w:line="1"/>
        <w:rPr>
          <w:sz w:val="2"/>
          <w:szCs w:val="2"/>
        </w:rPr>
      </w:pPr>
      <w:r>
        <w:br w:type="page"/>
      </w:r>
    </w:p>
    <w:tbl>
      <w:tblPr>
        <w:tblOverlap w:val="never"/>
        <w:jc w:val="center"/>
        <w:tblLayout w:type="fixed"/>
      </w:tblPr>
      <w:tblGrid>
        <w:gridCol w:w="4550"/>
        <w:gridCol w:w="1834"/>
        <w:gridCol w:w="3197"/>
      </w:tblGrid>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《安徽皖通科技股份有限公司</w:t>
            </w:r>
            <w:r>
              <w:rPr>
                <w:color w:val="000000"/>
                <w:spacing w:val="0"/>
                <w:w w:val="100"/>
                <w:position w:val="0"/>
                <w:sz w:val="18"/>
                <w:szCs w:val="18"/>
              </w:rPr>
              <w:t>2021</w:t>
            </w:r>
            <w:r>
              <w:rPr>
                <w:color w:val="000000"/>
                <w:spacing w:val="0"/>
                <w:w w:val="100"/>
                <w:position w:val="0"/>
              </w:rPr>
              <w:t>年第一次临时股东大会 会议决议的公告》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《安徽皖通科技股份有限公司关于回购注销部分限制性股 票减资暨通知债权人的公告》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《安徽皖通科技股份有限公司关于第一期限制性股票激励 计划第三个解除限售期解除限售条件未成就的公告》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《安徽皖通科技股份有限公司关于回购注销部分已授予但 尚未解除限售的限制性股票的公告》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《安徽皖通科技股份有限公司关于部分已授予但尚未解除 限售的限制性股票回购注销完成的公告》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w:t>
            </w:r>
            <w:r>
              <w:rPr>
                <w:color w:val="000000"/>
                <w:spacing w:val="0"/>
                <w:w w:val="100"/>
                <w:position w:val="0"/>
                <w:sz w:val="18"/>
                <w:szCs w:val="18"/>
              </w:rPr>
              <w:t>2020</w:t>
            </w:r>
            <w:r>
              <w:rPr>
                <w:color w:val="000000"/>
                <w:spacing w:val="0"/>
                <w:w w:val="100"/>
                <w:position w:val="0"/>
              </w:rPr>
              <w:t>年年度股东大会决议公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《安徽皖通科技股份有限公司关于回购注销部分限制性股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票减资暨通知债权人的公告》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《安徽皖通科技股份有限公司关于部分已授予但尚未解除</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限售的限制性股票回购注销完成的公告》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bl>
    <w:p>
      <w:pPr>
        <w:widowControl w:val="0"/>
        <w:spacing w:after="3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公司董事、高级管理人员获得的股权激励情况</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2"/>
        <w:gridCol w:w="686"/>
        <w:gridCol w:w="682"/>
        <w:gridCol w:w="682"/>
        <w:gridCol w:w="682"/>
        <w:gridCol w:w="682"/>
        <w:gridCol w:w="686"/>
        <w:gridCol w:w="682"/>
        <w:gridCol w:w="682"/>
        <w:gridCol w:w="682"/>
        <w:gridCol w:w="691"/>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both"/>
            </w:pPr>
            <w:r>
              <w:rPr>
                <w:color w:val="000000"/>
                <w:spacing w:val="0"/>
                <w:w w:val="100"/>
                <w:position w:val="0"/>
              </w:rPr>
              <w:t>报告 期新 授予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 期内 可行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 期内 已行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both"/>
            </w:pPr>
            <w:r>
              <w:rPr>
                <w:color w:val="000000"/>
                <w:spacing w:val="0"/>
                <w:w w:val="100"/>
                <w:position w:val="0"/>
              </w:rPr>
              <w:t xml:space="preserve">报告 期内 已行 权股 数行 权价 格（元 </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持有</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股票</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期权</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 持有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已解 锁股 份数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 期新 授予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140"/>
              <w:jc w:val="both"/>
            </w:pPr>
            <w:r>
              <w:rPr>
                <w:color w:val="000000"/>
                <w:spacing w:val="0"/>
                <w:w w:val="100"/>
                <w:position w:val="0"/>
              </w:rPr>
              <w:t>限制 性股 票的 授予 价格</w:t>
            </w:r>
          </w:p>
          <w:p>
            <w:pPr>
              <w:pStyle w:val="Style2"/>
              <w:keepNext w:val="0"/>
              <w:keepLines w:val="0"/>
              <w:widowControl w:val="0"/>
              <w:shd w:val="clear" w:color="auto" w:fill="auto"/>
              <w:bidi w:val="0"/>
              <w:spacing w:before="0" w:after="0" w:line="313" w:lineRule="exact"/>
              <w:ind w:left="0" w:right="0" w:firstLine="140"/>
              <w:jc w:val="both"/>
            </w:pP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 持有 限制 性股 票数 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86,80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39,06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74,40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潘大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 经理、 董事 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49,60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22,32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210,8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94,86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1368"/>
        <w:gridCol w:w="8208"/>
      </w:tblGrid>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日授予高级管理人员孙胜先生</w:t>
            </w:r>
            <w:r>
              <w:rPr>
                <w:rFonts w:ascii="Times New Roman" w:eastAsia="Times New Roman" w:hAnsi="Times New Roman" w:cs="Times New Roman"/>
                <w:color w:val="000000"/>
                <w:spacing w:val="0"/>
                <w:w w:val="100"/>
                <w:position w:val="0"/>
              </w:rPr>
              <w:t>86,800</w:t>
            </w:r>
            <w:r>
              <w:rPr>
                <w:color w:val="000000"/>
                <w:spacing w:val="0"/>
                <w:w w:val="100"/>
                <w:position w:val="0"/>
              </w:rPr>
              <w:t>股限制性股票，</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年解锁股份数量为 </w:t>
            </w:r>
            <w:r>
              <w:rPr>
                <w:rFonts w:ascii="Times New Roman" w:eastAsia="Times New Roman" w:hAnsi="Times New Roman" w:cs="Times New Roman"/>
                <w:color w:val="000000"/>
                <w:spacing w:val="0"/>
                <w:w w:val="100"/>
                <w:position w:val="0"/>
              </w:rPr>
              <w:t>34,720</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年解锁股份数量为</w:t>
            </w:r>
            <w:r>
              <w:rPr>
                <w:rFonts w:ascii="Times New Roman" w:eastAsia="Times New Roman" w:hAnsi="Times New Roman" w:cs="Times New Roman"/>
                <w:color w:val="000000"/>
                <w:spacing w:val="0"/>
                <w:w w:val="100"/>
                <w:position w:val="0"/>
              </w:rPr>
              <w:t>26,040</w:t>
            </w:r>
            <w:r>
              <w:rPr>
                <w:color w:val="000000"/>
                <w:spacing w:val="0"/>
                <w:w w:val="100"/>
                <w:position w:val="0"/>
              </w:rPr>
              <w:t>股，报告期内减持</w:t>
            </w:r>
            <w:r>
              <w:rPr>
                <w:rFonts w:ascii="Times New Roman" w:eastAsia="Times New Roman" w:hAnsi="Times New Roman" w:cs="Times New Roman"/>
                <w:color w:val="000000"/>
                <w:spacing w:val="0"/>
                <w:w w:val="100"/>
                <w:position w:val="0"/>
              </w:rPr>
              <w:t>21,700</w:t>
            </w:r>
            <w:r>
              <w:rPr>
                <w:color w:val="000000"/>
                <w:spacing w:val="0"/>
                <w:w w:val="100"/>
                <w:position w:val="0"/>
              </w:rPr>
              <w:t>股，回购注销</w:t>
            </w:r>
            <w:r>
              <w:rPr>
                <w:rFonts w:ascii="Times New Roman" w:eastAsia="Times New Roman" w:hAnsi="Times New Roman" w:cs="Times New Roman"/>
                <w:color w:val="000000"/>
                <w:spacing w:val="0"/>
                <w:w w:val="100"/>
                <w:position w:val="0"/>
              </w:rPr>
              <w:t>26,040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 xml:space="preserve">授予高级 管理人员孔梅女士 </w:t>
            </w:r>
            <w:r>
              <w:rPr>
                <w:rFonts w:ascii="Times New Roman" w:eastAsia="Times New Roman" w:hAnsi="Times New Roman" w:cs="Times New Roman"/>
                <w:color w:val="000000"/>
                <w:spacing w:val="0"/>
                <w:w w:val="100"/>
                <w:position w:val="0"/>
              </w:rPr>
              <w:t>74,400</w:t>
            </w:r>
            <w:r>
              <w:rPr>
                <w:color w:val="000000"/>
                <w:spacing w:val="0"/>
                <w:w w:val="100"/>
                <w:position w:val="0"/>
              </w:rPr>
              <w:t>股限制性股票，</w:t>
            </w:r>
            <w:r>
              <w:rPr>
                <w:rFonts w:ascii="Times New Roman" w:eastAsia="Times New Roman" w:hAnsi="Times New Roman" w:cs="Times New Roman"/>
                <w:color w:val="000000"/>
                <w:spacing w:val="0"/>
                <w:w w:val="100"/>
                <w:position w:val="0"/>
              </w:rPr>
              <w:t>2019</w:t>
            </w:r>
            <w:r>
              <w:rPr>
                <w:color w:val="000000"/>
                <w:spacing w:val="0"/>
                <w:w w:val="100"/>
                <w:position w:val="0"/>
              </w:rPr>
              <w:t>年解锁股份数量为</w:t>
            </w:r>
            <w:r>
              <w:rPr>
                <w:rFonts w:ascii="Times New Roman" w:eastAsia="Times New Roman" w:hAnsi="Times New Roman" w:cs="Times New Roman"/>
                <w:color w:val="000000"/>
                <w:spacing w:val="0"/>
                <w:w w:val="100"/>
                <w:position w:val="0"/>
              </w:rPr>
              <w:t>29,760</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解锁股份数量为</w:t>
            </w:r>
            <w:r>
              <w:rPr>
                <w:rFonts w:ascii="Times New Roman" w:eastAsia="Times New Roman" w:hAnsi="Times New Roman" w:cs="Times New Roman"/>
                <w:color w:val="000000"/>
                <w:spacing w:val="0"/>
                <w:w w:val="100"/>
                <w:position w:val="0"/>
              </w:rPr>
              <w:t xml:space="preserve">22,320 </w:t>
            </w:r>
            <w:r>
              <w:rPr>
                <w:color w:val="000000"/>
                <w:spacing w:val="0"/>
                <w:w w:val="100"/>
                <w:position w:val="0"/>
              </w:rPr>
              <w:t>股，报告期内减持</w:t>
            </w:r>
            <w:r>
              <w:rPr>
                <w:rFonts w:ascii="Times New Roman" w:eastAsia="Times New Roman" w:hAnsi="Times New Roman" w:cs="Times New Roman"/>
                <w:color w:val="000000"/>
                <w:spacing w:val="0"/>
                <w:w w:val="100"/>
                <w:position w:val="0"/>
              </w:rPr>
              <w:t>18,600</w:t>
            </w:r>
            <w:r>
              <w:rPr>
                <w:color w:val="000000"/>
                <w:spacing w:val="0"/>
                <w:w w:val="100"/>
                <w:position w:val="0"/>
              </w:rPr>
              <w:t>股，回购注销</w:t>
            </w:r>
            <w:r>
              <w:rPr>
                <w:rFonts w:ascii="Times New Roman" w:eastAsia="Times New Roman" w:hAnsi="Times New Roman" w:cs="Times New Roman"/>
                <w:color w:val="000000"/>
                <w:spacing w:val="0"/>
                <w:w w:val="100"/>
                <w:position w:val="0"/>
              </w:rPr>
              <w:t>22,320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授予高级管理人员潘大圣先生</w:t>
            </w:r>
            <w:r>
              <w:rPr>
                <w:rFonts w:ascii="Times New Roman" w:eastAsia="Times New Roman" w:hAnsi="Times New Roman" w:cs="Times New Roman"/>
                <w:color w:val="000000"/>
                <w:spacing w:val="0"/>
                <w:w w:val="100"/>
                <w:position w:val="0"/>
              </w:rPr>
              <w:t>49,600</w:t>
            </w:r>
            <w:r>
              <w:rPr>
                <w:color w:val="000000"/>
                <w:spacing w:val="0"/>
                <w:w w:val="100"/>
                <w:position w:val="0"/>
              </w:rPr>
              <w:t xml:space="preserve">股限制性股票， </w:t>
            </w:r>
            <w:r>
              <w:rPr>
                <w:rFonts w:ascii="Times New Roman" w:eastAsia="Times New Roman" w:hAnsi="Times New Roman" w:cs="Times New Roman"/>
                <w:color w:val="000000"/>
                <w:spacing w:val="0"/>
                <w:w w:val="100"/>
                <w:position w:val="0"/>
              </w:rPr>
              <w:t>2019</w:t>
            </w:r>
            <w:r>
              <w:rPr>
                <w:color w:val="000000"/>
                <w:spacing w:val="0"/>
                <w:w w:val="100"/>
                <w:position w:val="0"/>
              </w:rPr>
              <w:t>年解锁股份数量为</w:t>
            </w:r>
            <w:r>
              <w:rPr>
                <w:rFonts w:ascii="Times New Roman" w:eastAsia="Times New Roman" w:hAnsi="Times New Roman" w:cs="Times New Roman"/>
                <w:color w:val="000000"/>
                <w:spacing w:val="0"/>
                <w:w w:val="100"/>
                <w:position w:val="0"/>
              </w:rPr>
              <w:t>19,840</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解锁股份数量为</w:t>
            </w:r>
            <w:r>
              <w:rPr>
                <w:rFonts w:ascii="Times New Roman" w:eastAsia="Times New Roman" w:hAnsi="Times New Roman" w:cs="Times New Roman"/>
                <w:color w:val="000000"/>
                <w:spacing w:val="0"/>
                <w:w w:val="100"/>
                <w:position w:val="0"/>
              </w:rPr>
              <w:t>14,880</w:t>
            </w:r>
            <w:r>
              <w:rPr>
                <w:color w:val="000000"/>
                <w:spacing w:val="0"/>
                <w:w w:val="100"/>
                <w:position w:val="0"/>
              </w:rPr>
              <w:t>股，报告期内减持</w:t>
            </w:r>
            <w:r>
              <w:rPr>
                <w:rFonts w:ascii="Times New Roman" w:eastAsia="Times New Roman" w:hAnsi="Times New Roman" w:cs="Times New Roman"/>
                <w:color w:val="000000"/>
                <w:spacing w:val="0"/>
                <w:w w:val="100"/>
                <w:position w:val="0"/>
              </w:rPr>
              <w:t>12,400</w:t>
            </w:r>
            <w:r>
              <w:rPr>
                <w:color w:val="000000"/>
                <w:spacing w:val="0"/>
                <w:w w:val="100"/>
                <w:position w:val="0"/>
              </w:rPr>
              <w:t xml:space="preserve">股，回购注 销 </w:t>
            </w:r>
            <w:r>
              <w:rPr>
                <w:rFonts w:ascii="Times New Roman" w:eastAsia="Times New Roman" w:hAnsi="Times New Roman" w:cs="Times New Roman"/>
                <w:color w:val="000000"/>
                <w:spacing w:val="0"/>
                <w:w w:val="100"/>
                <w:position w:val="0"/>
              </w:rPr>
              <w:t xml:space="preserve">14,880 </w:t>
            </w:r>
            <w:r>
              <w:rPr>
                <w:color w:val="000000"/>
                <w:spacing w:val="0"/>
                <w:w w:val="100"/>
                <w:position w:val="0"/>
              </w:rPr>
              <w:t>股。</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widowControl w:val="0"/>
        <w:spacing w:after="59" w:line="1" w:lineRule="exact"/>
      </w:pPr>
    </w:p>
    <w:p>
      <w:pPr>
        <w:pStyle w:val="Style21"/>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公司高级管理人员全部由董事会聘任，直接对董事会负责，承担董事会下达的经营指标。报告期内， 公司高级管理人员能够严格按照《公司法》《公司章程》及国家有关的法律法规认真履行职责，积极落实 公司股东大会和董事会相关决议，在董事会的正确指导下积极调整经营思路，加强内部控制。公司董事会 依据年度经营业绩情况、高级管理人员岗位职责以及年度工作目标完成情况由董事会薪酬与考核委员会对 高级管理人员的绩效进行考评，根据考评结果制定其薪酬。</w:t>
      </w:r>
    </w:p>
    <w:p>
      <w:pPr>
        <w:pStyle w:val="Style30"/>
        <w:keepNext/>
        <w:keepLines/>
        <w:widowControl w:val="0"/>
        <w:shd w:val="clear" w:color="auto" w:fill="auto"/>
        <w:tabs>
          <w:tab w:pos="362" w:val="left"/>
        </w:tabs>
        <w:bidi w:val="0"/>
        <w:spacing w:before="0" w:after="140" w:line="48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w:t>
        <w:tab/>
        <w:t>员工持股计划的实施情况</w:t>
      </w:r>
      <w:bookmarkEnd w:id="360"/>
      <w:bookmarkEnd w:id="361"/>
      <w:bookmarkEnd w:id="363"/>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30"/>
        <w:keepNext/>
        <w:keepLines/>
        <w:widowControl w:val="0"/>
        <w:shd w:val="clear" w:color="auto" w:fill="auto"/>
        <w:tabs>
          <w:tab w:pos="362" w:val="left"/>
        </w:tabs>
        <w:bidi w:val="0"/>
        <w:spacing w:before="0" w:after="140" w:line="48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w:t>
        <w:tab/>
        <w:t>其他员工激励措施</w:t>
      </w:r>
      <w:bookmarkEnd w:id="364"/>
      <w:bookmarkEnd w:id="365"/>
      <w:bookmarkEnd w:id="36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4"/>
        <w:keepNext/>
        <w:keepLines/>
        <w:widowControl w:val="0"/>
        <w:shd w:val="clear" w:color="auto" w:fill="auto"/>
        <w:bidi w:val="0"/>
        <w:spacing w:before="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十二、报告期内的内部控制制度建设及实施情况</w:t>
      </w:r>
      <w:bookmarkEnd w:id="368"/>
      <w:bookmarkEnd w:id="369"/>
      <w:bookmarkEnd w:id="370"/>
    </w:p>
    <w:p>
      <w:pPr>
        <w:pStyle w:val="Style30"/>
        <w:keepNext/>
        <w:keepLines/>
        <w:widowControl w:val="0"/>
        <w:shd w:val="clear" w:color="auto" w:fill="auto"/>
        <w:bidi w:val="0"/>
        <w:spacing w:before="0" w:after="0" w:line="48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、内部控制建设及实施情况</w:t>
      </w:r>
      <w:bookmarkEnd w:id="371"/>
      <w:bookmarkEnd w:id="372"/>
      <w:bookmarkEnd w:id="374"/>
    </w:p>
    <w:p>
      <w:pPr>
        <w:pStyle w:val="Style2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公司按照《公司法》《证券法》《深圳交易所股票上市规则》《企业内部控制基本规范》等相关法律法 规的要求，结合自身生产经营情况及管理需求，已建立一套完整的适合自身发展及管理需求的内部控制制 度，并在实际执过程中不断优化完善，形成了较为科学的决策、执行及监督机制，能对公司的各项业务的 正常运行和经营风险的有效控制提供保障。</w:t>
      </w:r>
    </w:p>
    <w:p>
      <w:pPr>
        <w:pStyle w:val="Style2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公司设有内部审计部，负责公司内控管理统筹工作，对公司各部门、各控股子公司的内部控制建设和 内部控制工作开展情况进行指导和监督，积极促进公司风险管理和内部控制文化的建立健全，保证公司内 控管理目标的实现。</w:t>
      </w:r>
    </w:p>
    <w:p>
      <w:pPr>
        <w:pStyle w:val="Style21"/>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报告期内，公司持续完善各项内部控制制度，公司股东大会、董事会、监事会等机构规范运作，公司 修订《安徽皖通科技股份有限公司对外提供财务资助管理制度（2021年8月）》，建立《安徽皖通科技股份 有限公司离任审计制度》。公司严格按照有关法律法规和上市公司的有关规定对子分公司相关业务和管理 进行指导、服务和监督，从公司募集资金使用、关联交易、对外担保、重大投资及信息披露等内部控制情 况实施有效管理及控制。</w:t>
      </w:r>
      <w:r>
        <w:br w:type="page"/>
      </w:r>
    </w:p>
    <w:p>
      <w:pPr>
        <w:pStyle w:val="Style21"/>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公司将不断推进内部控制建设，规范运作，科学决策，合规经营，保证内控体系设计及运行有效，促 进内控管理工作持续提升。</w:t>
      </w:r>
    </w:p>
    <w:p>
      <w:pPr>
        <w:pStyle w:val="Style30"/>
        <w:keepNext/>
        <w:keepLines/>
        <w:widowControl w:val="0"/>
        <w:shd w:val="clear" w:color="auto" w:fill="auto"/>
        <w:bidi w:val="0"/>
        <w:spacing w:before="0" w:after="140" w:line="492"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2</w:t>
      </w:r>
      <w:bookmarkEnd w:id="377"/>
      <w:r>
        <w:rPr>
          <w:color w:val="000000"/>
          <w:spacing w:val="0"/>
          <w:w w:val="100"/>
          <w:position w:val="0"/>
        </w:rPr>
        <w:t>、报告期内发现的内部控制重大缺陷的具体情况</w:t>
      </w:r>
      <w:bookmarkEnd w:id="375"/>
      <w:bookmarkEnd w:id="376"/>
      <w:bookmarkEnd w:id="378"/>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口是"否</w:t>
      </w:r>
    </w:p>
    <w:p>
      <w:pPr>
        <w:pStyle w:val="Style24"/>
        <w:keepNext/>
        <w:keepLines/>
        <w:widowControl w:val="0"/>
        <w:shd w:val="clear" w:color="auto" w:fill="auto"/>
        <w:bidi w:val="0"/>
        <w:spacing w:before="0" w:after="320" w:line="240" w:lineRule="auto"/>
        <w:ind w:left="0" w:right="0" w:firstLine="0"/>
        <w:jc w:val="left"/>
      </w:pPr>
      <w:bookmarkStart w:id="379" w:name="bookmark379"/>
      <w:bookmarkStart w:id="380" w:name="bookmark380"/>
      <w:bookmarkStart w:id="381" w:name="bookmark381"/>
      <w:r>
        <w:rPr>
          <w:color w:val="000000"/>
          <w:spacing w:val="0"/>
          <w:w w:val="100"/>
          <w:position w:val="0"/>
          <w:sz w:val="24"/>
          <w:szCs w:val="24"/>
        </w:rPr>
        <w:t>十三、公司报告期内对子公司的管理控制情况</w:t>
      </w:r>
      <w:bookmarkEnd w:id="379"/>
      <w:bookmarkEnd w:id="380"/>
      <w:bookmarkEnd w:id="381"/>
    </w:p>
    <w:tbl>
      <w:tblPr>
        <w:tblOverlap w:val="never"/>
        <w:jc w:val="center"/>
        <w:tblLayout w:type="fixed"/>
      </w:tblPr>
      <w:tblGrid>
        <w:gridCol w:w="1373"/>
        <w:gridCol w:w="1368"/>
        <w:gridCol w:w="3173"/>
        <w:gridCol w:w="950"/>
        <w:gridCol w:w="955"/>
        <w:gridCol w:w="950"/>
        <w:gridCol w:w="81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整合中遇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已采取的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后续解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决计划</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烟台华东电子</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聘任新的子公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根据公司的要求，</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 华东电子召开股东会改选董事会成 员，会议决定免去周发展、李大林、 梁志鹏、曲光辉董事的职务，任命甄 峰、陈翔炜、陈抒、郑盛仁为董事， 与原董事王夕众共同组成新一届董事 会„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日，华东电子召开 董事会，会议决定免去王夕众董事长 兼法定代表人职务，选举甄峰为董事 长兼法定代表人。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成都赛英科技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聘任新的子公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日，赛英科技召开股东 会改选董事会、监事会成员，会议决 定免去姚宗诚、唐世容、吴义华公司 董事的职务，选举刘晶罡、帅红梅、 陈晓为董事，与原董事易增辉、林立 共同组成新一届董事会；免去林洪钢 监事的职务，选举许晓伟为监事。</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日，赛英科技召开董事会， 决定聘任滕杰瑜为财务总监，分管财 务部，聘任陈晓为综合部总监，分管 综合部。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82" w:name="bookmark382"/>
      <w:bookmarkStart w:id="383" w:name="bookmark383"/>
      <w:bookmarkStart w:id="384" w:name="bookmark384"/>
      <w:r>
        <w:rPr>
          <w:color w:val="000000"/>
          <w:spacing w:val="0"/>
          <w:w w:val="100"/>
          <w:position w:val="0"/>
          <w:sz w:val="24"/>
          <w:szCs w:val="24"/>
        </w:rPr>
        <w:t>十四、内部控制自我评价报告或内部控制审计报告</w:t>
      </w:r>
      <w:bookmarkEnd w:id="382"/>
      <w:bookmarkEnd w:id="383"/>
      <w:bookmarkEnd w:id="384"/>
    </w:p>
    <w:p>
      <w:pPr>
        <w:pStyle w:val="Style30"/>
        <w:keepNext/>
        <w:keepLines/>
        <w:widowControl w:val="0"/>
        <w:shd w:val="clear" w:color="auto" w:fill="auto"/>
        <w:bidi w:val="0"/>
        <w:spacing w:before="0" w:after="32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、内控自我评价报告</w:t>
      </w:r>
      <w:bookmarkEnd w:id="385"/>
      <w:bookmarkEnd w:id="386"/>
      <w:bookmarkEnd w:id="388"/>
    </w:p>
    <w:tbl>
      <w:tblPr>
        <w:tblOverlap w:val="never"/>
        <w:jc w:val="center"/>
        <w:tblLayout w:type="fixed"/>
      </w:tblPr>
      <w:tblGrid>
        <w:gridCol w:w="3202"/>
        <w:gridCol w:w="63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《安徽皖通科技股份</w:t>
            </w:r>
            <w:r>
              <w:rPr>
                <w:color w:val="000000"/>
                <w:spacing w:val="0"/>
                <w:w w:val="100"/>
                <w:position w:val="0"/>
              </w:rPr>
              <w:t xml:space="preserve"> 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可认定重大缺陷的迹象：</w:t>
            </w:r>
            <w:r>
              <w:rPr>
                <w:rFonts w:ascii="Times New Roman" w:eastAsia="Times New Roman" w:hAnsi="Times New Roman" w:cs="Times New Roman"/>
                <w:color w:val="000000"/>
                <w:spacing w:val="0"/>
                <w:w w:val="100"/>
                <w:position w:val="0"/>
              </w:rPr>
              <w:t>a.</w:t>
            </w:r>
            <w:r>
              <w:rPr>
                <w:color w:val="000000"/>
                <w:spacing w:val="0"/>
                <w:w w:val="100"/>
                <w:position w:val="0"/>
              </w:rPr>
              <w:t>公司董事、 监事和高级管理人员的舞弊行为;</w:t>
            </w:r>
            <w:r>
              <w:rPr>
                <w:rFonts w:ascii="Times New Roman" w:eastAsia="Times New Roman" w:hAnsi="Times New Roman" w:cs="Times New Roman"/>
                <w:color w:val="000000"/>
                <w:spacing w:val="0"/>
                <w:w w:val="100"/>
                <w:position w:val="0"/>
              </w:rPr>
              <w:t>b.</w:t>
            </w:r>
            <w:r>
              <w:rPr>
                <w:color w:val="000000"/>
                <w:spacing w:val="0"/>
                <w:w w:val="100"/>
                <w:position w:val="0"/>
              </w:rPr>
              <w:t>公司 更正已公布的财务报告；</w:t>
            </w:r>
            <w:r>
              <w:rPr>
                <w:rFonts w:ascii="Times New Roman" w:eastAsia="Times New Roman" w:hAnsi="Times New Roman" w:cs="Times New Roman"/>
                <w:color w:val="000000"/>
                <w:spacing w:val="0"/>
                <w:w w:val="100"/>
                <w:position w:val="0"/>
              </w:rPr>
              <w:t>c.</w:t>
            </w:r>
            <w:r>
              <w:rPr>
                <w:color w:val="000000"/>
                <w:spacing w:val="0"/>
                <w:w w:val="100"/>
                <w:position w:val="0"/>
              </w:rPr>
              <w:t>注册会计师发 现的却未被公司内部控制识别的当期财 务报告中的重大错报;</w:t>
            </w:r>
            <w:r>
              <w:rPr>
                <w:rFonts w:ascii="Times New Roman" w:eastAsia="Times New Roman" w:hAnsi="Times New Roman" w:cs="Times New Roman"/>
                <w:color w:val="000000"/>
                <w:spacing w:val="0"/>
                <w:w w:val="100"/>
                <w:position w:val="0"/>
              </w:rPr>
              <w:t>d.</w:t>
            </w:r>
            <w:r>
              <w:rPr>
                <w:color w:val="000000"/>
                <w:spacing w:val="0"/>
                <w:w w:val="100"/>
                <w:position w:val="0"/>
              </w:rPr>
              <w:t>审计委员会和内 部审计部门对公司的对外财务报告和财 务报告内部控制监督无效。</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可认定重 要缺陷的迹象:</w:t>
            </w:r>
            <w:r>
              <w:rPr>
                <w:rFonts w:ascii="Times New Roman" w:eastAsia="Times New Roman" w:hAnsi="Times New Roman" w:cs="Times New Roman"/>
                <w:color w:val="000000"/>
                <w:spacing w:val="0"/>
                <w:w w:val="100"/>
                <w:position w:val="0"/>
              </w:rPr>
              <w:t>a.</w:t>
            </w:r>
            <w:r>
              <w:rPr>
                <w:color w:val="000000"/>
                <w:spacing w:val="0"/>
                <w:w w:val="100"/>
                <w:position w:val="0"/>
              </w:rPr>
              <w:t>未依照公认会计准则选 择和应用会计政策</w:t>
            </w:r>
            <w:r>
              <w:rPr>
                <w:color w:val="000000"/>
                <w:spacing w:val="0"/>
                <w:w w:val="100"/>
                <w:position w:val="0"/>
              </w:rPr>
              <w:t>；</w:t>
            </w:r>
            <w:r>
              <w:rPr>
                <w:rFonts w:ascii="Times New Roman" w:eastAsia="Times New Roman" w:hAnsi="Times New Roman" w:cs="Times New Roman"/>
                <w:color w:val="000000"/>
                <w:spacing w:val="0"/>
                <w:w w:val="100"/>
                <w:position w:val="0"/>
              </w:rPr>
              <w:t xml:space="preserve">b </w:t>
            </w:r>
            <w:r>
              <w:rPr>
                <w:rFonts w:ascii="Times New Roman" w:eastAsia="Times New Roman" w:hAnsi="Times New Roman" w:cs="Times New Roman"/>
                <w:color w:val="000000"/>
                <w:spacing w:val="0"/>
                <w:w w:val="100"/>
                <w:position w:val="0"/>
              </w:rPr>
              <w:t>.</w:t>
            </w:r>
            <w:r>
              <w:rPr>
                <w:color w:val="000000"/>
                <w:spacing w:val="0"/>
                <w:w w:val="100"/>
                <w:position w:val="0"/>
              </w:rPr>
              <w:t>未建立反舞弊程序 和控制措施;</w:t>
            </w:r>
            <w:r>
              <w:rPr>
                <w:rFonts w:ascii="Times New Roman" w:eastAsia="Times New Roman" w:hAnsi="Times New Roman" w:cs="Times New Roman"/>
                <w:color w:val="000000"/>
                <w:spacing w:val="0"/>
                <w:w w:val="100"/>
                <w:position w:val="0"/>
              </w:rPr>
              <w:t>c.</w:t>
            </w:r>
            <w:r>
              <w:rPr>
                <w:color w:val="000000"/>
                <w:spacing w:val="0"/>
                <w:w w:val="100"/>
                <w:position w:val="0"/>
              </w:rPr>
              <w:t>对于非常规或特殊交易的 账务处理没有建立相应的控制机制或没 有实施且没有相应的补偿性控制;</w:t>
            </w:r>
            <w:r>
              <w:rPr>
                <w:rFonts w:ascii="Times New Roman" w:eastAsia="Times New Roman" w:hAnsi="Times New Roman" w:cs="Times New Roman"/>
                <w:color w:val="000000"/>
                <w:spacing w:val="0"/>
                <w:w w:val="100"/>
                <w:position w:val="0"/>
              </w:rPr>
              <w:t>d.</w:t>
            </w:r>
            <w:r>
              <w:rPr>
                <w:color w:val="000000"/>
                <w:spacing w:val="0"/>
                <w:w w:val="100"/>
                <w:position w:val="0"/>
              </w:rPr>
              <w:t>对于 期末财务报告过程的控制存在一项或多 项缺陷且不能合理保证编制的财务报表 达到真实、完整的目标。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非财务报告缺陷认定主要以缺陷对 业务流程有效性的影响程度、发生的 可能性作判定。</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以财务报告营业收入、资产总额作为衡 量指标。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以财务报告营业收入、资产总额作为 衡量指标。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、内部控制审计报告</w:t>
      </w:r>
      <w:bookmarkEnd w:id="389"/>
      <w:bookmarkEnd w:id="390"/>
      <w:bookmarkEnd w:id="39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after="180" w:line="240" w:lineRule="auto"/>
        <w:ind w:left="0" w:right="0" w:firstLine="0"/>
        <w:jc w:val="left"/>
      </w:pPr>
      <w:bookmarkStart w:id="393" w:name="bookmark393"/>
      <w:bookmarkStart w:id="394" w:name="bookmark394"/>
      <w:bookmarkStart w:id="395" w:name="bookmark395"/>
      <w:r>
        <w:rPr>
          <w:color w:val="000000"/>
          <w:spacing w:val="0"/>
          <w:w w:val="100"/>
          <w:position w:val="0"/>
          <w:sz w:val="24"/>
          <w:szCs w:val="24"/>
        </w:rPr>
        <w:t>十五、上市公司治理专项行动自查问题整改情况</w:t>
      </w:r>
      <w:bookmarkEnd w:id="393"/>
      <w:bookmarkEnd w:id="394"/>
      <w:bookmarkEnd w:id="395"/>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问题1：董事会不同意召开临时股东大会。公司2020年10月9日召开的第五届董事会第十一次会议未审 议通过《关于易增辉及南方银谷科技有限公司提请召开公司临时股东大会的议案》，提请公司董事会召开 临时股东大会审议以下议案：《关于提请罢免李臻第五届董事会非独立董事职务的议案》《关于提请罢免廖 凯第五届董事会非独立董事职务的议案》《关于提请罢免王辉第五届董事会非独立董事职务的议案》《关于 提请罢免甄峰第五届董事会非独立董事职务的议案》。</w:t>
      </w:r>
    </w:p>
    <w:p>
      <w:pPr>
        <w:pStyle w:val="Style21"/>
        <w:keepNext w:val="0"/>
        <w:keepLines w:val="0"/>
        <w:widowControl w:val="0"/>
        <w:shd w:val="clear" w:color="auto" w:fill="auto"/>
        <w:bidi w:val="0"/>
        <w:spacing w:before="0" w:after="340" w:line="472" w:lineRule="exact"/>
        <w:ind w:left="0" w:right="0" w:firstLine="440"/>
        <w:jc w:val="both"/>
      </w:pPr>
      <w:r>
        <w:rPr>
          <w:color w:val="000000"/>
          <w:spacing w:val="0"/>
          <w:w w:val="100"/>
          <w:position w:val="0"/>
        </w:rPr>
        <w:t>整改情况：相关议案后续已由股东以临时提案的方式提交公司于2021年2月9日召开的2021年第一次临 时股东大会审议。</w: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问题2：上市公司关于征集投票的制度不符合法律法规规定。《证券法》规定的征集主体为：董事会、 独立董事、1%以上股东、投资者保护机构；《公司章程》规定的征集主体为：董事会、独立董事和符合相 关规定条件的股东。</w: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整改情况：公司已于2022年2月24日召开2022年第一次临时股东大会，审议通过《关于修改公司章程 的议案》，公司关于征集投票的制度已符合法律法规规定。</w: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问题3：上市公司董监高曾不能保证所披露信息真实、准确、完整。原董事周发展对公司2019年年度 报告内容存在异议；原董事易增辉对公司2020年第三季度报告存在异议。</w:t>
      </w:r>
    </w:p>
    <w:p>
      <w:pPr>
        <w:pStyle w:val="Style21"/>
        <w:keepNext w:val="0"/>
        <w:keepLines w:val="0"/>
        <w:widowControl w:val="0"/>
        <w:shd w:val="clear" w:color="auto" w:fill="auto"/>
        <w:bidi w:val="0"/>
        <w:spacing w:before="0" w:after="0" w:line="472" w:lineRule="exact"/>
        <w:ind w:left="0" w:right="0" w:firstLine="440"/>
        <w:jc w:val="both"/>
        <w:sectPr>
          <w:footnotePr>
            <w:pos w:val="pageBottom"/>
            <w:numFmt w:val="decimal"/>
            <w:numRestart w:val="continuous"/>
          </w:footnotePr>
          <w:pgSz w:w="11900" w:h="16840"/>
          <w:pgMar w:top="1306" w:right="1067" w:bottom="1445" w:left="1047" w:header="0" w:footer="3" w:gutter="0"/>
          <w:cols w:space="720"/>
          <w:noEndnote/>
          <w:rtlGutter w:val="0"/>
          <w:docGrid w:linePitch="360"/>
        </w:sectPr>
      </w:pPr>
      <w:r>
        <w:rPr>
          <w:color w:val="000000"/>
          <w:spacing w:val="0"/>
          <w:w w:val="100"/>
          <w:position w:val="0"/>
        </w:rPr>
        <w:t>整改情况：公司已经分别于2020年4月27日和2020年10月30日披露了《安徽皖通科技股份有限公司关 于董事对2019年年度报告及2020年一季度报告异议所涉事项说明的公告》（公告编号：</w:t>
      </w:r>
      <w:r>
        <w:rPr>
          <w:color w:val="000000"/>
          <w:spacing w:val="0"/>
          <w:w w:val="100"/>
          <w:position w:val="0"/>
        </w:rPr>
        <w:t>2020-029）</w:t>
      </w:r>
      <w:r>
        <w:rPr>
          <w:color w:val="000000"/>
          <w:spacing w:val="0"/>
          <w:w w:val="100"/>
          <w:position w:val="0"/>
        </w:rPr>
        <w:t>和《安 徽皖通科技股份有限公司关于董事无法保证2020年第三季度报告真实、准确、完整的说明公告》（公告编 号：2020-091），对相关董事发表的异议进行了详细的回复。</w:t>
      </w:r>
    </w:p>
    <w:p>
      <w:pPr>
        <w:pStyle w:val="Style12"/>
        <w:keepNext/>
        <w:keepLines/>
        <w:widowControl w:val="0"/>
        <w:shd w:val="clear" w:color="auto" w:fill="auto"/>
        <w:bidi w:val="0"/>
        <w:spacing w:before="520" w:line="240" w:lineRule="auto"/>
        <w:ind w:left="0" w:right="0" w:firstLine="0"/>
        <w:jc w:val="center"/>
      </w:pPr>
      <w:bookmarkStart w:id="396" w:name="bookmark396"/>
      <w:bookmarkStart w:id="397" w:name="bookmark397"/>
      <w:bookmarkStart w:id="398" w:name="bookmark398"/>
      <w:bookmarkStart w:id="399" w:name="bookmark399"/>
      <w:r>
        <w:rPr>
          <w:color w:val="000000"/>
          <w:spacing w:val="0"/>
          <w:w w:val="100"/>
          <w:position w:val="0"/>
        </w:rPr>
        <w:t>第五节环境和社会责任</w:t>
      </w:r>
      <w:bookmarkEnd w:id="397"/>
      <w:bookmarkEnd w:id="398"/>
      <w:bookmarkEnd w:id="399"/>
      <w:bookmarkEnd w:id="396"/>
    </w:p>
    <w:p>
      <w:pPr>
        <w:pStyle w:val="Style24"/>
        <w:keepNext/>
        <w:keepLines/>
        <w:widowControl w:val="0"/>
        <w:shd w:val="clear" w:color="auto" w:fill="auto"/>
        <w:bidi w:val="0"/>
        <w:spacing w:before="0" w:after="360" w:line="240" w:lineRule="auto"/>
        <w:ind w:left="0" w:right="0" w:firstLine="240"/>
        <w:jc w:val="left"/>
      </w:pPr>
      <w:bookmarkStart w:id="400" w:name="bookmark400"/>
      <w:bookmarkStart w:id="401" w:name="bookmark401"/>
      <w:bookmarkStart w:id="402" w:name="bookmark402"/>
      <w:r>
        <w:rPr>
          <w:color w:val="000000"/>
          <w:spacing w:val="0"/>
          <w:w w:val="100"/>
          <w:position w:val="0"/>
          <w:sz w:val="24"/>
          <w:szCs w:val="24"/>
        </w:rPr>
        <w:t>、重大环保问题</w:t>
      </w:r>
      <w:bookmarkEnd w:id="400"/>
      <w:bookmarkEnd w:id="401"/>
      <w:bookmarkEnd w:id="40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公司的整改措施</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26"/>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公司及公司子公司不属于环境保护部门公布的重点排污单位，不存在重大环境保护问题。</w:t>
      </w:r>
    </w:p>
    <w:p>
      <w:pPr>
        <w:widowControl w:val="0"/>
        <w:spacing w:after="359" w:line="1" w:lineRule="exact"/>
      </w:pPr>
    </w:p>
    <w:p>
      <w:pPr>
        <w:pStyle w:val="Style24"/>
        <w:keepNext/>
        <w:keepLines/>
        <w:widowControl w:val="0"/>
        <w:shd w:val="clear" w:color="auto" w:fill="auto"/>
        <w:tabs>
          <w:tab w:pos="512" w:val="left"/>
        </w:tabs>
        <w:bidi w:val="0"/>
        <w:spacing w:before="0" w:after="36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sz w:val="24"/>
          <w:szCs w:val="24"/>
        </w:rPr>
        <w:t>二</w:t>
      </w:r>
      <w:bookmarkEnd w:id="405"/>
      <w:r>
        <w:rPr>
          <w:color w:val="000000"/>
          <w:spacing w:val="0"/>
          <w:w w:val="100"/>
          <w:position w:val="0"/>
          <w:sz w:val="24"/>
          <w:szCs w:val="24"/>
        </w:rPr>
        <w:t>、</w:t>
        <w:tab/>
        <w:t>社会责任情况</w:t>
      </w:r>
      <w:bookmarkEnd w:id="403"/>
      <w:bookmarkEnd w:id="404"/>
      <w:bookmarkEnd w:id="406"/>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《安徽皖通科技股份有限公司2021年度社会责任报告》刊登于2022年4月27日巨潮资讯网</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(http://www. cninfo. com. cn)，</w:t>
      </w:r>
      <w:r>
        <w:rPr>
          <w:color w:val="000000"/>
          <w:spacing w:val="0"/>
          <w:w w:val="100"/>
          <w:position w:val="0"/>
        </w:rPr>
        <w:t>请查阅。</w:t>
      </w:r>
    </w:p>
    <w:p>
      <w:pPr>
        <w:pStyle w:val="Style24"/>
        <w:keepNext/>
        <w:keepLines/>
        <w:widowControl w:val="0"/>
        <w:shd w:val="clear" w:color="auto" w:fill="auto"/>
        <w:tabs>
          <w:tab w:pos="517" w:val="left"/>
        </w:tabs>
        <w:bidi w:val="0"/>
        <w:spacing w:before="0" w:after="18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sz w:val="24"/>
          <w:szCs w:val="24"/>
        </w:rPr>
        <w:t>三</w:t>
      </w:r>
      <w:bookmarkEnd w:id="409"/>
      <w:r>
        <w:rPr>
          <w:color w:val="000000"/>
          <w:spacing w:val="0"/>
          <w:w w:val="100"/>
          <w:position w:val="0"/>
          <w:sz w:val="24"/>
          <w:szCs w:val="24"/>
        </w:rPr>
        <w:t>、</w:t>
        <w:tab/>
        <w:t>巩固拓展脱贫攻坚成果、乡村振兴的情况</w:t>
      </w:r>
      <w:bookmarkEnd w:id="407"/>
      <w:bookmarkEnd w:id="408"/>
      <w:bookmarkEnd w:id="410"/>
    </w:p>
    <w:p>
      <w:pPr>
        <w:pStyle w:val="Style21"/>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公司积极承担社会责任，发挥党员示范作用，在企业文化上引导员工积极向善。报告期内，公司组织 “为爱奔跑”百公里公益跑为主题的公益活动，成功完成百公里健康跑挑战的员工，公司以其个人名义给 安庆市望江县鸦滩镇凤栖村先锋小学的学生捐赠爱心大礼包。</w:t>
      </w:r>
      <w:r>
        <w:br w:type="page"/>
      </w:r>
    </w:p>
    <w:p>
      <w:pPr>
        <w:pStyle w:val="Style12"/>
        <w:keepNext/>
        <w:keepLines/>
        <w:widowControl w:val="0"/>
        <w:shd w:val="clear" w:color="auto" w:fill="auto"/>
        <w:bidi w:val="0"/>
        <w:spacing w:before="0" w:after="540" w:line="240" w:lineRule="auto"/>
        <w:ind w:left="0" w:right="0" w:firstLine="0"/>
        <w:jc w:val="center"/>
      </w:pPr>
      <w:bookmarkStart w:id="411" w:name="bookmark411"/>
      <w:bookmarkStart w:id="412" w:name="bookmark412"/>
      <w:bookmarkStart w:id="413" w:name="bookmark413"/>
      <w:bookmarkStart w:id="414" w:name="bookmark414"/>
      <w:r>
        <w:rPr>
          <w:color w:val="000000"/>
          <w:spacing w:val="0"/>
          <w:w w:val="100"/>
          <w:position w:val="0"/>
        </w:rPr>
        <w:t>第六节重要事项</w:t>
      </w:r>
      <w:bookmarkEnd w:id="412"/>
      <w:bookmarkEnd w:id="413"/>
      <w:bookmarkEnd w:id="414"/>
      <w:bookmarkEnd w:id="411"/>
    </w:p>
    <w:p>
      <w:pPr>
        <w:pStyle w:val="Style24"/>
        <w:keepNext/>
        <w:keepLines/>
        <w:widowControl w:val="0"/>
        <w:shd w:val="clear" w:color="auto" w:fill="auto"/>
        <w:bidi w:val="0"/>
        <w:spacing w:before="0" w:after="28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sz w:val="24"/>
          <w:szCs w:val="24"/>
        </w:rPr>
        <w:t>一</w:t>
      </w:r>
      <w:bookmarkEnd w:id="417"/>
      <w:r>
        <w:rPr>
          <w:color w:val="000000"/>
          <w:spacing w:val="0"/>
          <w:w w:val="100"/>
          <w:position w:val="0"/>
          <w:sz w:val="24"/>
          <w:szCs w:val="24"/>
        </w:rPr>
        <w:t>、承诺事项履行情况</w:t>
      </w:r>
      <w:bookmarkEnd w:id="415"/>
      <w:bookmarkEnd w:id="416"/>
      <w:bookmarkEnd w:id="418"/>
    </w:p>
    <w:p>
      <w:pPr>
        <w:pStyle w:val="Style30"/>
        <w:keepNext/>
        <w:keepLines/>
        <w:widowControl w:val="0"/>
        <w:shd w:val="clear" w:color="auto" w:fill="auto"/>
        <w:bidi w:val="0"/>
        <w:spacing w:before="0" w:after="380" w:line="317" w:lineRule="exact"/>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、公司实际控制人、股东、关联方、收购人以及公司等承诺相关方在报告期内履行完毕及截至报告期末 尚未履行完毕的承诺事项</w:t>
      </w:r>
      <w:bookmarkEnd w:id="419"/>
      <w:bookmarkEnd w:id="420"/>
      <w:bookmarkEnd w:id="422"/>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85"/>
        <w:gridCol w:w="763"/>
        <w:gridCol w:w="936"/>
        <w:gridCol w:w="3326"/>
        <w:gridCol w:w="941"/>
        <w:gridCol w:w="941"/>
        <w:gridCol w:w="9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 变动报告书中所作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西藏景</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源企业</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管理有</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关于避免同业竞争的承诺：</w:t>
            </w:r>
            <w:r>
              <w:rPr>
                <w:rFonts w:ascii="Times New Roman" w:eastAsia="Times New Roman" w:hAnsi="Times New Roman" w:cs="Times New Roman"/>
                <w:color w:val="000000"/>
                <w:spacing w:val="0"/>
                <w:w w:val="100"/>
                <w:position w:val="0"/>
              </w:rPr>
              <w:t>1</w:t>
            </w:r>
            <w:r>
              <w:rPr>
                <w:color w:val="000000"/>
                <w:spacing w:val="0"/>
                <w:w w:val="100"/>
                <w:position w:val="0"/>
              </w:rPr>
              <w:t>、截至本承 诺函签署日，本承诺人及本承诺人控制 的其他公司、企业或者其他经济组织等 关联方未从事与皖通科技及其控制的其 他公司、企业或者其他经济组织存在同 业竞争关系的业务。</w:t>
            </w:r>
            <w:r>
              <w:rPr>
                <w:rFonts w:ascii="Times New Roman" w:eastAsia="Times New Roman" w:hAnsi="Times New Roman" w:cs="Times New Roman"/>
                <w:color w:val="000000"/>
                <w:spacing w:val="0"/>
                <w:w w:val="100"/>
                <w:position w:val="0"/>
              </w:rPr>
              <w:t>2</w:t>
            </w:r>
            <w:r>
              <w:rPr>
                <w:color w:val="000000"/>
                <w:spacing w:val="0"/>
                <w:w w:val="100"/>
                <w:position w:val="0"/>
              </w:rPr>
              <w:t>、在作为皖通科技 的第一大股东期间，本承诺人及本承诺 人控制的其他公司、企业或者其他经济 组织等关联方将避免以任何形式从事任 何与皖通科技及其控制的其他公司、企 业或者其他经济组织相同或相似且构成 或可能构成竞争关系的业务，亦不从事 任何可能损害皖通科技及其控制的其他 公司、企业或者其他经济组织利益的活 动。</w:t>
            </w:r>
            <w:r>
              <w:rPr>
                <w:rFonts w:ascii="Times New Roman" w:eastAsia="Times New Roman" w:hAnsi="Times New Roman" w:cs="Times New Roman"/>
                <w:color w:val="000000"/>
                <w:spacing w:val="0"/>
                <w:w w:val="100"/>
                <w:position w:val="0"/>
              </w:rPr>
              <w:t>3</w:t>
            </w:r>
            <w:r>
              <w:rPr>
                <w:color w:val="000000"/>
                <w:spacing w:val="0"/>
                <w:w w:val="100"/>
                <w:position w:val="0"/>
              </w:rPr>
              <w:t>、如本承诺人及本承诺人控制的其 他公司、企业或者其他经济组织遇到皖 通科技及其控制的其他公司、企业或者 其他经济组织主营业务范围内的业务机 会，本承诺人及本承诺人控制的其他公 司、企业或者其他经济组织承诺将该等 合作机会让予皖通科技及其控制的其他 公司、企业或者其他经济组织。关于减 少和规范关联交易的承诺：在信息披露 义务人作为上市公司第一大股东期间， 将尽量减少并规范与上市公司的关联交 易。若有不可避免的关联交易，承诺人 将与上市公司依法签订协议，履行合法 程序，遵循公开、公平、公正的原则， 以公允、合理的市场价格进行，并按照 有关法律、法规和《深圳证券交易所上 市规则》、《安徽皖通科技股份有限公司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9999-12</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right"/>
        <w:tblLayout w:type="fixed"/>
      </w:tblPr>
      <w:tblGrid>
        <w:gridCol w:w="768"/>
        <w:gridCol w:w="936"/>
        <w:gridCol w:w="3326"/>
        <w:gridCol w:w="941"/>
        <w:gridCol w:w="941"/>
        <w:gridCol w:w="98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章程》等有关规定履行信息披露义务和 办理有关报批程序，保证不通过关联交 易损害上市公司及其他股东的合法权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西藏景</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源企业</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管理有</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关于保持上市公司独立性的承诺：（一） 确保皖通科技人员独立</w:t>
            </w:r>
            <w:r>
              <w:rPr>
                <w:rFonts w:ascii="Times New Roman" w:eastAsia="Times New Roman" w:hAnsi="Times New Roman" w:cs="Times New Roman"/>
                <w:color w:val="000000"/>
                <w:spacing w:val="0"/>
                <w:w w:val="100"/>
                <w:position w:val="0"/>
              </w:rPr>
              <w:t>1</w:t>
            </w:r>
            <w:r>
              <w:rPr>
                <w:color w:val="000000"/>
                <w:spacing w:val="0"/>
                <w:w w:val="100"/>
                <w:position w:val="0"/>
              </w:rPr>
              <w:t>、保证皖通科 技的总经理、副总经理、财务负责人、 董事会秘书等高级管理人员在皖通科技 专职工作，不在本承诺人及本承诺人控 制的其他企业中担任除董事、监事以外 的其他职务，且不在本承诺人及本承诺 人控制的其他企业中领薪。</w:t>
            </w:r>
            <w:r>
              <w:rPr>
                <w:rFonts w:ascii="Times New Roman" w:eastAsia="Times New Roman" w:hAnsi="Times New Roman" w:cs="Times New Roman"/>
                <w:color w:val="000000"/>
                <w:spacing w:val="0"/>
                <w:w w:val="100"/>
                <w:position w:val="0"/>
              </w:rPr>
              <w:t>2</w:t>
            </w:r>
            <w:r>
              <w:rPr>
                <w:color w:val="000000"/>
                <w:spacing w:val="0"/>
                <w:w w:val="100"/>
                <w:position w:val="0"/>
              </w:rPr>
              <w:t>、保证皖通 科技的财务人员独立，不在本承诺人及 本承诺人控制的其他企业中兼职或领取 报酬。</w:t>
            </w:r>
            <w:r>
              <w:rPr>
                <w:rFonts w:ascii="Times New Roman" w:eastAsia="Times New Roman" w:hAnsi="Times New Roman" w:cs="Times New Roman"/>
                <w:color w:val="000000"/>
                <w:spacing w:val="0"/>
                <w:w w:val="100"/>
                <w:position w:val="0"/>
              </w:rPr>
              <w:t>3</w:t>
            </w:r>
            <w:r>
              <w:rPr>
                <w:color w:val="000000"/>
                <w:spacing w:val="0"/>
                <w:w w:val="100"/>
                <w:position w:val="0"/>
              </w:rPr>
              <w:t>、保证皖通科技拥有完整独立的 劳动、人事及薪酬管理体系，该等体系 和本承诺人及本承诺人控制的其他企业 之间完全独立。（二）确保皖通科技资产 独立完整</w:t>
            </w:r>
            <w:r>
              <w:rPr>
                <w:rFonts w:ascii="Times New Roman" w:eastAsia="Times New Roman" w:hAnsi="Times New Roman" w:cs="Times New Roman"/>
                <w:color w:val="000000"/>
                <w:spacing w:val="0"/>
                <w:w w:val="100"/>
                <w:position w:val="0"/>
              </w:rPr>
              <w:t>1</w:t>
            </w:r>
            <w:r>
              <w:rPr>
                <w:color w:val="000000"/>
                <w:spacing w:val="0"/>
                <w:w w:val="100"/>
                <w:position w:val="0"/>
              </w:rPr>
              <w:t>、保证皖通科技具有独立完 整的资产，皖通科技的资产全部处于皖 通科技的控制之下，并为皖通科技独立 拥有和运营。保证本承诺人及本承诺人 控制的其他企业不以任何方式违法违规 占用皖通科技的资金、资产。</w:t>
            </w:r>
            <w:r>
              <w:rPr>
                <w:rFonts w:ascii="Times New Roman" w:eastAsia="Times New Roman" w:hAnsi="Times New Roman" w:cs="Times New Roman"/>
                <w:color w:val="000000"/>
                <w:spacing w:val="0"/>
                <w:w w:val="100"/>
                <w:position w:val="0"/>
              </w:rPr>
              <w:t>2</w:t>
            </w:r>
            <w:r>
              <w:rPr>
                <w:color w:val="000000"/>
                <w:spacing w:val="0"/>
                <w:w w:val="100"/>
                <w:position w:val="0"/>
              </w:rPr>
              <w:t>、保证不 以皖通科技的资产为本承诺人及本承诺 人控制的其他企业的债务违规提供担 保。（三）确保皖通科技的财务独立</w:t>
            </w:r>
            <w:r>
              <w:rPr>
                <w:rFonts w:ascii="Times New Roman" w:eastAsia="Times New Roman" w:hAnsi="Times New Roman" w:cs="Times New Roman"/>
                <w:color w:val="000000"/>
                <w:spacing w:val="0"/>
                <w:w w:val="100"/>
                <w:position w:val="0"/>
              </w:rPr>
              <w:t>1</w:t>
            </w:r>
            <w:r>
              <w:rPr>
                <w:color w:val="000000"/>
                <w:spacing w:val="0"/>
                <w:w w:val="100"/>
                <w:position w:val="0"/>
              </w:rPr>
              <w:t>、 保证皖通科技建立独立的财务部门和独 立的财务核算体系。</w:t>
            </w:r>
            <w:r>
              <w:rPr>
                <w:rFonts w:ascii="Times New Roman" w:eastAsia="Times New Roman" w:hAnsi="Times New Roman" w:cs="Times New Roman"/>
                <w:color w:val="000000"/>
                <w:spacing w:val="0"/>
                <w:w w:val="100"/>
                <w:position w:val="0"/>
              </w:rPr>
              <w:t>2</w:t>
            </w:r>
            <w:r>
              <w:rPr>
                <w:color w:val="000000"/>
                <w:spacing w:val="0"/>
                <w:w w:val="100"/>
                <w:position w:val="0"/>
              </w:rPr>
              <w:t>、保证皖通科技具 有规范、独立的财务会计制度和对子公 司的财务管理制度。</w:t>
            </w:r>
            <w:r>
              <w:rPr>
                <w:rFonts w:ascii="Times New Roman" w:eastAsia="Times New Roman" w:hAnsi="Times New Roman" w:cs="Times New Roman"/>
                <w:color w:val="000000"/>
                <w:spacing w:val="0"/>
                <w:w w:val="100"/>
                <w:position w:val="0"/>
              </w:rPr>
              <w:t>3</w:t>
            </w:r>
            <w:r>
              <w:rPr>
                <w:color w:val="000000"/>
                <w:spacing w:val="0"/>
                <w:w w:val="100"/>
                <w:position w:val="0"/>
              </w:rPr>
              <w:t>、保证皖通科技独 立在银行开户，不与本承诺人及本承诺 人控制的其他企业共用银行账户。</w:t>
            </w:r>
            <w:r>
              <w:rPr>
                <w:rFonts w:ascii="Times New Roman" w:eastAsia="Times New Roman" w:hAnsi="Times New Roman" w:cs="Times New Roman"/>
                <w:color w:val="000000"/>
                <w:spacing w:val="0"/>
                <w:w w:val="100"/>
                <w:position w:val="0"/>
              </w:rPr>
              <w:t>4</w:t>
            </w:r>
            <w:r>
              <w:rPr>
                <w:color w:val="000000"/>
                <w:spacing w:val="0"/>
                <w:w w:val="100"/>
                <w:position w:val="0"/>
              </w:rPr>
              <w:t>、保 证皖通科技能够作出独立的财务决策， 本承诺人及本承诺人控制的其他企业不 通过违法违规的方式干预皖通科技的资 金使用、调度。</w:t>
            </w:r>
            <w:r>
              <w:rPr>
                <w:rFonts w:ascii="Times New Roman" w:eastAsia="Times New Roman" w:hAnsi="Times New Roman" w:cs="Times New Roman"/>
                <w:color w:val="000000"/>
                <w:spacing w:val="0"/>
                <w:w w:val="100"/>
                <w:position w:val="0"/>
              </w:rPr>
              <w:t>5</w:t>
            </w:r>
            <w:r>
              <w:rPr>
                <w:color w:val="000000"/>
                <w:spacing w:val="0"/>
                <w:w w:val="100"/>
                <w:position w:val="0"/>
              </w:rPr>
              <w:t>、保证皖通科技依法独 立纳税。（四）确保皖通科技机构独立</w:t>
            </w:r>
            <w:r>
              <w:rPr>
                <w:rFonts w:ascii="Times New Roman" w:eastAsia="Times New Roman" w:hAnsi="Times New Roman" w:cs="Times New Roman"/>
                <w:color w:val="000000"/>
                <w:spacing w:val="0"/>
                <w:w w:val="100"/>
                <w:position w:val="0"/>
              </w:rPr>
              <w:t>1</w:t>
            </w:r>
            <w:r>
              <w:rPr>
                <w:color w:val="000000"/>
                <w:spacing w:val="0"/>
                <w:w w:val="100"/>
                <w:position w:val="0"/>
              </w:rPr>
              <w:t>、 保证皖通科技依法建立健全股份公司法 人治理结构，拥有独立、完整的组织机 构。</w:t>
            </w:r>
            <w:r>
              <w:rPr>
                <w:rFonts w:ascii="Times New Roman" w:eastAsia="Times New Roman" w:hAnsi="Times New Roman" w:cs="Times New Roman"/>
                <w:color w:val="000000"/>
                <w:spacing w:val="0"/>
                <w:w w:val="100"/>
                <w:position w:val="0"/>
              </w:rPr>
              <w:t>2</w:t>
            </w:r>
            <w:r>
              <w:rPr>
                <w:color w:val="000000"/>
                <w:spacing w:val="0"/>
                <w:w w:val="100"/>
                <w:position w:val="0"/>
              </w:rPr>
              <w:t>、保证皖通科技的股东大会、董事 会、独立董事、监事会、高级管理人员 等依照法律、法规和公司章程独立行使 职权。</w:t>
            </w:r>
            <w:r>
              <w:rPr>
                <w:rFonts w:ascii="Times New Roman" w:eastAsia="Times New Roman" w:hAnsi="Times New Roman" w:cs="Times New Roman"/>
                <w:color w:val="000000"/>
                <w:spacing w:val="0"/>
                <w:w w:val="100"/>
                <w:position w:val="0"/>
              </w:rPr>
              <w:t>3</w:t>
            </w:r>
            <w:r>
              <w:rPr>
                <w:color w:val="000000"/>
                <w:spacing w:val="0"/>
                <w:w w:val="100"/>
                <w:position w:val="0"/>
              </w:rPr>
              <w:t>、保证皖通科技拥有独立、完整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9999-12</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685"/>
        <w:gridCol w:w="763"/>
        <w:gridCol w:w="936"/>
        <w:gridCol w:w="3326"/>
        <w:gridCol w:w="941"/>
        <w:gridCol w:w="941"/>
        <w:gridCol w:w="984"/>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的组织机构，与本承诺人及本承诺人控 制的其他企业间不存在机构混同的情 形。（五）确保皖通科技业务独立</w:t>
            </w:r>
            <w:r>
              <w:rPr>
                <w:rFonts w:ascii="Times New Roman" w:eastAsia="Times New Roman" w:hAnsi="Times New Roman" w:cs="Times New Roman"/>
                <w:color w:val="000000"/>
                <w:spacing w:val="0"/>
                <w:w w:val="100"/>
                <w:position w:val="0"/>
              </w:rPr>
              <w:t>1</w:t>
            </w:r>
            <w:r>
              <w:rPr>
                <w:color w:val="000000"/>
                <w:spacing w:val="0"/>
                <w:w w:val="100"/>
                <w:position w:val="0"/>
              </w:rPr>
              <w:t>、保 证皖通科技拥有独立开展经营活动的资 产、人员、资质和能力，具有面向市场 独立自主持续经营的能力。</w:t>
            </w:r>
            <w:r>
              <w:rPr>
                <w:rFonts w:ascii="Times New Roman" w:eastAsia="Times New Roman" w:hAnsi="Times New Roman" w:cs="Times New Roman"/>
                <w:color w:val="000000"/>
                <w:spacing w:val="0"/>
                <w:w w:val="100"/>
                <w:position w:val="0"/>
              </w:rPr>
              <w:t>2</w:t>
            </w:r>
            <w:r>
              <w:rPr>
                <w:color w:val="000000"/>
                <w:spacing w:val="0"/>
                <w:w w:val="100"/>
                <w:position w:val="0"/>
              </w:rPr>
              <w:t>、保证规范 管理与皖通科技之间的关联交易。对于 无法避免或有合理原因及正常经营所需 而发生的关联交易则按照公开、公平、 公正的原则依法进行。”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资产重组时所作承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陈乐</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桥</w:t>
            </w:r>
            <w:r>
              <w:rPr>
                <w:rFonts w:ascii="Times New Roman" w:eastAsia="Times New Roman" w:hAnsi="Times New Roman" w:cs="Times New Roman"/>
                <w:color w:val="000000"/>
                <w:spacing w:val="0"/>
                <w:w w:val="100"/>
                <w:position w:val="0"/>
              </w:rPr>
              <w:t>;</w:t>
            </w:r>
            <w:r>
              <w:rPr>
                <w:color w:val="000000"/>
                <w:spacing w:val="0"/>
                <w:w w:val="100"/>
                <w:position w:val="0"/>
              </w:rPr>
              <w:t>林 洪钢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林木</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顺</w:t>
            </w:r>
            <w:r>
              <w:rPr>
                <w:rFonts w:ascii="Times New Roman" w:eastAsia="Times New Roman" w:hAnsi="Times New Roman" w:cs="Times New Roman"/>
                <w:color w:val="000000"/>
                <w:spacing w:val="0"/>
                <w:w w:val="100"/>
                <w:position w:val="0"/>
              </w:rPr>
              <w:t>;</w:t>
            </w:r>
            <w:r>
              <w:rPr>
                <w:color w:val="000000"/>
                <w:spacing w:val="0"/>
                <w:w w:val="100"/>
                <w:position w:val="0"/>
              </w:rPr>
              <w:t>唐 世容</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汪学</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刚</w:t>
            </w:r>
            <w:r>
              <w:rPr>
                <w:rFonts w:ascii="Times New Roman" w:eastAsia="Times New Roman" w:hAnsi="Times New Roman" w:cs="Times New Roman"/>
                <w:color w:val="000000"/>
                <w:spacing w:val="0"/>
                <w:w w:val="100"/>
                <w:position w:val="0"/>
              </w:rPr>
              <w:t>;</w:t>
            </w:r>
            <w:r>
              <w:rPr>
                <w:color w:val="000000"/>
                <w:spacing w:val="0"/>
                <w:w w:val="100"/>
                <w:position w:val="0"/>
              </w:rPr>
              <w:t>吴 常念</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吴义</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华</w:t>
            </w:r>
            <w:r>
              <w:rPr>
                <w:rFonts w:ascii="Times New Roman" w:eastAsia="Times New Roman" w:hAnsi="Times New Roman" w:cs="Times New Roman"/>
                <w:color w:val="000000"/>
                <w:spacing w:val="0"/>
                <w:w w:val="100"/>
                <w:position w:val="0"/>
              </w:rPr>
              <w:t>;</w:t>
            </w:r>
            <w:r>
              <w:rPr>
                <w:color w:val="000000"/>
                <w:spacing w:val="0"/>
                <w:w w:val="100"/>
                <w:position w:val="0"/>
              </w:rPr>
              <w:t>姚 宗诚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易增</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辉</w:t>
            </w:r>
            <w:r>
              <w:rPr>
                <w:rFonts w:ascii="Times New Roman" w:eastAsia="Times New Roman" w:hAnsi="Times New Roman" w:cs="Times New Roman"/>
                <w:color w:val="000000"/>
                <w:spacing w:val="0"/>
                <w:w w:val="100"/>
                <w:position w:val="0"/>
              </w:rPr>
              <w:t>;</w:t>
            </w:r>
            <w:r>
              <w:rPr>
                <w:color w:val="000000"/>
                <w:spacing w:val="0"/>
                <w:w w:val="100"/>
                <w:position w:val="0"/>
              </w:rPr>
              <w:t>周</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邹 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本人通过本次交易所认购的上市公司新 股（包括但不限于限售期内送红股、转 增股本等原因所增持的股份）自本次交 易涉及股份发行结束之日起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 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477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left"/>
            </w:pPr>
            <w:r>
              <w:rPr>
                <w:color w:val="000000"/>
                <w:spacing w:val="0"/>
                <w:w w:val="100"/>
                <w:position w:val="0"/>
              </w:rPr>
              <w:t>陈乐</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桥</w:t>
            </w:r>
            <w:r>
              <w:rPr>
                <w:rFonts w:ascii="Times New Roman" w:eastAsia="Times New Roman" w:hAnsi="Times New Roman" w:cs="Times New Roman"/>
                <w:color w:val="000000"/>
                <w:spacing w:val="0"/>
                <w:w w:val="100"/>
                <w:position w:val="0"/>
              </w:rPr>
              <w:t>;</w:t>
            </w:r>
            <w:r>
              <w:rPr>
                <w:color w:val="000000"/>
                <w:spacing w:val="0"/>
                <w:w w:val="100"/>
                <w:position w:val="0"/>
              </w:rPr>
              <w:t>林 洪钢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唐世</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容</w:t>
            </w:r>
            <w:r>
              <w:rPr>
                <w:rFonts w:ascii="Times New Roman" w:eastAsia="Times New Roman" w:hAnsi="Times New Roman" w:cs="Times New Roman"/>
                <w:color w:val="000000"/>
                <w:spacing w:val="0"/>
                <w:w w:val="100"/>
                <w:position w:val="0"/>
              </w:rPr>
              <w:t>;</w:t>
            </w:r>
            <w:r>
              <w:rPr>
                <w:color w:val="000000"/>
                <w:spacing w:val="0"/>
                <w:w w:val="100"/>
                <w:position w:val="0"/>
              </w:rPr>
              <w:t>汪 学刚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吴义</w:t>
            </w:r>
          </w:p>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华</w:t>
            </w:r>
            <w:r>
              <w:rPr>
                <w:rFonts w:ascii="Times New Roman" w:eastAsia="Times New Roman" w:hAnsi="Times New Roman" w:cs="Times New Roman"/>
                <w:color w:val="000000"/>
                <w:spacing w:val="0"/>
                <w:w w:val="100"/>
                <w:position w:val="0"/>
              </w:rPr>
              <w:t>;</w:t>
            </w:r>
            <w:r>
              <w:rPr>
                <w:color w:val="000000"/>
                <w:spacing w:val="0"/>
                <w:w w:val="100"/>
                <w:position w:val="0"/>
              </w:rPr>
              <w:t>姚 宗诚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易增</w:t>
            </w:r>
          </w:p>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辉</w:t>
            </w:r>
            <w:r>
              <w:rPr>
                <w:rFonts w:ascii="Times New Roman" w:eastAsia="Times New Roman" w:hAnsi="Times New Roman" w:cs="Times New Roman"/>
                <w:color w:val="000000"/>
                <w:spacing w:val="0"/>
                <w:w w:val="100"/>
                <w:position w:val="0"/>
              </w:rPr>
              <w:t>;</w:t>
            </w:r>
            <w:r>
              <w:rPr>
                <w:color w:val="000000"/>
                <w:spacing w:val="0"/>
                <w:w w:val="100"/>
                <w:position w:val="0"/>
              </w:rPr>
              <w:t>周</w:t>
            </w:r>
          </w:p>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邹 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、本人及本人直接或间接控制的其他企 业目前不存在与上市公司从事直接或间 接竞争业务的情形。</w:t>
            </w:r>
            <w:r>
              <w:rPr>
                <w:rFonts w:ascii="Times New Roman" w:eastAsia="Times New Roman" w:hAnsi="Times New Roman" w:cs="Times New Roman"/>
                <w:color w:val="000000"/>
                <w:spacing w:val="0"/>
                <w:w w:val="100"/>
                <w:position w:val="0"/>
              </w:rPr>
              <w:t>2</w:t>
            </w:r>
            <w:r>
              <w:rPr>
                <w:color w:val="000000"/>
                <w:spacing w:val="0"/>
                <w:w w:val="100"/>
                <w:position w:val="0"/>
              </w:rPr>
              <w:t>、本人及本人直接 或间接控制的其他企业将不新增与上市 公司产生直接或间接竞争的经营业务。 如未来与上市公司构成同业竞争的情 形，本人将采取合法有效的措施予以规 范或避免。</w:t>
            </w:r>
            <w:r>
              <w:rPr>
                <w:rFonts w:ascii="Times New Roman" w:eastAsia="Times New Roman" w:hAnsi="Times New Roman" w:cs="Times New Roman"/>
                <w:color w:val="000000"/>
                <w:spacing w:val="0"/>
                <w:w w:val="100"/>
                <w:position w:val="0"/>
              </w:rPr>
              <w:t>3</w:t>
            </w:r>
            <w:r>
              <w:rPr>
                <w:color w:val="000000"/>
                <w:spacing w:val="0"/>
                <w:w w:val="100"/>
                <w:position w:val="0"/>
              </w:rPr>
              <w:t>、本人保证遵守上市公司章 程的规定，与其他股东一样平等地行使 股东权利、履行股东义务，保障上市公 司独立经营、自主决策。不利用股东地 位谋求不当利益，不损害上市公司和其 他股东的合法利益。本承诺持续有效且 不可变更或撤销，直至本人不再持有上 市公司股份为止。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9999-12</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67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陈乐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桥</w:t>
            </w:r>
            <w:r>
              <w:rPr>
                <w:rFonts w:ascii="Times New Roman" w:eastAsia="Times New Roman" w:hAnsi="Times New Roman" w:cs="Times New Roman"/>
                <w:color w:val="000000"/>
                <w:spacing w:val="0"/>
                <w:w w:val="100"/>
                <w:position w:val="0"/>
              </w:rPr>
              <w:t>;</w:t>
            </w:r>
            <w:r>
              <w:rPr>
                <w:color w:val="000000"/>
                <w:spacing w:val="0"/>
                <w:w w:val="100"/>
                <w:position w:val="0"/>
              </w:rPr>
              <w:t>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、本人及本人的关联企业与上市公司将 来不可避免发生关联交易时，本人及本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ectPr>
          <w:footnotePr>
            <w:pos w:val="pageBottom"/>
            <w:numFmt w:val="decimal"/>
            <w:numRestart w:val="continuous"/>
          </w:footnotePr>
          <w:pgSz w:w="11900" w:h="16840"/>
          <w:pgMar w:top="1441" w:right="1093" w:bottom="1551" w:left="1097" w:header="0" w:footer="3" w:gutter="0"/>
          <w:cols w:space="720"/>
          <w:noEndnote/>
          <w:rtlGutter w:val="0"/>
          <w:docGrid w:linePitch="360"/>
        </w:sectPr>
      </w:pPr>
    </w:p>
    <w:tbl>
      <w:tblPr>
        <w:tblOverlap w:val="never"/>
        <w:jc w:val="center"/>
        <w:tblLayout w:type="fixed"/>
      </w:tblPr>
      <w:tblGrid>
        <w:gridCol w:w="768"/>
        <w:gridCol w:w="936"/>
        <w:gridCol w:w="3326"/>
        <w:gridCol w:w="941"/>
        <w:gridCol w:w="941"/>
        <w:gridCol w:w="984"/>
      </w:tblGrid>
      <w:tr>
        <w:trPr>
          <w:trHeight w:val="1066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洪钢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林木 顺</w:t>
            </w:r>
            <w:r>
              <w:rPr>
                <w:rFonts w:ascii="Times New Roman" w:eastAsia="Times New Roman" w:hAnsi="Times New Roman" w:cs="Times New Roman"/>
                <w:color w:val="000000"/>
                <w:spacing w:val="0"/>
                <w:w w:val="100"/>
                <w:position w:val="0"/>
              </w:rPr>
              <w:t>;</w:t>
            </w:r>
            <w:r>
              <w:rPr>
                <w:color w:val="000000"/>
                <w:spacing w:val="0"/>
                <w:w w:val="100"/>
                <w:position w:val="0"/>
              </w:rPr>
              <w:t>唐 世容</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汪学 刚</w:t>
            </w:r>
            <w:r>
              <w:rPr>
                <w:rFonts w:ascii="Times New Roman" w:eastAsia="Times New Roman" w:hAnsi="Times New Roman" w:cs="Times New Roman"/>
                <w:color w:val="000000"/>
                <w:spacing w:val="0"/>
                <w:w w:val="100"/>
                <w:position w:val="0"/>
              </w:rPr>
              <w:t>;</w:t>
            </w:r>
            <w:r>
              <w:rPr>
                <w:color w:val="000000"/>
                <w:spacing w:val="0"/>
                <w:w w:val="100"/>
                <w:position w:val="0"/>
              </w:rPr>
              <w:t>吴 常念</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吴义 华</w:t>
            </w:r>
            <w:r>
              <w:rPr>
                <w:rFonts w:ascii="Times New Roman" w:eastAsia="Times New Roman" w:hAnsi="Times New Roman" w:cs="Times New Roman"/>
                <w:color w:val="000000"/>
                <w:spacing w:val="0"/>
                <w:w w:val="100"/>
                <w:position w:val="0"/>
              </w:rPr>
              <w:t>;</w:t>
            </w:r>
            <w:r>
              <w:rPr>
                <w:color w:val="000000"/>
                <w:spacing w:val="0"/>
                <w:w w:val="100"/>
                <w:position w:val="0"/>
              </w:rPr>
              <w:t>姚 宗诚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易增 辉涨 荷花</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周云</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邹林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人的关联企业保证遵循市场交易的公平 原则及政策的商业条款与上市公司进行 交易。如未按照市场交易的公平原则与 上市公司进行交易，而给上市公司造成 损失或已经造成损失的，由本人依法承 担相关责任。</w:t>
            </w:r>
            <w:r>
              <w:rPr>
                <w:rFonts w:ascii="Times New Roman" w:eastAsia="Times New Roman" w:hAnsi="Times New Roman" w:cs="Times New Roman"/>
                <w:color w:val="000000"/>
                <w:spacing w:val="0"/>
                <w:w w:val="100"/>
                <w:position w:val="0"/>
              </w:rPr>
              <w:t>2</w:t>
            </w:r>
            <w:r>
              <w:rPr>
                <w:color w:val="000000"/>
                <w:spacing w:val="0"/>
                <w:w w:val="100"/>
                <w:position w:val="0"/>
              </w:rPr>
              <w:t>、本人将善意履行作为上 市公司股东的义务，充分尊重上市公司 的独立法人地位，保障上市公司独立经 营、自主决策。本人及本人的关联企业， 将来尽可能避免与上市公司发生关联交 易。</w:t>
            </w:r>
            <w:r>
              <w:rPr>
                <w:rFonts w:ascii="Times New Roman" w:eastAsia="Times New Roman" w:hAnsi="Times New Roman" w:cs="Times New Roman"/>
                <w:color w:val="000000"/>
                <w:spacing w:val="0"/>
                <w:w w:val="100"/>
                <w:position w:val="0"/>
              </w:rPr>
              <w:t>3</w:t>
            </w:r>
            <w:r>
              <w:rPr>
                <w:color w:val="000000"/>
                <w:spacing w:val="0"/>
                <w:w w:val="100"/>
                <w:position w:val="0"/>
              </w:rPr>
              <w:t>、本人及本人的关联企业承诺不以 借款、代偿债务、代垫款项或者其他方 式占用上市公司资金，也不要求上市公 司为本人及本人的关联企业进行违规担 保。</w:t>
            </w:r>
            <w:r>
              <w:rPr>
                <w:rFonts w:ascii="Times New Roman" w:eastAsia="Times New Roman" w:hAnsi="Times New Roman" w:cs="Times New Roman"/>
                <w:color w:val="000000"/>
                <w:spacing w:val="0"/>
                <w:w w:val="100"/>
                <w:position w:val="0"/>
              </w:rPr>
              <w:t>4</w:t>
            </w:r>
            <w:r>
              <w:rPr>
                <w:color w:val="000000"/>
                <w:spacing w:val="0"/>
                <w:w w:val="100"/>
                <w:position w:val="0"/>
              </w:rPr>
              <w:t>、如果上市公司在今后的经营活动 中与本人或本人的关联企业发生不可避 免的关联交易，本人将促使此等交易严 格按照国家有关法律法规、中国证券监 督管理委员会、深圳证券交易所的相关 规定以及上市公司的章程等内部治理相 关制度的规定履行有关程序，在上市公 司股东大会对关联交易进行表决时，严 格履行回避表决的义务；与上市公司依 法签订协议，及时进行信息披露；保证 按照正常的商业条件进行，且本人及本 人的关联企业将不会要求或接受上市公 司给予比任何一项市场公平交易中第三 者更优惠的条件，保证不通过关联交易 损害上市公司及其他股东的合法权益。</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、本人及本人的关联企业将严格和善意 地履行与上市公司签订的各种关联交易 协议。本人及本人的关联企业将不会向 上市公司谋求任何超出上述协议规定之 外的利益或收益。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317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陈乐</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桥</w:t>
            </w:r>
            <w:r>
              <w:rPr>
                <w:rFonts w:ascii="Times New Roman" w:eastAsia="Times New Roman" w:hAnsi="Times New Roman" w:cs="Times New Roman"/>
                <w:color w:val="000000"/>
                <w:spacing w:val="0"/>
                <w:w w:val="100"/>
                <w:position w:val="0"/>
              </w:rPr>
              <w:t>;</w:t>
            </w:r>
            <w:r>
              <w:rPr>
                <w:color w:val="000000"/>
                <w:spacing w:val="0"/>
                <w:w w:val="100"/>
                <w:position w:val="0"/>
              </w:rPr>
              <w:t>林 洪钢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林木</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顺</w:t>
            </w:r>
            <w:r>
              <w:rPr>
                <w:rFonts w:ascii="Times New Roman" w:eastAsia="Times New Roman" w:hAnsi="Times New Roman" w:cs="Times New Roman"/>
                <w:color w:val="000000"/>
                <w:spacing w:val="0"/>
                <w:w w:val="100"/>
                <w:position w:val="0"/>
              </w:rPr>
              <w:t>;</w:t>
            </w:r>
            <w:r>
              <w:rPr>
                <w:color w:val="000000"/>
                <w:spacing w:val="0"/>
                <w:w w:val="100"/>
                <w:position w:val="0"/>
              </w:rPr>
              <w:t>唐 世容</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汪学</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刚</w:t>
            </w:r>
            <w:r>
              <w:rPr>
                <w:rFonts w:ascii="Times New Roman" w:eastAsia="Times New Roman" w:hAnsi="Times New Roman" w:cs="Times New Roman"/>
                <w:color w:val="000000"/>
                <w:spacing w:val="0"/>
                <w:w w:val="100"/>
                <w:position w:val="0"/>
              </w:rPr>
              <w:t>;</w:t>
            </w:r>
            <w:r>
              <w:rPr>
                <w:color w:val="000000"/>
                <w:spacing w:val="0"/>
                <w:w w:val="100"/>
                <w:position w:val="0"/>
              </w:rPr>
              <w:t>吴 常念</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吴义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、本人认可并尊重王中胜、杨世宁和杨 新子先生的皖通科技实际控制人地位， 本次重组完成后</w:t>
            </w:r>
            <w:r>
              <w:rPr>
                <w:rFonts w:ascii="Times New Roman" w:eastAsia="Times New Roman" w:hAnsi="Times New Roman" w:cs="Times New Roman"/>
                <w:color w:val="000000"/>
                <w:spacing w:val="0"/>
                <w:w w:val="100"/>
                <w:position w:val="0"/>
              </w:rPr>
              <w:t>36</w:t>
            </w:r>
            <w:r>
              <w:rPr>
                <w:color w:val="000000"/>
                <w:spacing w:val="0"/>
                <w:w w:val="100"/>
                <w:position w:val="0"/>
              </w:rPr>
              <w:t>个月内，保证不通过 任何方式单独或与他人共同谋求皖通科 技的实际控制权；</w:t>
            </w:r>
            <w:r>
              <w:rPr>
                <w:rFonts w:ascii="Times New Roman" w:eastAsia="Times New Roman" w:hAnsi="Times New Roman" w:cs="Times New Roman"/>
                <w:color w:val="000000"/>
                <w:spacing w:val="0"/>
                <w:w w:val="100"/>
                <w:position w:val="0"/>
              </w:rPr>
              <w:t>2</w:t>
            </w:r>
            <w:r>
              <w:rPr>
                <w:color w:val="000000"/>
                <w:spacing w:val="0"/>
                <w:w w:val="100"/>
                <w:position w:val="0"/>
              </w:rPr>
              <w:t>、本次重组完成后</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个月内，本人（包括本人控制的企业及 其他一致行动人）保证不通过包括但不 限于增持上市公司股份、接受委托、征 集投票权、协议等任何方式获得在上市 公司的表决权；保证不以任何方式直接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768"/>
        <w:gridCol w:w="936"/>
        <w:gridCol w:w="3326"/>
        <w:gridCol w:w="941"/>
        <w:gridCol w:w="941"/>
        <w:gridCol w:w="984"/>
      </w:tblGrid>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w:t>
            </w:r>
            <w:r>
              <w:rPr>
                <w:rFonts w:ascii="Times New Roman" w:eastAsia="Times New Roman" w:hAnsi="Times New Roman" w:cs="Times New Roman"/>
                <w:color w:val="000000"/>
                <w:spacing w:val="0"/>
                <w:w w:val="100"/>
                <w:position w:val="0"/>
              </w:rPr>
              <w:t>;</w:t>
            </w:r>
            <w:r>
              <w:rPr>
                <w:color w:val="000000"/>
                <w:spacing w:val="0"/>
                <w:w w:val="100"/>
                <w:position w:val="0"/>
              </w:rPr>
              <w:t>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或间接增持上市公司股份，也不主动通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宗诚</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过其他关联方或一致行动人直接或间接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增持上市公司股份（但因上市公司以资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辉涨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本公积金转增等被动因素增持除外），以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荷花</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确保王中胜、杨世宁和杨新子先生对皖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通科技的实际控制权。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一、保证上市公司人员独立：</w:t>
            </w:r>
            <w:r>
              <w:rPr>
                <w:rFonts w:ascii="Times New Roman" w:eastAsia="Times New Roman" w:hAnsi="Times New Roman" w:cs="Times New Roman"/>
                <w:color w:val="000000"/>
                <w:spacing w:val="0"/>
                <w:w w:val="100"/>
                <w:position w:val="0"/>
              </w:rPr>
              <w:t>1</w:t>
            </w:r>
            <w:r>
              <w:rPr>
                <w:color w:val="000000"/>
                <w:spacing w:val="0"/>
                <w:w w:val="100"/>
                <w:position w:val="0"/>
              </w:rPr>
              <w:t>、上市公 司的高级管理人员专职在上市公司任 职、并在上市公司领取薪酬，不会在本 人控制的其他公司、企业或经济组织（以 下统称</w:t>
            </w:r>
            <w:r>
              <w:rPr>
                <w:rFonts w:ascii="Times New Roman" w:eastAsia="Times New Roman" w:hAnsi="Times New Roman" w:cs="Times New Roman"/>
                <w:color w:val="000000"/>
                <w:spacing w:val="0"/>
                <w:w w:val="100"/>
                <w:position w:val="0"/>
              </w:rPr>
              <w:t>"</w:t>
            </w:r>
            <w:r>
              <w:rPr>
                <w:color w:val="000000"/>
                <w:spacing w:val="0"/>
                <w:w w:val="100"/>
                <w:position w:val="0"/>
              </w:rPr>
              <w:t>本人的关联企业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任职，继续 保持上市公司人员的独立性；</w:t>
            </w:r>
            <w:r>
              <w:rPr>
                <w:rFonts w:ascii="Times New Roman" w:eastAsia="Times New Roman" w:hAnsi="Times New Roman" w:cs="Times New Roman"/>
                <w:color w:val="000000"/>
                <w:spacing w:val="0"/>
                <w:w w:val="100"/>
                <w:position w:val="0"/>
              </w:rPr>
              <w:t>2</w:t>
            </w:r>
            <w:r>
              <w:rPr>
                <w:color w:val="000000"/>
                <w:spacing w:val="0"/>
                <w:w w:val="100"/>
                <w:position w:val="0"/>
              </w:rPr>
              <w:t>、上市公 司具有完整的独立的劳动、人事管理体 系，该等体系独立于本人；</w:t>
            </w:r>
            <w:r>
              <w:rPr>
                <w:rFonts w:ascii="Times New Roman" w:eastAsia="Times New Roman" w:hAnsi="Times New Roman" w:cs="Times New Roman"/>
                <w:color w:val="000000"/>
                <w:spacing w:val="0"/>
                <w:w w:val="100"/>
                <w:position w:val="0"/>
              </w:rPr>
              <w:t>3</w:t>
            </w:r>
            <w:r>
              <w:rPr>
                <w:color w:val="000000"/>
                <w:spacing w:val="0"/>
                <w:w w:val="100"/>
                <w:position w:val="0"/>
              </w:rPr>
              <w:t>、本人推荐 出任上市公司董事和高级管理人员的人 选均通过合法程序进行，本人不干预上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市公司董事会和股东大会已做出的人事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桥</w:t>
            </w:r>
            <w:r>
              <w:rPr>
                <w:rFonts w:ascii="Times New Roman" w:eastAsia="Times New Roman" w:hAnsi="Times New Roman" w:cs="Times New Roman"/>
                <w:color w:val="000000"/>
                <w:spacing w:val="0"/>
                <w:w w:val="100"/>
                <w:position w:val="0"/>
              </w:rPr>
              <w:t>;</w:t>
            </w:r>
            <w:r>
              <w:rPr>
                <w:color w:val="000000"/>
                <w:spacing w:val="0"/>
                <w:w w:val="100"/>
                <w:position w:val="0"/>
              </w:rPr>
              <w:t>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任免决定。二、保证上市公司资产独立、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洪钢</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完整：</w:t>
            </w:r>
            <w:r>
              <w:rPr>
                <w:rFonts w:ascii="Times New Roman" w:eastAsia="Times New Roman" w:hAnsi="Times New Roman" w:cs="Times New Roman"/>
                <w:color w:val="000000"/>
                <w:spacing w:val="0"/>
                <w:w w:val="100"/>
                <w:position w:val="0"/>
              </w:rPr>
              <w:t>1</w:t>
            </w:r>
            <w:r>
              <w:rPr>
                <w:color w:val="000000"/>
                <w:spacing w:val="0"/>
                <w:w w:val="100"/>
                <w:position w:val="0"/>
              </w:rPr>
              <w:t>、上市公司具有完整的经营性资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r>
              <w:rPr>
                <w:rFonts w:ascii="Times New Roman" w:eastAsia="Times New Roman" w:hAnsi="Times New Roman" w:cs="Times New Roman"/>
                <w:color w:val="000000"/>
                <w:spacing w:val="0"/>
                <w:w w:val="100"/>
                <w:position w:val="0"/>
              </w:rPr>
              <w:t>2</w:t>
            </w:r>
            <w:r>
              <w:rPr>
                <w:color w:val="000000"/>
                <w:spacing w:val="0"/>
                <w:w w:val="100"/>
                <w:position w:val="0"/>
              </w:rPr>
              <w:t>、本人及本人的关联企业不违规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顺</w:t>
            </w:r>
            <w:r>
              <w:rPr>
                <w:rFonts w:ascii="Times New Roman" w:eastAsia="Times New Roman" w:hAnsi="Times New Roman" w:cs="Times New Roman"/>
                <w:color w:val="000000"/>
                <w:spacing w:val="0"/>
                <w:w w:val="100"/>
                <w:position w:val="0"/>
              </w:rPr>
              <w:t>;</w:t>
            </w:r>
            <w:r>
              <w:rPr>
                <w:color w:val="000000"/>
                <w:spacing w:val="0"/>
                <w:w w:val="100"/>
                <w:position w:val="0"/>
              </w:rPr>
              <w:t>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占用上市公司的资金、资产及其他资源。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世容</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三、保证上市公司机构独立：</w:t>
            </w:r>
            <w:r>
              <w:rPr>
                <w:rFonts w:ascii="Times New Roman" w:eastAsia="Times New Roman" w:hAnsi="Times New Roman" w:cs="Times New Roman"/>
                <w:color w:val="000000"/>
                <w:spacing w:val="0"/>
                <w:w w:val="100"/>
                <w:position w:val="0"/>
              </w:rPr>
              <w:t>1</w:t>
            </w:r>
            <w:r>
              <w:rPr>
                <w:color w:val="000000"/>
                <w:spacing w:val="0"/>
                <w:w w:val="100"/>
                <w:position w:val="0"/>
              </w:rPr>
              <w:t>、上市公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司依法建立和完善法人治理结构，建立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刚</w:t>
            </w:r>
            <w:r>
              <w:rPr>
                <w:rFonts w:ascii="Times New Roman" w:eastAsia="Times New Roman" w:hAnsi="Times New Roman" w:cs="Times New Roman"/>
                <w:color w:val="000000"/>
                <w:spacing w:val="0"/>
                <w:w w:val="100"/>
                <w:position w:val="0"/>
              </w:rPr>
              <w:t>;</w:t>
            </w:r>
            <w:r>
              <w:rPr>
                <w:color w:val="000000"/>
                <w:spacing w:val="0"/>
                <w:w w:val="100"/>
                <w:position w:val="0"/>
              </w:rPr>
              <w:t>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独立、完整的组织机构；</w:t>
            </w:r>
            <w:r>
              <w:rPr>
                <w:rFonts w:ascii="Times New Roman" w:eastAsia="Times New Roman" w:hAnsi="Times New Roman" w:cs="Times New Roman"/>
                <w:color w:val="000000"/>
                <w:spacing w:val="0"/>
                <w:w w:val="100"/>
                <w:position w:val="0"/>
              </w:rPr>
              <w:t>2</w:t>
            </w:r>
            <w:r>
              <w:rPr>
                <w:color w:val="000000"/>
                <w:spacing w:val="0"/>
                <w:w w:val="100"/>
                <w:position w:val="0"/>
              </w:rPr>
              <w:t>、上市公司与</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常念</w:t>
            </w: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其他承诺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本人的关联企业之间在办公机构和生产</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w:t>
            </w:r>
            <w:r>
              <w:rPr>
                <w:rFonts w:ascii="Times New Roman" w:eastAsia="Times New Roman" w:hAnsi="Times New Roman" w:cs="Times New Roman"/>
                <w:color w:val="000000"/>
                <w:spacing w:val="0"/>
                <w:w w:val="100"/>
                <w:position w:val="0"/>
              </w:rPr>
              <w:t>-</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严格履行</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经营场所等方面完全分开。四、保证上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w:t>
            </w:r>
            <w:r>
              <w:rPr>
                <w:color w:val="000000"/>
                <w:spacing w:val="0"/>
                <w:w w:val="100"/>
                <w:position w:val="0"/>
              </w:rPr>
              <w:t>；</w:t>
            </w:r>
            <w:r>
              <w:rPr>
                <w:color w:val="000000"/>
                <w:spacing w:val="0"/>
                <w:w w:val="100"/>
                <w:position w:val="0"/>
              </w:rPr>
              <w:t>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市公司业务独立：</w:t>
            </w:r>
            <w:r>
              <w:rPr>
                <w:rFonts w:ascii="Times New Roman" w:eastAsia="Times New Roman" w:hAnsi="Times New Roman" w:cs="Times New Roman"/>
                <w:color w:val="000000"/>
                <w:spacing w:val="0"/>
                <w:w w:val="100"/>
                <w:position w:val="0"/>
              </w:rPr>
              <w:t>1</w:t>
            </w:r>
            <w:r>
              <w:rPr>
                <w:color w:val="000000"/>
                <w:spacing w:val="0"/>
                <w:w w:val="100"/>
                <w:position w:val="0"/>
              </w:rPr>
              <w:t>、上市公司拥有独立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宗诚</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开展经营活动的资产、人员、资质以及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具有独立面向市场自主经营的能力，在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辉涨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经营业务方面具有独立运作的能力；</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荷花</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除通过行使合法的股东权利外，不干预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上市公司的经营业务活动；</w:t>
            </w:r>
            <w:r>
              <w:rPr>
                <w:rFonts w:ascii="Times New Roman" w:eastAsia="Times New Roman" w:hAnsi="Times New Roman" w:cs="Times New Roman"/>
                <w:color w:val="000000"/>
                <w:spacing w:val="0"/>
                <w:w w:val="100"/>
                <w:position w:val="0"/>
              </w:rPr>
              <w:t>3</w:t>
            </w:r>
            <w:r>
              <w:rPr>
                <w:color w:val="000000"/>
                <w:spacing w:val="0"/>
                <w:w w:val="100"/>
                <w:position w:val="0"/>
              </w:rPr>
              <w:t>、依据减少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42"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邹林</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并规范关联交易的原则，采取合法方式 减少或消除本人及本人的关联企业与上 市公司之间的关联交易；对于确有必要 存在的关联交易，其关联交易价格按照 公平合理及市场化原则确定，确保上市 公司及其他股东利益不受到损害并及时 履行信息披露义务。五、保证上市公司 财务独立：</w:t>
            </w:r>
            <w:r>
              <w:rPr>
                <w:rFonts w:ascii="Times New Roman" w:eastAsia="Times New Roman" w:hAnsi="Times New Roman" w:cs="Times New Roman"/>
                <w:color w:val="000000"/>
                <w:spacing w:val="0"/>
                <w:w w:val="100"/>
                <w:position w:val="0"/>
              </w:rPr>
              <w:t>1</w:t>
            </w:r>
            <w:r>
              <w:rPr>
                <w:color w:val="000000"/>
                <w:spacing w:val="0"/>
                <w:w w:val="100"/>
                <w:position w:val="0"/>
              </w:rPr>
              <w:t>、上市公司拥有独立的财务 会计部门，建立独立的财务核算体系和 财务管理制度；</w:t>
            </w:r>
            <w:r>
              <w:rPr>
                <w:rFonts w:ascii="Times New Roman" w:eastAsia="Times New Roman" w:hAnsi="Times New Roman" w:cs="Times New Roman"/>
                <w:color w:val="000000"/>
                <w:spacing w:val="0"/>
                <w:w w:val="100"/>
                <w:position w:val="0"/>
              </w:rPr>
              <w:t>2</w:t>
            </w:r>
            <w:r>
              <w:rPr>
                <w:color w:val="000000"/>
                <w:spacing w:val="0"/>
                <w:w w:val="100"/>
                <w:position w:val="0"/>
              </w:rPr>
              <w:t>、上市公司独立在银行 开户，不与本人及本人的关联企业共享</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99" w:bottom="1566" w:left="2805" w:header="0" w:footer="3" w:gutter="0"/>
          <w:cols w:space="720"/>
          <w:noEndnote/>
          <w:rtlGutter w:val="0"/>
          <w:docGrid w:linePitch="360"/>
        </w:sectPr>
      </w:pPr>
    </w:p>
    <w:tbl>
      <w:tblPr>
        <w:tblOverlap w:val="never"/>
        <w:jc w:val="center"/>
        <w:tblLayout w:type="fixed"/>
      </w:tblPr>
      <w:tblGrid>
        <w:gridCol w:w="1685"/>
        <w:gridCol w:w="763"/>
        <w:gridCol w:w="936"/>
        <w:gridCol w:w="3326"/>
        <w:gridCol w:w="941"/>
        <w:gridCol w:w="941"/>
        <w:gridCol w:w="984"/>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银行账户；</w:t>
            </w:r>
            <w:r>
              <w:rPr>
                <w:rFonts w:ascii="Times New Roman" w:eastAsia="Times New Roman" w:hAnsi="Times New Roman" w:cs="Times New Roman"/>
                <w:color w:val="000000"/>
                <w:spacing w:val="0"/>
                <w:w w:val="100"/>
                <w:position w:val="0"/>
              </w:rPr>
              <w:t>3</w:t>
            </w:r>
            <w:r>
              <w:rPr>
                <w:color w:val="000000"/>
                <w:spacing w:val="0"/>
                <w:w w:val="100"/>
                <w:position w:val="0"/>
              </w:rPr>
              <w:t>、上市公司独立作出财务决 策，本人及本人的关联企业不干预上市 公司的资金使用；</w:t>
            </w:r>
            <w:r>
              <w:rPr>
                <w:rFonts w:ascii="Times New Roman" w:eastAsia="Times New Roman" w:hAnsi="Times New Roman" w:cs="Times New Roman"/>
                <w:color w:val="000000"/>
                <w:spacing w:val="0"/>
                <w:w w:val="100"/>
                <w:position w:val="0"/>
              </w:rPr>
              <w:t>4</w:t>
            </w:r>
            <w:r>
              <w:rPr>
                <w:color w:val="000000"/>
                <w:spacing w:val="0"/>
                <w:w w:val="100"/>
                <w:position w:val="0"/>
              </w:rPr>
              <w:t>、上市公司依法独立 纳税；</w:t>
            </w:r>
            <w:r>
              <w:rPr>
                <w:rFonts w:ascii="Times New Roman" w:eastAsia="Times New Roman" w:hAnsi="Times New Roman" w:cs="Times New Roman"/>
                <w:color w:val="000000"/>
                <w:spacing w:val="0"/>
                <w:w w:val="100"/>
                <w:position w:val="0"/>
              </w:rPr>
              <w:t>5</w:t>
            </w:r>
            <w:r>
              <w:rPr>
                <w:color w:val="000000"/>
                <w:spacing w:val="0"/>
                <w:w w:val="100"/>
                <w:position w:val="0"/>
              </w:rPr>
              <w:t>、上市公司的财务人员独立，不 在本人的关联企业兼职和领取报酬。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32"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王中胜、杨世宁、杨新子承诺：三人签 署之《一致行动人协议书》在解除之前 长期有效，自本次交易完成后至少</w:t>
            </w:r>
            <w:r>
              <w:rPr>
                <w:rFonts w:ascii="Times New Roman" w:eastAsia="Times New Roman" w:hAnsi="Times New Roman" w:cs="Times New Roman"/>
                <w:color w:val="000000"/>
                <w:spacing w:val="0"/>
                <w:w w:val="100"/>
                <w:position w:val="0"/>
              </w:rPr>
              <w:t>36</w:t>
            </w:r>
            <w:r>
              <w:rPr>
                <w:color w:val="000000"/>
                <w:spacing w:val="0"/>
                <w:w w:val="100"/>
                <w:position w:val="0"/>
              </w:rPr>
              <w:t>个 月内，承诺人不解除上述《一致行动人 协议书》，并将按照该协议继续履行一致 行动的相关约定。任何一方不履行《一 致行动人协议书》义务或者履行其义务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王中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胜</w:t>
            </w:r>
            <w:r>
              <w:rPr>
                <w:rFonts w:ascii="Times New Roman" w:eastAsia="Times New Roman" w:hAnsi="Times New Roman" w:cs="Times New Roman"/>
                <w:color w:val="000000"/>
                <w:spacing w:val="0"/>
                <w:w w:val="100"/>
                <w:position w:val="0"/>
              </w:rPr>
              <w:t>;</w:t>
            </w:r>
            <w:r>
              <w:rPr>
                <w:color w:val="000000"/>
                <w:spacing w:val="0"/>
                <w:w w:val="100"/>
                <w:position w:val="0"/>
              </w:rPr>
              <w:t>杨</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股东一致</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不符合约定，给三方中的其他方、上市 公司及其投资者造成损失的，三方中的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世宁</w:t>
            </w:r>
            <w:r>
              <w:rPr>
                <w:color w:val="000000"/>
                <w:spacing w:val="0"/>
                <w:w w:val="100"/>
                <w:position w:val="0"/>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行动承诺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其他方作为守约方有权要求该违约方依</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法承担下述违约责任：</w:t>
            </w:r>
            <w:r>
              <w:rPr>
                <w:rFonts w:ascii="Times New Roman" w:eastAsia="Times New Roman" w:hAnsi="Times New Roman" w:cs="Times New Roman"/>
                <w:color w:val="000000"/>
                <w:spacing w:val="0"/>
                <w:w w:val="100"/>
                <w:position w:val="0"/>
              </w:rPr>
              <w:t>1</w:t>
            </w:r>
            <w:r>
              <w:rPr>
                <w:color w:val="000000"/>
                <w:spacing w:val="0"/>
                <w:w w:val="100"/>
                <w:position w:val="0"/>
              </w:rPr>
              <w:t>、继续履行《一 致行动人协议书》义务，保持上市公司 控制权稳定性；</w:t>
            </w:r>
            <w:r>
              <w:rPr>
                <w:rFonts w:ascii="Times New Roman" w:eastAsia="Times New Roman" w:hAnsi="Times New Roman" w:cs="Times New Roman"/>
                <w:color w:val="000000"/>
                <w:spacing w:val="0"/>
                <w:w w:val="100"/>
                <w:position w:val="0"/>
              </w:rPr>
              <w:t>2</w:t>
            </w:r>
            <w:r>
              <w:rPr>
                <w:color w:val="000000"/>
                <w:spacing w:val="0"/>
                <w:w w:val="100"/>
                <w:position w:val="0"/>
              </w:rPr>
              <w:t xml:space="preserve">、赔偿给守约方、上市 公司及其投资者造成的损失，其中对守 约方作出的赔偿总额不少于人民币 </w:t>
            </w:r>
            <w:r>
              <w:rPr>
                <w:rFonts w:ascii="Times New Roman" w:eastAsia="Times New Roman" w:hAnsi="Times New Roman" w:cs="Times New Roman"/>
                <w:color w:val="000000"/>
                <w:spacing w:val="0"/>
                <w:w w:val="100"/>
                <w:position w:val="0"/>
              </w:rPr>
              <w:t>3,000</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、所持股份表决投票权由 守约方代为行使。违约方在承担违约责 任前，不得减持、质押上市公司股份。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87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王中</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胜</w:t>
            </w:r>
            <w:r>
              <w:rPr>
                <w:rFonts w:ascii="Times New Roman" w:eastAsia="Times New Roman" w:hAnsi="Times New Roman" w:cs="Times New Roman"/>
                <w:color w:val="000000"/>
                <w:spacing w:val="0"/>
                <w:w w:val="100"/>
                <w:position w:val="0"/>
              </w:rPr>
              <w:t>;</w:t>
            </w:r>
            <w:r>
              <w:rPr>
                <w:color w:val="000000"/>
                <w:spacing w:val="0"/>
                <w:w w:val="100"/>
                <w:position w:val="0"/>
              </w:rPr>
              <w:t>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世宁</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股东一致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行动承诺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王中胜、杨世宁和杨新子三人承诺：就 皖通科技的股东大会、董事会等重要会 议的投票权和相关事宜等，按照一致行 动人协议书约定保持行动一致。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9999-12</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97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、本人及本人控制的公司和</w:t>
            </w:r>
            <w:r>
              <w:rPr>
                <w:rFonts w:ascii="Times New Roman" w:eastAsia="Times New Roman" w:hAnsi="Times New Roman" w:cs="Times New Roman"/>
                <w:color w:val="000000"/>
                <w:spacing w:val="0"/>
                <w:w w:val="100"/>
                <w:position w:val="0"/>
              </w:rPr>
              <w:t>/</w:t>
            </w:r>
            <w:r>
              <w:rPr>
                <w:color w:val="000000"/>
                <w:spacing w:val="0"/>
                <w:w w:val="100"/>
                <w:position w:val="0"/>
              </w:rPr>
              <w:t>或其他经 济组织目前未从事与皖通科技及其下属 子公司已生产经营或将生产经营的产品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具有同业竞争或潜在同业竞争的产品的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5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融资时所作承诺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王中 胜</w:t>
            </w:r>
            <w:r>
              <w:rPr>
                <w:rFonts w:ascii="Times New Roman" w:eastAsia="Times New Roman" w:hAnsi="Times New Roman" w:cs="Times New Roman"/>
                <w:color w:val="000000"/>
                <w:spacing w:val="0"/>
                <w:w w:val="100"/>
                <w:position w:val="0"/>
              </w:rPr>
              <w:t>;</w:t>
            </w:r>
            <w:r>
              <w:rPr>
                <w:color w:val="000000"/>
                <w:spacing w:val="0"/>
                <w:w w:val="100"/>
                <w:position w:val="0"/>
              </w:rPr>
              <w:t>杨 世宁</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杨新子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生产经营；</w:t>
            </w:r>
            <w:r>
              <w:rPr>
                <w:rFonts w:ascii="Times New Roman" w:eastAsia="Times New Roman" w:hAnsi="Times New Roman" w:cs="Times New Roman"/>
                <w:color w:val="000000"/>
                <w:spacing w:val="0"/>
                <w:w w:val="100"/>
                <w:position w:val="0"/>
              </w:rPr>
              <w:t>2</w:t>
            </w:r>
            <w:r>
              <w:rPr>
                <w:color w:val="000000"/>
                <w:spacing w:val="0"/>
                <w:w w:val="100"/>
                <w:position w:val="0"/>
              </w:rPr>
              <w:t>、本人及本人控制的其他公 司和</w:t>
            </w:r>
            <w:r>
              <w:rPr>
                <w:rFonts w:ascii="Times New Roman" w:eastAsia="Times New Roman" w:hAnsi="Times New Roman" w:cs="Times New Roman"/>
                <w:color w:val="000000"/>
                <w:spacing w:val="0"/>
                <w:w w:val="100"/>
                <w:position w:val="0"/>
              </w:rPr>
              <w:t>/</w:t>
            </w:r>
            <w:r>
              <w:rPr>
                <w:color w:val="000000"/>
                <w:spacing w:val="0"/>
                <w:w w:val="100"/>
                <w:position w:val="0"/>
              </w:rPr>
              <w:t>或经济组织将来不从事与皖通科 技及其下属子公司已生产经营或将来生 产经营的产品具有同业竞争或潜在同业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9999-12</w:t>
              <w:softHyphen/>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29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竞争的产品的生产经营或投资。本人将 采取合法和有效的措施，保障本人控制 的公司和</w:t>
            </w:r>
            <w:r>
              <w:rPr>
                <w:rFonts w:ascii="Times New Roman" w:eastAsia="Times New Roman" w:hAnsi="Times New Roman" w:cs="Times New Roman"/>
                <w:color w:val="000000"/>
                <w:spacing w:val="0"/>
                <w:w w:val="100"/>
                <w:position w:val="0"/>
              </w:rPr>
              <w:t>/</w:t>
            </w:r>
            <w:r>
              <w:rPr>
                <w:color w:val="000000"/>
                <w:spacing w:val="0"/>
                <w:w w:val="100"/>
                <w:position w:val="0"/>
              </w:rPr>
              <w:t>或其他经济组织亦不从事上 述产品的生产经营。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 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685"/>
        <w:gridCol w:w="78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 完毕的，应当详细 说明未完成履行的 具体原因及下一步 的工作计划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0"/>
        <w:keepNext/>
        <w:keepLines/>
        <w:widowControl w:val="0"/>
        <w:shd w:val="clear" w:color="auto" w:fill="auto"/>
        <w:bidi w:val="0"/>
        <w:spacing w:before="0" w:line="317" w:lineRule="exact"/>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、公司资产或项目存在盈利预测，且报告期仍处在盈利预测期间，公司就资产或项目达到原盈利预测及 其原因做出说明</w:t>
      </w:r>
      <w:bookmarkEnd w:id="423"/>
      <w:bookmarkEnd w:id="424"/>
      <w:bookmarkEnd w:id="426"/>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tabs>
          <w:tab w:pos="512" w:val="left"/>
        </w:tabs>
        <w:bidi w:val="0"/>
        <w:spacing w:before="0" w:after="360" w:line="326" w:lineRule="exact"/>
        <w:ind w:left="0" w:right="0" w:firstLine="0"/>
        <w:jc w:val="left"/>
      </w:pPr>
      <w:bookmarkStart w:id="427" w:name="bookmark427"/>
      <w:bookmarkStart w:id="428" w:name="bookmark428"/>
      <w:bookmarkStart w:id="429" w:name="bookmark429"/>
      <w:bookmarkStart w:id="430" w:name="bookmark430"/>
      <w:r>
        <w:rPr>
          <w:color w:val="000000"/>
          <w:spacing w:val="0"/>
          <w:w w:val="100"/>
          <w:position w:val="0"/>
          <w:sz w:val="24"/>
          <w:szCs w:val="24"/>
        </w:rPr>
        <w:t>二</w:t>
      </w:r>
      <w:bookmarkEnd w:id="429"/>
      <w:r>
        <w:rPr>
          <w:color w:val="000000"/>
          <w:spacing w:val="0"/>
          <w:w w:val="100"/>
          <w:position w:val="0"/>
          <w:sz w:val="24"/>
          <w:szCs w:val="24"/>
        </w:rPr>
        <w:t>、</w:t>
        <w:tab/>
        <w:t>控股股东及其他关联方对上市公司的非经营性占用资金情况</w:t>
      </w:r>
      <w:bookmarkEnd w:id="427"/>
      <w:bookmarkEnd w:id="428"/>
      <w:bookmarkEnd w:id="43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17" w:val="left"/>
        </w:tabs>
        <w:bidi w:val="0"/>
        <w:spacing w:before="0" w:after="360" w:line="326" w:lineRule="exact"/>
        <w:ind w:left="0" w:right="0" w:firstLine="0"/>
        <w:jc w:val="left"/>
      </w:pPr>
      <w:bookmarkStart w:id="431" w:name="bookmark431"/>
      <w:bookmarkStart w:id="432" w:name="bookmark432"/>
      <w:bookmarkStart w:id="433" w:name="bookmark433"/>
      <w:bookmarkStart w:id="434" w:name="bookmark434"/>
      <w:r>
        <w:rPr>
          <w:color w:val="000000"/>
          <w:spacing w:val="0"/>
          <w:w w:val="100"/>
          <w:position w:val="0"/>
          <w:sz w:val="24"/>
          <w:szCs w:val="24"/>
        </w:rPr>
        <w:t>三</w:t>
      </w:r>
      <w:bookmarkEnd w:id="433"/>
      <w:r>
        <w:rPr>
          <w:color w:val="000000"/>
          <w:spacing w:val="0"/>
          <w:w w:val="100"/>
          <w:position w:val="0"/>
          <w:sz w:val="24"/>
          <w:szCs w:val="24"/>
        </w:rPr>
        <w:t>、</w:t>
        <w:tab/>
        <w:t>违规对外担保情况</w:t>
      </w:r>
      <w:bookmarkEnd w:id="431"/>
      <w:bookmarkEnd w:id="432"/>
      <w:bookmarkEnd w:id="43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17" w:val="left"/>
        </w:tabs>
        <w:bidi w:val="0"/>
        <w:spacing w:before="0" w:after="360" w:line="326" w:lineRule="exact"/>
        <w:ind w:left="0" w:right="0" w:firstLine="0"/>
        <w:jc w:val="left"/>
      </w:pPr>
      <w:bookmarkStart w:id="435" w:name="bookmark435"/>
      <w:bookmarkStart w:id="436" w:name="bookmark436"/>
      <w:bookmarkStart w:id="437" w:name="bookmark437"/>
      <w:bookmarkStart w:id="438" w:name="bookmark438"/>
      <w:r>
        <w:rPr>
          <w:color w:val="000000"/>
          <w:spacing w:val="0"/>
          <w:w w:val="100"/>
          <w:position w:val="0"/>
          <w:sz w:val="24"/>
          <w:szCs w:val="24"/>
        </w:rPr>
        <w:t>四</w:t>
      </w:r>
      <w:bookmarkEnd w:id="437"/>
      <w:r>
        <w:rPr>
          <w:color w:val="000000"/>
          <w:spacing w:val="0"/>
          <w:w w:val="100"/>
          <w:position w:val="0"/>
          <w:sz w:val="24"/>
          <w:szCs w:val="24"/>
        </w:rPr>
        <w:t>、</w:t>
        <w:tab/>
        <w:t>董事会对最近一期“非标准审计报告”相关情况的说明</w:t>
      </w:r>
      <w:bookmarkEnd w:id="435"/>
      <w:bookmarkEnd w:id="436"/>
      <w:bookmarkEnd w:id="43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360" w:line="468" w:lineRule="exact"/>
        <w:ind w:left="0" w:right="0" w:firstLine="560"/>
        <w:jc w:val="both"/>
      </w:pPr>
      <w:r>
        <w:rPr>
          <w:color w:val="000000"/>
          <w:spacing w:val="0"/>
          <w:w w:val="100"/>
          <w:position w:val="0"/>
        </w:rPr>
        <w:t xml:space="preserve">公司于2022年3月14日召开第五届董事会第三十七次会议审议通过《关于2020年度审计报告保留意见 涉及事项影响已消除的专项说明》，公司董事会认为公司2020年度审计报告保留意见涉及事项的影响已经 消除，公司监事会、独立董事、亚太（集团）会计师事务所（特殊普通合伙）对上述事项出具了相关意见。 具体内容详见公司于2022年3月15日在《证券时报》《中国证券报》和巨潮资讯网 </w:t>
      </w:r>
      <w:r>
        <w:rPr>
          <w:color w:val="000000"/>
          <w:spacing w:val="0"/>
          <w:w w:val="100"/>
          <w:position w:val="0"/>
        </w:rPr>
        <w:t>（http://www. cninfo. com. cn）</w:t>
      </w:r>
      <w:r>
        <w:rPr>
          <w:color w:val="000000"/>
          <w:spacing w:val="0"/>
          <w:w w:val="100"/>
          <w:position w:val="0"/>
        </w:rPr>
        <w:t>上披露的相关公告。</w:t>
      </w:r>
    </w:p>
    <w:p>
      <w:pPr>
        <w:pStyle w:val="Style24"/>
        <w:keepNext/>
        <w:keepLines/>
        <w:widowControl w:val="0"/>
        <w:shd w:val="clear" w:color="auto" w:fill="auto"/>
        <w:tabs>
          <w:tab w:pos="517" w:val="left"/>
        </w:tabs>
        <w:bidi w:val="0"/>
        <w:spacing w:before="0" w:after="360" w:line="326" w:lineRule="exact"/>
        <w:ind w:left="0" w:right="0" w:firstLine="0"/>
        <w:jc w:val="left"/>
      </w:pPr>
      <w:bookmarkStart w:id="439" w:name="bookmark439"/>
      <w:bookmarkStart w:id="440" w:name="bookmark440"/>
      <w:bookmarkStart w:id="441" w:name="bookmark441"/>
      <w:bookmarkStart w:id="442" w:name="bookmark442"/>
      <w:r>
        <w:rPr>
          <w:color w:val="000000"/>
          <w:spacing w:val="0"/>
          <w:w w:val="100"/>
          <w:position w:val="0"/>
          <w:sz w:val="24"/>
          <w:szCs w:val="24"/>
        </w:rPr>
        <w:t>五</w:t>
      </w:r>
      <w:bookmarkEnd w:id="441"/>
      <w:r>
        <w:rPr>
          <w:color w:val="000000"/>
          <w:spacing w:val="0"/>
          <w:w w:val="100"/>
          <w:position w:val="0"/>
          <w:sz w:val="24"/>
          <w:szCs w:val="24"/>
        </w:rPr>
        <w:t>、</w:t>
        <w:tab/>
        <w:t>董事会、监事会、独立董事（如有）对会计师事务所本报告期“非标准审计报告”的说 明</w:t>
      </w:r>
      <w:bookmarkEnd w:id="439"/>
      <w:bookmarkEnd w:id="440"/>
      <w:bookmarkEnd w:id="442"/>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tabs>
          <w:tab w:pos="517" w:val="left"/>
        </w:tabs>
        <w:bidi w:val="0"/>
        <w:spacing w:before="0" w:after="360" w:line="326" w:lineRule="exact"/>
        <w:ind w:left="0" w:right="0" w:firstLine="0"/>
        <w:jc w:val="left"/>
      </w:pPr>
      <w:bookmarkStart w:id="443" w:name="bookmark443"/>
      <w:bookmarkStart w:id="444" w:name="bookmark444"/>
      <w:bookmarkStart w:id="445" w:name="bookmark445"/>
      <w:bookmarkStart w:id="446" w:name="bookmark446"/>
      <w:r>
        <w:rPr>
          <w:color w:val="000000"/>
          <w:spacing w:val="0"/>
          <w:w w:val="100"/>
          <w:position w:val="0"/>
          <w:sz w:val="24"/>
          <w:szCs w:val="24"/>
        </w:rPr>
        <w:t>六</w:t>
      </w:r>
      <w:bookmarkEnd w:id="445"/>
      <w:r>
        <w:rPr>
          <w:color w:val="000000"/>
          <w:spacing w:val="0"/>
          <w:w w:val="100"/>
          <w:position w:val="0"/>
          <w:sz w:val="24"/>
          <w:szCs w:val="24"/>
        </w:rPr>
        <w:t>、</w:t>
        <w:tab/>
        <w:t>与上年度财务报告相比，会计政策、会计估计变更或重大会计差错更正的情况说明</w:t>
      </w:r>
      <w:bookmarkEnd w:id="443"/>
      <w:bookmarkEnd w:id="444"/>
      <w:bookmarkEnd w:id="44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公司报告期无会计政策、会计估计变更或重大会计差错更正的情况。</w:t>
      </w:r>
    </w:p>
    <w:p>
      <w:pPr>
        <w:pStyle w:val="Style24"/>
        <w:keepNext/>
        <w:keepLines/>
        <w:widowControl w:val="0"/>
        <w:shd w:val="clear" w:color="auto" w:fill="auto"/>
        <w:tabs>
          <w:tab w:pos="517" w:val="left"/>
        </w:tabs>
        <w:bidi w:val="0"/>
        <w:spacing w:before="0" w:after="36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sz w:val="24"/>
          <w:szCs w:val="24"/>
        </w:rPr>
        <w:t>七</w:t>
      </w:r>
      <w:bookmarkEnd w:id="449"/>
      <w:r>
        <w:rPr>
          <w:color w:val="000000"/>
          <w:spacing w:val="0"/>
          <w:w w:val="100"/>
          <w:position w:val="0"/>
          <w:sz w:val="24"/>
          <w:szCs w:val="24"/>
        </w:rPr>
        <w:t>、</w:t>
        <w:tab/>
        <w:t>与上年度财务报告相比，合并报表范围发生变化的情况说明</w:t>
      </w:r>
      <w:bookmarkEnd w:id="447"/>
      <w:bookmarkEnd w:id="448"/>
      <w:bookmarkEnd w:id="45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660" w:line="240" w:lineRule="auto"/>
        <w:ind w:left="0" w:right="0" w:firstLine="0"/>
        <w:jc w:val="left"/>
      </w:pPr>
      <w:r>
        <w:rPr>
          <w:color w:val="000000"/>
          <w:spacing w:val="0"/>
          <w:w w:val="100"/>
          <w:position w:val="0"/>
        </w:rPr>
        <w:t>安徽光大保险代理有限责任公司于本期进行转让出售，报告期末不再纳入合并范围。</w:t>
      </w:r>
    </w:p>
    <w:p>
      <w:pPr>
        <w:pStyle w:val="Style24"/>
        <w:keepNext/>
        <w:keepLines/>
        <w:widowControl w:val="0"/>
        <w:shd w:val="clear" w:color="auto" w:fill="auto"/>
        <w:tabs>
          <w:tab w:pos="517" w:val="left"/>
        </w:tabs>
        <w:bidi w:val="0"/>
        <w:spacing w:before="0" w:after="36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八</w:t>
      </w:r>
      <w:bookmarkEnd w:id="453"/>
      <w:r>
        <w:rPr>
          <w:color w:val="000000"/>
          <w:spacing w:val="0"/>
          <w:w w:val="100"/>
          <w:position w:val="0"/>
          <w:sz w:val="24"/>
          <w:szCs w:val="24"/>
        </w:rPr>
        <w:t>、</w:t>
        <w:tab/>
        <w:t>聘任、解聘会计师事务所情况</w:t>
      </w:r>
      <w:bookmarkEnd w:id="451"/>
      <w:bookmarkEnd w:id="452"/>
      <w:bookmarkEnd w:id="45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房晨、吴长波</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当期是否改聘会计师事务所</w:t>
      </w:r>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”是□否</w:t>
      </w:r>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是否在审计期间改聘会计师事务所</w:t>
      </w:r>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口是"否</w:t>
      </w:r>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更换会计师事务所是否履行审批程序</w:t>
      </w:r>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”是□否</w:t>
      </w:r>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对改聘、变更会计师事务所情况的详细说明</w:t>
      </w:r>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因综合考虑业务发展和未来审计的需要，经综合评估及审慎研究，公司聘任亚太（集团）会计师事务所（特殊普通合伙）为 公司</w:t>
      </w:r>
      <w:r>
        <w:rPr>
          <w:color w:val="000000"/>
          <w:spacing w:val="0"/>
          <w:w w:val="100"/>
          <w:position w:val="0"/>
          <w:sz w:val="18"/>
          <w:szCs w:val="18"/>
        </w:rPr>
        <w:t>2021</w:t>
      </w:r>
      <w:r>
        <w:rPr>
          <w:color w:val="000000"/>
          <w:spacing w:val="0"/>
          <w:w w:val="100"/>
          <w:position w:val="0"/>
        </w:rPr>
        <w:t>年度审计机构。</w:t>
      </w:r>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after="26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sz w:val="24"/>
          <w:szCs w:val="24"/>
        </w:rPr>
        <w:t>九</w:t>
      </w:r>
      <w:bookmarkEnd w:id="457"/>
      <w:r>
        <w:rPr>
          <w:color w:val="000000"/>
          <w:spacing w:val="0"/>
          <w:w w:val="100"/>
          <w:position w:val="0"/>
          <w:sz w:val="24"/>
          <w:szCs w:val="24"/>
        </w:rPr>
        <w:t>、年度报告披露后面临退市情况</w:t>
      </w:r>
      <w:bookmarkEnd w:id="455"/>
      <w:bookmarkEnd w:id="456"/>
      <w:bookmarkEnd w:id="458"/>
    </w:p>
    <w:p>
      <w:pPr>
        <w:pStyle w:val="Style28"/>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after="260" w:line="240" w:lineRule="auto"/>
        <w:ind w:left="0" w:right="0" w:firstLine="0"/>
        <w:jc w:val="left"/>
      </w:pPr>
      <w:bookmarkStart w:id="459" w:name="bookmark459"/>
      <w:bookmarkStart w:id="460" w:name="bookmark460"/>
      <w:bookmarkStart w:id="461" w:name="bookmark461"/>
      <w:r>
        <w:rPr>
          <w:color w:val="000000"/>
          <w:spacing w:val="0"/>
          <w:w w:val="100"/>
          <w:position w:val="0"/>
          <w:sz w:val="24"/>
          <w:szCs w:val="24"/>
        </w:rPr>
        <w:t>十、破产重整相关事项</w:t>
      </w:r>
      <w:bookmarkEnd w:id="459"/>
      <w:bookmarkEnd w:id="460"/>
      <w:bookmarkEnd w:id="461"/>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left"/>
      </w:pPr>
      <w:bookmarkStart w:id="462" w:name="bookmark462"/>
      <w:bookmarkStart w:id="463" w:name="bookmark463"/>
      <w:bookmarkStart w:id="464" w:name="bookmark464"/>
      <w:r>
        <w:rPr>
          <w:color w:val="000000"/>
          <w:spacing w:val="0"/>
          <w:w w:val="100"/>
          <w:position w:val="0"/>
          <w:sz w:val="24"/>
          <w:szCs w:val="24"/>
        </w:rPr>
        <w:t>十一、重大诉讼、仲裁事项</w:t>
      </w:r>
      <w:bookmarkEnd w:id="462"/>
      <w:bookmarkEnd w:id="463"/>
      <w:bookmarkEnd w:id="464"/>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565"/>
        <w:gridCol w:w="1070"/>
        <w:gridCol w:w="1162"/>
        <w:gridCol w:w="1027"/>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4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公司起诉易增辉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15,419.75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http://www</w:t>
            </w:r>
          </w:p>
        </w:tc>
      </w:tr>
    </w:tbl>
    <w:p>
      <w:pPr>
        <w:spacing w:lineRule="exact" w:line="1"/>
        <w:rPr>
          <w:sz w:val="2"/>
          <w:szCs w:val="2"/>
        </w:rPr>
      </w:pPr>
      <w:r>
        <w:br w:type="page"/>
      </w:r>
    </w:p>
    <w:tbl>
      <w:tblPr>
        <w:tblOverlap w:val="never"/>
        <w:jc w:val="center"/>
        <w:tblLayout w:type="fixed"/>
      </w:tblPr>
      <w:tblGrid>
        <w:gridCol w:w="1565"/>
        <w:gridCol w:w="1070"/>
        <w:gridCol w:w="1162"/>
        <w:gridCol w:w="1027"/>
        <w:gridCol w:w="1373"/>
        <w:gridCol w:w="1248"/>
        <w:gridCol w:w="1066"/>
        <w:gridCol w:w="1070"/>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公司增资纠纷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.cninfo.co</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公司起诉赛英科 技、易增辉请求 变更赛英科技登 记纠纷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http://www</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.cninfO.co</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m.cn</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易增辉、唐世容、 姚宗诚起诉公司 股权转让纠纷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http://www</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.cninfO.co</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郭育沛起诉公司 以及西藏景源损 害股东利益责任 纠纷一案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http://www</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.cninfO.co</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m.cn</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公司起诉公司监 事会主席袁照 云、公司监事陈 延风损害公司利 益责任纠纷一案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已撤回上 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已撤回上诉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一审判决生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http://www</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.cninfO.co</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m.cn</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西藏景源起诉公 司决议效力确认 纠纷一案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一审判决生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http://www</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.cninfO.co</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m.cn</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南方银谷起诉公 司股权决议纠纷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http://www</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.cninfO.co</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m.cn</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甄峰起诉公司决 议效力纠纷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http://www</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.cninfO.co</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m.cn</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465" w:name="bookmark465"/>
      <w:bookmarkStart w:id="466" w:name="bookmark466"/>
      <w:bookmarkStart w:id="467" w:name="bookmark467"/>
      <w:r>
        <w:rPr>
          <w:color w:val="000000"/>
          <w:spacing w:val="0"/>
          <w:w w:val="100"/>
          <w:position w:val="0"/>
          <w:sz w:val="24"/>
          <w:szCs w:val="24"/>
        </w:rPr>
        <w:t>十二、处罚及整改情况</w:t>
      </w:r>
      <w:bookmarkEnd w:id="465"/>
      <w:bookmarkEnd w:id="466"/>
      <w:bookmarkEnd w:id="46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line="240" w:lineRule="auto"/>
        <w:ind w:left="0" w:right="0" w:firstLine="0"/>
        <w:jc w:val="left"/>
      </w:pPr>
      <w:bookmarkStart w:id="468" w:name="bookmark468"/>
      <w:bookmarkStart w:id="469" w:name="bookmark469"/>
      <w:bookmarkStart w:id="470" w:name="bookmark470"/>
      <w:r>
        <w:rPr>
          <w:color w:val="000000"/>
          <w:spacing w:val="0"/>
          <w:w w:val="100"/>
          <w:position w:val="0"/>
          <w:sz w:val="24"/>
          <w:szCs w:val="24"/>
        </w:rPr>
        <w:t>十三、公司及其控股股东、实际控制人的诚信状况</w:t>
      </w:r>
      <w:bookmarkEnd w:id="468"/>
      <w:bookmarkEnd w:id="469"/>
      <w:bookmarkEnd w:id="470"/>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r>
        <w:rPr>
          <w:color w:val="000000"/>
          <w:spacing w:val="0"/>
          <w:w w:val="100"/>
          <w:position w:val="0"/>
          <w:sz w:val="24"/>
          <w:szCs w:val="24"/>
        </w:rPr>
        <w:t>十四、重大关联交易</w:t>
      </w:r>
      <w:bookmarkEnd w:id="471"/>
      <w:bookmarkEnd w:id="472"/>
      <w:bookmarkEnd w:id="473"/>
    </w:p>
    <w:p>
      <w:pPr>
        <w:pStyle w:val="Style30"/>
        <w:keepNext/>
        <w:keepLines/>
        <w:widowControl w:val="0"/>
        <w:shd w:val="clear" w:color="auto" w:fill="auto"/>
        <w:bidi w:val="0"/>
        <w:spacing w:before="0" w:after="34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、与日常经营相关的关联交易</w:t>
      </w:r>
      <w:bookmarkEnd w:id="474"/>
      <w:bookmarkEnd w:id="475"/>
      <w:bookmarkEnd w:id="47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口适用”不适用 </w:t>
      </w: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资产或股权收购、出售发生的关联交易</w:t>
      </w:r>
      <w:bookmarkEnd w:id="478"/>
      <w:bookmarkEnd w:id="479"/>
      <w:bookmarkEnd w:id="48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3</w:t>
      </w:r>
      <w:bookmarkEnd w:id="484"/>
      <w:r>
        <w:rPr>
          <w:color w:val="000000"/>
          <w:spacing w:val="0"/>
          <w:w w:val="100"/>
          <w:position w:val="0"/>
        </w:rPr>
        <w:t>、</w:t>
        <w:tab/>
        <w:t>共同对外投资的关联交易</w:t>
      </w:r>
      <w:bookmarkEnd w:id="482"/>
      <w:bookmarkEnd w:id="483"/>
      <w:bookmarkEnd w:id="48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4</w:t>
      </w:r>
      <w:bookmarkEnd w:id="488"/>
      <w:r>
        <w:rPr>
          <w:color w:val="000000"/>
          <w:spacing w:val="0"/>
          <w:w w:val="100"/>
          <w:position w:val="0"/>
        </w:rPr>
        <w:t>、</w:t>
        <w:tab/>
        <w:t>关联债权债务往来</w:t>
      </w:r>
      <w:bookmarkEnd w:id="486"/>
      <w:bookmarkEnd w:id="487"/>
      <w:bookmarkEnd w:id="48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5</w:t>
      </w:r>
      <w:bookmarkEnd w:id="492"/>
      <w:r>
        <w:rPr>
          <w:color w:val="000000"/>
          <w:spacing w:val="0"/>
          <w:w w:val="100"/>
          <w:position w:val="0"/>
        </w:rPr>
        <w:t>、</w:t>
        <w:tab/>
        <w:t>与存在关联关系的财务公司的往来情况</w:t>
      </w:r>
      <w:bookmarkEnd w:id="490"/>
      <w:bookmarkEnd w:id="491"/>
      <w:bookmarkEnd w:id="49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0"/>
        <w:keepNext/>
        <w:keepLines/>
        <w:widowControl w:val="0"/>
        <w:shd w:val="clear" w:color="auto" w:fill="auto"/>
        <w:tabs>
          <w:tab w:pos="378" w:val="left"/>
        </w:tabs>
        <w:bidi w:val="0"/>
        <w:spacing w:before="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6</w:t>
      </w:r>
      <w:bookmarkEnd w:id="496"/>
      <w:r>
        <w:rPr>
          <w:color w:val="000000"/>
          <w:spacing w:val="0"/>
          <w:w w:val="100"/>
          <w:position w:val="0"/>
        </w:rPr>
        <w:t>、</w:t>
        <w:tab/>
        <w:t>公司控股的财务公司与关联方的往来情况</w:t>
      </w:r>
      <w:bookmarkEnd w:id="494"/>
      <w:bookmarkEnd w:id="495"/>
      <w:bookmarkEnd w:id="49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30"/>
        <w:keepNext/>
        <w:keepLines/>
        <w:widowControl w:val="0"/>
        <w:shd w:val="clear" w:color="auto" w:fill="auto"/>
        <w:tabs>
          <w:tab w:pos="378" w:val="left"/>
        </w:tabs>
        <w:bidi w:val="0"/>
        <w:spacing w:before="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7</w:t>
      </w:r>
      <w:bookmarkEnd w:id="500"/>
      <w:r>
        <w:rPr>
          <w:color w:val="000000"/>
          <w:spacing w:val="0"/>
          <w:w w:val="100"/>
          <w:position w:val="0"/>
        </w:rPr>
        <w:t>、</w:t>
        <w:tab/>
        <w:t>其他重大关联交易</w:t>
      </w:r>
      <w:bookmarkEnd w:id="498"/>
      <w:bookmarkEnd w:id="499"/>
      <w:bookmarkEnd w:id="50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60" w:line="240" w:lineRule="auto"/>
        <w:ind w:left="0" w:right="0" w:firstLine="0"/>
        <w:jc w:val="left"/>
      </w:pPr>
      <w:bookmarkStart w:id="502" w:name="bookmark502"/>
      <w:bookmarkStart w:id="503" w:name="bookmark503"/>
      <w:bookmarkStart w:id="504" w:name="bookmark504"/>
      <w:r>
        <w:rPr>
          <w:color w:val="000000"/>
          <w:spacing w:val="0"/>
          <w:w w:val="100"/>
          <w:position w:val="0"/>
          <w:sz w:val="24"/>
          <w:szCs w:val="24"/>
        </w:rPr>
        <w:t>十五、重大合同及其履行情况</w:t>
      </w:r>
      <w:bookmarkEnd w:id="502"/>
      <w:bookmarkEnd w:id="503"/>
      <w:bookmarkEnd w:id="504"/>
    </w:p>
    <w:p>
      <w:pPr>
        <w:pStyle w:val="Style30"/>
        <w:keepNext/>
        <w:keepLines/>
        <w:widowControl w:val="0"/>
        <w:shd w:val="clear" w:color="auto" w:fill="auto"/>
        <w:bidi w:val="0"/>
        <w:spacing w:before="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1</w:t>
      </w:r>
      <w:bookmarkEnd w:id="507"/>
      <w:r>
        <w:rPr>
          <w:color w:val="000000"/>
          <w:spacing w:val="0"/>
          <w:w w:val="100"/>
          <w:position w:val="0"/>
        </w:rPr>
        <w:t>、托管、承包、租赁事项情况</w:t>
      </w:r>
      <w:bookmarkEnd w:id="505"/>
      <w:bookmarkEnd w:id="506"/>
      <w:bookmarkEnd w:id="508"/>
    </w:p>
    <w:p>
      <w:pPr>
        <w:pStyle w:val="Style30"/>
        <w:keepNext/>
        <w:keepLines/>
        <w:widowControl w:val="0"/>
        <w:numPr>
          <w:ilvl w:val="0"/>
          <w:numId w:val="9"/>
        </w:numPr>
        <w:shd w:val="clear" w:color="auto" w:fill="auto"/>
        <w:tabs>
          <w:tab w:pos="493" w:val="left"/>
        </w:tabs>
        <w:bidi w:val="0"/>
        <w:spacing w:before="0" w:line="240" w:lineRule="auto"/>
        <w:ind w:left="0" w:right="0" w:firstLine="0"/>
        <w:jc w:val="left"/>
      </w:pPr>
      <w:bookmarkStart w:id="505" w:name="bookmark505"/>
      <w:bookmarkStart w:id="506" w:name="bookmark506"/>
      <w:bookmarkStart w:id="509" w:name="bookmark509"/>
      <w:bookmarkStart w:id="510" w:name="bookmark510"/>
      <w:bookmarkEnd w:id="509"/>
      <w:r>
        <w:rPr>
          <w:color w:val="000000"/>
          <w:spacing w:val="0"/>
          <w:w w:val="100"/>
          <w:position w:val="0"/>
        </w:rPr>
        <w:t>托管情况</w:t>
      </w:r>
      <w:bookmarkEnd w:id="505"/>
      <w:bookmarkEnd w:id="506"/>
      <w:bookmarkEnd w:id="51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21"/>
        <w:keepNext w:val="0"/>
        <w:keepLines w:val="0"/>
        <w:widowControl w:val="0"/>
        <w:numPr>
          <w:ilvl w:val="0"/>
          <w:numId w:val="9"/>
        </w:numPr>
        <w:shd w:val="clear" w:color="auto" w:fill="auto"/>
        <w:tabs>
          <w:tab w:pos="493" w:val="left"/>
        </w:tabs>
        <w:bidi w:val="0"/>
        <w:spacing w:before="0" w:after="360" w:line="240" w:lineRule="auto"/>
        <w:ind w:left="0" w:right="0" w:firstLine="0"/>
        <w:jc w:val="left"/>
      </w:pPr>
      <w:bookmarkStart w:id="511" w:name="bookmark511"/>
      <w:bookmarkStart w:id="512" w:name="bookmark512"/>
      <w:bookmarkEnd w:id="511"/>
      <w:r>
        <w:rPr>
          <w:b/>
          <w:bCs/>
          <w:color w:val="000000"/>
          <w:spacing w:val="0"/>
          <w:w w:val="100"/>
          <w:position w:val="0"/>
        </w:rPr>
        <w:t>承包情况</w:t>
      </w:r>
      <w:bookmarkEnd w:id="51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r>
        <w:br w:type="page"/>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6"/>
        <w:keepNext/>
        <w:keepLines/>
        <w:widowControl w:val="0"/>
        <w:shd w:val="clear" w:color="auto" w:fill="auto"/>
        <w:bidi w:val="0"/>
        <w:spacing w:before="0" w:after="360" w:line="240" w:lineRule="auto"/>
        <w:ind w:left="0" w:right="0" w:firstLine="0"/>
        <w:jc w:val="both"/>
      </w:pPr>
      <w:bookmarkStart w:id="513" w:name="bookmark513"/>
      <w:bookmarkStart w:id="514" w:name="bookmark514"/>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513"/>
      <w:bookmarkEnd w:id="514"/>
      <w:bookmarkEnd w:id="516"/>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0"/>
        <w:keepNext/>
        <w:keepLines/>
        <w:widowControl w:val="0"/>
        <w:shd w:val="clear" w:color="auto" w:fill="auto"/>
        <w:bidi w:val="0"/>
        <w:spacing w:before="0" w:line="240" w:lineRule="auto"/>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2</w:t>
      </w:r>
      <w:bookmarkEnd w:id="519"/>
      <w:r>
        <w:rPr>
          <w:color w:val="000000"/>
          <w:spacing w:val="0"/>
          <w:w w:val="100"/>
          <w:position w:val="0"/>
        </w:rPr>
        <w:t>、重大担保</w:t>
      </w:r>
      <w:bookmarkEnd w:id="517"/>
      <w:bookmarkEnd w:id="518"/>
      <w:bookmarkEnd w:id="520"/>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31"/>
        <w:gridCol w:w="931"/>
        <w:gridCol w:w="926"/>
        <w:gridCol w:w="931"/>
        <w:gridCol w:w="667"/>
        <w:gridCol w:w="797"/>
        <w:gridCol w:w="797"/>
        <w:gridCol w:w="797"/>
      </w:tblGrid>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担保额</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度相关</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公告披</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反担 保情 况</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担保</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担保对象</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担保额</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度相关</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公告披</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安徽汉高</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信息科技</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安徽汉高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司担保额度合计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报告期内对子公司担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保实际发生额合计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02" w:lineRule="exact"/>
              <w:ind w:left="0" w:right="0" w:firstLine="0"/>
              <w:jc w:val="left"/>
            </w:pPr>
            <w:r>
              <w:rPr>
                <w:color w:val="000000"/>
                <w:spacing w:val="0"/>
                <w:w w:val="100"/>
                <w:position w:val="0"/>
              </w:rPr>
              <w:t>报告期末已审批的对 子公司担保额度合计</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际担保余额合计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担保对象</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担保额</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度相关</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公告披</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bl>
    <w:p>
      <w:pPr>
        <w:spacing w:lineRule="exact" w:line="1"/>
        <w:rPr>
          <w:sz w:val="2"/>
          <w:szCs w:val="2"/>
        </w:rPr>
      </w:pPr>
      <w:r>
        <w:br w:type="page"/>
      </w:r>
    </w:p>
    <w:tbl>
      <w:tblPr>
        <w:tblOverlap w:val="never"/>
        <w:jc w:val="center"/>
        <w:tblLayout w:type="fixed"/>
      </w:tblPr>
      <w:tblGrid>
        <w:gridCol w:w="2448"/>
        <w:gridCol w:w="1286"/>
        <w:gridCol w:w="1858"/>
        <w:gridCol w:w="3989"/>
      </w:tblGrid>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6,120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生额合计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 合计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6,120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 额合计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 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为股东、实际控制人及其关联方提供担保的余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 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对未到期担保合同，报告期内已发生担保责任 或有证据表明有可能承担连带清偿责任的情 况说明（如有）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采用复合方式担保的具体情况说明 不适用。</w:t>
      </w:r>
    </w:p>
    <w:p>
      <w:pPr>
        <w:pStyle w:val="Style30"/>
        <w:keepNext/>
        <w:keepLines/>
        <w:widowControl w:val="0"/>
        <w:shd w:val="clear" w:color="auto" w:fill="auto"/>
        <w:tabs>
          <w:tab w:pos="378" w:val="left"/>
        </w:tabs>
        <w:bidi w:val="0"/>
        <w:spacing w:before="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3</w:t>
      </w:r>
      <w:bookmarkEnd w:id="523"/>
      <w:r>
        <w:rPr>
          <w:color w:val="000000"/>
          <w:spacing w:val="0"/>
          <w:w w:val="100"/>
          <w:position w:val="0"/>
        </w:rPr>
        <w:t>、</w:t>
        <w:tab/>
        <w:t>委托他人进行现金资产管理情况</w:t>
      </w:r>
      <w:bookmarkEnd w:id="521"/>
      <w:bookmarkEnd w:id="522"/>
      <w:bookmarkEnd w:id="524"/>
    </w:p>
    <w:p>
      <w:pPr>
        <w:pStyle w:val="Style36"/>
        <w:keepNext/>
        <w:keepLines/>
        <w:widowControl w:val="0"/>
        <w:shd w:val="clear" w:color="auto" w:fill="auto"/>
        <w:tabs>
          <w:tab w:pos="493" w:val="left"/>
        </w:tabs>
        <w:bidi w:val="0"/>
        <w:spacing w:before="0" w:after="36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w:t>
      </w:r>
      <w:bookmarkEnd w:id="52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25"/>
      <w:bookmarkEnd w:id="526"/>
      <w:bookmarkEnd w:id="52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36"/>
        <w:keepNext/>
        <w:keepLines/>
        <w:widowControl w:val="0"/>
        <w:shd w:val="clear" w:color="auto" w:fill="auto"/>
        <w:tabs>
          <w:tab w:pos="493" w:val="left"/>
        </w:tabs>
        <w:bidi w:val="0"/>
        <w:spacing w:before="0" w:after="36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29"/>
      <w:bookmarkEnd w:id="530"/>
      <w:bookmarkEnd w:id="53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tabs>
          <w:tab w:pos="378" w:val="left"/>
        </w:tabs>
        <w:bidi w:val="0"/>
        <w:spacing w:before="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4</w:t>
      </w:r>
      <w:bookmarkEnd w:id="535"/>
      <w:r>
        <w:rPr>
          <w:color w:val="000000"/>
          <w:spacing w:val="0"/>
          <w:w w:val="100"/>
          <w:position w:val="0"/>
        </w:rPr>
        <w:t>、</w:t>
        <w:tab/>
        <w:t>其他重大合同</w:t>
      </w:r>
      <w:bookmarkEnd w:id="533"/>
      <w:bookmarkEnd w:id="534"/>
      <w:bookmarkEnd w:id="53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60" w:line="240" w:lineRule="auto"/>
        <w:ind w:left="0" w:right="0" w:firstLine="0"/>
        <w:jc w:val="both"/>
      </w:pPr>
      <w:bookmarkStart w:id="537" w:name="bookmark537"/>
      <w:bookmarkStart w:id="538" w:name="bookmark538"/>
      <w:bookmarkStart w:id="539" w:name="bookmark539"/>
      <w:r>
        <w:rPr>
          <w:color w:val="000000"/>
          <w:spacing w:val="0"/>
          <w:w w:val="100"/>
          <w:position w:val="0"/>
          <w:sz w:val="24"/>
          <w:szCs w:val="24"/>
        </w:rPr>
        <w:t>十六、其他重大事项的说明</w:t>
      </w:r>
      <w:bookmarkEnd w:id="537"/>
      <w:bookmarkEnd w:id="538"/>
      <w:bookmarkEnd w:id="539"/>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tabs>
          <w:tab w:pos="1012" w:val="left"/>
        </w:tabs>
        <w:bidi w:val="0"/>
        <w:spacing w:before="0" w:after="0" w:line="480" w:lineRule="exact"/>
        <w:ind w:left="0" w:right="0" w:firstLine="440"/>
        <w:jc w:val="left"/>
      </w:pPr>
      <w:bookmarkStart w:id="540" w:name="bookmark540"/>
      <w:r>
        <w:rPr>
          <w:b/>
          <w:bCs/>
          <w:color w:val="000000"/>
          <w:spacing w:val="0"/>
          <w:w w:val="100"/>
          <w:position w:val="0"/>
        </w:rPr>
        <w:t>（</w:t>
      </w:r>
      <w:bookmarkEnd w:id="540"/>
      <w:r>
        <w:rPr>
          <w:b/>
          <w:bCs/>
          <w:color w:val="000000"/>
          <w:spacing w:val="0"/>
          <w:w w:val="100"/>
          <w:position w:val="0"/>
        </w:rPr>
        <w:t>一）</w:t>
        <w:tab/>
        <w:t>2020年财务报告非标审计意见事项</w:t>
      </w:r>
    </w:p>
    <w:p>
      <w:pPr>
        <w:pStyle w:val="Style21"/>
        <w:keepNext w:val="0"/>
        <w:keepLines w:val="0"/>
        <w:widowControl w:val="0"/>
        <w:shd w:val="clear" w:color="auto" w:fill="auto"/>
        <w:bidi w:val="0"/>
        <w:spacing w:before="0" w:after="0" w:line="480" w:lineRule="exact"/>
        <w:ind w:left="0" w:right="0" w:firstLine="440"/>
        <w:jc w:val="left"/>
      </w:pPr>
      <w:r>
        <w:rPr>
          <w:color w:val="000000"/>
          <w:spacing w:val="0"/>
          <w:w w:val="100"/>
          <w:position w:val="0"/>
        </w:rPr>
        <w:t>2021年4月27日，上会会计师事务所（特殊普通合伙）对公司2020年财务报告出具了非标准意见审计 报告，公司董事会、独立董事、监事会出具了相关说明或意见。具体内容详见公司于2021年4月28日发布 的相关公告。</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2022年3月14日，公司召开第五届董事会第三十七次会议审议通过《关于2020年度审计报告保留意见 涉及事项影响已消除的专项说明》，公司董事会认为公司2020年度审计报告保留意见涉及事项的影响已经 消除，公司监事会、独立董事、亚太（集团）会计师事务所（特殊普通合伙）对上述事项出具了相关意见。 具体内容详见公司于2022年3月15日发布的相关公告。</w:t>
      </w:r>
    </w:p>
    <w:p>
      <w:pPr>
        <w:pStyle w:val="Style21"/>
        <w:keepNext w:val="0"/>
        <w:keepLines w:val="0"/>
        <w:widowControl w:val="0"/>
        <w:shd w:val="clear" w:color="auto" w:fill="auto"/>
        <w:tabs>
          <w:tab w:pos="1012" w:val="left"/>
        </w:tabs>
        <w:bidi w:val="0"/>
        <w:spacing w:before="0" w:after="0" w:line="470" w:lineRule="exact"/>
        <w:ind w:left="0" w:right="0" w:firstLine="440"/>
        <w:jc w:val="both"/>
      </w:pPr>
      <w:bookmarkStart w:id="541" w:name="bookmark541"/>
      <w:r>
        <w:rPr>
          <w:b/>
          <w:bCs/>
          <w:color w:val="000000"/>
          <w:spacing w:val="0"/>
          <w:w w:val="100"/>
          <w:position w:val="0"/>
        </w:rPr>
        <w:t>（</w:t>
      </w:r>
      <w:bookmarkEnd w:id="541"/>
      <w:r>
        <w:rPr>
          <w:b/>
          <w:bCs/>
          <w:color w:val="000000"/>
          <w:spacing w:val="0"/>
          <w:w w:val="100"/>
          <w:position w:val="0"/>
        </w:rPr>
        <w:t>二）</w:t>
        <w:tab/>
        <w:t>大股东转让股份终止事项</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2021年6月28日，西藏景源和安徽中战签署了《股份转让协议》和《表决权委托协议》。2021年7月6日， 西藏景源和安徽中战签署了《解除协议》，约定双方于2021年6月28日签署的《股份转让协议》和《表决权 委托协议》自2021年7月6日解除。具体内容详见公司在《证券时报》《中国证券报》和巨潮资讯网发布的 相关公告。</w:t>
      </w:r>
    </w:p>
    <w:p>
      <w:pPr>
        <w:pStyle w:val="Style21"/>
        <w:keepNext w:val="0"/>
        <w:keepLines w:val="0"/>
        <w:widowControl w:val="0"/>
        <w:shd w:val="clear" w:color="auto" w:fill="auto"/>
        <w:tabs>
          <w:tab w:pos="1012" w:val="left"/>
        </w:tabs>
        <w:bidi w:val="0"/>
        <w:spacing w:before="0" w:after="0" w:line="470" w:lineRule="exact"/>
        <w:ind w:left="0" w:right="0" w:firstLine="440"/>
        <w:jc w:val="both"/>
      </w:pPr>
      <w:bookmarkStart w:id="542" w:name="bookmark542"/>
      <w:r>
        <w:rPr>
          <w:b/>
          <w:bCs/>
          <w:color w:val="000000"/>
          <w:spacing w:val="0"/>
          <w:w w:val="100"/>
          <w:position w:val="0"/>
        </w:rPr>
        <w:t>（</w:t>
      </w:r>
      <w:bookmarkEnd w:id="542"/>
      <w:r>
        <w:rPr>
          <w:b/>
          <w:bCs/>
          <w:color w:val="000000"/>
          <w:spacing w:val="0"/>
          <w:w w:val="100"/>
          <w:position w:val="0"/>
        </w:rPr>
        <w:t>三）</w:t>
        <w:tab/>
        <w:t>持股5%以上股东误操作买入公司股票</w:t>
      </w:r>
    </w:p>
    <w:p>
      <w:pPr>
        <w:pStyle w:val="Style2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南方银谷于2021年5月13日通过集中竞价方式减持公司股份过程中，因工作人员操作失误，将“卖出” 指令误操作成“买入”指令，错误买入公司股份50, 000股，由此导致短线交易。南方银谷因本次误操作获 得的收益为25,650元，上述所得收益25,650元作为本次误操作的获利金额，己上交公司所有。</w:t>
      </w:r>
    </w:p>
    <w:tbl>
      <w:tblPr>
        <w:tblOverlap w:val="never"/>
        <w:jc w:val="left"/>
        <w:tblLayout w:type="fixed"/>
      </w:tblPr>
      <w:tblGrid>
        <w:gridCol w:w="4426"/>
        <w:gridCol w:w="1752"/>
        <w:gridCol w:w="2299"/>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临时报告披露网站查询索引</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年财务报告非标审计意见事项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w:t>
            </w:r>
            <w:r>
              <w:rPr>
                <w:color w:val="000000"/>
                <w:spacing w:val="0"/>
                <w:w w:val="100"/>
                <w:position w:val="0"/>
                <w:sz w:val="18"/>
                <w:szCs w:val="18"/>
              </w:rPr>
              <w:t>2020</w:t>
            </w:r>
            <w:r>
              <w:rPr>
                <w:color w:val="000000"/>
                <w:spacing w:val="0"/>
                <w:w w:val="100"/>
                <w:position w:val="0"/>
              </w:rPr>
              <w:t>年年度报告》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《安徽皖通科技股份有限公司会计师事务所对非标意见 涉及事项专项说明》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《安徽皖通科技股份有限公司第五届董事会第三十七次 会议决议公告》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《安徽皖通科技股份有限公司董事会关于</w:t>
            </w:r>
            <w:r>
              <w:rPr>
                <w:color w:val="000000"/>
                <w:spacing w:val="0"/>
                <w:w w:val="100"/>
                <w:position w:val="0"/>
                <w:sz w:val="18"/>
                <w:szCs w:val="18"/>
              </w:rPr>
              <w:t>2020</w:t>
            </w:r>
            <w:r>
              <w:rPr>
                <w:color w:val="000000"/>
                <w:spacing w:val="0"/>
                <w:w w:val="100"/>
                <w:position w:val="0"/>
              </w:rPr>
              <w:t>年度审计 报告保留意见涉及事项影响已消除的专项说明》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http://www. cninfo. com. cn</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《亚太（集团）会计师事务所（特殊普通合伙）关于安 徽皖通科技股份有限公司保留意见涉及事项影响已消除 的专项审核报告》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http://www. cninfo. com. cn</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以上股东误操作买入公司股票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4426"/>
        <w:gridCol w:w="1752"/>
        <w:gridCol w:w="2299"/>
      </w:tblGrid>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《安徽皖通科技股份有限公司关于持股</w:t>
            </w:r>
            <w:r>
              <w:rPr>
                <w:color w:val="000000"/>
                <w:spacing w:val="0"/>
                <w:w w:val="100"/>
                <w:position w:val="0"/>
                <w:sz w:val="18"/>
                <w:szCs w:val="18"/>
              </w:rPr>
              <w:t>5%</w:t>
            </w:r>
            <w:r>
              <w:rPr>
                <w:color w:val="000000"/>
                <w:spacing w:val="0"/>
                <w:w w:val="100"/>
                <w:position w:val="0"/>
              </w:rPr>
              <w:t>以上股东误操 作买入公司股票的公告》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大股东转让股份终止事项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《安徽皖通科技股份有限公司关于股东签署〈股份转让 协议〉及〈表决权委托协议〉暨权益变动的提示性公告》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http://www. cninfo. com. cn</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《安徽皖通科技股份有限公司关于股东签署〈解除协议〉 的公告》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http://www. cninfo. com. cn</w:t>
            </w:r>
          </w:p>
        </w:tc>
      </w:tr>
    </w:tbl>
    <w:p>
      <w:pPr>
        <w:widowControl w:val="0"/>
        <w:spacing w:after="619" w:line="1" w:lineRule="exact"/>
      </w:pPr>
    </w:p>
    <w:p>
      <w:pPr>
        <w:pStyle w:val="Style24"/>
        <w:keepNext/>
        <w:keepLines/>
        <w:widowControl w:val="0"/>
        <w:shd w:val="clear" w:color="auto" w:fill="auto"/>
        <w:bidi w:val="0"/>
        <w:spacing w:before="0" w:after="360" w:line="240" w:lineRule="auto"/>
        <w:ind w:left="0" w:right="0" w:firstLine="0"/>
        <w:jc w:val="both"/>
      </w:pPr>
      <w:bookmarkStart w:id="543" w:name="bookmark543"/>
      <w:bookmarkStart w:id="544" w:name="bookmark544"/>
      <w:bookmarkStart w:id="545" w:name="bookmark545"/>
      <w:r>
        <w:rPr>
          <w:color w:val="000000"/>
          <w:spacing w:val="0"/>
          <w:w w:val="100"/>
          <w:position w:val="0"/>
          <w:sz w:val="24"/>
          <w:szCs w:val="24"/>
        </w:rPr>
        <w:t>十七、公司子公司重大事项</w:t>
      </w:r>
      <w:bookmarkEnd w:id="543"/>
      <w:bookmarkEnd w:id="544"/>
      <w:bookmarkEnd w:id="545"/>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tabs>
          <w:tab w:pos="1006" w:val="left"/>
        </w:tabs>
        <w:bidi w:val="0"/>
        <w:spacing w:before="0" w:after="0" w:line="470" w:lineRule="exact"/>
        <w:ind w:left="0" w:right="0" w:firstLine="440"/>
        <w:jc w:val="both"/>
      </w:pPr>
      <w:bookmarkStart w:id="546" w:name="bookmark546"/>
      <w:r>
        <w:rPr>
          <w:b/>
          <w:bCs/>
          <w:color w:val="000000"/>
          <w:spacing w:val="0"/>
          <w:w w:val="100"/>
          <w:position w:val="0"/>
        </w:rPr>
        <w:t>（</w:t>
      </w:r>
      <w:bookmarkEnd w:id="546"/>
      <w:r>
        <w:rPr>
          <w:b/>
          <w:bCs/>
          <w:color w:val="000000"/>
          <w:spacing w:val="0"/>
          <w:w w:val="100"/>
          <w:position w:val="0"/>
        </w:rPr>
        <w:t>一）</w:t>
        <w:tab/>
        <w:t>子公司失去控制风险解除事项</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2021年2月23日，公司披露了《安徽皖通科技股份有限公司关于全资子公司可能失去控制的风险解除 公告》（公告编号：2021-030），并于2021年2月25日在巨潮资讯网上披露《北京市君泽君（广州）律师事 务所关于全资子公司可能失去控制的风险解除的法律意见书》。公司对赛英科技可能失去控制的风险已经 解除。</w:t>
      </w:r>
    </w:p>
    <w:p>
      <w:pPr>
        <w:pStyle w:val="Style21"/>
        <w:keepNext w:val="0"/>
        <w:keepLines w:val="0"/>
        <w:widowControl w:val="0"/>
        <w:shd w:val="clear" w:color="auto" w:fill="auto"/>
        <w:tabs>
          <w:tab w:pos="1006" w:val="left"/>
        </w:tabs>
        <w:bidi w:val="0"/>
        <w:spacing w:before="0" w:after="0" w:line="470" w:lineRule="exact"/>
        <w:ind w:left="0" w:right="0" w:firstLine="440"/>
        <w:jc w:val="both"/>
      </w:pPr>
      <w:bookmarkStart w:id="547" w:name="bookmark547"/>
      <w:r>
        <w:rPr>
          <w:b/>
          <w:bCs/>
          <w:color w:val="000000"/>
          <w:spacing w:val="0"/>
          <w:w w:val="100"/>
          <w:position w:val="0"/>
        </w:rPr>
        <w:t>（</w:t>
      </w:r>
      <w:bookmarkEnd w:id="547"/>
      <w:r>
        <w:rPr>
          <w:b/>
          <w:bCs/>
          <w:color w:val="000000"/>
          <w:spacing w:val="0"/>
          <w:w w:val="100"/>
          <w:position w:val="0"/>
        </w:rPr>
        <w:t>二）</w:t>
        <w:tab/>
        <w:t>子公司注销事项</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公司于2021年5月18日召开第五届董事会第二十七次会议，审议通过《关于注销控股子公司陕西皖通 科技有限责任公司的议案》，公司控股子公司陕西皖通自设立以来未能实现预期经营目标，基于目前公司 整体经营规划及战略布局的调整，为了降低公司管理成本，进一步整合资源，公司拟注销控股子公司陕西 皖通。具体请见公司于2021年5月19日在指定信息披露媒体披露的《安徽皖通科技股份有限公司关于注销 控股子公司的公告》（公告编号：2021-111）。目前相关注销流程正在进行中。</w:t>
      </w:r>
    </w:p>
    <w:p>
      <w:pPr>
        <w:pStyle w:val="Style21"/>
        <w:keepNext w:val="0"/>
        <w:keepLines w:val="0"/>
        <w:widowControl w:val="0"/>
        <w:shd w:val="clear" w:color="auto" w:fill="auto"/>
        <w:tabs>
          <w:tab w:pos="1006" w:val="left"/>
        </w:tabs>
        <w:bidi w:val="0"/>
        <w:spacing w:before="0" w:after="0" w:line="470" w:lineRule="exact"/>
        <w:ind w:left="0" w:right="0" w:firstLine="440"/>
        <w:jc w:val="both"/>
      </w:pPr>
      <w:bookmarkStart w:id="548" w:name="bookmark548"/>
      <w:r>
        <w:rPr>
          <w:b/>
          <w:bCs/>
          <w:color w:val="000000"/>
          <w:spacing w:val="0"/>
          <w:w w:val="100"/>
          <w:position w:val="0"/>
        </w:rPr>
        <w:t>（</w:t>
      </w:r>
      <w:bookmarkEnd w:id="548"/>
      <w:r>
        <w:rPr>
          <w:b/>
          <w:bCs/>
          <w:color w:val="000000"/>
          <w:spacing w:val="0"/>
          <w:w w:val="100"/>
          <w:position w:val="0"/>
        </w:rPr>
        <w:t>三）</w:t>
        <w:tab/>
        <w:t>子公司对外提供财务资助事项</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截至目前，公司子公司对外借款形成对外提供财务资助，累积金额10,500万元，余额1,000万元，逾 期1,000万元。</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公司逾期未追回的款项为赛英科技于2021年6月29日向西安启征提供的借款1,000万元，具体情况如 下：</w:t>
      </w:r>
    </w:p>
    <w:p>
      <w:pPr>
        <w:pStyle w:val="Style21"/>
        <w:keepNext w:val="0"/>
        <w:keepLines w:val="0"/>
        <w:widowControl w:val="0"/>
        <w:shd w:val="clear" w:color="auto" w:fill="auto"/>
        <w:bidi w:val="0"/>
        <w:spacing w:before="0" w:after="480" w:line="470" w:lineRule="exact"/>
        <w:ind w:left="0" w:right="0" w:firstLine="440"/>
        <w:jc w:val="both"/>
        <w:sectPr>
          <w:footnotePr>
            <w:pos w:val="pageBottom"/>
            <w:numFmt w:val="decimal"/>
            <w:numRestart w:val="continuous"/>
          </w:footnotePr>
          <w:pgSz w:w="11900" w:h="16840"/>
          <w:pgMar w:top="1441" w:right="1055" w:bottom="1489" w:left="1053" w:header="0" w:footer="3" w:gutter="0"/>
          <w:cols w:space="720"/>
          <w:noEndnote/>
          <w:rtlGutter w:val="0"/>
          <w:docGrid w:linePitch="360"/>
        </w:sectPr>
      </w:pPr>
      <w:r>
        <w:rPr>
          <w:color w:val="000000"/>
          <w:spacing w:val="0"/>
          <w:w w:val="100"/>
          <w:position w:val="0"/>
        </w:rPr>
        <w:t>2021年6月29日，赛英科技与西安启征签署《借款协议》，赛英科技向西安启征支付借款1,000万元， 借款期限为2021年6月29日至2021年7月25日止，约定借款利息为</w:t>
      </w:r>
      <w:r>
        <w:rPr>
          <w:color w:val="000000"/>
          <w:spacing w:val="0"/>
          <w:w w:val="100"/>
          <w:position w:val="0"/>
        </w:rPr>
        <w:t>3.5</w:t>
      </w:r>
      <w:r>
        <w:rPr>
          <w:color w:val="000000"/>
          <w:spacing w:val="0"/>
          <w:w w:val="100"/>
          <w:position w:val="0"/>
        </w:rPr>
        <w:t>万元；2021年7月23日，赛英科技向西 安启征出具《催款函》，要求西安启征按照约定期限归还贷款和利息；2021年8月25日，西安启征向赛英科 技出具《公函》，表明西安启征近期周转困难，一次性还款确有困难，承诺：2021年8月31日，支付利息7</w:t>
      </w:r>
    </w:p>
    <w:p>
      <w:pPr>
        <w:pStyle w:val="Style21"/>
        <w:keepNext w:val="0"/>
        <w:keepLines w:val="0"/>
        <w:widowControl w:val="0"/>
        <w:shd w:val="clear" w:color="auto" w:fill="auto"/>
        <w:bidi w:val="0"/>
        <w:spacing w:before="0" w:after="0" w:line="469" w:lineRule="exact"/>
        <w:ind w:left="0" w:right="0" w:firstLine="0"/>
        <w:jc w:val="both"/>
      </w:pPr>
      <w:r>
        <w:rPr>
          <w:color w:val="000000"/>
          <w:spacing w:val="0"/>
          <w:w w:val="100"/>
          <w:position w:val="0"/>
        </w:rPr>
        <w:t>万元；2021年9月20日，还款300万元；2021年10月20日，还款400万元；2021年11月20日，还款300万元。 截至目前，赛英科技未收到任何还款或利息。上述款项已逾期，且尚未收回。</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2021年9月8日，赛英科技委托德恒律师事务所于向西安启征寄送催款律师函；2021年12月1日，赛英 科技向西安市长安区人民法院提起民事诉讼；2021年12月15日，西安市长安区人民法院受理赛英科技与西 安启征借款合同纠纷一案；2022年2月21日公司寄出（2022）陕0116民初81号案财产保全申请书。2022年3 月23日代理律师反馈法院已经接受申请，目前正在等待法院反馈是否同意财产保全事宜。由于疫情影响， 该事项目前仍处于法院审理阶段，开庭时间尚未确定。公司将持续关注后续进展情况。</w:t>
      </w:r>
    </w:p>
    <w:p>
      <w:pPr>
        <w:pStyle w:val="Style21"/>
        <w:keepNext w:val="0"/>
        <w:keepLines w:val="0"/>
        <w:widowControl w:val="0"/>
        <w:shd w:val="clear" w:color="auto" w:fill="auto"/>
        <w:bidi w:val="0"/>
        <w:spacing w:before="0" w:after="0" w:line="469" w:lineRule="exact"/>
        <w:ind w:left="0" w:right="0" w:firstLine="440"/>
        <w:jc w:val="both"/>
      </w:pPr>
      <w:bookmarkStart w:id="549" w:name="bookmark549"/>
      <w:r>
        <w:rPr>
          <w:b/>
          <w:bCs/>
          <w:color w:val="000000"/>
          <w:spacing w:val="0"/>
          <w:w w:val="100"/>
          <w:position w:val="0"/>
        </w:rPr>
        <w:t>（</w:t>
      </w:r>
      <w:bookmarkEnd w:id="549"/>
      <w:r>
        <w:rPr>
          <w:b/>
          <w:bCs/>
          <w:color w:val="000000"/>
          <w:spacing w:val="0"/>
          <w:w w:val="100"/>
          <w:position w:val="0"/>
        </w:rPr>
        <w:t>四）安康大数据产业园项目相关事项</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2021年6月，华东电子与安康启云签署《安康大数据产业园建设工程项目合同书》，并支付给安康启云 2, 600万元履约保证金；同月，华东电子与安康启云签署《安康大数据产业园建设工程项目工程分包委托 协议》，约定将项目的房屋建筑工程整体分包给江苏南搪，华东电子按照合同预付江苏南搪3, 000万元的预 付款；同月，华东电子与江苏南搪签署《安康大数据产业园建设工程施工合同》；2021年7月，华东电子与 安康启云签署《解除协议书》，约定2021年7月31日前退还华东电子已支付的2,600万履约保证金；2021年8 月4日，华东电子向江苏南搪寄送《联系函》，声明由于华东电子与安康启云的合同已经解除，与江苏南搪 的合作已经失去基础，双方已经不可能在8月31日前签订补充协议，要求解除与其签订的《安康大数据产 业园建设工程施工合同》并退还3, 000万元预付款。</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2021年9月9日，华东电子收到安康启云履约保证金还款100万元。</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公司委托上海市锦天城律师事务所多次向安康启云寄送《律师函》，敦促安康启云全额退还履约保证 金。此外，公司还派人于2021年8月、11月、12月三次前往西安催收款项，同时，公司人员几乎每天电话 沟通催款。</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在公司的催促下，华东电子于2021年11月8日收到安康启云出具《公函》载明了新的还款计划，剩余 2, 500万元保证金还款计划如下：2021年11月15日，还款300万元；2021年11月30日，还款300万元；2021 年12月15日，还款300万元；2021年12月30日，还款300万元；2022年1月15日，还款800万元；2022年1月 30日，还款500万元。但安康启云并未按照该还款计划履行还款义务。华东电子董事会已授权管理层对安 康启云项目采取必要法律手段以维护公司合法权益。</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华东电子支付给安康启云的2600万元，截至目前，安康启云尚欠华东电子履约保证金2500万元未退还， 华东电子亦未收到安康启云提供的可接受的还款计划和相应担保。华东电子将采取一切法律途径以维护公 司的合法权益。</w:t>
      </w:r>
    </w:p>
    <w:p>
      <w:pPr>
        <w:pStyle w:val="Style21"/>
        <w:keepNext w:val="0"/>
        <w:keepLines w:val="0"/>
        <w:widowControl w:val="0"/>
        <w:shd w:val="clear" w:color="auto" w:fill="auto"/>
        <w:bidi w:val="0"/>
        <w:spacing w:before="0" w:after="0" w:line="469" w:lineRule="exact"/>
        <w:ind w:left="0" w:right="0" w:firstLine="440"/>
        <w:jc w:val="both"/>
        <w:rPr>
          <w:sz w:val="18"/>
          <w:szCs w:val="18"/>
        </w:rPr>
        <w:sectPr>
          <w:footnotePr>
            <w:pos w:val="pageBottom"/>
            <w:numFmt w:val="decimal"/>
            <w:numRestart w:val="continuous"/>
          </w:footnotePr>
          <w:pgSz w:w="11900" w:h="16840"/>
          <w:pgMar w:top="1306" w:right="1006" w:bottom="999" w:left="1112" w:header="0" w:footer="3" w:gutter="0"/>
          <w:cols w:space="720"/>
          <w:noEndnote/>
          <w:rtlGutter w:val="0"/>
          <w:docGrid w:linePitch="360"/>
        </w:sectPr>
      </w:pPr>
      <w:r>
        <w:rPr>
          <w:color w:val="000000"/>
          <w:spacing w:val="0"/>
          <w:w w:val="100"/>
          <w:position w:val="0"/>
          <w:sz w:val="20"/>
          <w:szCs w:val="20"/>
        </w:rPr>
        <w:t xml:space="preserve">华东电子支付给江苏南搪的预付款3, 000万元，2021年8月4日，华东电子向江苏南搪寄送《联系函》， 声明由于华东电子与安康启云的合同已经解除，与江苏南搪的合作已经失去基础，双方已经不可能在8月 </w:t>
      </w:r>
      <w:r>
        <w:rPr>
          <w:rFonts w:ascii="Times New Roman" w:eastAsia="Times New Roman" w:hAnsi="Times New Roman" w:cs="Times New Roman"/>
          <w:color w:val="000000"/>
          <w:spacing w:val="0"/>
          <w:w w:val="100"/>
          <w:position w:val="0"/>
          <w:sz w:val="18"/>
          <w:szCs w:val="18"/>
        </w:rPr>
        <w:t>104</w:t>
      </w:r>
    </w:p>
    <w:p>
      <w:pPr>
        <w:pStyle w:val="Style21"/>
        <w:keepNext w:val="0"/>
        <w:keepLines w:val="0"/>
        <w:widowControl w:val="0"/>
        <w:shd w:val="clear" w:color="auto" w:fill="auto"/>
        <w:bidi w:val="0"/>
        <w:spacing w:before="0" w:after="120" w:line="469" w:lineRule="exact"/>
        <w:ind w:left="220" w:right="0" w:firstLine="0"/>
        <w:jc w:val="both"/>
      </w:pPr>
      <w:r>
        <w:rPr>
          <w:color w:val="000000"/>
          <w:spacing w:val="0"/>
          <w:w w:val="100"/>
          <w:position w:val="0"/>
        </w:rPr>
        <w:t>31日前签订补充协议，要求解除与其签订的《安康大数据产业园建设工程施工工合同》并退还3000万元预 付款。华东电子于2021年8月23日、11月5日委托上海市锦天城律师事务所向江苏南搪寄送《律师函》，敦 促江苏南搪全额退还预付款3000万元。截至目前，华东电子未收到相关还款，华东电子亦未收到江苏南搪 提供的可接受的还款计划和相应担保。华东电子已委托上海市锦天城律师事务所于2021年9月22日向江苏 南搪寄送催款律师函。华东电子将采取包括但不限于法律诉讼等一切措施以维护公司的合法权益，相关诉 前准备工作正在进行中。</w:t>
      </w:r>
    </w:p>
    <w:tbl>
      <w:tblPr>
        <w:tblOverlap w:val="never"/>
        <w:jc w:val="left"/>
        <w:tblLayout w:type="fixed"/>
      </w:tblPr>
      <w:tblGrid>
        <w:gridCol w:w="4426"/>
        <w:gridCol w:w="1829"/>
        <w:gridCol w:w="2520"/>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子公司失去控制事项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《安徽皖通科技股份有限公司关于全资子公司可能失去 控制的风险解除公告》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《北京市君泽君（广州）律师事务所关于全资子公司可 能失去控制的风险解除的法律意见书》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《安徽皖通科技股份有限公司关于重大诉讼的进展公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子公司注销事项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《安徽皖通科技股份有限公司关于注销控股子公司的公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子公司对外提供财务资助事项及安康大数据产业园项目 相关事项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《安徽皖通科技股份有限公司关于对深圳证券交易所 </w:t>
            </w:r>
            <w:r>
              <w:rPr>
                <w:color w:val="000000"/>
                <w:spacing w:val="0"/>
                <w:w w:val="100"/>
                <w:position w:val="0"/>
                <w:sz w:val="18"/>
                <w:szCs w:val="18"/>
              </w:rPr>
              <w:t>2021</w:t>
            </w:r>
            <w:r>
              <w:rPr>
                <w:color w:val="000000"/>
                <w:spacing w:val="0"/>
                <w:w w:val="100"/>
                <w:position w:val="0"/>
              </w:rPr>
              <w:t>年半年报问询函回复的公告》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p>
        </w:tc>
      </w:tr>
    </w:tbl>
    <w:p>
      <w:pPr>
        <w:pStyle w:val="Style12"/>
        <w:keepNext/>
        <w:keepLines/>
        <w:widowControl w:val="0"/>
        <w:shd w:val="clear" w:color="auto" w:fill="auto"/>
        <w:bidi w:val="0"/>
        <w:spacing w:before="0" w:after="540" w:line="240" w:lineRule="auto"/>
        <w:ind w:left="0" w:right="0" w:firstLine="0"/>
        <w:jc w:val="center"/>
      </w:pPr>
      <w:bookmarkStart w:id="554" w:name="bookmark554"/>
      <w:bookmarkStart w:id="555" w:name="bookmark555"/>
      <w:bookmarkStart w:id="556" w:name="bookmark556"/>
      <w:bookmarkStart w:id="557" w:name="bookmark557"/>
      <w:r>
        <w:rPr>
          <w:color w:val="000000"/>
          <w:spacing w:val="0"/>
          <w:w w:val="100"/>
          <w:position w:val="0"/>
        </w:rPr>
        <w:t>第七节股份变动及股东情况</w:t>
      </w:r>
      <w:bookmarkEnd w:id="555"/>
      <w:bookmarkEnd w:id="556"/>
      <w:bookmarkEnd w:id="557"/>
      <w:bookmarkEnd w:id="554"/>
    </w:p>
    <w:p>
      <w:pPr>
        <w:pStyle w:val="Style24"/>
        <w:keepNext/>
        <w:keepLines/>
        <w:widowControl w:val="0"/>
        <w:shd w:val="clear" w:color="auto" w:fill="auto"/>
        <w:bidi w:val="0"/>
        <w:spacing w:before="0" w:after="320" w:line="240" w:lineRule="auto"/>
        <w:ind w:left="0" w:right="0" w:firstLine="220"/>
        <w:jc w:val="left"/>
      </w:pPr>
      <w:bookmarkStart w:id="558" w:name="bookmark558"/>
      <w:bookmarkStart w:id="559" w:name="bookmark559"/>
      <w:bookmarkStart w:id="560" w:name="bookmark560"/>
      <w:bookmarkStart w:id="561" w:name="bookmark561"/>
      <w:r>
        <w:rPr>
          <w:color w:val="000000"/>
          <w:spacing w:val="0"/>
          <w:w w:val="100"/>
          <w:position w:val="0"/>
          <w:sz w:val="24"/>
          <w:szCs w:val="24"/>
        </w:rPr>
        <w:t>一</w:t>
      </w:r>
      <w:bookmarkEnd w:id="560"/>
      <w:r>
        <w:rPr>
          <w:color w:val="000000"/>
          <w:spacing w:val="0"/>
          <w:w w:val="100"/>
          <w:position w:val="0"/>
          <w:sz w:val="24"/>
          <w:szCs w:val="24"/>
        </w:rPr>
        <w:t>、股份变动情况</w:t>
      </w:r>
      <w:bookmarkEnd w:id="558"/>
      <w:bookmarkEnd w:id="559"/>
      <w:bookmarkEnd w:id="561"/>
    </w:p>
    <w:p>
      <w:pPr>
        <w:pStyle w:val="Style30"/>
        <w:keepNext/>
        <w:keepLines/>
        <w:widowControl w:val="0"/>
        <w:shd w:val="clear" w:color="auto" w:fill="auto"/>
        <w:bidi w:val="0"/>
        <w:spacing w:before="0" w:line="240" w:lineRule="auto"/>
        <w:ind w:left="0" w:right="0" w:firstLine="22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、股份变动情况</w:t>
      </w:r>
      <w:bookmarkEnd w:id="562"/>
      <w:bookmarkEnd w:id="563"/>
      <w:bookmarkEnd w:id="565"/>
    </w:p>
    <w:p>
      <w:pPr>
        <w:pStyle w:val="Style28"/>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单位：股</w:t>
      </w:r>
    </w:p>
    <w:tbl>
      <w:tblPr>
        <w:tblOverlap w:val="never"/>
        <w:jc w:val="center"/>
        <w:tblLayout w:type="fixed"/>
      </w:tblPr>
      <w:tblGrid>
        <w:gridCol w:w="2040"/>
        <w:gridCol w:w="1147"/>
        <w:gridCol w:w="893"/>
        <w:gridCol w:w="605"/>
        <w:gridCol w:w="466"/>
        <w:gridCol w:w="787"/>
        <w:gridCol w:w="1061"/>
        <w:gridCol w:w="1056"/>
        <w:gridCol w:w="1147"/>
        <w:gridCol w:w="90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29,046,208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-1,675,020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27,371,188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29,046,208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-1,675,020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27,371,188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29,046,208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-1,675,020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27,371,188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383,026,261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382,874,761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383,026,261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382,874,761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412,072,469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-1,826,520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410,245,949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8"/>
        <w:keepNext w:val="0"/>
        <w:keepLines w:val="0"/>
        <w:widowControl w:val="0"/>
        <w:shd w:val="clear" w:color="auto" w:fill="auto"/>
        <w:bidi w:val="0"/>
        <w:spacing w:before="0" w:after="0" w:line="312" w:lineRule="exact"/>
        <w:ind w:left="0" w:right="0" w:firstLine="22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312" w:lineRule="exact"/>
        <w:ind w:left="0" w:right="0" w:firstLine="220"/>
        <w:jc w:val="both"/>
      </w:pPr>
      <w:r>
        <w:rPr>
          <w:color w:val="000000"/>
          <w:spacing w:val="0"/>
          <w:w w:val="100"/>
          <w:position w:val="0"/>
        </w:rPr>
        <w:t>”适用口不适用</w:t>
      </w:r>
    </w:p>
    <w:p>
      <w:pPr>
        <w:pStyle w:val="Style28"/>
        <w:keepNext w:val="0"/>
        <w:keepLines w:val="0"/>
        <w:widowControl w:val="0"/>
        <w:numPr>
          <w:ilvl w:val="0"/>
          <w:numId w:val="11"/>
        </w:numPr>
        <w:shd w:val="clear" w:color="auto" w:fill="auto"/>
        <w:tabs>
          <w:tab w:pos="569" w:val="left"/>
        </w:tabs>
        <w:bidi w:val="0"/>
        <w:spacing w:before="0" w:after="0" w:line="312" w:lineRule="exact"/>
        <w:ind w:left="220" w:right="0" w:firstLine="0"/>
        <w:jc w:val="both"/>
      </w:pPr>
      <w:bookmarkStart w:id="566" w:name="bookmark566"/>
      <w:bookmarkEnd w:id="566"/>
      <w:r>
        <w:rPr>
          <w:color w:val="000000"/>
          <w:spacing w:val="0"/>
          <w:w w:val="100"/>
          <w:position w:val="0"/>
        </w:rPr>
        <w:t>每年的第一个交易日，中国结算深圳分公司以公司董事、监事和高级管理人员在上年最后一个交易日登记在其名下的本 公司股份为基数，按</w:t>
      </w:r>
      <w:r>
        <w:rPr>
          <w:color w:val="000000"/>
          <w:spacing w:val="0"/>
          <w:w w:val="100"/>
          <w:position w:val="0"/>
          <w:sz w:val="18"/>
          <w:szCs w:val="18"/>
        </w:rPr>
        <w:t>25%</w:t>
      </w:r>
      <w:r>
        <w:rPr>
          <w:color w:val="000000"/>
          <w:spacing w:val="0"/>
          <w:w w:val="100"/>
          <w:position w:val="0"/>
        </w:rPr>
        <w:t>计算其本年度可转让股份法定额度；同时，对该人员所持的在本年度可转让股份额度内的无限售条 件的流通股进行解锁。</w:t>
      </w:r>
    </w:p>
    <w:p>
      <w:pPr>
        <w:pStyle w:val="Style28"/>
        <w:keepNext w:val="0"/>
        <w:keepLines w:val="0"/>
        <w:widowControl w:val="0"/>
        <w:numPr>
          <w:ilvl w:val="0"/>
          <w:numId w:val="11"/>
        </w:numPr>
        <w:shd w:val="clear" w:color="auto" w:fill="auto"/>
        <w:tabs>
          <w:tab w:pos="564" w:val="left"/>
        </w:tabs>
        <w:bidi w:val="0"/>
        <w:spacing w:before="0" w:after="0" w:line="312" w:lineRule="exact"/>
        <w:ind w:left="0" w:right="0" w:firstLine="220"/>
        <w:jc w:val="left"/>
      </w:pPr>
      <w:bookmarkStart w:id="567" w:name="bookmark567"/>
      <w:bookmarkEnd w:id="567"/>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日，公司实施完成回购注销部分已授予但尚未解除限售的限制性股票，减少股本</w:t>
      </w:r>
      <w:r>
        <w:rPr>
          <w:color w:val="000000"/>
          <w:spacing w:val="0"/>
          <w:w w:val="100"/>
          <w:position w:val="0"/>
          <w:sz w:val="18"/>
          <w:szCs w:val="18"/>
        </w:rPr>
        <w:t>138,960</w:t>
      </w:r>
      <w:r>
        <w:rPr>
          <w:color w:val="000000"/>
          <w:spacing w:val="0"/>
          <w:w w:val="100"/>
          <w:position w:val="0"/>
        </w:rPr>
        <w:t>股。</w:t>
      </w:r>
    </w:p>
    <w:p>
      <w:pPr>
        <w:pStyle w:val="Style28"/>
        <w:keepNext w:val="0"/>
        <w:keepLines w:val="0"/>
        <w:widowControl w:val="0"/>
        <w:numPr>
          <w:ilvl w:val="0"/>
          <w:numId w:val="11"/>
        </w:numPr>
        <w:shd w:val="clear" w:color="auto" w:fill="auto"/>
        <w:tabs>
          <w:tab w:pos="564" w:val="left"/>
        </w:tabs>
        <w:bidi w:val="0"/>
        <w:spacing w:before="0" w:after="0" w:line="312" w:lineRule="exact"/>
        <w:ind w:left="0" w:right="0" w:firstLine="220"/>
        <w:jc w:val="left"/>
      </w:pPr>
      <w:bookmarkStart w:id="568" w:name="bookmark568"/>
      <w:bookmarkEnd w:id="568"/>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日，公司实施完成回购注销已授予但尚未解除限售的限制性股份，减少股本</w:t>
      </w:r>
      <w:r>
        <w:rPr>
          <w:color w:val="000000"/>
          <w:spacing w:val="0"/>
          <w:w w:val="100"/>
          <w:position w:val="0"/>
          <w:sz w:val="18"/>
          <w:szCs w:val="18"/>
        </w:rPr>
        <w:t>1,687,560</w:t>
      </w:r>
      <w:r>
        <w:rPr>
          <w:color w:val="000000"/>
          <w:spacing w:val="0"/>
          <w:w w:val="100"/>
          <w:position w:val="0"/>
        </w:rPr>
        <w:t>股。</w:t>
      </w:r>
    </w:p>
    <w:p>
      <w:pPr>
        <w:pStyle w:val="Style28"/>
        <w:keepNext w:val="0"/>
        <w:keepLines w:val="0"/>
        <w:widowControl w:val="0"/>
        <w:numPr>
          <w:ilvl w:val="0"/>
          <w:numId w:val="11"/>
        </w:numPr>
        <w:shd w:val="clear" w:color="auto" w:fill="auto"/>
        <w:tabs>
          <w:tab w:pos="569" w:val="left"/>
        </w:tabs>
        <w:bidi w:val="0"/>
        <w:spacing w:before="0" w:after="0" w:line="312" w:lineRule="exact"/>
        <w:ind w:left="220" w:right="0" w:firstLine="0"/>
        <w:jc w:val="left"/>
      </w:pPr>
      <w:bookmarkStart w:id="569" w:name="bookmark569"/>
      <w:bookmarkEnd w:id="569"/>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日，公司董事会收到原董事王夕众提交的书面辞职报告，王夕众持有公司股份自其辞职之日起</w:t>
      </w:r>
      <w:r>
        <w:rPr>
          <w:color w:val="000000"/>
          <w:spacing w:val="0"/>
          <w:w w:val="100"/>
          <w:position w:val="0"/>
          <w:sz w:val="18"/>
          <w:szCs w:val="18"/>
        </w:rPr>
        <w:t>6</w:t>
      </w:r>
      <w:r>
        <w:rPr>
          <w:color w:val="000000"/>
          <w:spacing w:val="0"/>
          <w:w w:val="100"/>
          <w:position w:val="0"/>
        </w:rPr>
        <w:t>个月内</w:t>
      </w:r>
      <w:r>
        <w:rPr>
          <w:color w:val="000000"/>
          <w:spacing w:val="0"/>
          <w:w w:val="100"/>
          <w:position w:val="0"/>
          <w:sz w:val="18"/>
          <w:szCs w:val="18"/>
        </w:rPr>
        <w:t xml:space="preserve">100% </w:t>
      </w:r>
      <w:r>
        <w:rPr>
          <w:color w:val="000000"/>
          <w:spacing w:val="0"/>
          <w:w w:val="100"/>
          <w:position w:val="0"/>
        </w:rPr>
        <w:t>锁定，辞职</w:t>
      </w:r>
      <w:r>
        <w:rPr>
          <w:color w:val="000000"/>
          <w:spacing w:val="0"/>
          <w:w w:val="100"/>
          <w:position w:val="0"/>
          <w:sz w:val="18"/>
          <w:szCs w:val="18"/>
        </w:rPr>
        <w:t>6</w:t>
      </w:r>
      <w:r>
        <w:rPr>
          <w:color w:val="000000"/>
          <w:spacing w:val="0"/>
          <w:w w:val="100"/>
          <w:position w:val="0"/>
        </w:rPr>
        <w:t xml:space="preserve">个月后，在其就任时确定的任期内和任期届满后六个月内，每年转让的股份不得超过其所持有本公司股份总数的 </w:t>
      </w:r>
      <w:r>
        <w:rPr>
          <w:color w:val="000000"/>
          <w:spacing w:val="0"/>
          <w:w w:val="100"/>
          <w:position w:val="0"/>
          <w:sz w:val="18"/>
          <w:szCs w:val="18"/>
        </w:rPr>
        <w:t>25%</w:t>
      </w:r>
      <w:r>
        <w:rPr>
          <w:color w:val="000000"/>
          <w:spacing w:val="0"/>
          <w:w w:val="100"/>
          <w:position w:val="0"/>
        </w:rPr>
        <w:t>。</w:t>
      </w:r>
    </w:p>
    <w:p>
      <w:pPr>
        <w:pStyle w:val="Style28"/>
        <w:keepNext w:val="0"/>
        <w:keepLines w:val="0"/>
        <w:widowControl w:val="0"/>
        <w:numPr>
          <w:ilvl w:val="0"/>
          <w:numId w:val="11"/>
        </w:numPr>
        <w:shd w:val="clear" w:color="auto" w:fill="auto"/>
        <w:tabs>
          <w:tab w:pos="349" w:val="left"/>
        </w:tabs>
        <w:bidi w:val="0"/>
        <w:spacing w:before="0" w:after="40" w:line="312" w:lineRule="exact"/>
        <w:ind w:left="0" w:right="0" w:firstLine="220"/>
        <w:jc w:val="left"/>
      </w:pPr>
      <w:bookmarkStart w:id="570" w:name="bookmark570"/>
      <w:bookmarkEnd w:id="570"/>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日，公司董事会收到原财务负责人卢玉平先生提交的书面辞职报告，卢玉平持有公司股份自其辞职之日起</w:t>
      </w:r>
      <w:r>
        <w:rPr>
          <w:color w:val="000000"/>
          <w:spacing w:val="0"/>
          <w:w w:val="100"/>
          <w:position w:val="0"/>
          <w:sz w:val="18"/>
          <w:szCs w:val="18"/>
        </w:rPr>
        <w:t xml:space="preserve">6 </w:t>
      </w:r>
      <w:r>
        <w:rPr>
          <w:color w:val="000000"/>
          <w:spacing w:val="0"/>
          <w:w w:val="100"/>
          <w:position w:val="0"/>
        </w:rPr>
        <w:t>个月内</w:t>
      </w:r>
      <w:r>
        <w:rPr>
          <w:color w:val="000000"/>
          <w:spacing w:val="0"/>
          <w:w w:val="100"/>
          <w:position w:val="0"/>
          <w:sz w:val="18"/>
          <w:szCs w:val="18"/>
        </w:rPr>
        <w:t>100%</w:t>
      </w:r>
      <w:r>
        <w:rPr>
          <w:color w:val="000000"/>
          <w:spacing w:val="0"/>
          <w:w w:val="100"/>
          <w:position w:val="0"/>
        </w:rPr>
        <w:t>锁定，辞职</w:t>
      </w:r>
      <w:r>
        <w:rPr>
          <w:color w:val="000000"/>
          <w:spacing w:val="0"/>
          <w:w w:val="100"/>
          <w:position w:val="0"/>
          <w:sz w:val="18"/>
          <w:szCs w:val="18"/>
        </w:rPr>
        <w:t>6</w:t>
      </w:r>
      <w:r>
        <w:rPr>
          <w:color w:val="000000"/>
          <w:spacing w:val="0"/>
          <w:w w:val="100"/>
          <w:position w:val="0"/>
        </w:rPr>
        <w:t>个月后，在其就任时确定的任期内和任期届满后六个月内，每年转让的股份不得超过其所持有本公司 股份总数的</w:t>
      </w:r>
      <w:r>
        <w:rPr>
          <w:color w:val="000000"/>
          <w:spacing w:val="0"/>
          <w:w w:val="100"/>
          <w:position w:val="0"/>
          <w:sz w:val="18"/>
          <w:szCs w:val="18"/>
        </w:rPr>
        <w:t>25%</w:t>
      </w:r>
      <w:r>
        <w:rPr>
          <w:color w:val="000000"/>
          <w:spacing w:val="0"/>
          <w:w w:val="100"/>
          <w:position w:val="0"/>
        </w:rPr>
        <w:t>。</w:t>
      </w:r>
    </w:p>
    <w:p>
      <w:pPr>
        <w:pStyle w:val="Style28"/>
        <w:keepNext w:val="0"/>
        <w:keepLines w:val="0"/>
        <w:widowControl w:val="0"/>
        <w:shd w:val="clear" w:color="auto" w:fill="auto"/>
        <w:bidi w:val="0"/>
        <w:spacing w:before="0" w:after="40" w:line="312" w:lineRule="exact"/>
        <w:ind w:left="0" w:right="0" w:firstLine="22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40" w:line="312" w:lineRule="exact"/>
        <w:ind w:left="0" w:right="0" w:firstLine="220"/>
        <w:jc w:val="left"/>
      </w:pPr>
      <w:r>
        <w:rPr>
          <w:color w:val="000000"/>
          <w:spacing w:val="0"/>
          <w:w w:val="100"/>
          <w:position w:val="0"/>
        </w:rPr>
        <w:t>口适用”不适用</w:t>
      </w:r>
    </w:p>
    <w:p>
      <w:pPr>
        <w:pStyle w:val="Style28"/>
        <w:keepNext w:val="0"/>
        <w:keepLines w:val="0"/>
        <w:widowControl w:val="0"/>
        <w:shd w:val="clear" w:color="auto" w:fill="auto"/>
        <w:bidi w:val="0"/>
        <w:spacing w:before="0" w:after="40" w:line="312" w:lineRule="exact"/>
        <w:ind w:left="0" w:right="0" w:firstLine="22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40" w:line="312" w:lineRule="exact"/>
        <w:ind w:left="0" w:right="0" w:firstLine="220"/>
        <w:jc w:val="left"/>
      </w:pPr>
      <w:r>
        <w:rPr>
          <w:color w:val="000000"/>
          <w:spacing w:val="0"/>
          <w:w w:val="100"/>
          <w:position w:val="0"/>
        </w:rPr>
        <w:t>口适用”不适用</w:t>
      </w:r>
    </w:p>
    <w:p>
      <w:pPr>
        <w:pStyle w:val="Style28"/>
        <w:keepNext w:val="0"/>
        <w:keepLines w:val="0"/>
        <w:widowControl w:val="0"/>
        <w:shd w:val="clear" w:color="auto" w:fill="auto"/>
        <w:bidi w:val="0"/>
        <w:spacing w:before="0" w:after="40" w:line="312" w:lineRule="exact"/>
        <w:ind w:left="0" w:right="0" w:firstLine="22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40" w:line="312" w:lineRule="exact"/>
        <w:ind w:left="0" w:right="0" w:firstLine="220"/>
        <w:jc w:val="left"/>
      </w:pPr>
      <w:r>
        <w:rPr>
          <w:color w:val="000000"/>
          <w:spacing w:val="0"/>
          <w:w w:val="100"/>
          <w:position w:val="0"/>
        </w:rPr>
        <w:t>口适用”不适用</w:t>
      </w:r>
    </w:p>
    <w:p>
      <w:pPr>
        <w:pStyle w:val="Style28"/>
        <w:keepNext w:val="0"/>
        <w:keepLines w:val="0"/>
        <w:widowControl w:val="0"/>
        <w:shd w:val="clear" w:color="auto" w:fill="auto"/>
        <w:bidi w:val="0"/>
        <w:spacing w:before="0" w:after="40" w:line="312" w:lineRule="exact"/>
        <w:ind w:left="0" w:right="0" w:firstLine="22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60" w:line="312" w:lineRule="exact"/>
        <w:ind w:left="0" w:right="0" w:firstLine="220"/>
        <w:jc w:val="both"/>
      </w:pPr>
      <w:r>
        <w:rPr>
          <w:color w:val="000000"/>
          <w:spacing w:val="0"/>
          <w:w w:val="100"/>
          <w:position w:val="0"/>
        </w:rPr>
        <w:t>口适用”不适用</w:t>
      </w:r>
    </w:p>
    <w:p>
      <w:pPr>
        <w:pStyle w:val="Style30"/>
        <w:keepNext/>
        <w:keepLines/>
        <w:widowControl w:val="0"/>
        <w:shd w:val="clear" w:color="auto" w:fill="auto"/>
        <w:bidi w:val="0"/>
        <w:spacing w:before="0" w:after="260" w:line="240" w:lineRule="auto"/>
        <w:ind w:left="0" w:right="0" w:firstLine="220"/>
        <w:jc w:val="both"/>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2</w:t>
      </w:r>
      <w:bookmarkEnd w:id="573"/>
      <w:r>
        <w:rPr>
          <w:color w:val="000000"/>
          <w:spacing w:val="0"/>
          <w:w w:val="100"/>
          <w:position w:val="0"/>
        </w:rPr>
        <w:t>、限售股份变动情况</w:t>
      </w:r>
      <w:bookmarkEnd w:id="571"/>
      <w:bookmarkEnd w:id="572"/>
      <w:bookmarkEnd w:id="574"/>
    </w:p>
    <w:p>
      <w:pPr>
        <w:pStyle w:val="Style28"/>
        <w:keepNext w:val="0"/>
        <w:keepLines w:val="0"/>
        <w:widowControl w:val="0"/>
        <w:shd w:val="clear" w:color="auto" w:fill="auto"/>
        <w:bidi w:val="0"/>
        <w:spacing w:before="0" w:line="312" w:lineRule="exact"/>
        <w:ind w:left="0" w:right="0" w:firstLine="22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65"/>
        <w:gridCol w:w="1080"/>
        <w:gridCol w:w="1027"/>
        <w:gridCol w:w="946"/>
        <w:gridCol w:w="1042"/>
        <w:gridCol w:w="2472"/>
        <w:gridCol w:w="205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本期解除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14,343,958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14,343,958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首发后限售股:发行股份购买 资产认购股份</w:t>
            </w:r>
            <w:r>
              <w:rPr>
                <w:rFonts w:ascii="Times New Roman" w:eastAsia="Times New Roman" w:hAnsi="Times New Roman" w:cs="Times New Roman"/>
                <w:color w:val="000000"/>
                <w:spacing w:val="0"/>
                <w:w w:val="100"/>
                <w:position w:val="0"/>
              </w:rPr>
              <w:t>14,343,958</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原解除限售日期为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2021-02-14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林木顺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6,375,092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6,375,092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首发后限售股:发行股份购买 资产认购股份</w:t>
            </w:r>
            <w:r>
              <w:rPr>
                <w:rFonts w:ascii="Times New Roman" w:eastAsia="Times New Roman" w:hAnsi="Times New Roman" w:cs="Times New Roman"/>
                <w:color w:val="000000"/>
                <w:spacing w:val="0"/>
                <w:w w:val="100"/>
                <w:position w:val="0"/>
              </w:rPr>
              <w:t>6,375,092</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原解除限售日期为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2021-02-14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吴常念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1,593,773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首发后限售股:发行股份购买 资产认购股份</w:t>
            </w:r>
            <w:r>
              <w:rPr>
                <w:rFonts w:ascii="Times New Roman" w:eastAsia="Times New Roman" w:hAnsi="Times New Roman" w:cs="Times New Roman"/>
                <w:color w:val="000000"/>
                <w:spacing w:val="0"/>
                <w:w w:val="100"/>
                <w:position w:val="0"/>
              </w:rPr>
              <w:t>1,593,773</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原解除限售日期为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2021-02-14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汪学刚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1,593,773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首发后限售股:发行股份购买 资产认购股份</w:t>
            </w:r>
            <w:r>
              <w:rPr>
                <w:rFonts w:ascii="Times New Roman" w:eastAsia="Times New Roman" w:hAnsi="Times New Roman" w:cs="Times New Roman"/>
                <w:color w:val="000000"/>
                <w:spacing w:val="0"/>
                <w:w w:val="100"/>
                <w:position w:val="0"/>
              </w:rPr>
              <w:t>1,593,773</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原解除限售日期为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2021-02-14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吴义华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956,263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956,263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首发后限售股:发行股份购买 资产认购股份</w:t>
            </w:r>
            <w:r>
              <w:rPr>
                <w:rFonts w:ascii="Times New Roman" w:eastAsia="Times New Roman" w:hAnsi="Times New Roman" w:cs="Times New Roman"/>
                <w:color w:val="000000"/>
                <w:spacing w:val="0"/>
                <w:w w:val="100"/>
                <w:position w:val="0"/>
              </w:rPr>
              <w:t>956,263</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原解除限售日期为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2021-02-14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林洪钢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首发后限售股:发行股份购买 资产认购股份</w:t>
            </w:r>
            <w:r>
              <w:rPr>
                <w:rFonts w:ascii="Times New Roman" w:eastAsia="Times New Roman" w:hAnsi="Times New Roman" w:cs="Times New Roman"/>
                <w:color w:val="000000"/>
                <w:spacing w:val="0"/>
                <w:w w:val="100"/>
                <w:position w:val="0"/>
              </w:rPr>
              <w:t>637,509</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原解除限售日期为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2021-02-14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首发后限售股:发行股份购买 资产认购股份</w:t>
            </w:r>
            <w:r>
              <w:rPr>
                <w:rFonts w:ascii="Times New Roman" w:eastAsia="Times New Roman" w:hAnsi="Times New Roman" w:cs="Times New Roman"/>
                <w:color w:val="000000"/>
                <w:spacing w:val="0"/>
                <w:w w:val="100"/>
                <w:position w:val="0"/>
              </w:rPr>
              <w:t>318,754</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原解除限售日期为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2021-02-14</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高管限售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每年第一个交易日按 </w:t>
            </w:r>
            <w:r>
              <w:rPr>
                <w:rFonts w:ascii="Times New Roman" w:eastAsia="Times New Roman" w:hAnsi="Times New Roman" w:cs="Times New Roman"/>
                <w:color w:val="000000"/>
                <w:spacing w:val="0"/>
                <w:w w:val="100"/>
                <w:position w:val="0"/>
              </w:rPr>
              <w:t>25%</w:t>
            </w:r>
            <w:r>
              <w:rPr>
                <w:color w:val="000000"/>
                <w:spacing w:val="0"/>
                <w:w w:val="100"/>
                <w:position w:val="0"/>
              </w:rPr>
              <w:t>解除限售；股权激 励限售股解禁后转为高 管锁定股，按高管锁定 股要求进行解禁。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其他首发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1,275,016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首发后限售股:发行股份购买 资产认购股份</w:t>
            </w:r>
            <w:r>
              <w:rPr>
                <w:rFonts w:ascii="Times New Roman" w:eastAsia="Times New Roman" w:hAnsi="Times New Roman" w:cs="Times New Roman"/>
                <w:color w:val="000000"/>
                <w:spacing w:val="0"/>
                <w:w w:val="100"/>
                <w:position w:val="0"/>
              </w:rPr>
              <w:t>1,275,016</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原解除限售日期为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2021-02-14</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138,960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限制性股票激励限售股（已回 购注销）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line="1" w:lineRule="exact"/>
      </w:pPr>
    </w:p>
    <w:tbl>
      <w:tblPr>
        <w:tblOverlap w:val="never"/>
        <w:jc w:val="center"/>
        <w:tblLayout w:type="fixed"/>
      </w:tblPr>
      <w:tblGrid>
        <w:gridCol w:w="965"/>
        <w:gridCol w:w="1080"/>
        <w:gridCol w:w="1027"/>
        <w:gridCol w:w="946"/>
        <w:gridCol w:w="1042"/>
        <w:gridCol w:w="2472"/>
        <w:gridCol w:w="205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1,687,560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1,687,560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限制性股票激励限售股（已回 购注销）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29,046,208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1,826,520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27,371,188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4"/>
        <w:keepNext/>
        <w:keepLines/>
        <w:widowControl w:val="0"/>
        <w:shd w:val="clear" w:color="auto" w:fill="auto"/>
        <w:tabs>
          <w:tab w:pos="652" w:val="left"/>
        </w:tabs>
        <w:bidi w:val="0"/>
        <w:spacing w:before="0" w:after="140" w:line="240" w:lineRule="auto"/>
        <w:ind w:left="0" w:right="0" w:firstLine="140"/>
        <w:jc w:val="left"/>
      </w:pPr>
      <w:bookmarkStart w:id="575" w:name="bookmark575"/>
      <w:bookmarkStart w:id="576" w:name="bookmark576"/>
      <w:bookmarkStart w:id="577" w:name="bookmark577"/>
      <w:bookmarkStart w:id="578" w:name="bookmark578"/>
      <w:r>
        <w:rPr>
          <w:color w:val="000000"/>
          <w:spacing w:val="0"/>
          <w:w w:val="100"/>
          <w:position w:val="0"/>
          <w:sz w:val="24"/>
          <w:szCs w:val="24"/>
        </w:rPr>
        <w:t>二</w:t>
      </w:r>
      <w:bookmarkEnd w:id="577"/>
      <w:r>
        <w:rPr>
          <w:color w:val="000000"/>
          <w:spacing w:val="0"/>
          <w:w w:val="100"/>
          <w:position w:val="0"/>
          <w:sz w:val="24"/>
          <w:szCs w:val="24"/>
        </w:rPr>
        <w:t>、</w:t>
        <w:tab/>
        <w:t>证券发行与上市情况</w:t>
      </w:r>
      <w:bookmarkEnd w:id="575"/>
      <w:bookmarkEnd w:id="576"/>
      <w:bookmarkEnd w:id="578"/>
    </w:p>
    <w:p>
      <w:pPr>
        <w:pStyle w:val="Style30"/>
        <w:keepNext/>
        <w:keepLines/>
        <w:widowControl w:val="0"/>
        <w:shd w:val="clear" w:color="auto" w:fill="auto"/>
        <w:tabs>
          <w:tab w:pos="524" w:val="left"/>
        </w:tabs>
        <w:bidi w:val="0"/>
        <w:spacing w:before="0" w:line="468" w:lineRule="exact"/>
        <w:ind w:left="0" w:right="0" w:firstLine="14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w:t>
        <w:tab/>
        <w:t>报告期内证券发行（不含优先股）情况</w:t>
      </w:r>
      <w:bookmarkEnd w:id="579"/>
      <w:bookmarkEnd w:id="580"/>
      <w:bookmarkEnd w:id="582"/>
    </w:p>
    <w:p>
      <w:pPr>
        <w:pStyle w:val="Style2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口适用”不适用</w:t>
      </w:r>
    </w:p>
    <w:p>
      <w:pPr>
        <w:pStyle w:val="Style30"/>
        <w:keepNext/>
        <w:keepLines/>
        <w:widowControl w:val="0"/>
        <w:shd w:val="clear" w:color="auto" w:fill="auto"/>
        <w:tabs>
          <w:tab w:pos="524" w:val="left"/>
        </w:tabs>
        <w:bidi w:val="0"/>
        <w:spacing w:before="0" w:line="468" w:lineRule="exact"/>
        <w:ind w:left="0" w:right="0" w:firstLine="14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w:t>
        <w:tab/>
        <w:t>公司股份总数及股东结构的变动、公司资产和负债结构的变动情况说明</w:t>
      </w:r>
      <w:bookmarkEnd w:id="583"/>
      <w:bookmarkEnd w:id="584"/>
      <w:bookmarkEnd w:id="586"/>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21"/>
        <w:keepNext w:val="0"/>
        <w:keepLines w:val="0"/>
        <w:widowControl w:val="0"/>
        <w:shd w:val="clear" w:color="auto" w:fill="auto"/>
        <w:bidi w:val="0"/>
        <w:spacing w:before="0" w:after="240" w:line="468" w:lineRule="exact"/>
        <w:ind w:left="140" w:right="0" w:firstLine="420"/>
        <w:jc w:val="both"/>
      </w:pPr>
      <w:r>
        <w:rPr>
          <w:color w:val="000000"/>
          <w:spacing w:val="0"/>
          <w:w w:val="100"/>
          <w:position w:val="0"/>
        </w:rPr>
        <w:t>2021年6月17日，公司实施完成回购注销部分已授予但尚未解除限售的限制性股票，减少股本138, 960 股；2021年10月11日，公司实施完成回购注销部分已授予但尚未解除限售的限制性股票，减少股本 1, 687, 560股。截至本报告期末，公司股本为410,245,949股。</w:t>
      </w:r>
    </w:p>
    <w:p>
      <w:pPr>
        <w:pStyle w:val="Style30"/>
        <w:keepNext/>
        <w:keepLines/>
        <w:widowControl w:val="0"/>
        <w:shd w:val="clear" w:color="auto" w:fill="auto"/>
        <w:tabs>
          <w:tab w:pos="524" w:val="left"/>
        </w:tabs>
        <w:bidi w:val="0"/>
        <w:spacing w:before="0" w:line="468" w:lineRule="exact"/>
        <w:ind w:left="0" w:right="0" w:firstLine="14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3</w:t>
      </w:r>
      <w:bookmarkEnd w:id="589"/>
      <w:r>
        <w:rPr>
          <w:color w:val="000000"/>
          <w:spacing w:val="0"/>
          <w:w w:val="100"/>
          <w:position w:val="0"/>
        </w:rPr>
        <w:t>、</w:t>
        <w:tab/>
        <w:t>现存的内部职工股情况</w:t>
      </w:r>
      <w:bookmarkEnd w:id="587"/>
      <w:bookmarkEnd w:id="588"/>
      <w:bookmarkEnd w:id="590"/>
    </w:p>
    <w:p>
      <w:pPr>
        <w:pStyle w:val="Style28"/>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口适用”不适用</w:t>
      </w:r>
    </w:p>
    <w:p>
      <w:pPr>
        <w:pStyle w:val="Style24"/>
        <w:keepNext/>
        <w:keepLines/>
        <w:widowControl w:val="0"/>
        <w:shd w:val="clear" w:color="auto" w:fill="auto"/>
        <w:tabs>
          <w:tab w:pos="657" w:val="left"/>
        </w:tabs>
        <w:bidi w:val="0"/>
        <w:spacing w:before="0" w:after="140" w:line="240" w:lineRule="auto"/>
        <w:ind w:left="0" w:right="0" w:firstLine="140"/>
        <w:jc w:val="left"/>
      </w:pPr>
      <w:bookmarkStart w:id="591" w:name="bookmark591"/>
      <w:bookmarkStart w:id="592" w:name="bookmark592"/>
      <w:bookmarkStart w:id="593" w:name="bookmark593"/>
      <w:bookmarkStart w:id="594" w:name="bookmark594"/>
      <w:r>
        <w:rPr>
          <w:color w:val="000000"/>
          <w:spacing w:val="0"/>
          <w:w w:val="100"/>
          <w:position w:val="0"/>
          <w:sz w:val="24"/>
          <w:szCs w:val="24"/>
        </w:rPr>
        <w:t>三</w:t>
      </w:r>
      <w:bookmarkEnd w:id="593"/>
      <w:r>
        <w:rPr>
          <w:color w:val="000000"/>
          <w:spacing w:val="0"/>
          <w:w w:val="100"/>
          <w:position w:val="0"/>
          <w:sz w:val="24"/>
          <w:szCs w:val="24"/>
        </w:rPr>
        <w:t>、</w:t>
        <w:tab/>
        <w:t>股东和实际控制人情况</w:t>
      </w:r>
      <w:bookmarkEnd w:id="591"/>
      <w:bookmarkEnd w:id="592"/>
      <w:bookmarkEnd w:id="594"/>
    </w:p>
    <w:p>
      <w:pPr>
        <w:pStyle w:val="Style30"/>
        <w:keepNext/>
        <w:keepLines/>
        <w:widowControl w:val="0"/>
        <w:shd w:val="clear" w:color="auto" w:fill="auto"/>
        <w:bidi w:val="0"/>
        <w:spacing w:before="0" w:line="468" w:lineRule="exact"/>
        <w:ind w:left="0" w:right="0" w:firstLine="14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、公司股东数量及持股情况</w:t>
      </w:r>
      <w:bookmarkEnd w:id="595"/>
      <w:bookmarkEnd w:id="596"/>
      <w:bookmarkEnd w:id="5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162"/>
        <w:gridCol w:w="830"/>
        <w:gridCol w:w="518"/>
        <w:gridCol w:w="571"/>
        <w:gridCol w:w="494"/>
        <w:gridCol w:w="648"/>
        <w:gridCol w:w="811"/>
        <w:gridCol w:w="283"/>
        <w:gridCol w:w="782"/>
        <w:gridCol w:w="283"/>
        <w:gridCol w:w="979"/>
        <w:gridCol w:w="998"/>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28,112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35,573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股股东总数（如 有）（参见注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质押、标记或冻结情况</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股份状 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西藏景源企业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81,927,654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21,492,200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81,927,654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南方银谷科技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8.44%</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34,612,997</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-21,980,022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34,612,997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16,315,928</w:t>
            </w:r>
          </w:p>
        </w:tc>
      </w:tr>
    </w:tbl>
    <w:p>
      <w:pPr>
        <w:widowControl w:val="0"/>
        <w:spacing w:line="1" w:lineRule="exact"/>
      </w:pPr>
      <w:r>
        <w:br w:type="page"/>
      </w:r>
    </w:p>
    <w:tbl>
      <w:tblPr>
        <w:tblOverlap w:val="never"/>
        <w:jc w:val="center"/>
        <w:tblLayout w:type="fixed"/>
      </w:tblPr>
      <w:tblGrid>
        <w:gridCol w:w="1363"/>
        <w:gridCol w:w="1162"/>
        <w:gridCol w:w="830"/>
        <w:gridCol w:w="1090"/>
        <w:gridCol w:w="1142"/>
        <w:gridCol w:w="1094"/>
        <w:gridCol w:w="1066"/>
        <w:gridCol w:w="926"/>
        <w:gridCol w:w="1051"/>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福建广聚信息 技术服务有限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20,398,816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20,398,816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19,112,292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10,858,892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19,112,292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14,343,958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14,343,958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14,343,958</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福建省未然资 产管理有限公 司一未然</w:t>
            </w:r>
            <w:r>
              <w:rPr>
                <w:rFonts w:ascii="Times New Roman" w:eastAsia="Times New Roman" w:hAnsi="Times New Roman" w:cs="Times New Roman"/>
                <w:color w:val="000000"/>
                <w:spacing w:val="0"/>
                <w:w w:val="100"/>
                <w:position w:val="0"/>
              </w:rPr>
              <w:t>20</w:t>
            </w:r>
            <w:r>
              <w:rPr>
                <w:color w:val="000000"/>
                <w:spacing w:val="0"/>
                <w:w w:val="100"/>
                <w:position w:val="0"/>
              </w:rPr>
              <w:t>号 私募证券投资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13,137,880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13,137,880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11,348,382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1,992,860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11,348,382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7,561,052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7,561,052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6,514,557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1,638,190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6,514,557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林木顺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6,375,092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6,375,092</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 况（如有）（参见注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南方银谷认购公司发行股份购买资产之募集配套资金非公开发行股份</w:t>
            </w:r>
            <w:r>
              <w:rPr>
                <w:rFonts w:ascii="Times New Roman" w:eastAsia="Times New Roman" w:hAnsi="Times New Roman" w:cs="Times New Roman"/>
                <w:color w:val="000000"/>
                <w:spacing w:val="0"/>
                <w:w w:val="100"/>
                <w:position w:val="0"/>
              </w:rPr>
              <w:t>24,013,157</w:t>
            </w:r>
            <w:r>
              <w:rPr>
                <w:color w:val="000000"/>
                <w:spacing w:val="0"/>
                <w:w w:val="100"/>
                <w:position w:val="0"/>
              </w:rPr>
              <w:t>股，该部 分股份性质为有限售条件股份，上市日为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日，锁定期为自非公开发行的股 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个月，上市流通日为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r>
      <w:tr>
        <w:trPr>
          <w:trHeight w:val="235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 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0" w:val="left"/>
              </w:tabs>
              <w:bidi w:val="0"/>
              <w:spacing w:before="0" w:after="40" w:line="31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日，南方银谷和易增辉签署了《一致行动人协议》，双方构成一致行 动关系；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日，南方银谷和易增辉签署了《一致行动人协议之解除协议》， 双方决定解除《一致行动人协议》。</w:t>
            </w:r>
          </w:p>
          <w:p>
            <w:pPr>
              <w:pStyle w:val="Style2"/>
              <w:keepNext w:val="0"/>
              <w:keepLines w:val="0"/>
              <w:widowControl w:val="0"/>
              <w:shd w:val="clear" w:color="auto" w:fill="auto"/>
              <w:tabs>
                <w:tab w:pos="269"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日，王中胜、杨新子、杨世宁等三人和王晟向公司出具说明，各方明确 表示《表决权委托协议》及《表决权委托协议之补充协议》到期后将不再续签，《表决权 委托协议》及《表决权委托协议之补充协议》于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日到期终止。</w:t>
            </w:r>
          </w:p>
          <w:p>
            <w:pPr>
              <w:pStyle w:val="Style2"/>
              <w:keepNext w:val="0"/>
              <w:keepLines w:val="0"/>
              <w:widowControl w:val="0"/>
              <w:shd w:val="clear" w:color="auto" w:fill="auto"/>
              <w:tabs>
                <w:tab w:pos="278"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除此之外，未知以上其余股东之间是否存在关联关系或一致行动关系。</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名股东中存在回购专户 的特别说明（如有）（参见注 </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715"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股份种 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西藏景源企业管理有限公司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81,927,654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81,927,654</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34,612,997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34,612,997</w:t>
            </w:r>
          </w:p>
        </w:tc>
      </w:tr>
      <w:tr>
        <w:trPr>
          <w:trHeight w:val="72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福建广聚信息技术服务有限 公司</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20,398,816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20,398,816</w:t>
            </w:r>
          </w:p>
        </w:tc>
      </w:tr>
    </w:tbl>
    <w:p>
      <w:pPr>
        <w:widowControl w:val="0"/>
        <w:spacing w:line="1" w:lineRule="exact"/>
      </w:pPr>
      <w:r>
        <w:br w:type="page"/>
      </w:r>
    </w:p>
    <w:tbl>
      <w:tblPr>
        <w:tblOverlap w:val="never"/>
        <w:jc w:val="center"/>
        <w:tblLayout w:type="fixed"/>
      </w:tblPr>
      <w:tblGrid>
        <w:gridCol w:w="2525"/>
        <w:gridCol w:w="5222"/>
        <w:gridCol w:w="926"/>
        <w:gridCol w:w="1051"/>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80" w:right="0" w:firstLine="0"/>
              <w:jc w:val="left"/>
            </w:pPr>
            <w:r>
              <w:rPr>
                <w:rFonts w:ascii="Times New Roman" w:eastAsia="Times New Roman" w:hAnsi="Times New Roman" w:cs="Times New Roman"/>
                <w:color w:val="000000"/>
                <w:spacing w:val="0"/>
                <w:w w:val="100"/>
                <w:position w:val="0"/>
              </w:rPr>
              <w:t>19,112,292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19,112,292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福建省未然资产管理有限公 司一未然</w:t>
            </w:r>
            <w:r>
              <w:rPr>
                <w:rFonts w:ascii="Times New Roman" w:eastAsia="Times New Roman" w:hAnsi="Times New Roman" w:cs="Times New Roman"/>
                <w:color w:val="000000"/>
                <w:spacing w:val="0"/>
                <w:w w:val="100"/>
                <w:position w:val="0"/>
              </w:rPr>
              <w:t>20</w:t>
            </w:r>
            <w:r>
              <w:rPr>
                <w:color w:val="000000"/>
                <w:spacing w:val="0"/>
                <w:w w:val="100"/>
                <w:position w:val="0"/>
              </w:rPr>
              <w:t>号私募证券投资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80" w:right="0" w:firstLine="0"/>
              <w:jc w:val="left"/>
            </w:pPr>
            <w:r>
              <w:rPr>
                <w:rFonts w:ascii="Times New Roman" w:eastAsia="Times New Roman" w:hAnsi="Times New Roman" w:cs="Times New Roman"/>
                <w:color w:val="000000"/>
                <w:spacing w:val="0"/>
                <w:w w:val="100"/>
                <w:position w:val="0"/>
              </w:rPr>
              <w:t>13,137,880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13,137,880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80" w:right="0" w:firstLine="0"/>
              <w:jc w:val="left"/>
            </w:pPr>
            <w:r>
              <w:rPr>
                <w:rFonts w:ascii="Times New Roman" w:eastAsia="Times New Roman" w:hAnsi="Times New Roman" w:cs="Times New Roman"/>
                <w:color w:val="000000"/>
                <w:spacing w:val="0"/>
                <w:w w:val="100"/>
                <w:position w:val="0"/>
              </w:rPr>
              <w:t>11,348,382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11,348,382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80" w:right="0" w:firstLine="0"/>
              <w:jc w:val="left"/>
            </w:pPr>
            <w:r>
              <w:rPr>
                <w:rFonts w:ascii="Times New Roman" w:eastAsia="Times New Roman" w:hAnsi="Times New Roman" w:cs="Times New Roman"/>
                <w:color w:val="000000"/>
                <w:spacing w:val="0"/>
                <w:w w:val="100"/>
                <w:position w:val="0"/>
              </w:rPr>
              <w:t>7,561,052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7,561,052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王亚东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80" w:right="0" w:firstLine="0"/>
              <w:jc w:val="left"/>
            </w:pPr>
            <w:r>
              <w:rPr>
                <w:rFonts w:ascii="Times New Roman" w:eastAsia="Times New Roman" w:hAnsi="Times New Roman" w:cs="Times New Roman"/>
                <w:color w:val="000000"/>
                <w:spacing w:val="0"/>
                <w:w w:val="100"/>
                <w:position w:val="0"/>
              </w:rPr>
              <w:t>6,514,557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6,514,557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李博之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80" w:right="0" w:firstLine="0"/>
              <w:jc w:val="left"/>
            </w:pPr>
            <w:r>
              <w:rPr>
                <w:rFonts w:ascii="Times New Roman" w:eastAsia="Times New Roman" w:hAnsi="Times New Roman" w:cs="Times New Roman"/>
                <w:color w:val="000000"/>
                <w:spacing w:val="0"/>
                <w:w w:val="100"/>
                <w:position w:val="0"/>
              </w:rPr>
              <w:t>5,722,001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5,722,001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王凯凯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80" w:right="0" w:firstLine="0"/>
              <w:jc w:val="left"/>
            </w:pPr>
            <w:r>
              <w:rPr>
                <w:rFonts w:ascii="Times New Roman" w:eastAsia="Times New Roman" w:hAnsi="Times New Roman" w:cs="Times New Roman"/>
                <w:color w:val="000000"/>
                <w:spacing w:val="0"/>
                <w:w w:val="100"/>
                <w:position w:val="0"/>
              </w:rPr>
              <w:t>3,158,840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3,158,840</w:t>
            </w:r>
          </w:p>
        </w:tc>
      </w:tr>
      <w:tr>
        <w:trPr>
          <w:trHeight w:val="23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 联关系或一致行动的说明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0"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日，南方银谷和易增辉签署了《一致行动人协议》，双方构成一致行 动关系；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日，南方银谷和易增辉签署了《一致行动人协议之解除协议》， 双方决定解除《一致行动人协议》。</w:t>
            </w:r>
          </w:p>
          <w:p>
            <w:pPr>
              <w:pStyle w:val="Style2"/>
              <w:keepNext w:val="0"/>
              <w:keepLines w:val="0"/>
              <w:widowControl w:val="0"/>
              <w:shd w:val="clear" w:color="auto" w:fill="auto"/>
              <w:tabs>
                <w:tab w:pos="26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日，王中胜、杨新子、杨世宁等三人和王晟向公司出具说明，各方明确 表示《表决权委托协议》及《表决权委托协议之补充协议》到期后将不再续签，《表决权 委托协议》及《表决权委托协议之补充协议》于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日到期终止。</w:t>
            </w:r>
          </w:p>
          <w:p>
            <w:pPr>
              <w:pStyle w:val="Style2"/>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除此之外，未知以上其余股东之间是否存在关联关系或一致行动关系。</w:t>
            </w:r>
          </w:p>
        </w:tc>
      </w:tr>
      <w:tr>
        <w:trPr>
          <w:trHeight w:val="142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 融券业务情况说明（如有（参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南方银谷科技有限公司通过客户信用交易担保证券账户持有股份</w:t>
            </w:r>
            <w:r>
              <w:rPr>
                <w:rFonts w:ascii="Times New Roman" w:eastAsia="Times New Roman" w:hAnsi="Times New Roman" w:cs="Times New Roman"/>
                <w:color w:val="000000"/>
                <w:spacing w:val="0"/>
                <w:w w:val="100"/>
                <w:position w:val="0"/>
              </w:rPr>
              <w:t>14,746,241</w:t>
            </w:r>
            <w:r>
              <w:rPr>
                <w:color w:val="000000"/>
                <w:spacing w:val="0"/>
                <w:w w:val="100"/>
                <w:position w:val="0"/>
              </w:rPr>
              <w:t>股。</w:t>
            </w:r>
          </w:p>
          <w:p>
            <w:pPr>
              <w:pStyle w:val="Style2"/>
              <w:keepNext w:val="0"/>
              <w:keepLines w:val="0"/>
              <w:widowControl w:val="0"/>
              <w:shd w:val="clear" w:color="auto" w:fill="auto"/>
              <w:tabs>
                <w:tab w:pos="235"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福建省未然资产管理有限公司一未然</w:t>
            </w:r>
            <w:r>
              <w:rPr>
                <w:rFonts w:ascii="Times New Roman" w:eastAsia="Times New Roman" w:hAnsi="Times New Roman" w:cs="Times New Roman"/>
                <w:color w:val="000000"/>
                <w:spacing w:val="0"/>
                <w:w w:val="100"/>
                <w:position w:val="0"/>
              </w:rPr>
              <w:t>20</w:t>
            </w:r>
            <w:r>
              <w:rPr>
                <w:color w:val="000000"/>
                <w:spacing w:val="0"/>
                <w:w w:val="100"/>
                <w:position w:val="0"/>
              </w:rPr>
              <w:t>号私募证券投资基金通过客户信用交易担保证 券账户持有股份</w:t>
            </w:r>
            <w:r>
              <w:rPr>
                <w:rFonts w:ascii="Times New Roman" w:eastAsia="Times New Roman" w:hAnsi="Times New Roman" w:cs="Times New Roman"/>
                <w:color w:val="000000"/>
                <w:spacing w:val="0"/>
                <w:w w:val="100"/>
                <w:position w:val="0"/>
              </w:rPr>
              <w:t>13,137,880</w:t>
            </w:r>
            <w:r>
              <w:rPr>
                <w:color w:val="000000"/>
                <w:spacing w:val="0"/>
                <w:w w:val="100"/>
                <w:position w:val="0"/>
              </w:rPr>
              <w:t>股。</w:t>
            </w:r>
          </w:p>
          <w:p>
            <w:pPr>
              <w:pStyle w:val="Style2"/>
              <w:keepNext w:val="0"/>
              <w:keepLines w:val="0"/>
              <w:widowControl w:val="0"/>
              <w:shd w:val="clear" w:color="auto" w:fill="auto"/>
              <w:tabs>
                <w:tab w:pos="269"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梁山通过客户信用交易担保证券账户持有股份</w:t>
            </w:r>
            <w:r>
              <w:rPr>
                <w:rFonts w:ascii="Times New Roman" w:eastAsia="Times New Roman" w:hAnsi="Times New Roman" w:cs="Times New Roman"/>
                <w:color w:val="000000"/>
                <w:spacing w:val="0"/>
                <w:w w:val="100"/>
                <w:position w:val="0"/>
              </w:rPr>
              <w:t>7,561,052</w:t>
            </w:r>
            <w:r>
              <w:rPr>
                <w:color w:val="000000"/>
                <w:spacing w:val="0"/>
                <w:w w:val="100"/>
                <w:position w:val="0"/>
              </w:rPr>
              <w:t>股。</w:t>
            </w:r>
          </w:p>
        </w:tc>
      </w:tr>
    </w:tbl>
    <w:p>
      <w:pPr>
        <w:pStyle w:val="Style28"/>
        <w:keepNext w:val="0"/>
        <w:keepLines w:val="0"/>
        <w:widowControl w:val="0"/>
        <w:shd w:val="clear" w:color="auto" w:fill="auto"/>
        <w:bidi w:val="0"/>
        <w:spacing w:before="0" w:after="0" w:line="355" w:lineRule="exact"/>
        <w:ind w:left="14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28"/>
        <w:keepNext w:val="0"/>
        <w:keepLines w:val="0"/>
        <w:widowControl w:val="0"/>
        <w:shd w:val="clear" w:color="auto" w:fill="auto"/>
        <w:bidi w:val="0"/>
        <w:spacing w:before="0" w:after="140" w:line="355" w:lineRule="exact"/>
        <w:ind w:left="0" w:right="0" w:firstLine="14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80" w:line="467" w:lineRule="exact"/>
        <w:ind w:left="0" w:right="0" w:firstLine="14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、公司控股股东情况</w:t>
      </w:r>
      <w:bookmarkEnd w:id="599"/>
      <w:bookmarkEnd w:id="600"/>
      <w:bookmarkEnd w:id="602"/>
    </w:p>
    <w:p>
      <w:pPr>
        <w:pStyle w:val="Style28"/>
        <w:keepNext w:val="0"/>
        <w:keepLines w:val="0"/>
        <w:widowControl w:val="0"/>
        <w:shd w:val="clear" w:color="auto" w:fill="auto"/>
        <w:bidi w:val="0"/>
        <w:spacing w:before="0" w:after="140" w:line="240" w:lineRule="auto"/>
        <w:ind w:left="0" w:right="0" w:firstLine="140"/>
        <w:jc w:val="both"/>
      </w:pPr>
      <w:r>
        <w:rPr>
          <w:color w:val="000000"/>
          <w:spacing w:val="0"/>
          <w:w w:val="100"/>
          <w:position w:val="0"/>
        </w:rPr>
        <w:t>控股股东性质：无控股主体</w:t>
      </w:r>
    </w:p>
    <w:p>
      <w:pPr>
        <w:pStyle w:val="Style28"/>
        <w:keepNext w:val="0"/>
        <w:keepLines w:val="0"/>
        <w:widowControl w:val="0"/>
        <w:shd w:val="clear" w:color="auto" w:fill="auto"/>
        <w:bidi w:val="0"/>
        <w:spacing w:before="0" w:after="140" w:line="240" w:lineRule="auto"/>
        <w:ind w:left="0" w:right="0" w:firstLine="140"/>
        <w:jc w:val="both"/>
      </w:pPr>
      <w:r>
        <w:rPr>
          <w:color w:val="000000"/>
          <w:spacing w:val="0"/>
          <w:w w:val="100"/>
          <w:position w:val="0"/>
        </w:rPr>
        <w:t>控股股东类型：不存在</w:t>
      </w:r>
    </w:p>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公司不存在控股股东情况的说明</w:t>
      </w:r>
    </w:p>
    <w:p>
      <w:pPr>
        <w:pStyle w:val="Style21"/>
        <w:keepNext w:val="0"/>
        <w:keepLines w:val="0"/>
        <w:widowControl w:val="0"/>
        <w:shd w:val="clear" w:color="auto" w:fill="auto"/>
        <w:bidi w:val="0"/>
        <w:spacing w:before="0" w:after="180" w:line="467" w:lineRule="exact"/>
        <w:ind w:left="140" w:right="0" w:firstLine="420"/>
        <w:jc w:val="both"/>
      </w:pPr>
      <w:r>
        <w:rPr>
          <w:color w:val="000000"/>
          <w:spacing w:val="0"/>
          <w:w w:val="100"/>
          <w:position w:val="0"/>
        </w:rPr>
        <w:t xml:space="preserve">报告期内，根据《公司法》《上市公司收购管理办法》以及《深圳证券交易所股票上市规则》的规定， 公司不存在单一股东或股东及其一致行动人持股比例达到50%以上的情形，亦不存在单一股东或股东及其 一致行动人实际可支配的股份表决权超过30%的情形；公司任何一名股东均无法凭借其实际支配的股份单 独对公司的股东大会决议产生重大影响，无法通过实际支配公司股份表决权决定公司董事会半数以上成员 </w:t>
      </w:r>
      <w:r>
        <w:rPr>
          <w:color w:val="000000"/>
          <w:spacing w:val="0"/>
          <w:w w:val="100"/>
          <w:position w:val="0"/>
        </w:rPr>
        <w:t>选任，任一股东实际支配的上市公司股份表决权都无法达到相关法律法规及《公司章程》对公司实际控制 的要求，公司处于无控股股东、无实际控制人状态。</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140" w:line="48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3</w:t>
      </w:r>
      <w:bookmarkEnd w:id="605"/>
      <w:r>
        <w:rPr>
          <w:color w:val="000000"/>
          <w:spacing w:val="0"/>
          <w:w w:val="100"/>
          <w:position w:val="0"/>
        </w:rPr>
        <w:t>、公司实际控制人及其一致行动人</w:t>
      </w:r>
      <w:bookmarkEnd w:id="603"/>
      <w:bookmarkEnd w:id="604"/>
      <w:bookmarkEnd w:id="60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实际控制人性质：无实际控制人</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实际控制人类型：不存在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公司不存在实际控制人情况的说明</w:t>
      </w:r>
    </w:p>
    <w:p>
      <w:pPr>
        <w:pStyle w:val="Style21"/>
        <w:keepNext w:val="0"/>
        <w:keepLines w:val="0"/>
        <w:widowControl w:val="0"/>
        <w:shd w:val="clear" w:color="auto" w:fill="auto"/>
        <w:bidi w:val="0"/>
        <w:spacing w:before="0" w:after="180" w:line="467" w:lineRule="exact"/>
        <w:ind w:left="0" w:right="0" w:firstLine="440"/>
        <w:jc w:val="left"/>
      </w:pPr>
      <w:r>
        <w:rPr>
          <w:color w:val="000000"/>
          <w:spacing w:val="0"/>
          <w:w w:val="100"/>
          <w:position w:val="0"/>
        </w:rPr>
        <w:t>报告期内，根据《公司法》《上市公司收购管理办法》以及《深圳证券交易所股票上市规则》的规定， 公司不存在单一股东或股东及其一致行动人持股比例达到50%以上的情形，亦不存在单一股东或股东及其 一致行动人实际可支配的股份表决权超过30%的情形；公司任何一名股东均无法凭借其实际支配的股份单 独对公司的股东大会决议产生重大影响，无法通过实际支配公司股份表决权决定公司董事会半数以上成员 选任，任一股东实际支配的上市公司股份表决权都无法达到相关法律法规及《公司章程》对公司实际控制 的要求，公司处于无控股股东、无实际控制人状态。</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rPr>
        <w:t>10%</w:t>
      </w:r>
      <w:r>
        <w:rPr>
          <w:color w:val="000000"/>
          <w:spacing w:val="0"/>
          <w:w w:val="100"/>
          <w:position w:val="0"/>
        </w:rPr>
        <w:t>以上的股东情况</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法人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最终控制层面持股情况</w:t>
      </w:r>
    </w:p>
    <w:tbl>
      <w:tblPr>
        <w:tblOverlap w:val="never"/>
        <w:jc w:val="center"/>
        <w:tblLayout w:type="fixed"/>
      </w:tblPr>
      <w:tblGrid>
        <w:gridCol w:w="2035"/>
        <w:gridCol w:w="1387"/>
        <w:gridCol w:w="1637"/>
        <w:gridCol w:w="1882"/>
        <w:gridCol w:w="263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最终控制层面股东名称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西藏景源企业管理有限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91542200064684165K</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企业管理（不含投资咨询和投 资管理）；项目管理（不含投资 咨询和投资管理）；会计、审计 及税务服务。</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最终控制层面股东报告 期内控制的其他境内外 上市公司的股权情况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3533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0415" cy="2353310"/>
                    </a:xfrm>
                    <a:prstGeom prst="rect"/>
                  </pic:spPr>
                </pic:pic>
              </a:graphicData>
            </a:graphic>
          </wp:inline>
        </w:drawing>
      </w:r>
    </w:p>
    <w:p>
      <w:pPr>
        <w:widowControl w:val="0"/>
        <w:spacing w:after="25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0"/>
        <w:keepNext/>
        <w:keepLines/>
        <w:widowControl w:val="0"/>
        <w:shd w:val="clear" w:color="auto" w:fill="auto"/>
        <w:tabs>
          <w:tab w:pos="378" w:val="left"/>
        </w:tabs>
        <w:bidi w:val="0"/>
        <w:spacing w:before="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4</w:t>
      </w:r>
      <w:bookmarkEnd w:id="609"/>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7"/>
      <w:bookmarkEnd w:id="608"/>
      <w:bookmarkEnd w:id="61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0"/>
        <w:keepNext/>
        <w:keepLines/>
        <w:widowControl w:val="0"/>
        <w:shd w:val="clear" w:color="auto" w:fill="auto"/>
        <w:tabs>
          <w:tab w:pos="378" w:val="left"/>
        </w:tabs>
        <w:bidi w:val="0"/>
        <w:spacing w:before="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5</w:t>
      </w:r>
      <w:bookmarkEnd w:id="61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1"/>
      <w:bookmarkEnd w:id="612"/>
      <w:bookmarkEnd w:id="61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tbl>
      <w:tblPr>
        <w:tblOverlap w:val="never"/>
        <w:jc w:val="center"/>
        <w:tblLayout w:type="fixed"/>
      </w:tblPr>
      <w:tblGrid>
        <w:gridCol w:w="2026"/>
        <w:gridCol w:w="2088"/>
        <w:gridCol w:w="1699"/>
        <w:gridCol w:w="1291"/>
        <w:gridCol w:w="247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西藏景源企业管理有限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姜建国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3000 </w:t>
            </w:r>
            <w:r>
              <w:rPr>
                <w:color w:val="000000"/>
                <w:spacing w:val="0"/>
                <w:w w:val="100"/>
                <w:position w:val="0"/>
              </w:rPr>
              <w:t>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企业管理（不含投资咨询和投 资管理）；项目管理（不含投 资咨询和投资管理）；会计、 审计及税务服务。</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6</w:t>
      </w:r>
      <w:bookmarkEnd w:id="617"/>
      <w:r>
        <w:rPr>
          <w:color w:val="000000"/>
          <w:spacing w:val="0"/>
          <w:w w:val="100"/>
          <w:position w:val="0"/>
        </w:rPr>
        <w:t>、控股股东、实际控制人、重组方及其他承诺主体股份限制减持情况</w:t>
      </w:r>
      <w:bookmarkEnd w:id="615"/>
      <w:bookmarkEnd w:id="616"/>
      <w:bookmarkEnd w:id="61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after="36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四</w:t>
      </w:r>
      <w:bookmarkEnd w:id="621"/>
      <w:r>
        <w:rPr>
          <w:color w:val="000000"/>
          <w:spacing w:val="0"/>
          <w:w w:val="100"/>
          <w:position w:val="0"/>
          <w:sz w:val="24"/>
          <w:szCs w:val="24"/>
        </w:rPr>
        <w:t>、股份回购在报告期的具体实施情况</w:t>
      </w:r>
      <w:bookmarkEnd w:id="619"/>
      <w:bookmarkEnd w:id="620"/>
      <w:bookmarkEnd w:id="62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口适用”不适用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r>
        <w:br w:type="page"/>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2708275</wp:posOffset>
                </wp:positionH>
                <wp:positionV relativeFrom="paragraph">
                  <wp:posOffset>0</wp:posOffset>
                </wp:positionV>
                <wp:extent cx="2164080" cy="243840"/>
                <wp:wrapTopAndBottom/>
                <wp:docPr id="3" name="Shape 3"/>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50" w:name="bookmark550"/>
                            <w:bookmarkStart w:id="551" w:name="bookmark551"/>
                            <w:bookmarkStart w:id="552" w:name="bookmark552"/>
                            <w:bookmarkStart w:id="553" w:name="bookmark553"/>
                            <w:r>
                              <w:rPr>
                                <w:color w:val="000000"/>
                                <w:spacing w:val="0"/>
                                <w:w w:val="100"/>
                                <w:position w:val="0"/>
                              </w:rPr>
                              <w:t>第八节优先股相关情况</w:t>
                            </w:r>
                            <w:bookmarkEnd w:id="551"/>
                            <w:bookmarkEnd w:id="552"/>
                            <w:bookmarkEnd w:id="553"/>
                            <w:bookmarkEnd w:id="550"/>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3.25pt;margin-top:0;width:170.40000000000001pt;height:19.199999999999999pt;z-index:-125829375;mso-wrap-distance-left:0;mso-wrap-distance-right:0;mso-wrap-distance-bottom:22.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50" w:name="bookmark550"/>
                      <w:bookmarkStart w:id="551" w:name="bookmark551"/>
                      <w:bookmarkStart w:id="552" w:name="bookmark552"/>
                      <w:bookmarkStart w:id="553" w:name="bookmark553"/>
                      <w:r>
                        <w:rPr>
                          <w:color w:val="000000"/>
                          <w:spacing w:val="0"/>
                          <w:w w:val="100"/>
                          <w:position w:val="0"/>
                        </w:rPr>
                        <w:t>第八节优先股相关情况</w:t>
                      </w:r>
                      <w:bookmarkEnd w:id="551"/>
                      <w:bookmarkEnd w:id="552"/>
                      <w:bookmarkEnd w:id="553"/>
                      <w:bookmarkEnd w:id="550"/>
                    </w:p>
                  </w:txbxContent>
                </v:textbox>
                <w10:wrap type="topAndBottom" anchorx="page"/>
              </v:shape>
            </w:pict>
          </mc:Fallback>
        </mc:AlternateConten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11" w:right="919" w:bottom="1513" w:left="871"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0" w:after="560" w:line="240" w:lineRule="auto"/>
        <w:ind w:left="0" w:right="0" w:firstLine="0"/>
        <w:jc w:val="center"/>
      </w:pPr>
      <w:bookmarkStart w:id="623" w:name="bookmark623"/>
      <w:bookmarkStart w:id="624" w:name="bookmark624"/>
      <w:bookmarkStart w:id="625" w:name="bookmark625"/>
      <w:bookmarkStart w:id="626" w:name="bookmark626"/>
      <w:r>
        <w:rPr>
          <w:color w:val="000000"/>
          <w:spacing w:val="0"/>
          <w:w w:val="100"/>
          <w:position w:val="0"/>
        </w:rPr>
        <w:t>第九节债券相关情况</w:t>
      </w:r>
      <w:bookmarkEnd w:id="624"/>
      <w:bookmarkEnd w:id="625"/>
      <w:bookmarkEnd w:id="626"/>
      <w:bookmarkEnd w:id="623"/>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193" w:bottom="1940" w:left="110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640" w:line="240" w:lineRule="auto"/>
        <w:ind w:left="0" w:right="0" w:firstLine="0"/>
        <w:jc w:val="center"/>
      </w:pPr>
      <w:bookmarkStart w:id="627" w:name="bookmark627"/>
      <w:bookmarkStart w:id="628" w:name="bookmark628"/>
      <w:bookmarkStart w:id="629" w:name="bookmark629"/>
      <w:bookmarkStart w:id="630" w:name="bookmark630"/>
      <w:r>
        <w:rPr>
          <w:color w:val="000000"/>
          <w:spacing w:val="0"/>
          <w:w w:val="100"/>
          <w:position w:val="0"/>
        </w:rPr>
        <w:t>第十节财务报告</w:t>
      </w:r>
      <w:bookmarkEnd w:id="628"/>
      <w:bookmarkEnd w:id="629"/>
      <w:bookmarkEnd w:id="630"/>
      <w:bookmarkEnd w:id="627"/>
    </w:p>
    <w:p>
      <w:pPr>
        <w:pStyle w:val="Style26"/>
        <w:keepNext w:val="0"/>
        <w:keepLines w:val="0"/>
        <w:widowControl w:val="0"/>
        <w:shd w:val="clear" w:color="auto" w:fill="auto"/>
        <w:bidi w:val="0"/>
        <w:spacing w:before="0" w:after="0" w:line="240" w:lineRule="auto"/>
        <w:ind w:left="240" w:right="0" w:firstLine="0"/>
        <w:jc w:val="left"/>
        <w:rPr>
          <w:sz w:val="24"/>
          <w:szCs w:val="24"/>
        </w:rPr>
      </w:pPr>
      <w:bookmarkStart w:id="631" w:name="bookmark631"/>
      <w:r>
        <w:rPr>
          <w:b/>
          <w:bCs/>
          <w:color w:val="000000"/>
          <w:spacing w:val="0"/>
          <w:w w:val="100"/>
          <w:position w:val="0"/>
          <w:sz w:val="24"/>
          <w:szCs w:val="24"/>
        </w:rPr>
        <w:t>、审计报告</w:t>
      </w:r>
      <w:bookmarkEnd w:id="631"/>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亚会审字（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01110726</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房晨、吴长波</w:t>
            </w:r>
          </w:p>
        </w:tc>
      </w:tr>
    </w:tbl>
    <w:p>
      <w:pPr>
        <w:widowControl w:val="0"/>
        <w:spacing w:after="219" w:line="1" w:lineRule="exact"/>
      </w:pPr>
    </w:p>
    <w:p>
      <w:pPr>
        <w:pStyle w:val="Style14"/>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审计报告正文</w:t>
      </w:r>
    </w:p>
    <w:p>
      <w:pPr>
        <w:pStyle w:val="Style12"/>
        <w:keepNext/>
        <w:keepLines/>
        <w:widowControl w:val="0"/>
        <w:shd w:val="clear" w:color="auto" w:fill="auto"/>
        <w:bidi w:val="0"/>
        <w:spacing w:before="0" w:line="240" w:lineRule="auto"/>
        <w:ind w:left="0" w:right="0" w:firstLine="0"/>
        <w:jc w:val="left"/>
        <w:rPr>
          <w:sz w:val="24"/>
          <w:szCs w:val="24"/>
        </w:rPr>
      </w:pPr>
      <w:bookmarkStart w:id="632" w:name="bookmark632"/>
      <w:bookmarkStart w:id="633" w:name="bookmark633"/>
      <w:bookmarkStart w:id="634" w:name="bookmark634"/>
      <w:r>
        <w:rPr>
          <w:color w:val="000000"/>
          <w:spacing w:val="0"/>
          <w:w w:val="100"/>
          <w:position w:val="0"/>
          <w:sz w:val="24"/>
          <w:szCs w:val="24"/>
        </w:rPr>
        <w:t>安徽皖通科技股份有限公司全体股东:</w:t>
      </w:r>
      <w:bookmarkEnd w:id="632"/>
      <w:bookmarkEnd w:id="633"/>
      <w:bookmarkEnd w:id="634"/>
    </w:p>
    <w:p>
      <w:pPr>
        <w:pStyle w:val="Style12"/>
        <w:keepNext/>
        <w:keepLines/>
        <w:widowControl w:val="0"/>
        <w:shd w:val="clear" w:color="auto" w:fill="auto"/>
        <w:tabs>
          <w:tab w:pos="1266" w:val="left"/>
        </w:tabs>
        <w:bidi w:val="0"/>
        <w:spacing w:before="0" w:after="40" w:line="468" w:lineRule="exact"/>
        <w:ind w:left="0" w:right="0" w:firstLine="480"/>
        <w:jc w:val="both"/>
        <w:rPr>
          <w:sz w:val="24"/>
          <w:szCs w:val="24"/>
        </w:rPr>
      </w:pPr>
      <w:bookmarkStart w:id="635" w:name="bookmark635"/>
      <w:bookmarkStart w:id="636" w:name="bookmark636"/>
      <w:bookmarkStart w:id="637" w:name="bookmark637"/>
      <w:bookmarkStart w:id="638" w:name="bookmark638"/>
      <w:r>
        <w:rPr>
          <w:color w:val="000000"/>
          <w:spacing w:val="0"/>
          <w:w w:val="100"/>
          <w:position w:val="0"/>
          <w:sz w:val="24"/>
          <w:szCs w:val="24"/>
        </w:rPr>
        <w:t>一</w:t>
      </w:r>
      <w:bookmarkEnd w:id="637"/>
      <w:r>
        <w:rPr>
          <w:color w:val="000000"/>
          <w:spacing w:val="0"/>
          <w:w w:val="100"/>
          <w:position w:val="0"/>
          <w:sz w:val="24"/>
          <w:szCs w:val="24"/>
        </w:rPr>
        <w:t>、</w:t>
        <w:tab/>
        <w:t>审计意见</w:t>
      </w:r>
      <w:bookmarkEnd w:id="635"/>
      <w:bookmarkEnd w:id="636"/>
      <w:bookmarkEnd w:id="638"/>
    </w:p>
    <w:p>
      <w:pPr>
        <w:pStyle w:val="Style53"/>
        <w:keepNext w:val="0"/>
        <w:keepLines w:val="0"/>
        <w:widowControl w:val="0"/>
        <w:shd w:val="clear" w:color="auto" w:fill="auto"/>
        <w:bidi w:val="0"/>
        <w:spacing w:before="0" w:after="40" w:line="468" w:lineRule="exact"/>
        <w:ind w:left="0" w:right="0"/>
        <w:jc w:val="both"/>
      </w:pPr>
      <w:r>
        <w:rPr>
          <w:color w:val="000000"/>
          <w:spacing w:val="0"/>
          <w:w w:val="100"/>
          <w:position w:val="0"/>
          <w:sz w:val="24"/>
          <w:szCs w:val="24"/>
        </w:rPr>
        <w:t>我们审计了安徽皖通科技股份有限公司（以下简称“皖通科技”）财务报表，包括</w:t>
      </w:r>
      <w:r>
        <w:rPr>
          <w:rFonts w:ascii="Arial Narrow" w:eastAsia="Arial Narrow" w:hAnsi="Arial Narrow" w:cs="Arial Narrow"/>
          <w:color w:val="000000"/>
          <w:spacing w:val="0"/>
          <w:w w:val="100"/>
          <w:position w:val="0"/>
          <w:sz w:val="24"/>
          <w:szCs w:val="24"/>
        </w:rPr>
        <w:t xml:space="preserve">2021 </w:t>
      </w:r>
      <w:r>
        <w:rPr>
          <w:color w:val="000000"/>
          <w:spacing w:val="0"/>
          <w:w w:val="100"/>
          <w:position w:val="0"/>
          <w:sz w:val="24"/>
          <w:szCs w:val="24"/>
        </w:rPr>
        <w:t>年</w:t>
      </w:r>
      <w:r>
        <w:rPr>
          <w:rFonts w:ascii="Arial Narrow" w:eastAsia="Arial Narrow" w:hAnsi="Arial Narrow" w:cs="Arial Narrow"/>
          <w:color w:val="000000"/>
          <w:spacing w:val="0"/>
          <w:w w:val="100"/>
          <w:position w:val="0"/>
          <w:sz w:val="24"/>
          <w:szCs w:val="24"/>
        </w:rPr>
        <w:t>12</w:t>
      </w:r>
      <w:r>
        <w:rPr>
          <w:color w:val="000000"/>
          <w:spacing w:val="0"/>
          <w:w w:val="100"/>
          <w:position w:val="0"/>
          <w:sz w:val="24"/>
          <w:szCs w:val="24"/>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4"/>
          <w:szCs w:val="24"/>
        </w:rPr>
        <w:t>日的合并及公司资产负债表，</w:t>
      </w:r>
      <w:r>
        <w:rPr>
          <w:rFonts w:ascii="Arial Narrow" w:eastAsia="Arial Narrow" w:hAnsi="Arial Narrow" w:cs="Arial Narrow"/>
          <w:color w:val="000000"/>
          <w:spacing w:val="0"/>
          <w:w w:val="100"/>
          <w:position w:val="0"/>
          <w:sz w:val="24"/>
          <w:szCs w:val="24"/>
        </w:rPr>
        <w:t>2021</w:t>
      </w:r>
      <w:r>
        <w:rPr>
          <w:color w:val="000000"/>
          <w:spacing w:val="0"/>
          <w:w w:val="100"/>
          <w:position w:val="0"/>
          <w:sz w:val="24"/>
          <w:szCs w:val="24"/>
        </w:rPr>
        <w:t>年度的合并及公司利润表、合并及公司现金流 量表、合并及公司股东权益变动表以及相关财务报表附注。</w:t>
      </w:r>
    </w:p>
    <w:p>
      <w:pPr>
        <w:pStyle w:val="Style53"/>
        <w:keepNext w:val="0"/>
        <w:keepLines w:val="0"/>
        <w:widowControl w:val="0"/>
        <w:shd w:val="clear" w:color="auto" w:fill="auto"/>
        <w:bidi w:val="0"/>
        <w:spacing w:before="0" w:after="40" w:line="468" w:lineRule="exact"/>
        <w:ind w:left="0" w:right="0"/>
        <w:jc w:val="both"/>
      </w:pPr>
      <w:r>
        <w:rPr>
          <w:color w:val="000000"/>
          <w:spacing w:val="0"/>
          <w:w w:val="100"/>
          <w:position w:val="0"/>
          <w:sz w:val="24"/>
          <w:szCs w:val="24"/>
        </w:rPr>
        <w:t>我们认为，后附的财务报表在所有重大方面按照企业会计准则的规定编制，公允反映了 皖通科技</w:t>
      </w:r>
      <w:r>
        <w:rPr>
          <w:rFonts w:ascii="Arial Narrow" w:eastAsia="Arial Narrow" w:hAnsi="Arial Narrow" w:cs="Arial Narrow"/>
          <w:color w:val="000000"/>
          <w:spacing w:val="0"/>
          <w:w w:val="100"/>
          <w:position w:val="0"/>
          <w:sz w:val="24"/>
          <w:szCs w:val="24"/>
        </w:rPr>
        <w:t>2021</w:t>
      </w:r>
      <w:r>
        <w:rPr>
          <w:color w:val="000000"/>
          <w:spacing w:val="0"/>
          <w:w w:val="100"/>
          <w:position w:val="0"/>
          <w:sz w:val="24"/>
          <w:szCs w:val="24"/>
        </w:rPr>
        <w:t>年</w:t>
      </w:r>
      <w:r>
        <w:rPr>
          <w:rFonts w:ascii="Arial Narrow" w:eastAsia="Arial Narrow" w:hAnsi="Arial Narrow" w:cs="Arial Narrow"/>
          <w:color w:val="000000"/>
          <w:spacing w:val="0"/>
          <w:w w:val="100"/>
          <w:position w:val="0"/>
          <w:sz w:val="24"/>
          <w:szCs w:val="24"/>
        </w:rPr>
        <w:t>12</w:t>
      </w:r>
      <w:r>
        <w:rPr>
          <w:color w:val="000000"/>
          <w:spacing w:val="0"/>
          <w:w w:val="100"/>
          <w:position w:val="0"/>
          <w:sz w:val="24"/>
          <w:szCs w:val="24"/>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4"/>
          <w:szCs w:val="24"/>
        </w:rPr>
        <w:t>日合并及公司的财务状况以及</w:t>
      </w:r>
      <w:r>
        <w:rPr>
          <w:rFonts w:ascii="Arial Narrow" w:eastAsia="Arial Narrow" w:hAnsi="Arial Narrow" w:cs="Arial Narrow"/>
          <w:color w:val="000000"/>
          <w:spacing w:val="0"/>
          <w:w w:val="100"/>
          <w:position w:val="0"/>
          <w:sz w:val="24"/>
          <w:szCs w:val="24"/>
        </w:rPr>
        <w:t>2021</w:t>
      </w:r>
      <w:r>
        <w:rPr>
          <w:color w:val="000000"/>
          <w:spacing w:val="0"/>
          <w:w w:val="100"/>
          <w:position w:val="0"/>
          <w:sz w:val="24"/>
          <w:szCs w:val="24"/>
        </w:rPr>
        <w:t>年度合并及公司的经营成果和现 金流量。</w:t>
      </w:r>
    </w:p>
    <w:p>
      <w:pPr>
        <w:pStyle w:val="Style12"/>
        <w:keepNext/>
        <w:keepLines/>
        <w:widowControl w:val="0"/>
        <w:shd w:val="clear" w:color="auto" w:fill="auto"/>
        <w:tabs>
          <w:tab w:pos="1266" w:val="left"/>
        </w:tabs>
        <w:bidi w:val="0"/>
        <w:spacing w:before="0" w:after="40" w:line="468" w:lineRule="exact"/>
        <w:ind w:left="0" w:right="0" w:firstLine="480"/>
        <w:jc w:val="both"/>
        <w:rPr>
          <w:sz w:val="24"/>
          <w:szCs w:val="24"/>
        </w:rPr>
      </w:pPr>
      <w:bookmarkStart w:id="639" w:name="bookmark639"/>
      <w:bookmarkStart w:id="640" w:name="bookmark640"/>
      <w:bookmarkStart w:id="641" w:name="bookmark641"/>
      <w:bookmarkStart w:id="642" w:name="bookmark642"/>
      <w:r>
        <w:rPr>
          <w:color w:val="000000"/>
          <w:spacing w:val="0"/>
          <w:w w:val="100"/>
          <w:position w:val="0"/>
          <w:sz w:val="24"/>
          <w:szCs w:val="24"/>
        </w:rPr>
        <w:t>二</w:t>
      </w:r>
      <w:bookmarkEnd w:id="641"/>
      <w:r>
        <w:rPr>
          <w:color w:val="000000"/>
          <w:spacing w:val="0"/>
          <w:w w:val="100"/>
          <w:position w:val="0"/>
          <w:sz w:val="24"/>
          <w:szCs w:val="24"/>
        </w:rPr>
        <w:t>、</w:t>
        <w:tab/>
        <w:t>形成审计意见的基础</w:t>
      </w:r>
      <w:bookmarkEnd w:id="639"/>
      <w:bookmarkEnd w:id="640"/>
      <w:bookmarkEnd w:id="642"/>
    </w:p>
    <w:p>
      <w:pPr>
        <w:pStyle w:val="Style53"/>
        <w:keepNext w:val="0"/>
        <w:keepLines w:val="0"/>
        <w:widowControl w:val="0"/>
        <w:shd w:val="clear" w:color="auto" w:fill="auto"/>
        <w:bidi w:val="0"/>
        <w:spacing w:before="0" w:after="40" w:line="466" w:lineRule="exact"/>
        <w:ind w:left="0" w:right="0"/>
        <w:jc w:val="both"/>
      </w:pPr>
      <w:r>
        <w:rPr>
          <w:color w:val="000000"/>
          <w:spacing w:val="0"/>
          <w:w w:val="100"/>
          <w:position w:val="0"/>
          <w:sz w:val="24"/>
          <w:szCs w:val="24"/>
        </w:rPr>
        <w:t>我们按照中国注册会计师审计准则的规定执行了审计工作。审计报告的“注册会计师对 财务报表审计的责任”部分进一步阐述了我们在这些准则下的责任。按照中国注册会计师职 业道德守则，我们独立于皖通科技，并履行了职业道德方面的其他责任。我们相信，我们获 取的审计证据是充分、适当的，为发表审计意见提供了基础。</w:t>
      </w:r>
    </w:p>
    <w:p>
      <w:pPr>
        <w:pStyle w:val="Style12"/>
        <w:keepNext/>
        <w:keepLines/>
        <w:widowControl w:val="0"/>
        <w:shd w:val="clear" w:color="auto" w:fill="auto"/>
        <w:tabs>
          <w:tab w:pos="1266" w:val="left"/>
        </w:tabs>
        <w:bidi w:val="0"/>
        <w:spacing w:before="0" w:after="40" w:line="468" w:lineRule="exact"/>
        <w:ind w:left="0" w:right="0" w:firstLine="480"/>
        <w:jc w:val="both"/>
        <w:rPr>
          <w:sz w:val="24"/>
          <w:szCs w:val="24"/>
        </w:rPr>
      </w:pPr>
      <w:bookmarkStart w:id="643" w:name="bookmark643"/>
      <w:bookmarkStart w:id="644" w:name="bookmark644"/>
      <w:bookmarkStart w:id="645" w:name="bookmark645"/>
      <w:bookmarkStart w:id="646" w:name="bookmark646"/>
      <w:r>
        <w:rPr>
          <w:color w:val="000000"/>
          <w:spacing w:val="0"/>
          <w:w w:val="100"/>
          <w:position w:val="0"/>
          <w:sz w:val="24"/>
          <w:szCs w:val="24"/>
        </w:rPr>
        <w:t>三</w:t>
      </w:r>
      <w:bookmarkEnd w:id="645"/>
      <w:r>
        <w:rPr>
          <w:color w:val="000000"/>
          <w:spacing w:val="0"/>
          <w:w w:val="100"/>
          <w:position w:val="0"/>
          <w:sz w:val="24"/>
          <w:szCs w:val="24"/>
        </w:rPr>
        <w:t>、</w:t>
        <w:tab/>
        <w:t>关键审计事项</w:t>
      </w:r>
      <w:bookmarkEnd w:id="643"/>
      <w:bookmarkEnd w:id="644"/>
      <w:bookmarkEnd w:id="646"/>
    </w:p>
    <w:p>
      <w:pPr>
        <w:pStyle w:val="Style53"/>
        <w:keepNext w:val="0"/>
        <w:keepLines w:val="0"/>
        <w:widowControl w:val="0"/>
        <w:shd w:val="clear" w:color="auto" w:fill="auto"/>
        <w:bidi w:val="0"/>
        <w:spacing w:before="0" w:after="40" w:line="469" w:lineRule="exact"/>
        <w:ind w:left="0" w:right="0"/>
        <w:jc w:val="both"/>
      </w:pPr>
      <w:r>
        <w:rPr>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 见。除“与持续经营相关的重大不确定性”部分所述事项外，我们确定下列事项是需要在审 计报告中沟通的关键审计事项。</w:t>
      </w:r>
    </w:p>
    <w:p>
      <w:pPr>
        <w:pStyle w:val="Style53"/>
        <w:keepNext w:val="0"/>
        <w:keepLines w:val="0"/>
        <w:widowControl w:val="0"/>
        <w:shd w:val="clear" w:color="auto" w:fill="auto"/>
        <w:bidi w:val="0"/>
        <w:spacing w:before="0" w:after="180" w:line="460" w:lineRule="exact"/>
        <w:ind w:left="0" w:right="0"/>
        <w:jc w:val="both"/>
      </w:pPr>
      <w:bookmarkStart w:id="647" w:name="bookmark647"/>
      <w:r>
        <w:rPr>
          <w:color w:val="000000"/>
          <w:spacing w:val="0"/>
          <w:w w:val="100"/>
          <w:position w:val="0"/>
          <w:sz w:val="24"/>
          <w:szCs w:val="24"/>
        </w:rPr>
        <w:t>（</w:t>
      </w:r>
      <w:bookmarkEnd w:id="647"/>
      <w:r>
        <w:rPr>
          <w:color w:val="000000"/>
          <w:spacing w:val="0"/>
          <w:w w:val="100"/>
          <w:position w:val="0"/>
          <w:sz w:val="24"/>
          <w:szCs w:val="24"/>
        </w:rPr>
        <w:t>一）商誉减值测试</w:t>
      </w:r>
    </w:p>
    <w:p>
      <w:pPr>
        <w:pStyle w:val="Style53"/>
        <w:keepNext w:val="0"/>
        <w:keepLines w:val="0"/>
        <w:widowControl w:val="0"/>
        <w:numPr>
          <w:ilvl w:val="0"/>
          <w:numId w:val="13"/>
        </w:numPr>
        <w:shd w:val="clear" w:color="auto" w:fill="auto"/>
        <w:tabs>
          <w:tab w:pos="805" w:val="left"/>
        </w:tabs>
        <w:bidi w:val="0"/>
        <w:spacing w:before="0" w:after="0" w:line="401" w:lineRule="auto"/>
        <w:ind w:left="0" w:right="0"/>
        <w:jc w:val="left"/>
      </w:pPr>
      <w:bookmarkStart w:id="648" w:name="bookmark648"/>
      <w:bookmarkEnd w:id="648"/>
      <w:r>
        <w:rPr>
          <w:color w:val="000000"/>
          <w:spacing w:val="0"/>
          <w:w w:val="100"/>
          <w:position w:val="0"/>
          <w:sz w:val="24"/>
          <w:szCs w:val="24"/>
        </w:rPr>
        <w:t>事项描述</w:t>
      </w:r>
    </w:p>
    <w:p>
      <w:pPr>
        <w:pStyle w:val="Style53"/>
        <w:keepNext w:val="0"/>
        <w:keepLines w:val="0"/>
        <w:widowControl w:val="0"/>
        <w:shd w:val="clear" w:color="auto" w:fill="auto"/>
        <w:bidi w:val="0"/>
        <w:spacing w:before="0" w:after="40" w:line="451" w:lineRule="exact"/>
        <w:ind w:left="0" w:right="0"/>
        <w:jc w:val="both"/>
      </w:pPr>
      <w:r>
        <w:rPr>
          <w:color w:val="000000"/>
          <w:spacing w:val="0"/>
          <w:w w:val="100"/>
          <w:position w:val="0"/>
          <w:sz w:val="24"/>
          <w:szCs w:val="24"/>
        </w:rPr>
        <w:t>商誉及其减值的会计政策详情及分析请参阅财务报表附注“四、重要会计政策及会计估 计”注释</w:t>
      </w:r>
      <w:r>
        <w:rPr>
          <w:rFonts w:ascii="Arial Narrow" w:eastAsia="Arial Narrow" w:hAnsi="Arial Narrow" w:cs="Arial Narrow"/>
          <w:color w:val="000000"/>
          <w:spacing w:val="0"/>
          <w:w w:val="100"/>
          <w:position w:val="0"/>
          <w:sz w:val="24"/>
          <w:szCs w:val="24"/>
        </w:rPr>
        <w:t>21</w:t>
      </w:r>
      <w:r>
        <w:rPr>
          <w:color w:val="000000"/>
          <w:spacing w:val="0"/>
          <w:w w:val="100"/>
          <w:position w:val="0"/>
          <w:sz w:val="24"/>
          <w:szCs w:val="24"/>
        </w:rPr>
        <w:t>及“六、合并财务报表主要项目附注”注释</w:t>
      </w:r>
      <w:r>
        <w:rPr>
          <w:rFonts w:ascii="Arial Narrow" w:eastAsia="Arial Narrow" w:hAnsi="Arial Narrow" w:cs="Arial Narrow"/>
          <w:color w:val="000000"/>
          <w:spacing w:val="0"/>
          <w:w w:val="100"/>
          <w:position w:val="0"/>
          <w:sz w:val="24"/>
          <w:szCs w:val="24"/>
        </w:rPr>
        <w:t>21</w:t>
      </w:r>
      <w:r>
        <w:rPr>
          <w:color w:val="000000"/>
          <w:spacing w:val="0"/>
          <w:w w:val="100"/>
          <w:position w:val="0"/>
          <w:sz w:val="24"/>
          <w:szCs w:val="24"/>
        </w:rPr>
        <w:t>。</w:t>
      </w:r>
    </w:p>
    <w:p>
      <w:pPr>
        <w:pStyle w:val="Style53"/>
        <w:keepNext w:val="0"/>
        <w:keepLines w:val="0"/>
        <w:widowControl w:val="0"/>
        <w:shd w:val="clear" w:color="auto" w:fill="auto"/>
        <w:bidi w:val="0"/>
        <w:spacing w:before="0" w:after="40" w:line="478" w:lineRule="exact"/>
        <w:ind w:left="0" w:right="0"/>
        <w:jc w:val="both"/>
      </w:pPr>
      <w:r>
        <w:rPr>
          <w:color w:val="000000"/>
          <w:spacing w:val="0"/>
          <w:w w:val="100"/>
          <w:position w:val="0"/>
          <w:sz w:val="24"/>
          <w:szCs w:val="24"/>
        </w:rPr>
        <w:t>截至</w:t>
      </w:r>
      <w:r>
        <w:rPr>
          <w:rFonts w:ascii="Arial Narrow" w:eastAsia="Arial Narrow" w:hAnsi="Arial Narrow" w:cs="Arial Narrow"/>
          <w:color w:val="000000"/>
          <w:spacing w:val="0"/>
          <w:w w:val="100"/>
          <w:position w:val="0"/>
          <w:sz w:val="24"/>
          <w:szCs w:val="24"/>
        </w:rPr>
        <w:t>2021</w:t>
      </w:r>
      <w:r>
        <w:rPr>
          <w:color w:val="000000"/>
          <w:spacing w:val="0"/>
          <w:w w:val="100"/>
          <w:position w:val="0"/>
          <w:sz w:val="24"/>
          <w:szCs w:val="24"/>
        </w:rPr>
        <w:t>年</w:t>
      </w:r>
      <w:r>
        <w:rPr>
          <w:rFonts w:ascii="Arial Narrow" w:eastAsia="Arial Narrow" w:hAnsi="Arial Narrow" w:cs="Arial Narrow"/>
          <w:color w:val="000000"/>
          <w:spacing w:val="0"/>
          <w:w w:val="100"/>
          <w:position w:val="0"/>
          <w:sz w:val="24"/>
          <w:szCs w:val="24"/>
        </w:rPr>
        <w:t>12</w:t>
      </w:r>
      <w:r>
        <w:rPr>
          <w:color w:val="000000"/>
          <w:spacing w:val="0"/>
          <w:w w:val="100"/>
          <w:position w:val="0"/>
          <w:sz w:val="24"/>
          <w:szCs w:val="24"/>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4"/>
          <w:szCs w:val="24"/>
        </w:rPr>
        <w:t>日，皖通科技合并财务报表中商誉账面原值为人民币</w:t>
      </w:r>
      <w:r>
        <w:rPr>
          <w:rFonts w:ascii="Arial Narrow" w:eastAsia="Arial Narrow" w:hAnsi="Arial Narrow" w:cs="Arial Narrow"/>
          <w:color w:val="000000"/>
          <w:spacing w:val="0"/>
          <w:w w:val="100"/>
          <w:position w:val="0"/>
          <w:sz w:val="24"/>
          <w:szCs w:val="24"/>
        </w:rPr>
        <w:t xml:space="preserve">344,416,768.71 </w:t>
      </w:r>
      <w:r>
        <w:rPr>
          <w:color w:val="000000"/>
          <w:spacing w:val="0"/>
          <w:w w:val="100"/>
          <w:position w:val="0"/>
          <w:sz w:val="24"/>
          <w:szCs w:val="24"/>
        </w:rPr>
        <w:t>元，减值准备为人民币</w:t>
      </w:r>
      <w:r>
        <w:rPr>
          <w:rFonts w:ascii="Arial Narrow" w:eastAsia="Arial Narrow" w:hAnsi="Arial Narrow" w:cs="Arial Narrow"/>
          <w:color w:val="000000"/>
          <w:spacing w:val="0"/>
          <w:w w:val="100"/>
          <w:position w:val="0"/>
          <w:sz w:val="24"/>
          <w:szCs w:val="24"/>
        </w:rPr>
        <w:t>340,234,972.46</w:t>
      </w:r>
      <w:r>
        <w:rPr>
          <w:color w:val="000000"/>
          <w:spacing w:val="0"/>
          <w:w w:val="100"/>
          <w:position w:val="0"/>
          <w:sz w:val="24"/>
          <w:szCs w:val="24"/>
        </w:rPr>
        <w:t>元，账面净值为人民币</w:t>
      </w:r>
      <w:r>
        <w:rPr>
          <w:rFonts w:ascii="Arial Narrow" w:eastAsia="Arial Narrow" w:hAnsi="Arial Narrow" w:cs="Arial Narrow"/>
          <w:color w:val="000000"/>
          <w:spacing w:val="0"/>
          <w:w w:val="100"/>
          <w:position w:val="0"/>
          <w:sz w:val="24"/>
          <w:szCs w:val="24"/>
        </w:rPr>
        <w:t>4,181,796.25</w:t>
      </w:r>
      <w:r>
        <w:rPr>
          <w:color w:val="000000"/>
          <w:spacing w:val="0"/>
          <w:w w:val="100"/>
          <w:position w:val="0"/>
          <w:sz w:val="24"/>
          <w:szCs w:val="24"/>
        </w:rPr>
        <w:t>元，主要系收购子公 司</w:t>
      </w:r>
      <w:r>
        <w:rPr>
          <w:color w:val="000000"/>
          <w:spacing w:val="0"/>
          <w:w w:val="100"/>
          <w:position w:val="0"/>
          <w:sz w:val="24"/>
          <w:szCs w:val="24"/>
        </w:rPr>
        <w:t>一一</w:t>
      </w:r>
      <w:r>
        <w:rPr>
          <w:color w:val="000000"/>
          <w:spacing w:val="0"/>
          <w:w w:val="100"/>
          <w:position w:val="0"/>
          <w:sz w:val="24"/>
          <w:szCs w:val="24"/>
        </w:rPr>
        <w:t>烟台华东电子软件技术有限公司和成都赛英形成的。</w:t>
      </w:r>
    </w:p>
    <w:p>
      <w:pPr>
        <w:pStyle w:val="Style53"/>
        <w:keepNext w:val="0"/>
        <w:keepLines w:val="0"/>
        <w:widowControl w:val="0"/>
        <w:shd w:val="clear" w:color="auto" w:fill="auto"/>
        <w:bidi w:val="0"/>
        <w:spacing w:before="0" w:after="100"/>
        <w:ind w:left="0" w:right="0"/>
        <w:jc w:val="both"/>
      </w:pPr>
      <w:r>
        <w:rPr>
          <w:color w:val="000000"/>
          <w:spacing w:val="0"/>
          <w:w w:val="100"/>
          <w:position w:val="0"/>
          <w:sz w:val="24"/>
          <w:szCs w:val="24"/>
        </w:rPr>
        <w:t>依据企业会计准则，管理层每年评估商誉可能出现减值的情况。本年以包含上述商誉的 资产组预计未来现金流量的现值作为资产组可收回金额的估计。包含商誉的资产组可收回金 额由管理层依据其聘请的外部评估机构编制的《安徽皖通科技股份有限公司拟对合并成都赛 英科技有限公司形成的商誉进行减值测试涉及的包含商誉的相关资产组评估项目资产评估报 告》以及《安徽皖通科技股份有限公司拟对合并安徽汉高信息科技有限公司形成的商誉进行 减值测试涉及的包含商誉的相关资产组评估项目资产评估报告》进行确定。</w:t>
      </w:r>
    </w:p>
    <w:p>
      <w:pPr>
        <w:pStyle w:val="Style53"/>
        <w:keepNext w:val="0"/>
        <w:keepLines w:val="0"/>
        <w:widowControl w:val="0"/>
        <w:shd w:val="clear" w:color="auto" w:fill="auto"/>
        <w:bidi w:val="0"/>
        <w:spacing w:before="0" w:after="40" w:line="406" w:lineRule="exact"/>
        <w:ind w:left="0" w:right="0" w:firstLine="600"/>
        <w:jc w:val="both"/>
      </w:pPr>
      <w:r>
        <w:rPr>
          <w:color w:val="000000"/>
          <w:spacing w:val="0"/>
          <w:w w:val="100"/>
          <w:position w:val="0"/>
          <w:sz w:val="24"/>
          <w:szCs w:val="24"/>
        </w:rPr>
        <w:t>资产组可收回金额的估计以管理层已获批的未来五年期的财务预算为基础，根据历史经 验及对市场发展的预测确定增长率和毛利率，并采用能够反映资产组特定风险的税前利率作 为折现率。</w:t>
      </w:r>
    </w:p>
    <w:p>
      <w:pPr>
        <w:pStyle w:val="Style53"/>
        <w:keepNext w:val="0"/>
        <w:keepLines w:val="0"/>
        <w:widowControl w:val="0"/>
        <w:shd w:val="clear" w:color="auto" w:fill="auto"/>
        <w:bidi w:val="0"/>
        <w:spacing w:before="0" w:after="40" w:line="398" w:lineRule="exact"/>
        <w:ind w:left="0" w:right="0" w:firstLine="600"/>
        <w:jc w:val="both"/>
      </w:pPr>
      <w:r>
        <w:rPr>
          <w:color w:val="000000"/>
          <w:spacing w:val="0"/>
          <w:w w:val="100"/>
          <w:position w:val="0"/>
          <w:sz w:val="24"/>
          <w:szCs w:val="24"/>
        </w:rPr>
        <w:t>由于商誉减值过程涉及管理层的重大判断和估计，以及管理层在选用假设和估计时可能 出现偏好的风险，且对合并财务报表的影响重大，因此我们将评估商誉的减值测试视为皖通 科技公司的关键审计事项。</w:t>
      </w:r>
    </w:p>
    <w:p>
      <w:pPr>
        <w:pStyle w:val="Style53"/>
        <w:keepNext w:val="0"/>
        <w:keepLines w:val="0"/>
        <w:widowControl w:val="0"/>
        <w:shd w:val="clear" w:color="auto" w:fill="auto"/>
        <w:bidi w:val="0"/>
        <w:spacing w:before="0" w:after="100" w:line="400" w:lineRule="exact"/>
        <w:ind w:left="0" w:right="0" w:firstLine="600"/>
        <w:jc w:val="both"/>
      </w:pPr>
      <w:r>
        <w:rPr>
          <w:color w:val="000000"/>
          <w:spacing w:val="0"/>
          <w:w w:val="100"/>
          <w:position w:val="0"/>
          <w:sz w:val="24"/>
          <w:szCs w:val="24"/>
        </w:rPr>
        <w:t>同时，我们提醒财务报表使用者关注，如财务报表附注“六、合并财务报表主要项目附 注”注释</w:t>
      </w:r>
      <w:r>
        <w:rPr>
          <w:rFonts w:ascii="Arial Narrow" w:eastAsia="Arial Narrow" w:hAnsi="Arial Narrow" w:cs="Arial Narrow"/>
          <w:color w:val="000000"/>
          <w:spacing w:val="0"/>
          <w:w w:val="100"/>
          <w:position w:val="0"/>
          <w:sz w:val="24"/>
          <w:szCs w:val="24"/>
        </w:rPr>
        <w:t>21</w:t>
      </w:r>
      <w:r>
        <w:rPr>
          <w:color w:val="000000"/>
          <w:spacing w:val="0"/>
          <w:w w:val="100"/>
          <w:position w:val="0"/>
          <w:sz w:val="24"/>
          <w:szCs w:val="24"/>
        </w:rPr>
        <w:t>所述，成都赛英所持有的重要经营资质已到期，目前尚待接受审查续期，截至审 计报告日，成都赛英尚未取得相关审查通过的结果，由于该经营资质是否取得对于公司未来 的生产经营具有重大的影响，因此，其持续经营能力存在重大不确定性。</w:t>
      </w:r>
    </w:p>
    <w:p>
      <w:pPr>
        <w:pStyle w:val="Style53"/>
        <w:keepNext w:val="0"/>
        <w:keepLines w:val="0"/>
        <w:widowControl w:val="0"/>
        <w:numPr>
          <w:ilvl w:val="0"/>
          <w:numId w:val="13"/>
        </w:numPr>
        <w:shd w:val="clear" w:color="auto" w:fill="auto"/>
        <w:tabs>
          <w:tab w:pos="814" w:val="left"/>
        </w:tabs>
        <w:bidi w:val="0"/>
        <w:spacing w:before="0" w:after="0" w:line="401" w:lineRule="auto"/>
        <w:ind w:left="0" w:right="0"/>
        <w:jc w:val="both"/>
      </w:pPr>
      <w:bookmarkStart w:id="649" w:name="bookmark649"/>
      <w:bookmarkEnd w:id="649"/>
      <w:r>
        <w:rPr>
          <w:color w:val="000000"/>
          <w:spacing w:val="0"/>
          <w:w w:val="100"/>
          <w:position w:val="0"/>
          <w:sz w:val="24"/>
          <w:szCs w:val="24"/>
        </w:rPr>
        <w:t>审计应对</w:t>
      </w:r>
    </w:p>
    <w:p>
      <w:pPr>
        <w:pStyle w:val="Style53"/>
        <w:keepNext w:val="0"/>
        <w:keepLines w:val="0"/>
        <w:widowControl w:val="0"/>
        <w:shd w:val="clear" w:color="auto" w:fill="auto"/>
        <w:bidi w:val="0"/>
        <w:spacing w:before="0" w:after="40" w:line="460" w:lineRule="exact"/>
        <w:ind w:left="0" w:right="0"/>
        <w:jc w:val="both"/>
      </w:pPr>
      <w:r>
        <w:rPr>
          <w:color w:val="000000"/>
          <w:spacing w:val="0"/>
          <w:w w:val="100"/>
          <w:position w:val="0"/>
          <w:sz w:val="24"/>
          <w:szCs w:val="24"/>
        </w:rPr>
        <w:t>与商誉减值测试相关的审计程序中包括以下程序：</w:t>
      </w:r>
    </w:p>
    <w:p>
      <w:pPr>
        <w:pStyle w:val="Style53"/>
        <w:keepNext w:val="0"/>
        <w:keepLines w:val="0"/>
        <w:widowControl w:val="0"/>
        <w:numPr>
          <w:ilvl w:val="0"/>
          <w:numId w:val="15"/>
        </w:numPr>
        <w:shd w:val="clear" w:color="auto" w:fill="auto"/>
        <w:tabs>
          <w:tab w:pos="901" w:val="left"/>
        </w:tabs>
        <w:bidi w:val="0"/>
        <w:spacing w:before="0" w:after="40" w:line="460" w:lineRule="exact"/>
        <w:ind w:left="0" w:right="0"/>
        <w:jc w:val="both"/>
      </w:pPr>
      <w:bookmarkStart w:id="650" w:name="bookmark650"/>
      <w:bookmarkEnd w:id="650"/>
      <w:r>
        <w:rPr>
          <w:color w:val="000000"/>
          <w:spacing w:val="0"/>
          <w:w w:val="100"/>
          <w:position w:val="0"/>
          <w:sz w:val="24"/>
          <w:szCs w:val="24"/>
        </w:rPr>
        <w:t>评估及测试了与商誉减值相关的内部控制的设计及执行有效性；</w:t>
      </w:r>
    </w:p>
    <w:p>
      <w:pPr>
        <w:pStyle w:val="Style53"/>
        <w:keepNext w:val="0"/>
        <w:keepLines w:val="0"/>
        <w:widowControl w:val="0"/>
        <w:numPr>
          <w:ilvl w:val="0"/>
          <w:numId w:val="15"/>
        </w:numPr>
        <w:shd w:val="clear" w:color="auto" w:fill="auto"/>
        <w:tabs>
          <w:tab w:pos="901" w:val="left"/>
        </w:tabs>
        <w:bidi w:val="0"/>
        <w:spacing w:before="0" w:after="40" w:line="460" w:lineRule="exact"/>
        <w:ind w:left="0" w:right="0"/>
        <w:jc w:val="both"/>
      </w:pPr>
      <w:bookmarkStart w:id="651" w:name="bookmark651"/>
      <w:bookmarkEnd w:id="651"/>
      <w:r>
        <w:rPr>
          <w:color w:val="000000"/>
          <w:spacing w:val="0"/>
          <w:w w:val="100"/>
          <w:position w:val="0"/>
          <w:sz w:val="24"/>
          <w:szCs w:val="24"/>
        </w:rPr>
        <w:t>评价由管理层聘请的外部评估机构的独立性、客观性、资质和经验；</w:t>
      </w:r>
    </w:p>
    <w:p>
      <w:pPr>
        <w:pStyle w:val="Style53"/>
        <w:keepNext w:val="0"/>
        <w:keepLines w:val="0"/>
        <w:widowControl w:val="0"/>
        <w:numPr>
          <w:ilvl w:val="0"/>
          <w:numId w:val="15"/>
        </w:numPr>
        <w:shd w:val="clear" w:color="auto" w:fill="auto"/>
        <w:tabs>
          <w:tab w:pos="901" w:val="left"/>
        </w:tabs>
        <w:bidi w:val="0"/>
        <w:spacing w:before="0" w:after="40" w:line="468" w:lineRule="exact"/>
        <w:ind w:left="0" w:right="0"/>
        <w:jc w:val="both"/>
      </w:pPr>
      <w:bookmarkStart w:id="652" w:name="bookmark652"/>
      <w:bookmarkEnd w:id="652"/>
      <w:r>
        <w:rPr>
          <w:color w:val="000000"/>
          <w:spacing w:val="0"/>
          <w:w w:val="100"/>
          <w:position w:val="0"/>
          <w:sz w:val="24"/>
          <w:szCs w:val="24"/>
        </w:rPr>
        <w:t>复核资产组可收回金额和所采用折现率的合理性，包括所属资产组的预计合同、订单、 框架协议、未来销售价格、增长率、预计毛利率等，并与相关资产组的历史数据进行比较分 析，该复核是基于我们对公司业务和所处行业的了解；</w:t>
      </w:r>
    </w:p>
    <w:p>
      <w:pPr>
        <w:pStyle w:val="Style53"/>
        <w:keepNext w:val="0"/>
        <w:keepLines w:val="0"/>
        <w:widowControl w:val="0"/>
        <w:numPr>
          <w:ilvl w:val="0"/>
          <w:numId w:val="15"/>
        </w:numPr>
        <w:shd w:val="clear" w:color="auto" w:fill="auto"/>
        <w:bidi w:val="0"/>
        <w:spacing w:before="0" w:after="0" w:line="461" w:lineRule="exact"/>
        <w:ind w:left="0" w:right="0"/>
        <w:jc w:val="both"/>
      </w:pPr>
      <w:bookmarkStart w:id="653" w:name="bookmark653"/>
      <w:bookmarkEnd w:id="653"/>
      <w:r>
        <w:rPr>
          <w:color w:val="000000"/>
          <w:spacing w:val="0"/>
          <w:w w:val="100"/>
          <w:position w:val="0"/>
          <w:sz w:val="24"/>
          <w:szCs w:val="24"/>
        </w:rPr>
        <w:t>对预测收入和采用的折现率等关键假设进行分析，以评价关键假设的变化对减值评估 结果的影响以及考虑对关键假设的选择是否存在管理层偏好的迹象；</w:t>
      </w:r>
    </w:p>
    <w:p>
      <w:pPr>
        <w:pStyle w:val="Style53"/>
        <w:keepNext w:val="0"/>
        <w:keepLines w:val="0"/>
        <w:widowControl w:val="0"/>
        <w:shd w:val="clear" w:color="auto" w:fill="auto"/>
        <w:bidi w:val="0"/>
        <w:spacing w:before="0" w:after="0" w:line="466" w:lineRule="exact"/>
        <w:ind w:left="0" w:right="0"/>
        <w:jc w:val="both"/>
      </w:pPr>
      <w:r>
        <w:rPr>
          <w:color w:val="000000"/>
          <w:spacing w:val="0"/>
          <w:w w:val="100"/>
          <w:position w:val="0"/>
          <w:sz w:val="24"/>
          <w:szCs w:val="24"/>
        </w:rPr>
        <w:t>⑥利用外部评估机构的工作，评价商誉减值测试估值方法及关键假设的适当性、引用参 数的合理性；</w:t>
      </w:r>
    </w:p>
    <w:p>
      <w:pPr>
        <w:pStyle w:val="Style53"/>
        <w:keepNext w:val="0"/>
        <w:keepLines w:val="0"/>
        <w:widowControl w:val="0"/>
        <w:shd w:val="clear" w:color="auto" w:fill="auto"/>
        <w:bidi w:val="0"/>
        <w:spacing w:before="0" w:after="0" w:line="470" w:lineRule="exact"/>
        <w:ind w:left="0" w:right="0"/>
        <w:jc w:val="left"/>
      </w:pPr>
      <w:r>
        <w:rPr>
          <w:color w:val="000000"/>
          <w:spacing w:val="0"/>
          <w:w w:val="100"/>
          <w:position w:val="0"/>
          <w:sz w:val="24"/>
          <w:szCs w:val="24"/>
        </w:rPr>
        <w:t>⑥根据商誉减值测试结果，检查商誉的列报和披露是否准确和恰当。</w:t>
      </w:r>
    </w:p>
    <w:p>
      <w:pPr>
        <w:pStyle w:val="Style53"/>
        <w:keepNext w:val="0"/>
        <w:keepLines w:val="0"/>
        <w:widowControl w:val="0"/>
        <w:shd w:val="clear" w:color="auto" w:fill="auto"/>
        <w:bidi w:val="0"/>
        <w:spacing w:before="0" w:after="200" w:line="470" w:lineRule="exact"/>
        <w:ind w:left="0" w:right="0" w:firstLine="240"/>
        <w:jc w:val="both"/>
      </w:pPr>
      <w:bookmarkStart w:id="654" w:name="bookmark654"/>
      <w:r>
        <w:rPr>
          <w:color w:val="000000"/>
          <w:spacing w:val="0"/>
          <w:w w:val="100"/>
          <w:position w:val="0"/>
          <w:sz w:val="24"/>
          <w:szCs w:val="24"/>
        </w:rPr>
        <w:t>（</w:t>
      </w:r>
      <w:bookmarkEnd w:id="654"/>
      <w:r>
        <w:rPr>
          <w:color w:val="000000"/>
          <w:spacing w:val="0"/>
          <w:w w:val="100"/>
          <w:position w:val="0"/>
          <w:sz w:val="24"/>
          <w:szCs w:val="24"/>
        </w:rPr>
        <w:t>二）收入确认</w:t>
      </w:r>
    </w:p>
    <w:p>
      <w:pPr>
        <w:pStyle w:val="Style53"/>
        <w:keepNext w:val="0"/>
        <w:keepLines w:val="0"/>
        <w:widowControl w:val="0"/>
        <w:numPr>
          <w:ilvl w:val="0"/>
          <w:numId w:val="17"/>
        </w:numPr>
        <w:shd w:val="clear" w:color="auto" w:fill="auto"/>
        <w:tabs>
          <w:tab w:pos="805" w:val="left"/>
        </w:tabs>
        <w:bidi w:val="0"/>
        <w:spacing w:before="0" w:after="0" w:line="410" w:lineRule="auto"/>
        <w:ind w:left="0" w:right="0"/>
        <w:jc w:val="left"/>
      </w:pPr>
      <w:bookmarkStart w:id="655" w:name="bookmark655"/>
      <w:bookmarkEnd w:id="655"/>
      <w:r>
        <w:rPr>
          <w:color w:val="000000"/>
          <w:spacing w:val="0"/>
          <w:w w:val="100"/>
          <w:position w:val="0"/>
          <w:sz w:val="24"/>
          <w:szCs w:val="24"/>
        </w:rPr>
        <w:t>事项描述</w:t>
      </w:r>
    </w:p>
    <w:p>
      <w:pPr>
        <w:pStyle w:val="Style53"/>
        <w:keepNext w:val="0"/>
        <w:keepLines w:val="0"/>
        <w:widowControl w:val="0"/>
        <w:shd w:val="clear" w:color="auto" w:fill="auto"/>
        <w:bidi w:val="0"/>
        <w:spacing w:before="0" w:after="0" w:line="456" w:lineRule="exact"/>
        <w:ind w:left="0" w:right="0"/>
        <w:jc w:val="both"/>
      </w:pPr>
      <w:r>
        <w:rPr>
          <w:color w:val="000000"/>
          <w:spacing w:val="0"/>
          <w:w w:val="100"/>
          <w:position w:val="0"/>
          <w:sz w:val="24"/>
          <w:szCs w:val="24"/>
        </w:rPr>
        <w:t>收入确认的会计政策详情及分析请参阅财务报表附注“四、重要会计政策及会计估计” 注释</w:t>
      </w:r>
      <w:r>
        <w:rPr>
          <w:rFonts w:ascii="Arial Narrow" w:eastAsia="Arial Narrow" w:hAnsi="Arial Narrow" w:cs="Arial Narrow"/>
          <w:color w:val="000000"/>
          <w:spacing w:val="0"/>
          <w:w w:val="100"/>
          <w:position w:val="0"/>
          <w:sz w:val="24"/>
          <w:szCs w:val="24"/>
        </w:rPr>
        <w:t>35</w:t>
      </w:r>
      <w:r>
        <w:rPr>
          <w:color w:val="000000"/>
          <w:spacing w:val="0"/>
          <w:w w:val="100"/>
          <w:position w:val="0"/>
          <w:sz w:val="24"/>
          <w:szCs w:val="24"/>
        </w:rPr>
        <w:t>、及“六、合并财务报表主要项目附注”注释</w:t>
      </w:r>
      <w:r>
        <w:rPr>
          <w:rFonts w:ascii="Arial Narrow" w:eastAsia="Arial Narrow" w:hAnsi="Arial Narrow" w:cs="Arial Narrow"/>
          <w:color w:val="000000"/>
          <w:spacing w:val="0"/>
          <w:w w:val="100"/>
          <w:position w:val="0"/>
          <w:sz w:val="24"/>
          <w:szCs w:val="24"/>
        </w:rPr>
        <w:t>37</w:t>
      </w:r>
      <w:r>
        <w:rPr>
          <w:color w:val="000000"/>
          <w:spacing w:val="0"/>
          <w:w w:val="100"/>
          <w:position w:val="0"/>
          <w:sz w:val="24"/>
          <w:szCs w:val="24"/>
        </w:rPr>
        <w:t>。</w:t>
      </w:r>
    </w:p>
    <w:p>
      <w:pPr>
        <w:pStyle w:val="Style53"/>
        <w:keepNext w:val="0"/>
        <w:keepLines w:val="0"/>
        <w:widowControl w:val="0"/>
        <w:shd w:val="clear" w:color="auto" w:fill="auto"/>
        <w:bidi w:val="0"/>
        <w:spacing w:before="0" w:after="200" w:line="475" w:lineRule="exact"/>
        <w:ind w:left="0" w:right="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sz w:val="24"/>
          <w:szCs w:val="24"/>
        </w:rPr>
        <w:t>年度，皖通科技实现营业收入</w:t>
      </w:r>
      <w:r>
        <w:rPr>
          <w:rFonts w:ascii="Arial Narrow" w:eastAsia="Arial Narrow" w:hAnsi="Arial Narrow" w:cs="Arial Narrow"/>
          <w:color w:val="000000"/>
          <w:spacing w:val="0"/>
          <w:w w:val="100"/>
          <w:position w:val="0"/>
          <w:sz w:val="24"/>
          <w:szCs w:val="24"/>
        </w:rPr>
        <w:t>1,007,263,586.90</w:t>
      </w:r>
      <w:r>
        <w:rPr>
          <w:color w:val="000000"/>
          <w:spacing w:val="0"/>
          <w:w w:val="100"/>
          <w:position w:val="0"/>
          <w:sz w:val="24"/>
          <w:szCs w:val="24"/>
        </w:rPr>
        <w:t>元，其中主营业务收入</w:t>
      </w:r>
      <w:r>
        <w:rPr>
          <w:rFonts w:ascii="Arial Narrow" w:eastAsia="Arial Narrow" w:hAnsi="Arial Narrow" w:cs="Arial Narrow"/>
          <w:color w:val="000000"/>
          <w:spacing w:val="0"/>
          <w:w w:val="100"/>
          <w:position w:val="0"/>
          <w:sz w:val="24"/>
          <w:szCs w:val="24"/>
        </w:rPr>
        <w:t xml:space="preserve">1,003,013,716.72 </w:t>
      </w:r>
      <w:r>
        <w:rPr>
          <w:color w:val="000000"/>
          <w:spacing w:val="0"/>
          <w:w w:val="100"/>
          <w:position w:val="0"/>
          <w:sz w:val="24"/>
          <w:szCs w:val="24"/>
        </w:rPr>
        <w:t>元，主要来源于技术工程施工收入。由于营业收入金额重大且为皖通科技关键业绩指标，存 在重大错报风险，因此我们将收入确认识别为关键审计事项。</w:t>
      </w:r>
    </w:p>
    <w:p>
      <w:pPr>
        <w:pStyle w:val="Style53"/>
        <w:keepNext w:val="0"/>
        <w:keepLines w:val="0"/>
        <w:widowControl w:val="0"/>
        <w:numPr>
          <w:ilvl w:val="0"/>
          <w:numId w:val="17"/>
        </w:numPr>
        <w:shd w:val="clear" w:color="auto" w:fill="auto"/>
        <w:tabs>
          <w:tab w:pos="814" w:val="left"/>
        </w:tabs>
        <w:bidi w:val="0"/>
        <w:spacing w:before="0" w:after="0" w:line="410" w:lineRule="auto"/>
        <w:ind w:left="0" w:right="0"/>
        <w:jc w:val="left"/>
      </w:pPr>
      <w:bookmarkStart w:id="656" w:name="bookmark656"/>
      <w:bookmarkEnd w:id="656"/>
      <w:r>
        <w:rPr>
          <w:color w:val="000000"/>
          <w:spacing w:val="0"/>
          <w:w w:val="100"/>
          <w:position w:val="0"/>
          <w:sz w:val="24"/>
          <w:szCs w:val="24"/>
        </w:rPr>
        <w:t>审计应对</w:t>
      </w:r>
    </w:p>
    <w:p>
      <w:pPr>
        <w:pStyle w:val="Style53"/>
        <w:keepNext w:val="0"/>
        <w:keepLines w:val="0"/>
        <w:widowControl w:val="0"/>
        <w:numPr>
          <w:ilvl w:val="0"/>
          <w:numId w:val="19"/>
        </w:numPr>
        <w:shd w:val="clear" w:color="auto" w:fill="auto"/>
        <w:tabs>
          <w:tab w:pos="896" w:val="left"/>
        </w:tabs>
        <w:bidi w:val="0"/>
        <w:spacing w:before="0" w:after="0" w:line="470" w:lineRule="exact"/>
        <w:ind w:left="0" w:right="0"/>
        <w:jc w:val="both"/>
      </w:pPr>
      <w:bookmarkStart w:id="657" w:name="bookmark657"/>
      <w:bookmarkEnd w:id="657"/>
      <w:r>
        <w:rPr>
          <w:color w:val="000000"/>
          <w:spacing w:val="0"/>
          <w:w w:val="100"/>
          <w:position w:val="0"/>
          <w:sz w:val="24"/>
          <w:szCs w:val="24"/>
        </w:rPr>
        <w:t>了解公司与销售相关的内部控制制度，对相关控制执行穿行测试，评价销售与收款相 关内控制度执行的有效性；</w:t>
      </w:r>
    </w:p>
    <w:p>
      <w:pPr>
        <w:pStyle w:val="Style53"/>
        <w:keepNext w:val="0"/>
        <w:keepLines w:val="0"/>
        <w:widowControl w:val="0"/>
        <w:numPr>
          <w:ilvl w:val="0"/>
          <w:numId w:val="19"/>
        </w:numPr>
        <w:shd w:val="clear" w:color="auto" w:fill="auto"/>
        <w:tabs>
          <w:tab w:pos="901" w:val="left"/>
        </w:tabs>
        <w:bidi w:val="0"/>
        <w:spacing w:before="0" w:after="0" w:line="480" w:lineRule="exact"/>
        <w:ind w:left="0" w:right="0"/>
        <w:jc w:val="both"/>
      </w:pPr>
      <w:bookmarkStart w:id="658" w:name="bookmark658"/>
      <w:bookmarkEnd w:id="658"/>
      <w:r>
        <w:rPr>
          <w:color w:val="000000"/>
          <w:spacing w:val="0"/>
          <w:w w:val="100"/>
          <w:position w:val="0"/>
          <w:sz w:val="24"/>
          <w:szCs w:val="24"/>
        </w:rPr>
        <w:t>了解公司对销售客户管理政策，包括对账制度，对发生额大、余额大以及账龄长的销 售客户进行函证，必要时执行走访程序；</w:t>
      </w:r>
    </w:p>
    <w:p>
      <w:pPr>
        <w:pStyle w:val="Style53"/>
        <w:keepNext w:val="0"/>
        <w:keepLines w:val="0"/>
        <w:widowControl w:val="0"/>
        <w:numPr>
          <w:ilvl w:val="0"/>
          <w:numId w:val="19"/>
        </w:numPr>
        <w:shd w:val="clear" w:color="auto" w:fill="auto"/>
        <w:tabs>
          <w:tab w:pos="882" w:val="left"/>
        </w:tabs>
        <w:bidi w:val="0"/>
        <w:spacing w:before="0" w:after="0" w:line="470" w:lineRule="exact"/>
        <w:ind w:left="0" w:right="0"/>
        <w:jc w:val="both"/>
      </w:pPr>
      <w:bookmarkStart w:id="659" w:name="bookmark659"/>
      <w:bookmarkEnd w:id="659"/>
      <w:r>
        <w:rPr>
          <w:color w:val="000000"/>
          <w:spacing w:val="0"/>
          <w:w w:val="100"/>
          <w:position w:val="0"/>
          <w:sz w:val="24"/>
          <w:szCs w:val="24"/>
        </w:rPr>
        <w:t>结合行业特征，对收入和成本执行分析性复核程序，通过分析主要项目以及主要客户 的销售及毛利率波动情况，判断销售收入和毛利率变动的合理性；</w:t>
      </w:r>
    </w:p>
    <w:p>
      <w:pPr>
        <w:pStyle w:val="Style53"/>
        <w:keepNext w:val="0"/>
        <w:keepLines w:val="0"/>
        <w:widowControl w:val="0"/>
        <w:numPr>
          <w:ilvl w:val="0"/>
          <w:numId w:val="19"/>
        </w:numPr>
        <w:shd w:val="clear" w:color="auto" w:fill="auto"/>
        <w:tabs>
          <w:tab w:pos="901" w:val="left"/>
        </w:tabs>
        <w:bidi w:val="0"/>
        <w:spacing w:before="0" w:after="0" w:line="469" w:lineRule="exact"/>
        <w:ind w:left="0" w:right="0"/>
        <w:jc w:val="both"/>
      </w:pPr>
      <w:bookmarkStart w:id="660" w:name="bookmark660"/>
      <w:bookmarkEnd w:id="660"/>
      <w:r>
        <w:rPr>
          <w:color w:val="000000"/>
          <w:spacing w:val="0"/>
          <w:w w:val="100"/>
          <w:position w:val="0"/>
          <w:sz w:val="24"/>
          <w:szCs w:val="24"/>
        </w:rPr>
        <w:t>实施收入实质性审计程序，从销售收入明细中选取样本，核对销售合同、出库单、发 票、与甲方的工程项目结算确认书，检查本年度销售回款的银行单据等相关支持性文件，评 价相关收入确认是否符合收入确认政策；抽取重要业务合同，检查合同中发货及验收、付款 及结算等关键条款，评价收入确认政策是否符合企业会计准则的要求，并得到一贯执行；</w:t>
      </w:r>
    </w:p>
    <w:p>
      <w:pPr>
        <w:pStyle w:val="Style53"/>
        <w:keepNext w:val="0"/>
        <w:keepLines w:val="0"/>
        <w:widowControl w:val="0"/>
        <w:numPr>
          <w:ilvl w:val="0"/>
          <w:numId w:val="19"/>
        </w:numPr>
        <w:shd w:val="clear" w:color="auto" w:fill="auto"/>
        <w:tabs>
          <w:tab w:pos="901" w:val="left"/>
        </w:tabs>
        <w:bidi w:val="0"/>
        <w:spacing w:before="0" w:after="0" w:line="490" w:lineRule="exact"/>
        <w:ind w:left="0" w:right="0"/>
        <w:jc w:val="both"/>
      </w:pPr>
      <w:bookmarkStart w:id="661" w:name="bookmark661"/>
      <w:bookmarkEnd w:id="661"/>
      <w:r>
        <w:rPr>
          <w:color w:val="000000"/>
          <w:spacing w:val="0"/>
          <w:w w:val="100"/>
          <w:position w:val="0"/>
          <w:sz w:val="24"/>
          <w:szCs w:val="24"/>
        </w:rPr>
        <w:t>向本年度主要客户函证应收账款、预收账款期末余额，对未回函的样本进行替代测试；</w:t>
      </w:r>
    </w:p>
    <w:p>
      <w:pPr>
        <w:pStyle w:val="Style53"/>
        <w:keepNext w:val="0"/>
        <w:keepLines w:val="0"/>
        <w:widowControl w:val="0"/>
        <w:numPr>
          <w:ilvl w:val="0"/>
          <w:numId w:val="19"/>
        </w:numPr>
        <w:shd w:val="clear" w:color="auto" w:fill="auto"/>
        <w:tabs>
          <w:tab w:pos="901" w:val="left"/>
        </w:tabs>
        <w:bidi w:val="0"/>
        <w:spacing w:before="0" w:after="0" w:line="490" w:lineRule="exact"/>
        <w:ind w:left="0" w:right="0"/>
        <w:jc w:val="both"/>
      </w:pPr>
      <w:bookmarkStart w:id="662" w:name="bookmark662"/>
      <w:bookmarkEnd w:id="662"/>
      <w:r>
        <w:rPr>
          <w:color w:val="000000"/>
          <w:spacing w:val="0"/>
          <w:w w:val="100"/>
          <w:position w:val="0"/>
          <w:sz w:val="24"/>
          <w:szCs w:val="24"/>
        </w:rPr>
        <w:t>对资产负债表日前后记录的收入执行截止测试，评价收入是否在恰当的会计期间确认。</w:t>
      </w:r>
    </w:p>
    <w:p>
      <w:pPr>
        <w:pStyle w:val="Style53"/>
        <w:keepNext w:val="0"/>
        <w:keepLines w:val="0"/>
        <w:widowControl w:val="0"/>
        <w:numPr>
          <w:ilvl w:val="0"/>
          <w:numId w:val="19"/>
        </w:numPr>
        <w:shd w:val="clear" w:color="auto" w:fill="auto"/>
        <w:tabs>
          <w:tab w:pos="891" w:val="left"/>
        </w:tabs>
        <w:bidi w:val="0"/>
        <w:spacing w:before="0" w:after="0" w:line="490" w:lineRule="exact"/>
        <w:ind w:left="0" w:right="0"/>
        <w:jc w:val="both"/>
      </w:pPr>
      <w:bookmarkStart w:id="663" w:name="bookmark663"/>
      <w:bookmarkEnd w:id="663"/>
      <w:r>
        <w:rPr>
          <w:color w:val="000000"/>
          <w:spacing w:val="0"/>
          <w:w w:val="100"/>
          <w:position w:val="0"/>
          <w:sz w:val="24"/>
          <w:szCs w:val="24"/>
        </w:rPr>
        <w:t>评估期末应收账款的可收回性，包括检查期后回款情况，评估客户的经营情况和还款 能力。</w:t>
      </w:r>
    </w:p>
    <w:p>
      <w:pPr>
        <w:pStyle w:val="Style12"/>
        <w:keepNext/>
        <w:keepLines/>
        <w:widowControl w:val="0"/>
        <w:shd w:val="clear" w:color="auto" w:fill="auto"/>
        <w:bidi w:val="0"/>
        <w:spacing w:before="0" w:after="0" w:line="490" w:lineRule="exact"/>
        <w:ind w:left="0" w:right="0" w:firstLine="480"/>
        <w:jc w:val="both"/>
        <w:rPr>
          <w:sz w:val="24"/>
          <w:szCs w:val="24"/>
        </w:rPr>
      </w:pPr>
      <w:bookmarkStart w:id="664" w:name="bookmark664"/>
      <w:bookmarkStart w:id="665" w:name="bookmark665"/>
      <w:bookmarkStart w:id="666" w:name="bookmark666"/>
      <w:bookmarkStart w:id="667" w:name="bookmark667"/>
      <w:r>
        <w:rPr>
          <w:color w:val="000000"/>
          <w:spacing w:val="0"/>
          <w:w w:val="100"/>
          <w:position w:val="0"/>
          <w:sz w:val="24"/>
          <w:szCs w:val="24"/>
        </w:rPr>
        <w:t>四</w:t>
      </w:r>
      <w:bookmarkEnd w:id="666"/>
      <w:r>
        <w:rPr>
          <w:color w:val="000000"/>
          <w:spacing w:val="0"/>
          <w:w w:val="100"/>
          <w:position w:val="0"/>
          <w:sz w:val="24"/>
          <w:szCs w:val="24"/>
        </w:rPr>
        <w:t>、其他信息</w:t>
      </w:r>
      <w:bookmarkEnd w:id="664"/>
      <w:bookmarkEnd w:id="665"/>
      <w:bookmarkEnd w:id="667"/>
    </w:p>
    <w:p>
      <w:pPr>
        <w:pStyle w:val="Style53"/>
        <w:keepNext w:val="0"/>
        <w:keepLines w:val="0"/>
        <w:widowControl w:val="0"/>
        <w:shd w:val="clear" w:color="auto" w:fill="auto"/>
        <w:bidi w:val="0"/>
        <w:spacing w:before="0" w:after="0" w:line="475" w:lineRule="exact"/>
        <w:ind w:left="0" w:right="0"/>
        <w:jc w:val="both"/>
      </w:pPr>
      <w:r>
        <w:rPr>
          <w:color w:val="000000"/>
          <w:spacing w:val="0"/>
          <w:w w:val="100"/>
          <w:position w:val="0"/>
          <w:sz w:val="24"/>
          <w:szCs w:val="24"/>
        </w:rPr>
        <w:t>皖通科技管理层（以下简称“管理层”）对其他信息负责。其他信息包括</w:t>
      </w:r>
      <w:r>
        <w:rPr>
          <w:rFonts w:ascii="Arial Narrow" w:eastAsia="Arial Narrow" w:hAnsi="Arial Narrow" w:cs="Arial Narrow"/>
          <w:color w:val="000000"/>
          <w:spacing w:val="0"/>
          <w:w w:val="100"/>
          <w:position w:val="0"/>
          <w:sz w:val="24"/>
          <w:szCs w:val="24"/>
        </w:rPr>
        <w:t>2021</w:t>
      </w:r>
      <w:r>
        <w:rPr>
          <w:color w:val="000000"/>
          <w:spacing w:val="0"/>
          <w:w w:val="100"/>
          <w:position w:val="0"/>
          <w:sz w:val="24"/>
          <w:szCs w:val="24"/>
        </w:rPr>
        <w:t>报告中涵 盖的信息，但不包括财务报表和我们的审计报告。</w:t>
      </w:r>
    </w:p>
    <w:p>
      <w:pPr>
        <w:pStyle w:val="Style53"/>
        <w:keepNext w:val="0"/>
        <w:keepLines w:val="0"/>
        <w:widowControl w:val="0"/>
        <w:shd w:val="clear" w:color="auto" w:fill="auto"/>
        <w:bidi w:val="0"/>
        <w:spacing w:before="0" w:after="0" w:line="466" w:lineRule="exact"/>
        <w:ind w:left="0" w:right="0"/>
        <w:jc w:val="both"/>
      </w:pPr>
      <w:r>
        <w:rPr>
          <w:color w:val="000000"/>
          <w:spacing w:val="0"/>
          <w:w w:val="100"/>
          <w:position w:val="0"/>
          <w:sz w:val="24"/>
          <w:szCs w:val="24"/>
        </w:rPr>
        <w:t>我们对财务报表发表的审计意见不涵盖其他信息，我们也不对其他信息发表任何形式的 鉴证结论。</w:t>
      </w:r>
    </w:p>
    <w:p>
      <w:pPr>
        <w:pStyle w:val="Style53"/>
        <w:keepNext w:val="0"/>
        <w:keepLines w:val="0"/>
        <w:widowControl w:val="0"/>
        <w:shd w:val="clear" w:color="auto" w:fill="auto"/>
        <w:bidi w:val="0"/>
        <w:spacing w:before="0" w:after="0" w:line="470" w:lineRule="exact"/>
        <w:ind w:left="0" w:right="0"/>
        <w:jc w:val="both"/>
      </w:pPr>
      <w:r>
        <w:rPr>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p>
    <w:p>
      <w:pPr>
        <w:pStyle w:val="Style53"/>
        <w:keepNext w:val="0"/>
        <w:keepLines w:val="0"/>
        <w:widowControl w:val="0"/>
        <w:shd w:val="clear" w:color="auto" w:fill="auto"/>
        <w:bidi w:val="0"/>
        <w:spacing w:before="0" w:after="0" w:line="475" w:lineRule="exact"/>
        <w:ind w:left="0" w:right="0"/>
        <w:jc w:val="both"/>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12"/>
        <w:keepNext/>
        <w:keepLines/>
        <w:widowControl w:val="0"/>
        <w:shd w:val="clear" w:color="auto" w:fill="auto"/>
        <w:tabs>
          <w:tab w:pos="1260" w:val="left"/>
        </w:tabs>
        <w:bidi w:val="0"/>
        <w:spacing w:before="0" w:after="0" w:line="468" w:lineRule="exact"/>
        <w:ind w:left="0" w:right="0" w:firstLine="480"/>
        <w:jc w:val="both"/>
        <w:rPr>
          <w:sz w:val="24"/>
          <w:szCs w:val="24"/>
        </w:rPr>
      </w:pPr>
      <w:bookmarkStart w:id="668" w:name="bookmark668"/>
      <w:bookmarkStart w:id="669" w:name="bookmark669"/>
      <w:bookmarkStart w:id="670" w:name="bookmark670"/>
      <w:bookmarkStart w:id="671" w:name="bookmark671"/>
      <w:r>
        <w:rPr>
          <w:color w:val="000000"/>
          <w:spacing w:val="0"/>
          <w:w w:val="100"/>
          <w:position w:val="0"/>
          <w:sz w:val="24"/>
          <w:szCs w:val="24"/>
        </w:rPr>
        <w:t>五</w:t>
      </w:r>
      <w:bookmarkEnd w:id="670"/>
      <w:r>
        <w:rPr>
          <w:color w:val="000000"/>
          <w:spacing w:val="0"/>
          <w:w w:val="100"/>
          <w:position w:val="0"/>
          <w:sz w:val="24"/>
          <w:szCs w:val="24"/>
        </w:rPr>
        <w:t>、</w:t>
        <w:tab/>
        <w:t>管理层和治理层对财务报表的责任</w:t>
      </w:r>
      <w:bookmarkEnd w:id="668"/>
      <w:bookmarkEnd w:id="669"/>
      <w:bookmarkEnd w:id="671"/>
    </w:p>
    <w:p>
      <w:pPr>
        <w:pStyle w:val="Style53"/>
        <w:keepNext w:val="0"/>
        <w:keepLines w:val="0"/>
        <w:widowControl w:val="0"/>
        <w:shd w:val="clear" w:color="auto" w:fill="auto"/>
        <w:bidi w:val="0"/>
        <w:spacing w:before="0" w:after="0" w:line="468" w:lineRule="exact"/>
        <w:ind w:left="0" w:right="0"/>
        <w:jc w:val="both"/>
      </w:pPr>
      <w:r>
        <w:rPr>
          <w:color w:val="000000"/>
          <w:spacing w:val="0"/>
          <w:w w:val="100"/>
          <w:position w:val="0"/>
          <w:sz w:val="24"/>
          <w:szCs w:val="24"/>
        </w:rPr>
        <w:t>皖通科技管理层（以下简称“管理层”）负责按照企业会计准则的规定编制财务报表，使 其实现公允反映，并设计、执行和维护必要的内部控制，以使财务报表不存在由于舞弊或错 误导致的重大错报。</w:t>
      </w:r>
    </w:p>
    <w:p>
      <w:pPr>
        <w:pStyle w:val="Style53"/>
        <w:keepNext w:val="0"/>
        <w:keepLines w:val="0"/>
        <w:widowControl w:val="0"/>
        <w:shd w:val="clear" w:color="auto" w:fill="auto"/>
        <w:bidi w:val="0"/>
        <w:spacing w:before="0" w:after="0" w:line="470" w:lineRule="exact"/>
        <w:ind w:left="0" w:right="0"/>
        <w:jc w:val="both"/>
      </w:pPr>
      <w:r>
        <w:rPr>
          <w:color w:val="000000"/>
          <w:spacing w:val="0"/>
          <w:w w:val="100"/>
          <w:position w:val="0"/>
          <w:sz w:val="24"/>
          <w:szCs w:val="24"/>
        </w:rPr>
        <w:t>在编制财务报表时，管理层负责评估皖通科技的持续经营能力，披露与持续经营相关的 事项（如适用），并运用持续经营假设，除非管理层计划清算皖通科技、终止运营或别无其他 现实的选择。</w:t>
      </w:r>
    </w:p>
    <w:p>
      <w:pPr>
        <w:pStyle w:val="Style53"/>
        <w:keepNext w:val="0"/>
        <w:keepLines w:val="0"/>
        <w:widowControl w:val="0"/>
        <w:shd w:val="clear" w:color="auto" w:fill="auto"/>
        <w:bidi w:val="0"/>
        <w:spacing w:before="0" w:after="0" w:line="468" w:lineRule="exact"/>
        <w:ind w:left="0" w:right="0"/>
        <w:jc w:val="both"/>
      </w:pPr>
      <w:r>
        <w:rPr>
          <w:color w:val="000000"/>
          <w:spacing w:val="0"/>
          <w:w w:val="100"/>
          <w:position w:val="0"/>
          <w:sz w:val="24"/>
          <w:szCs w:val="24"/>
        </w:rPr>
        <w:t>治理层负责监督皖通科技的财务报告过程。</w:t>
      </w:r>
    </w:p>
    <w:p>
      <w:pPr>
        <w:pStyle w:val="Style12"/>
        <w:keepNext/>
        <w:keepLines/>
        <w:widowControl w:val="0"/>
        <w:shd w:val="clear" w:color="auto" w:fill="auto"/>
        <w:tabs>
          <w:tab w:pos="1260" w:val="left"/>
        </w:tabs>
        <w:bidi w:val="0"/>
        <w:spacing w:before="0" w:after="0" w:line="468" w:lineRule="exact"/>
        <w:ind w:left="0" w:right="0" w:firstLine="480"/>
        <w:jc w:val="both"/>
        <w:rPr>
          <w:sz w:val="24"/>
          <w:szCs w:val="24"/>
        </w:rPr>
      </w:pPr>
      <w:bookmarkStart w:id="672" w:name="bookmark672"/>
      <w:bookmarkStart w:id="673" w:name="bookmark673"/>
      <w:bookmarkStart w:id="674" w:name="bookmark674"/>
      <w:bookmarkStart w:id="675" w:name="bookmark675"/>
      <w:r>
        <w:rPr>
          <w:color w:val="000000"/>
          <w:spacing w:val="0"/>
          <w:w w:val="100"/>
          <w:position w:val="0"/>
          <w:sz w:val="24"/>
          <w:szCs w:val="24"/>
        </w:rPr>
        <w:t>六</w:t>
      </w:r>
      <w:bookmarkEnd w:id="674"/>
      <w:r>
        <w:rPr>
          <w:color w:val="000000"/>
          <w:spacing w:val="0"/>
          <w:w w:val="100"/>
          <w:position w:val="0"/>
          <w:sz w:val="24"/>
          <w:szCs w:val="24"/>
        </w:rPr>
        <w:t>、</w:t>
        <w:tab/>
        <w:t>注册会计师对财务报表审计的责任</w:t>
      </w:r>
      <w:bookmarkEnd w:id="672"/>
      <w:bookmarkEnd w:id="673"/>
      <w:bookmarkEnd w:id="675"/>
    </w:p>
    <w:p>
      <w:pPr>
        <w:pStyle w:val="Style53"/>
        <w:keepNext w:val="0"/>
        <w:keepLines w:val="0"/>
        <w:widowControl w:val="0"/>
        <w:shd w:val="clear" w:color="auto" w:fill="auto"/>
        <w:bidi w:val="0"/>
        <w:spacing w:before="0" w:after="0" w:line="468" w:lineRule="exact"/>
        <w:ind w:left="0" w:right="0"/>
        <w:jc w:val="both"/>
      </w:pPr>
      <w:r>
        <w:rPr>
          <w:color w:val="000000"/>
          <w:spacing w:val="0"/>
          <w:w w:val="100"/>
          <w:position w:val="0"/>
          <w:sz w:val="24"/>
          <w:szCs w:val="24"/>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53"/>
        <w:keepNext w:val="0"/>
        <w:keepLines w:val="0"/>
        <w:widowControl w:val="0"/>
        <w:shd w:val="clear" w:color="auto" w:fill="auto"/>
        <w:bidi w:val="0"/>
        <w:spacing w:before="0" w:after="0" w:line="470" w:lineRule="exact"/>
        <w:ind w:left="0" w:right="0"/>
        <w:jc w:val="both"/>
      </w:pPr>
      <w:r>
        <w:rPr>
          <w:color w:val="000000"/>
          <w:spacing w:val="0"/>
          <w:w w:val="100"/>
          <w:position w:val="0"/>
          <w:sz w:val="24"/>
          <w:szCs w:val="24"/>
        </w:rPr>
        <w:t>在按照审计准则执行审计工作的过程中，我们运用职业判断，并保持职业怀疑。同时， 我们也执行以下工作：</w:t>
      </w:r>
    </w:p>
    <w:p>
      <w:pPr>
        <w:pStyle w:val="Style53"/>
        <w:keepNext w:val="0"/>
        <w:keepLines w:val="0"/>
        <w:widowControl w:val="0"/>
        <w:shd w:val="clear" w:color="auto" w:fill="auto"/>
        <w:bidi w:val="0"/>
        <w:spacing w:before="0" w:after="0" w:line="467" w:lineRule="exact"/>
        <w:ind w:left="0" w:right="0"/>
        <w:jc w:val="both"/>
      </w:pPr>
      <w:r>
        <w:rPr>
          <w:color w:val="000000"/>
          <w:spacing w:val="0"/>
          <w:w w:val="100"/>
          <w:position w:val="0"/>
          <w:sz w:val="24"/>
          <w:szCs w:val="24"/>
        </w:rPr>
        <w:t>（一）识别和评估由于舞弊或错误导致的财务报表重大错报风险，设计和实施审计程序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r>
        <w:br w:type="page"/>
      </w:r>
    </w:p>
    <w:p>
      <w:pPr>
        <w:pStyle w:val="Style53"/>
        <w:keepNext w:val="0"/>
        <w:keepLines w:val="0"/>
        <w:widowControl w:val="0"/>
        <w:shd w:val="clear" w:color="auto" w:fill="auto"/>
        <w:tabs>
          <w:tab w:pos="1251" w:val="left"/>
        </w:tabs>
        <w:bidi w:val="0"/>
        <w:spacing w:before="0" w:after="0" w:line="490" w:lineRule="exact"/>
        <w:ind w:left="0" w:right="0"/>
        <w:jc w:val="both"/>
      </w:pPr>
      <w:bookmarkStart w:id="676" w:name="bookmark676"/>
      <w:r>
        <w:rPr>
          <w:color w:val="000000"/>
          <w:spacing w:val="0"/>
          <w:w w:val="100"/>
          <w:position w:val="0"/>
          <w:sz w:val="24"/>
          <w:szCs w:val="24"/>
        </w:rPr>
        <w:t>（</w:t>
      </w:r>
      <w:bookmarkEnd w:id="676"/>
      <w:r>
        <w:rPr>
          <w:color w:val="000000"/>
          <w:spacing w:val="0"/>
          <w:w w:val="100"/>
          <w:position w:val="0"/>
          <w:sz w:val="24"/>
          <w:szCs w:val="24"/>
        </w:rPr>
        <w:t>二）</w:t>
        <w:tab/>
        <w:t>了解与审计相关的内部控制，以设计恰当的审计程序，但目的并非对内部控制的 有效性发表意见。</w:t>
      </w:r>
    </w:p>
    <w:p>
      <w:pPr>
        <w:pStyle w:val="Style53"/>
        <w:keepNext w:val="0"/>
        <w:keepLines w:val="0"/>
        <w:widowControl w:val="0"/>
        <w:shd w:val="clear" w:color="auto" w:fill="auto"/>
        <w:tabs>
          <w:tab w:pos="1181" w:val="left"/>
        </w:tabs>
        <w:bidi w:val="0"/>
        <w:spacing w:before="0" w:after="0" w:line="490" w:lineRule="exact"/>
        <w:ind w:left="0" w:right="0"/>
        <w:jc w:val="both"/>
      </w:pPr>
      <w:bookmarkStart w:id="677" w:name="bookmark677"/>
      <w:r>
        <w:rPr>
          <w:color w:val="000000"/>
          <w:spacing w:val="0"/>
          <w:w w:val="100"/>
          <w:position w:val="0"/>
          <w:sz w:val="24"/>
          <w:szCs w:val="24"/>
        </w:rPr>
        <w:t>（</w:t>
      </w:r>
      <w:bookmarkEnd w:id="677"/>
      <w:r>
        <w:rPr>
          <w:color w:val="000000"/>
          <w:spacing w:val="0"/>
          <w:w w:val="100"/>
          <w:position w:val="0"/>
          <w:sz w:val="24"/>
          <w:szCs w:val="24"/>
        </w:rPr>
        <w:t>三）</w:t>
        <w:tab/>
        <w:t>评价管理层选用会计政策的恰当性和作出会计估计及相关披露的合理性。</w:t>
      </w:r>
    </w:p>
    <w:p>
      <w:pPr>
        <w:pStyle w:val="Style53"/>
        <w:keepNext w:val="0"/>
        <w:keepLines w:val="0"/>
        <w:widowControl w:val="0"/>
        <w:shd w:val="clear" w:color="auto" w:fill="auto"/>
        <w:tabs>
          <w:tab w:pos="1251" w:val="left"/>
        </w:tabs>
        <w:bidi w:val="0"/>
        <w:spacing w:before="0" w:after="0" w:line="470" w:lineRule="exact"/>
        <w:ind w:left="0" w:right="0"/>
        <w:jc w:val="both"/>
      </w:pPr>
      <w:bookmarkStart w:id="678" w:name="bookmark678"/>
      <w:r>
        <w:rPr>
          <w:color w:val="000000"/>
          <w:spacing w:val="0"/>
          <w:w w:val="100"/>
          <w:position w:val="0"/>
          <w:sz w:val="24"/>
          <w:szCs w:val="24"/>
        </w:rPr>
        <w:t>（</w:t>
      </w:r>
      <w:bookmarkEnd w:id="678"/>
      <w:r>
        <w:rPr>
          <w:color w:val="000000"/>
          <w:spacing w:val="0"/>
          <w:w w:val="100"/>
          <w:position w:val="0"/>
          <w:sz w:val="24"/>
          <w:szCs w:val="24"/>
        </w:rPr>
        <w:t>四）</w:t>
        <w:tab/>
        <w:t>对管理层使用持续经营假设的恰当性得出结论。同时，根据获取的审计证据，就 可能导致对皖通科技持续经营能力产生重大疑虑的事项或情况是否存在重大不确定性得出结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论基于截至审计报告日可获得的信息。然而，未来的事项或情况可能导致皖通科技不能持续 经营。</w:t>
      </w:r>
    </w:p>
    <w:p>
      <w:pPr>
        <w:pStyle w:val="Style53"/>
        <w:keepNext w:val="0"/>
        <w:keepLines w:val="0"/>
        <w:widowControl w:val="0"/>
        <w:shd w:val="clear" w:color="auto" w:fill="auto"/>
        <w:tabs>
          <w:tab w:pos="1251" w:val="left"/>
        </w:tabs>
        <w:bidi w:val="0"/>
        <w:spacing w:before="0" w:after="0" w:line="475" w:lineRule="exact"/>
        <w:ind w:left="0" w:right="0"/>
        <w:jc w:val="both"/>
      </w:pPr>
      <w:bookmarkStart w:id="679" w:name="bookmark679"/>
      <w:r>
        <w:rPr>
          <w:color w:val="000000"/>
          <w:spacing w:val="0"/>
          <w:w w:val="100"/>
          <w:position w:val="0"/>
          <w:sz w:val="24"/>
          <w:szCs w:val="24"/>
        </w:rPr>
        <w:t>（</w:t>
      </w:r>
      <w:bookmarkEnd w:id="679"/>
      <w:r>
        <w:rPr>
          <w:color w:val="000000"/>
          <w:spacing w:val="0"/>
          <w:w w:val="100"/>
          <w:position w:val="0"/>
          <w:sz w:val="24"/>
          <w:szCs w:val="24"/>
        </w:rPr>
        <w:t>五）</w:t>
        <w:tab/>
        <w:t>评价财务报表的总体列报、结构和内容，并评价财务报表是否公允反映相关交易 和事项。</w:t>
      </w:r>
    </w:p>
    <w:p>
      <w:pPr>
        <w:pStyle w:val="Style53"/>
        <w:keepNext w:val="0"/>
        <w:keepLines w:val="0"/>
        <w:widowControl w:val="0"/>
        <w:shd w:val="clear" w:color="auto" w:fill="auto"/>
        <w:tabs>
          <w:tab w:pos="1251" w:val="left"/>
        </w:tabs>
        <w:bidi w:val="0"/>
        <w:spacing w:before="0" w:after="0" w:line="466" w:lineRule="exact"/>
        <w:ind w:left="0" w:right="0"/>
        <w:jc w:val="both"/>
      </w:pPr>
      <w:bookmarkStart w:id="680" w:name="bookmark680"/>
      <w:r>
        <w:rPr>
          <w:color w:val="000000"/>
          <w:spacing w:val="0"/>
          <w:w w:val="100"/>
          <w:position w:val="0"/>
          <w:sz w:val="24"/>
          <w:szCs w:val="24"/>
        </w:rPr>
        <w:t>（</w:t>
      </w:r>
      <w:bookmarkEnd w:id="680"/>
      <w:r>
        <w:rPr>
          <w:color w:val="000000"/>
          <w:spacing w:val="0"/>
          <w:w w:val="100"/>
          <w:position w:val="0"/>
          <w:sz w:val="24"/>
          <w:szCs w:val="24"/>
        </w:rPr>
        <w:t>六）</w:t>
        <w:tab/>
        <w:t>就皖通科技中实体或业务活动的财务信息获取充分、适当的审计证据，以对财务 报表发表意见。我们负责指导、监督和执行集团审计。我们对审计意见承担全部责任。</w:t>
      </w:r>
    </w:p>
    <w:p>
      <w:pPr>
        <w:pStyle w:val="Style53"/>
        <w:keepNext w:val="0"/>
        <w:keepLines w:val="0"/>
        <w:widowControl w:val="0"/>
        <w:shd w:val="clear" w:color="auto" w:fill="auto"/>
        <w:bidi w:val="0"/>
        <w:spacing w:before="0" w:after="0" w:line="475" w:lineRule="exact"/>
        <w:ind w:left="0" w:right="0"/>
        <w:jc w:val="both"/>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53"/>
        <w:keepNext w:val="0"/>
        <w:keepLines w:val="0"/>
        <w:widowControl w:val="0"/>
        <w:shd w:val="clear" w:color="auto" w:fill="auto"/>
        <w:bidi w:val="0"/>
        <w:spacing w:before="0" w:after="0" w:line="470" w:lineRule="exact"/>
        <w:ind w:left="0" w:right="0"/>
        <w:jc w:val="both"/>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53"/>
        <w:keepNext w:val="0"/>
        <w:keepLines w:val="0"/>
        <w:widowControl w:val="0"/>
        <w:shd w:val="clear" w:color="auto" w:fill="auto"/>
        <w:bidi w:val="0"/>
        <w:spacing w:before="0" w:after="660" w:line="467" w:lineRule="exact"/>
        <w:ind w:left="0" w:right="0"/>
        <w:jc w:val="both"/>
      </w:pPr>
      <w:r>
        <w:rPr>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53"/>
        <w:keepNext w:val="0"/>
        <w:keepLines w:val="0"/>
        <w:widowControl w:val="0"/>
        <w:shd w:val="clear" w:color="auto" w:fill="auto"/>
        <w:tabs>
          <w:tab w:pos="5174" w:val="left"/>
        </w:tabs>
        <w:bidi w:val="0"/>
        <w:spacing w:before="0" w:after="0" w:line="470" w:lineRule="exact"/>
        <w:ind w:left="0" w:right="0" w:firstLine="660"/>
        <w:jc w:val="both"/>
      </w:pPr>
      <w:r>
        <w:rPr>
          <w:color w:val="000000"/>
          <w:spacing w:val="0"/>
          <w:w w:val="100"/>
          <w:position w:val="0"/>
          <w:sz w:val="24"/>
          <w:szCs w:val="24"/>
        </w:rPr>
        <w:t>亚太（集团）会计师事务所</w:t>
        <w:tab/>
        <w:t>中国注册会计师：</w:t>
      </w:r>
    </w:p>
    <w:p>
      <w:pPr>
        <w:pStyle w:val="Style53"/>
        <w:keepNext w:val="0"/>
        <w:keepLines w:val="0"/>
        <w:widowControl w:val="0"/>
        <w:shd w:val="clear" w:color="auto" w:fill="auto"/>
        <w:tabs>
          <w:tab w:pos="5174" w:val="left"/>
        </w:tabs>
        <w:bidi w:val="0"/>
        <w:spacing w:before="0" w:after="500" w:line="470" w:lineRule="exact"/>
        <w:ind w:left="1140" w:right="0" w:firstLine="0"/>
        <w:jc w:val="left"/>
      </w:pPr>
      <w:r>
        <w:rPr>
          <w:color w:val="000000"/>
          <w:spacing w:val="0"/>
          <w:w w:val="100"/>
          <w:position w:val="0"/>
          <w:sz w:val="24"/>
          <w:szCs w:val="24"/>
        </w:rPr>
        <w:t>（特殊普通合伙）</w:t>
        <w:tab/>
        <w:t>（项目合伙人）</w:t>
      </w:r>
    </w:p>
    <w:p>
      <w:pPr>
        <w:pStyle w:val="Style53"/>
        <w:keepNext w:val="0"/>
        <w:keepLines w:val="0"/>
        <w:widowControl w:val="0"/>
        <w:shd w:val="clear" w:color="auto" w:fill="auto"/>
        <w:bidi w:val="0"/>
        <w:spacing w:before="0" w:after="0" w:line="470" w:lineRule="exact"/>
        <w:ind w:left="5180" w:right="0" w:firstLine="0"/>
        <w:jc w:val="left"/>
      </w:pPr>
      <w:r>
        <w:rPr>
          <w:color w:val="000000"/>
          <w:spacing w:val="0"/>
          <w:w w:val="100"/>
          <w:position w:val="0"/>
          <w:sz w:val="24"/>
          <w:szCs w:val="24"/>
        </w:rPr>
        <w:t>中国注册会计师：</w:t>
      </w:r>
    </w:p>
    <w:p>
      <w:pPr>
        <w:widowControl w:val="0"/>
        <w:spacing w:line="1" w:lineRule="exact"/>
      </w:pPr>
      <w:r>
        <mc:AlternateContent>
          <mc:Choice Requires="wps">
            <w:drawing>
              <wp:anchor distT="412750" distB="0" distL="0" distR="0" simplePos="0" relativeHeight="125829380" behindDoc="0" locked="0" layoutInCell="1" allowOverlap="1">
                <wp:simplePos x="0" y="0"/>
                <wp:positionH relativeFrom="page">
                  <wp:posOffset>1597660</wp:posOffset>
                </wp:positionH>
                <wp:positionV relativeFrom="paragraph">
                  <wp:posOffset>412750</wp:posOffset>
                </wp:positionV>
                <wp:extent cx="774065" cy="186055"/>
                <wp:wrapTopAndBottom/>
                <wp:docPr id="5" name="Shape 5"/>
                <a:graphic xmlns:a="http://schemas.openxmlformats.org/drawingml/2006/main">
                  <a:graphicData uri="http://schemas.microsoft.com/office/word/2010/wordprocessingShape">
                    <wps:wsp>
                      <wps:cNvSpPr txBox="1"/>
                      <wps:spPr>
                        <a:xfrm>
                          <a:ext cx="774065" cy="18605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中国•北京</w:t>
                            </w:r>
                          </w:p>
                        </w:txbxContent>
                      </wps:txbx>
                      <wps:bodyPr wrap="none" lIns="0" tIns="0" rIns="0" bIns="0">
                        <a:noAutoFit/>
                      </wps:bodyPr>
                    </wps:wsp>
                  </a:graphicData>
                </a:graphic>
              </wp:anchor>
            </w:drawing>
          </mc:Choice>
          <mc:Fallback>
            <w:pict>
              <v:shape id="_x0000_s1031" type="#_x0000_t202" style="position:absolute;margin-left:125.8pt;margin-top:32.5pt;width:60.950000000000003pt;height:14.65pt;z-index:-125829373;mso-wrap-distance-left:0;mso-wrap-distance-top:32.5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中国•北京</w:t>
                      </w:r>
                    </w:p>
                  </w:txbxContent>
                </v:textbox>
                <w10:wrap type="topAndBottom" anchorx="page"/>
              </v:shape>
            </w:pict>
          </mc:Fallback>
        </mc:AlternateContent>
      </w:r>
      <w:r>
        <mc:AlternateContent>
          <mc:Choice Requires="wps">
            <w:drawing>
              <wp:anchor distT="406400" distB="5715" distL="0" distR="0" simplePos="0" relativeHeight="125829382" behindDoc="0" locked="0" layoutInCell="1" allowOverlap="1">
                <wp:simplePos x="0" y="0"/>
                <wp:positionH relativeFrom="page">
                  <wp:posOffset>3923030</wp:posOffset>
                </wp:positionH>
                <wp:positionV relativeFrom="paragraph">
                  <wp:posOffset>406400</wp:posOffset>
                </wp:positionV>
                <wp:extent cx="1697990" cy="186055"/>
                <wp:wrapTopAndBottom/>
                <wp:docPr id="7" name="Shape 7"/>
                <a:graphic xmlns:a="http://schemas.openxmlformats.org/drawingml/2006/main">
                  <a:graphicData uri="http://schemas.microsoft.com/office/word/2010/wordprocessingShape">
                    <wps:wsp>
                      <wps:cNvSpPr txBox="1"/>
                      <wps:spPr>
                        <a:xfrm>
                          <a:ext cx="1697990" cy="18605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二</w:t>
                            </w:r>
                            <w:r>
                              <w:rPr>
                                <w:color w:val="000000"/>
                                <w:spacing w:val="0"/>
                                <w:w w:val="100"/>
                                <w:position w:val="0"/>
                                <w:sz w:val="24"/>
                                <w:szCs w:val="24"/>
                              </w:rPr>
                              <w:t>O</w:t>
                            </w:r>
                            <w:r>
                              <w:rPr>
                                <w:color w:val="000000"/>
                                <w:spacing w:val="0"/>
                                <w:w w:val="100"/>
                                <w:position w:val="0"/>
                                <w:sz w:val="24"/>
                                <w:szCs w:val="24"/>
                              </w:rPr>
                              <w:t>二二年四月二十五日</w:t>
                            </w:r>
                          </w:p>
                        </w:txbxContent>
                      </wps:txbx>
                      <wps:bodyPr wrap="none" lIns="0" tIns="0" rIns="0" bIns="0">
                        <a:noAutoFit/>
                      </wps:bodyPr>
                    </wps:wsp>
                  </a:graphicData>
                </a:graphic>
              </wp:anchor>
            </w:drawing>
          </mc:Choice>
          <mc:Fallback>
            <w:pict>
              <v:shape id="_x0000_s1033" type="#_x0000_t202" style="position:absolute;margin-left:308.90000000000003pt;margin-top:32.pt;width:133.69999999999999pt;height:14.65pt;z-index:-125829371;mso-wrap-distance-left:0;mso-wrap-distance-top:32.pt;mso-wrap-distance-right:0;mso-wrap-distance-bottom:0.45000000000000001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二</w:t>
                      </w:r>
                      <w:r>
                        <w:rPr>
                          <w:color w:val="000000"/>
                          <w:spacing w:val="0"/>
                          <w:w w:val="100"/>
                          <w:position w:val="0"/>
                          <w:sz w:val="24"/>
                          <w:szCs w:val="24"/>
                        </w:rPr>
                        <w:t>O</w:t>
                      </w:r>
                      <w:r>
                        <w:rPr>
                          <w:color w:val="000000"/>
                          <w:spacing w:val="0"/>
                          <w:w w:val="100"/>
                          <w:position w:val="0"/>
                          <w:sz w:val="24"/>
                          <w:szCs w:val="24"/>
                        </w:rPr>
                        <w:t>二二年四月二十五日</w:t>
                      </w:r>
                    </w:p>
                  </w:txbxContent>
                </v:textbox>
                <w10:wrap type="topAndBottom" anchorx="page"/>
              </v:shape>
            </w:pict>
          </mc:Fallback>
        </mc:AlternateContent>
      </w:r>
      <w:r>
        <w:br w:type="page"/>
      </w:r>
    </w:p>
    <w:p>
      <w:pPr>
        <w:pStyle w:val="Style24"/>
        <w:keepNext/>
        <w:keepLines/>
        <w:widowControl w:val="0"/>
        <w:shd w:val="clear" w:color="auto" w:fill="auto"/>
        <w:bidi w:val="0"/>
        <w:spacing w:before="0" w:after="360" w:line="240" w:lineRule="auto"/>
        <w:ind w:left="0" w:right="0" w:firstLine="0"/>
        <w:jc w:val="left"/>
      </w:pPr>
      <w:bookmarkStart w:id="681" w:name="bookmark681"/>
      <w:bookmarkStart w:id="682" w:name="bookmark682"/>
      <w:bookmarkStart w:id="683" w:name="bookmark683"/>
      <w:r>
        <w:rPr>
          <w:color w:val="000000"/>
          <w:spacing w:val="0"/>
          <w:w w:val="100"/>
          <w:position w:val="0"/>
          <w:sz w:val="24"/>
          <w:szCs w:val="24"/>
        </w:rPr>
        <w:t>二、财务报表</w:t>
      </w:r>
      <w:bookmarkEnd w:id="681"/>
      <w:bookmarkEnd w:id="682"/>
      <w:bookmarkEnd w:id="68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1</w:t>
      </w:r>
      <w:bookmarkEnd w:id="686"/>
      <w:r>
        <w:rPr>
          <w:color w:val="000000"/>
          <w:spacing w:val="0"/>
          <w:w w:val="100"/>
          <w:position w:val="0"/>
        </w:rPr>
        <w:t>、合并资产负债表</w:t>
      </w:r>
      <w:bookmarkEnd w:id="684"/>
      <w:bookmarkEnd w:id="685"/>
      <w:bookmarkEnd w:id="68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编制单位：安徽皖通科技股份有限公司</w:t>
      </w:r>
    </w:p>
    <w:p>
      <w:pPr>
        <w:pStyle w:val="Style59"/>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748,675,161.18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846,429,419.82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35,234,175.34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41,717,697.02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32,143,080.12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634,593,550.58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695,979,689.42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21,590,026.81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3,385,790.50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27,170,595.63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22,523,842.00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87,057,378.55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66,833,835.37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470,666,221.91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301,312,838.29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88,221,401.90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119,557,978.81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10,279,657.80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3,048,511.46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2,129,971,691.38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2,126,449,161.13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26,224,828.97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37,593,727.03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5,328,945.92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6,044,853.90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99,559,256.72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56,459,564.72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97,714,230.15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97,903,524.72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231,102,979.33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248,151,984.26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69,494,323.83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58,799,995.49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1,023,147.34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80,805,560.34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93,771,885.49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4,181,796.25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77,715,411.34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4,854,444.52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8,042,889.49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35,450,680.13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28,418,245.68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3,314,063.72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655,740,193.50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716,216,145.84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2,785,711,884.88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2,842,665,306.97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34,676,219.18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25,467,923.09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29,447,101.09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32,188,726.78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514,894,470.86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476,472,266.07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101,132.10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156,054,571.63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113,317,762.52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58,791,005.32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78,263,584.12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8,561,840.07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45,940,361.86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10,908,069.32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11,990,736.32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4,870,422.00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25,918,457.90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15,766,223.26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839,252,335.37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799,508,716.12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1,224,940.11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1,605,377.45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2,142,026.05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3,030,317.56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2,542,026.05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842,282,652.93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802,050,742.17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410,245,949.00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412,072,469.00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1,040,295,372.27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1,047,382,269.87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65,033,420.63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65,033,420.63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345,510,965.59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435,890,655.98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1,861,085,707.49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1,960,378,815.48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82,343,524.46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80,235,749.32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1,943,429,231.95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2,040,614,564.80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2,785,711,884.88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2,842,665,306.97</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143500" simplePos="0" relativeHeight="125829384" behindDoc="0" locked="0" layoutInCell="1" allowOverlap="1">
                <wp:simplePos x="0" y="0"/>
                <wp:positionH relativeFrom="page">
                  <wp:posOffset>715010</wp:posOffset>
                </wp:positionH>
                <wp:positionV relativeFrom="margin">
                  <wp:posOffset>2612390</wp:posOffset>
                </wp:positionV>
                <wp:extent cx="1054735" cy="149225"/>
                <wp:wrapTopAndBottom/>
                <wp:docPr id="9" name="Shape 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法定代表人：陈翔炜</w:t>
                            </w:r>
                          </w:p>
                        </w:txbxContent>
                      </wps:txbx>
                      <wps:bodyPr wrap="none" lIns="0" tIns="0" rIns="0" bIns="0">
                        <a:noAutoFit/>
                      </wps:bodyPr>
                    </wps:wsp>
                  </a:graphicData>
                </a:graphic>
              </wp:anchor>
            </w:drawing>
          </mc:Choice>
          <mc:Fallback>
            <w:pict>
              <v:shape id="_x0000_s1035" type="#_x0000_t202" style="position:absolute;margin-left:56.300000000000004pt;margin-top:205.70000000000002pt;width:83.049999999999997pt;height:11.75pt;z-index:-125829369;mso-wrap-distance-left:9.pt;mso-wrap-distance-top:12.pt;mso-wrap-distance-right:405.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法定代表人：陈翔炜</w:t>
                      </w:r>
                    </w:p>
                  </w:txbxContent>
                </v:textbox>
                <w10:wrap type="topAndBottom" anchorx="page" anchory="margin"/>
              </v:shape>
            </w:pict>
          </mc:Fallback>
        </mc:AlternateContent>
      </w:r>
      <w:r>
        <mc:AlternateContent>
          <mc:Choice Requires="wps">
            <w:drawing>
              <wp:anchor distT="152400" distB="6350" distL="2284730" distR="2515870" simplePos="0" relativeHeight="125829386" behindDoc="0" locked="0" layoutInCell="1" allowOverlap="1">
                <wp:simplePos x="0" y="0"/>
                <wp:positionH relativeFrom="page">
                  <wp:posOffset>2885440</wp:posOffset>
                </wp:positionH>
                <wp:positionV relativeFrom="margin">
                  <wp:posOffset>2612390</wp:posOffset>
                </wp:positionV>
                <wp:extent cx="1511935" cy="146050"/>
                <wp:wrapTopAndBottom/>
                <wp:docPr id="11" name="Shape 11"/>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主管会计工作负责人：许晓伟</w:t>
                            </w:r>
                          </w:p>
                        </w:txbxContent>
                      </wps:txbx>
                      <wps:bodyPr wrap="none" lIns="0" tIns="0" rIns="0" bIns="0">
                        <a:noAutoFit/>
                      </wps:bodyPr>
                    </wps:wsp>
                  </a:graphicData>
                </a:graphic>
              </wp:anchor>
            </w:drawing>
          </mc:Choice>
          <mc:Fallback>
            <w:pict>
              <v:shape id="_x0000_s1037" type="#_x0000_t202" style="position:absolute;margin-left:227.20000000000002pt;margin-top:205.70000000000002pt;width:119.05pt;height:11.5pt;z-index:-125829367;mso-wrap-distance-left:179.90000000000001pt;mso-wrap-distance-top:12.pt;mso-wrap-distance-right:198.09999999999999pt;mso-wrap-distance-bottom: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主管会计工作负责人：许晓伟</w:t>
                      </w:r>
                    </w:p>
                  </w:txbxContent>
                </v:textbox>
                <w10:wrap type="topAndBottom" anchorx="page" anchory="margin"/>
              </v:shape>
            </w:pict>
          </mc:Fallback>
        </mc:AlternateContent>
      </w:r>
      <w:r>
        <mc:AlternateContent>
          <mc:Choice Requires="wps">
            <w:drawing>
              <wp:anchor distT="152400" distB="0" distL="4914900" distR="114300" simplePos="0" relativeHeight="125829388" behindDoc="0" locked="0" layoutInCell="1" allowOverlap="1">
                <wp:simplePos x="0" y="0"/>
                <wp:positionH relativeFrom="page">
                  <wp:posOffset>5515610</wp:posOffset>
                </wp:positionH>
                <wp:positionV relativeFrom="margin">
                  <wp:posOffset>2612390</wp:posOffset>
                </wp:positionV>
                <wp:extent cx="1283335" cy="152400"/>
                <wp:wrapTopAndBottom/>
                <wp:docPr id="13" name="Shape 13"/>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会计机构负责人：诸黎明</w:t>
                            </w:r>
                          </w:p>
                        </w:txbxContent>
                      </wps:txbx>
                      <wps:bodyPr wrap="none" lIns="0" tIns="0" rIns="0" bIns="0">
                        <a:noAutoFit/>
                      </wps:bodyPr>
                    </wps:wsp>
                  </a:graphicData>
                </a:graphic>
              </wp:anchor>
            </w:drawing>
          </mc:Choice>
          <mc:Fallback>
            <w:pict>
              <v:shape id="_x0000_s1039" type="#_x0000_t202" style="position:absolute;margin-left:434.30000000000001pt;margin-top:205.70000000000002pt;width:101.05pt;height:12.pt;z-index:-125829365;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会计机构负责人：诸黎明</w:t>
                      </w:r>
                    </w:p>
                  </w:txbxContent>
                </v:textbox>
                <w10:wrap type="topAndBottom" anchorx="page" anchory="margin"/>
              </v:shape>
            </w:pict>
          </mc:Fallback>
        </mc:AlternateContent>
      </w: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2</w:t>
      </w:r>
      <w:bookmarkEnd w:id="690"/>
      <w:r>
        <w:rPr>
          <w:color w:val="000000"/>
          <w:spacing w:val="0"/>
          <w:w w:val="100"/>
          <w:position w:val="0"/>
        </w:rPr>
        <w:t>、母公司资产负债表</w:t>
      </w:r>
      <w:bookmarkEnd w:id="688"/>
      <w:bookmarkEnd w:id="689"/>
      <w:bookmarkEnd w:id="6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559,751,726.04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646,808,149.49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7,913,510.90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342,973,659.49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401,350,231.28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6,755,555.10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9,298,478.15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10,286,255.72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116,686,338.84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55,167,107.11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255,572,340.88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195,924,128.61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40,299,826.85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71,575,537.14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280,726.05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1,339,532,162.30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1,381,111,409.35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26,224,828.97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37,593,727.03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603,233,336.81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676,766,951.90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99,559,256.72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56,459,564.72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84,617,020.81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89,832,916.30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552,915.72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38,242,654.62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47,091,620.24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1,559,257.14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3,422,086.94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59,746,265.09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50,278,715.21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913,735,535.88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961,445,582.34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2,253,267,698.18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2,342,556,991.69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18,703,594.15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26,351,369.28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326,630,850.99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330,741,823.81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103,814,992.18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82,990,275.03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30,917,905.93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49,944,647.04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5,430,614.18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30,886,792.34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5,290,055.87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2,849,673.60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3,071,610.83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492,588,013.30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526,836,191.93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729,396.85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929,396.85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493,517,410.15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527,036,191.93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410,245,949.00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412,072,469.00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1,040,397,745.21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1,047,484,642.81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64,605,056.35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64,605,056.35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244,501,537.47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291,358,631.60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1,759,750,288.03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1,815,520,799.76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2,253,267,698.18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2,342,556,991.69</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3</w:t>
      </w:r>
      <w:bookmarkEnd w:id="694"/>
      <w:r>
        <w:rPr>
          <w:color w:val="000000"/>
          <w:spacing w:val="0"/>
          <w:w w:val="100"/>
          <w:position w:val="0"/>
        </w:rPr>
        <w:t>、合并利润表</w:t>
      </w:r>
      <w:bookmarkEnd w:id="692"/>
      <w:bookmarkEnd w:id="693"/>
      <w:bookmarkEnd w:id="69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1,007,263,586.90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1,575,948,973.29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1,007,263,586.90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1,575,948,973.29</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1,028,806,428.51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1,446,107,432.87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767,988,780.69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1,187,563,551.82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5,791,277.21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7,002,408.83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61,230,450.85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56,538,351.48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122,934,224.94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124,884,860.60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77,303,856.15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75,895,734.59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-6,442,161.33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-5,777,474.45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990,372.83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1,193,718.06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9,010,606.92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8,798,131.66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21,803,153.37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17,095,435.44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9,818,809.21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6,529,460.80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827,935.27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1,981,852.76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-25,283,682.27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-42,598,138.29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-73,533,615.09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-288,724,200.70</w:t>
            </w: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-37,239.09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-141,553.62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-88,775,415.48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-177,997,455.95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587,998.40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381,434.90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1,269,174.76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3,722,183.88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-89,456,591.84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-181,338,204.93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-6,133,676.59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5,857,588.30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-83,322,915.25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-187,195,793.23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-83,322,915.25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-187,195,793.23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-90,379,690.39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-195,323,003.92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7,056,775.14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8,127,210.69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-83,322,915.25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-187,195,793.23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-90,379,690.39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-195,323,003.92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7,056,775.14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8,127,210.69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-0.4740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-0.4740</w:t>
            </w:r>
          </w:p>
        </w:tc>
      </w:tr>
    </w:tbl>
    <w:p>
      <w:pPr>
        <w:pStyle w:val="Style30"/>
        <w:keepNext/>
        <w:keepLines/>
        <w:widowControl w:val="0"/>
        <w:shd w:val="clear" w:color="auto" w:fill="auto"/>
        <w:bidi w:val="0"/>
        <w:spacing w:before="0" w:line="240" w:lineRule="auto"/>
        <w:ind w:left="0" w:right="0" w:firstLine="0"/>
        <w:jc w:val="left"/>
      </w:pPr>
      <w:r>
        <mc:AlternateContent>
          <mc:Choice Requires="wps">
            <w:drawing>
              <wp:anchor distT="152400" distB="3175" distL="114300" distR="5143500" simplePos="0" relativeHeight="125829390" behindDoc="0" locked="0" layoutInCell="1" allowOverlap="1">
                <wp:simplePos x="0" y="0"/>
                <wp:positionH relativeFrom="page">
                  <wp:posOffset>715010</wp:posOffset>
                </wp:positionH>
                <wp:positionV relativeFrom="margin">
                  <wp:posOffset>4599305</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法定代表人：陈翔炜</w:t>
                            </w:r>
                          </w:p>
                        </w:txbxContent>
                      </wps:txbx>
                      <wps:bodyPr wrap="none" lIns="0" tIns="0" rIns="0" bIns="0">
                        <a:noAutoFit/>
                      </wps:bodyPr>
                    </wps:wsp>
                  </a:graphicData>
                </a:graphic>
              </wp:anchor>
            </w:drawing>
          </mc:Choice>
          <mc:Fallback>
            <w:pict>
              <v:shape id="_x0000_s1041" type="#_x0000_t202" style="position:absolute;margin-left:56.300000000000004pt;margin-top:362.15000000000003pt;width:83.049999999999997pt;height:11.75pt;z-index:-125829363;mso-wrap-distance-left:9.pt;mso-wrap-distance-top:12.pt;mso-wrap-distance-right:405.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法定代表人：陈翔炜</w:t>
                      </w:r>
                    </w:p>
                  </w:txbxContent>
                </v:textbox>
                <w10:wrap type="topAndBottom" anchorx="page" anchory="margin"/>
              </v:shape>
            </w:pict>
          </mc:Fallback>
        </mc:AlternateContent>
      </w:r>
      <w:r>
        <mc:AlternateContent>
          <mc:Choice Requires="wps">
            <w:drawing>
              <wp:anchor distT="152400" distB="6350" distL="2284730" distR="2515870" simplePos="0" relativeHeight="125829392" behindDoc="0" locked="0" layoutInCell="1" allowOverlap="1">
                <wp:simplePos x="0" y="0"/>
                <wp:positionH relativeFrom="page">
                  <wp:posOffset>2885440</wp:posOffset>
                </wp:positionH>
                <wp:positionV relativeFrom="margin">
                  <wp:posOffset>4599305</wp:posOffset>
                </wp:positionV>
                <wp:extent cx="1511935" cy="146050"/>
                <wp:wrapTopAndBottom/>
                <wp:docPr id="17" name="Shape 17"/>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主管会计工作负责人：许晓伟</w:t>
                            </w:r>
                          </w:p>
                        </w:txbxContent>
                      </wps:txbx>
                      <wps:bodyPr wrap="none" lIns="0" tIns="0" rIns="0" bIns="0">
                        <a:noAutoFit/>
                      </wps:bodyPr>
                    </wps:wsp>
                  </a:graphicData>
                </a:graphic>
              </wp:anchor>
            </w:drawing>
          </mc:Choice>
          <mc:Fallback>
            <w:pict>
              <v:shape id="_x0000_s1043" type="#_x0000_t202" style="position:absolute;margin-left:227.20000000000002pt;margin-top:362.15000000000003pt;width:119.05pt;height:11.5pt;z-index:-125829361;mso-wrap-distance-left:179.90000000000001pt;mso-wrap-distance-top:12.pt;mso-wrap-distance-right:198.09999999999999pt;mso-wrap-distance-bottom: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主管会计工作负责人：许晓伟</w:t>
                      </w:r>
                    </w:p>
                  </w:txbxContent>
                </v:textbox>
                <w10:wrap type="topAndBottom" anchorx="page" anchory="margin"/>
              </v:shape>
            </w:pict>
          </mc:Fallback>
        </mc:AlternateContent>
      </w:r>
      <w:r>
        <mc:AlternateContent>
          <mc:Choice Requires="wps">
            <w:drawing>
              <wp:anchor distT="152400" distB="0" distL="4914900" distR="114300" simplePos="0" relativeHeight="125829394" behindDoc="0" locked="0" layoutInCell="1" allowOverlap="1">
                <wp:simplePos x="0" y="0"/>
                <wp:positionH relativeFrom="page">
                  <wp:posOffset>5515610</wp:posOffset>
                </wp:positionH>
                <wp:positionV relativeFrom="margin">
                  <wp:posOffset>4599305</wp:posOffset>
                </wp:positionV>
                <wp:extent cx="1283335" cy="152400"/>
                <wp:wrapTopAndBottom/>
                <wp:docPr id="19" name="Shape 19"/>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会计机构负责人：诸黎明</w:t>
                            </w:r>
                          </w:p>
                        </w:txbxContent>
                      </wps:txbx>
                      <wps:bodyPr wrap="none" lIns="0" tIns="0" rIns="0" bIns="0">
                        <a:noAutoFit/>
                      </wps:bodyPr>
                    </wps:wsp>
                  </a:graphicData>
                </a:graphic>
              </wp:anchor>
            </w:drawing>
          </mc:Choice>
          <mc:Fallback>
            <w:pict>
              <v:shape id="_x0000_s1045" type="#_x0000_t202" style="position:absolute;margin-left:434.30000000000001pt;margin-top:362.15000000000003pt;width:101.05pt;height:12.pt;z-index:-125829359;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会计机构负责人：诸黎明</w:t>
                      </w:r>
                    </w:p>
                  </w:txbxContent>
                </v:textbox>
                <w10:wrap type="topAndBottom" anchorx="page" anchory="margin"/>
              </v:shape>
            </w:pict>
          </mc:Fallback>
        </mc:AlternateContent>
      </w: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4</w:t>
      </w:r>
      <w:bookmarkEnd w:id="698"/>
      <w:r>
        <w:rPr>
          <w:color w:val="000000"/>
          <w:spacing w:val="0"/>
          <w:w w:val="100"/>
          <w:position w:val="0"/>
        </w:rPr>
        <w:t>、母公司利润表</w:t>
      </w:r>
      <w:bookmarkEnd w:id="696"/>
      <w:bookmarkEnd w:id="697"/>
      <w:bookmarkEnd w:id="6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554,085,076.58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1,050,461,273.67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455,007,754.34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827,112,002.92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3,046,163.77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3,146,949.54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27,700,163.28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24,417,412.55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55,231,791.30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54,490,934.88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35,675,975.08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38,208,865.27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-8,346,533.38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-7,001,143.62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9,194,076.94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7,301,331.81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8,239,536.32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4,486,311.50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12,530,300.14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9,285,859.34</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both"/>
            </w:pPr>
            <w:r>
              <w:rPr>
                <w:color w:val="000000"/>
                <w:spacing w:val="0"/>
                <w:w w:val="100"/>
                <w:position w:val="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180"/>
              <w:jc w:val="left"/>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both"/>
            </w:pPr>
            <w:r>
              <w:rPr>
                <w:color w:val="000000"/>
                <w:spacing w:val="0"/>
                <w:w w:val="100"/>
                <w:position w:val="0"/>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10,416,615.90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-25,676,899.90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-73,533,615.09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-242,370,878.27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-123,166.56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-56,577,959.30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-144,312,521.76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331,828.59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86,090.44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-56,323,147.01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-144,398,612.20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-9,466,052.88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-26,337,301.79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-46,857,094.13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-118,061,310.41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-46,857,094.13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-118,061,310.41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-46,857,094.13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-118,061,310.41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5</w:t>
      </w:r>
      <w:bookmarkEnd w:id="702"/>
      <w:r>
        <w:rPr>
          <w:color w:val="000000"/>
          <w:spacing w:val="0"/>
          <w:w w:val="100"/>
          <w:position w:val="0"/>
        </w:rPr>
        <w:t>、合并现金流量表</w:t>
      </w:r>
      <w:bookmarkEnd w:id="700"/>
      <w:bookmarkEnd w:id="701"/>
      <w:bookmarkEnd w:id="7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1,217,089,845.08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1,483,388,403.89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7,767,385.39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6,520,280.29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253,139,346.31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1,114,468,338.95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1,477,996,576.78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2,604,377,023.13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909,692,808.38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1,060,049,181.37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263,007,695.85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242,173,484.67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71,101,817.58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65,583,933.42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313,162,880.22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1,159,459,583.89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1,556,965,202.03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2,527,266,183.35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-78,968,625.25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77,110,839.78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749,039,951.57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701,081,257.67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8,524,418.93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4,568,862.26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828,720.00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1,696,299.56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2,017,213.05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759,289,793.00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708,497,277.98</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7,955,719.81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10,001,252.57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767,222,222.22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757,955,719.81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781,423,474.79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1,334,073.19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-72,926,196.81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25,451,669.00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1,850,227.63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1,506,205.29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36,500,227.63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27,557,874.29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25,451,669.00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30,800,000.00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10,275,989.44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30,059,297.96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4,949,000.00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8,913,417.60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2,528,844.07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44,641,076.04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63,388,142.03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-8,140,848.41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-35,830,267.74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-85,775,401.02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-31,648,581.87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804,374,984.05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836,023,565.92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718,599,583.03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804,374,984.05</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6</w:t>
      </w:r>
      <w:bookmarkEnd w:id="706"/>
      <w:r>
        <w:rPr>
          <w:color w:val="000000"/>
          <w:spacing w:val="0"/>
          <w:w w:val="100"/>
          <w:position w:val="0"/>
        </w:rPr>
        <w:t>、母公司现金流量表</w:t>
      </w:r>
      <w:bookmarkEnd w:id="704"/>
      <w:bookmarkEnd w:id="705"/>
      <w:bookmarkEnd w:id="707"/>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736,523,730.02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920,926,569.21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3,563,530.88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1,896,551.02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157,827,526.13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154,610,031.70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897,914,787.03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1,077,433,151.93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536,431,515.35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734,358,272.67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115,928,292.34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99,699,055.96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35,613,060.23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21,407,126.83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249,513,402.07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136,773,797.29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937,486,269.99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992,238,252.75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-39,571,482.96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85,194,899.18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701,081,257.67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17,713,803.21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3,373,408.34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9,266,660.96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727,720,242.11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714,407,326.97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2,100,955.45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2,902,309.86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732,022,222.22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752,100,955.45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743,924,532.08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-24,380,713.34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-29,517,205.11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1,088,234.62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707,231.01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1,088,234.62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707,231.01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28,844,368.95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8,913,417.60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8,913,417.60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28,873,213.02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-7,825,182.98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-28,165,982.01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-71,777,379.28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27,511,712.06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610,970,440.58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583,458,728.52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539,193,061.30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610,970,440.58</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7</w:t>
      </w:r>
      <w:bookmarkEnd w:id="710"/>
      <w:r>
        <w:rPr>
          <w:color w:val="000000"/>
          <w:spacing w:val="0"/>
          <w:w w:val="100"/>
          <w:position w:val="0"/>
        </w:rPr>
        <w:t>、合并所有者权益变动表</w:t>
      </w:r>
      <w:bookmarkEnd w:id="708"/>
      <w:bookmarkEnd w:id="709"/>
      <w:bookmarkEnd w:id="71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83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0,61</w:t>
            </w:r>
          </w:p>
        </w:tc>
      </w:tr>
      <w:tr>
        <w:trPr>
          <w:trHeight w:val="811"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8,81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7,38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2,26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65,0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33,4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890,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655.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both"/>
            </w:pPr>
            <w:r>
              <w:rPr>
                <w:rFonts w:ascii="Times New Roman" w:eastAsia="Times New Roman" w:hAnsi="Times New Roman" w:cs="Times New Roman"/>
                <w:color w:val="000000"/>
                <w:spacing w:val="0"/>
                <w:w w:val="100"/>
                <w:position w:val="0"/>
              </w:rPr>
              <w:t>1,96 0,37 8,81 5.48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80,2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both"/>
            </w:pPr>
            <w:r>
              <w:rPr>
                <w:rFonts w:ascii="Times New Roman" w:eastAsia="Times New Roman" w:hAnsi="Times New Roman" w:cs="Times New Roman"/>
                <w:color w:val="000000"/>
                <w:spacing w:val="0"/>
                <w:w w:val="100"/>
                <w:position w:val="0"/>
              </w:rPr>
              <w:t>2,04 0,61 4,56 4.80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变动金额（减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少以“_”号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826</w:t>
            </w:r>
          </w:p>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,52 0.0</w:t>
            </w:r>
          </w:p>
          <w:p>
            <w:pPr>
              <w:pStyle w:val="Style2"/>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86,8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97.6</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7,77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6,77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915.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投入和减少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826</w:t>
            </w:r>
          </w:p>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,52 0.0</w:t>
            </w:r>
          </w:p>
          <w:p>
            <w:pPr>
              <w:pStyle w:val="Style2"/>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86,8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97.6</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-8,9</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13,4</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17.6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-8,9</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13,4</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17.6</w:t>
            </w:r>
          </w:p>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0</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826</w:t>
            </w:r>
          </w:p>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,52 0.0</w:t>
            </w:r>
          </w:p>
          <w:p>
            <w:pPr>
              <w:pStyle w:val="Style2"/>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86,8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97.6</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-8,9</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13,4</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17.6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-8,9</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13,4</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17.6</w:t>
            </w:r>
          </w:p>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both"/>
            </w:pPr>
            <w:r>
              <w:rPr>
                <w:rFonts w:ascii="Times New Roman" w:eastAsia="Times New Roman" w:hAnsi="Times New Roman" w:cs="Times New Roman"/>
                <w:color w:val="000000"/>
                <w:spacing w:val="0"/>
                <w:w w:val="100"/>
                <w:position w:val="0"/>
              </w:rPr>
              <w:t>-4,9 49,0 00.0 0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49,0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0"/>
              <w:jc w:val="left"/>
            </w:pPr>
            <w:r>
              <w:rPr>
                <w:rFonts w:ascii="Times New Roman" w:eastAsia="Times New Roman" w:hAnsi="Times New Roman" w:cs="Times New Roman"/>
                <w:color w:val="000000"/>
                <w:spacing w:val="0"/>
                <w:w w:val="100"/>
                <w:position w:val="0"/>
              </w:rPr>
              <w:t>-4,9 49,0 00.0 0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410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0,29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5,37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65,0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33,4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345,</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510,</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1,86</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1,08</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5,70</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82,3</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43,5</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3,42</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9,23</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少数</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股东</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78,90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2,261 ,931, 320.9</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78,90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2,261 ,931, 320.9</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1,51</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7,15</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1,333 ,458.</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316,7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56.18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-195</w:t>
            </w:r>
          </w:p>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,323, 003.</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5,627 ,210.</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695,7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93.23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844,</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844,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93,36</w:t>
            </w:r>
          </w:p>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8.95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844,</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844,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93,36</w:t>
            </w:r>
          </w:p>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55.4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5,45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55.4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5,45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1,51</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7,15</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1,51</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7,15</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1,572 ,406.</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6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7,38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2,26</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65,0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33,4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435,</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890,</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655.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0"/>
              <w:jc w:val="both"/>
            </w:pPr>
            <w:r>
              <w:rPr>
                <w:rFonts w:ascii="Times New Roman" w:eastAsia="Times New Roman" w:hAnsi="Times New Roman" w:cs="Times New Roman"/>
                <w:color w:val="000000"/>
                <w:spacing w:val="0"/>
                <w:w w:val="100"/>
                <w:position w:val="0"/>
              </w:rPr>
              <w:t>1,96 0,37 8,81 5.48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80,23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2,040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564.8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8</w:t>
      </w:r>
      <w:bookmarkEnd w:id="714"/>
      <w:r>
        <w:rPr>
          <w:color w:val="000000"/>
          <w:spacing w:val="0"/>
          <w:w w:val="100"/>
          <w:position w:val="0"/>
        </w:rPr>
        <w:t>、母公司所有者权益变动表</w:t>
      </w:r>
      <w:bookmarkEnd w:id="712"/>
      <w:bookmarkEnd w:id="713"/>
      <w:bookmarkEnd w:id="71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72,46</w:t>
            </w:r>
          </w:p>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484,64</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64,605 ,056.3 5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291,</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358,</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1,815,52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0,799.76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72,46</w:t>
            </w:r>
          </w:p>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484,64</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64,605 ,056.3 5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291,</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358,</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1,815,52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0,799.76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变动金额（减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少以“_”号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6,520</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-7,086, 897.60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-46,8</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57,0</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94.1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-55,770, 511.73</w:t>
            </w:r>
          </w:p>
        </w:tc>
      </w:tr>
      <w:tr>
        <w:trPr>
          <w:trHeight w:val="9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 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-46,8</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57,0</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-46,857,</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094.13</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6,520</w:t>
            </w:r>
          </w:p>
          <w:p>
            <w:pPr>
              <w:pStyle w:val="Style2"/>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-7,086,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-8,913,4</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17.60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6,520</w:t>
            </w:r>
          </w:p>
          <w:p>
            <w:pPr>
              <w:pStyle w:val="Style2"/>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-7,086, 897.60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-8,913,4</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17.60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410,2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45,94</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397,74</w:t>
            </w:r>
          </w:p>
          <w:p>
            <w:pPr>
              <w:pStyle w:val="Style2"/>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64,605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,056.3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80"/>
              <w:jc w:val="left"/>
            </w:pPr>
            <w:r>
              <w:rPr>
                <w:rFonts w:ascii="Times New Roman" w:eastAsia="Times New Roman" w:hAnsi="Times New Roman" w:cs="Times New Roman"/>
                <w:color w:val="000000"/>
                <w:spacing w:val="0"/>
                <w:w w:val="100"/>
                <w:position w:val="0"/>
              </w:rPr>
              <w:t>244,</w:t>
            </w:r>
          </w:p>
          <w:p>
            <w:pPr>
              <w:pStyle w:val="Style2"/>
              <w:keepNext w:val="0"/>
              <w:keepLines w:val="0"/>
              <w:widowControl w:val="0"/>
              <w:shd w:val="clear" w:color="auto" w:fill="auto"/>
              <w:bidi w:val="0"/>
              <w:spacing w:before="0" w:after="0" w:line="360" w:lineRule="auto"/>
              <w:ind w:left="180" w:right="0" w:firstLine="0"/>
              <w:jc w:val="left"/>
            </w:pPr>
            <w:r>
              <w:rPr>
                <w:rFonts w:ascii="Times New Roman" w:eastAsia="Times New Roman" w:hAnsi="Times New Roman" w:cs="Times New Roman"/>
                <w:color w:val="000000"/>
                <w:spacing w:val="0"/>
                <w:w w:val="100"/>
                <w:position w:val="0"/>
              </w:rPr>
              <w:t>501, 537.</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1,759,75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0,288.03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20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072,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469.</w:t>
            </w:r>
          </w:p>
          <w:p>
            <w:pPr>
              <w:pStyle w:val="Style2"/>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912,2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64,60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5,056</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438,26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4,310.9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1,960,85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4,073.12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072,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469.</w:t>
            </w:r>
          </w:p>
          <w:p>
            <w:pPr>
              <w:pStyle w:val="Style2"/>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912,2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64,60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5,056</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438,26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4,310.9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1,960,85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4,073.12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1,572, 406.0 0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-146,90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5,679.3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-145,333,</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273.36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-118,06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1,310.4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-118,061,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310.41</w:t>
            </w:r>
          </w:p>
        </w:tc>
      </w:tr>
      <w:tr>
        <w:trPr>
          <w:trHeight w:val="677"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投入和减少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-28,844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-28,844,3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-28,844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-28,844,3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权益内部结</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1,572, 406.0 0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1,572,40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412, 072, </w:t>
            </w:r>
            <w:r>
              <w:rPr>
                <w:rFonts w:ascii="Times New Roman" w:eastAsia="Times New Roman" w:hAnsi="Times New Roman" w:cs="Times New Roman"/>
                <w:color w:val="000000"/>
                <w:spacing w:val="0"/>
                <w:w w:val="100"/>
                <w:position w:val="0"/>
              </w:rPr>
              <w:t>469.</w:t>
            </w:r>
          </w:p>
          <w:p>
            <w:pPr>
              <w:pStyle w:val="Style2"/>
              <w:keepNext w:val="0"/>
              <w:keepLines w:val="0"/>
              <w:widowControl w:val="0"/>
              <w:shd w:val="clear" w:color="auto" w:fill="auto"/>
              <w:bidi w:val="0"/>
              <w:spacing w:before="0" w:after="0" w:line="36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484,6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64,60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5,056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291,35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8,631.6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1,815,52</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0,799.76</w:t>
            </w:r>
          </w:p>
        </w:tc>
      </w:tr>
    </w:tbl>
    <w:p>
      <w:pPr>
        <w:widowControl w:val="0"/>
        <w:spacing w:after="279" w:line="1" w:lineRule="exact"/>
      </w:pPr>
    </w:p>
    <w:p>
      <w:pPr>
        <w:pStyle w:val="Style24"/>
        <w:keepNext/>
        <w:keepLines/>
        <w:widowControl w:val="0"/>
        <w:shd w:val="clear" w:color="auto" w:fill="auto"/>
        <w:bidi w:val="0"/>
        <w:spacing w:before="0" w:after="280" w:line="312" w:lineRule="exact"/>
        <w:ind w:left="0" w:right="0" w:firstLine="0"/>
        <w:jc w:val="left"/>
      </w:pPr>
      <w:bookmarkStart w:id="716" w:name="bookmark716"/>
      <w:bookmarkStart w:id="717" w:name="bookmark717"/>
      <w:bookmarkStart w:id="718" w:name="bookmark718"/>
      <w:r>
        <w:rPr>
          <w:color w:val="000000"/>
          <w:spacing w:val="0"/>
          <w:w w:val="100"/>
          <w:position w:val="0"/>
          <w:sz w:val="24"/>
          <w:szCs w:val="24"/>
        </w:rPr>
        <w:t>三、公司基本情况</w:t>
      </w:r>
      <w:bookmarkEnd w:id="716"/>
      <w:bookmarkEnd w:id="717"/>
      <w:bookmarkEnd w:id="718"/>
    </w:p>
    <w:p>
      <w:pPr>
        <w:pStyle w:val="Style53"/>
        <w:keepNext w:val="0"/>
        <w:keepLines w:val="0"/>
        <w:widowControl w:val="0"/>
        <w:shd w:val="clear" w:color="auto" w:fill="auto"/>
        <w:tabs>
          <w:tab w:pos="832" w:val="left"/>
        </w:tabs>
        <w:bidi w:val="0"/>
        <w:spacing w:before="0" w:after="0" w:line="312" w:lineRule="exact"/>
        <w:ind w:left="0" w:right="0"/>
        <w:jc w:val="left"/>
      </w:pPr>
      <w:bookmarkStart w:id="719" w:name="bookmark719"/>
      <w:r>
        <w:rPr>
          <w:color w:val="000000"/>
          <w:spacing w:val="0"/>
          <w:w w:val="100"/>
          <w:position w:val="0"/>
          <w:sz w:val="24"/>
          <w:szCs w:val="24"/>
        </w:rPr>
        <w:t>1</w:t>
      </w:r>
      <w:bookmarkEnd w:id="719"/>
      <w:r>
        <w:rPr>
          <w:color w:val="000000"/>
          <w:spacing w:val="0"/>
          <w:w w:val="100"/>
          <w:position w:val="0"/>
          <w:sz w:val="24"/>
          <w:szCs w:val="24"/>
        </w:rPr>
        <w:t>、</w:t>
        <w:tab/>
        <w:t>注册资本、注册地、组织形式和总部地址。</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安徽皖通科技股份有限公司（以下简称“公司”或“本公司”）前身为安徽皖通科技发展 有限公司，于</w:t>
      </w:r>
      <w:r>
        <w:rPr>
          <w:color w:val="000000"/>
          <w:spacing w:val="0"/>
          <w:w w:val="100"/>
          <w:position w:val="0"/>
          <w:sz w:val="24"/>
          <w:szCs w:val="24"/>
        </w:rPr>
        <w:t>1999</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月经合肥市高新技术产业开发区管委会合高管</w:t>
      </w:r>
      <w:r>
        <w:rPr>
          <w:color w:val="000000"/>
          <w:spacing w:val="0"/>
          <w:w w:val="100"/>
          <w:position w:val="0"/>
          <w:sz w:val="24"/>
          <w:szCs w:val="24"/>
        </w:rPr>
        <w:t>（1999）19</w:t>
      </w:r>
      <w:r>
        <w:rPr>
          <w:color w:val="000000"/>
          <w:spacing w:val="0"/>
          <w:w w:val="100"/>
          <w:position w:val="0"/>
          <w:sz w:val="24"/>
          <w:szCs w:val="24"/>
        </w:rPr>
        <w:t xml:space="preserve">号文批准成立， </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月，经安徽皖通科技发展有限公司股东会决议决定，整体变更为股份有限公司。公司 于</w:t>
      </w:r>
      <w:r>
        <w:rPr>
          <w:color w:val="000000"/>
          <w:spacing w:val="0"/>
          <w:w w:val="100"/>
          <w:position w:val="0"/>
          <w:sz w:val="24"/>
          <w:szCs w:val="24"/>
        </w:rPr>
        <w:t>2010</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6</w:t>
      </w:r>
      <w:r>
        <w:rPr>
          <w:color w:val="000000"/>
          <w:spacing w:val="0"/>
          <w:w w:val="100"/>
          <w:position w:val="0"/>
          <w:sz w:val="24"/>
          <w:szCs w:val="24"/>
        </w:rPr>
        <w:t>日在深圳证券交易所上市，现持有统一社会信用代码为</w:t>
      </w:r>
      <w:r>
        <w:rPr>
          <w:color w:val="000000"/>
          <w:spacing w:val="0"/>
          <w:w w:val="100"/>
          <w:position w:val="0"/>
          <w:sz w:val="24"/>
          <w:szCs w:val="24"/>
        </w:rPr>
        <w:t xml:space="preserve">91340100711761244Q </w:t>
      </w:r>
      <w:r>
        <w:rPr>
          <w:color w:val="000000"/>
          <w:spacing w:val="0"/>
          <w:w w:val="100"/>
          <w:position w:val="0"/>
          <w:sz w:val="24"/>
          <w:szCs w:val="24"/>
        </w:rPr>
        <w:t>的营业执照。</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经过历年的派送红股、配售新股、转增股本及增发新股，截止</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日，本公司 累计发行股本总数</w:t>
      </w:r>
      <w:r>
        <w:rPr>
          <w:color w:val="000000"/>
          <w:spacing w:val="0"/>
          <w:w w:val="100"/>
          <w:position w:val="0"/>
          <w:sz w:val="24"/>
          <w:szCs w:val="24"/>
        </w:rPr>
        <w:t xml:space="preserve">41,024. </w:t>
      </w:r>
      <w:r>
        <w:rPr>
          <w:color w:val="000000"/>
          <w:spacing w:val="0"/>
          <w:w w:val="100"/>
          <w:position w:val="0"/>
          <w:sz w:val="24"/>
          <w:szCs w:val="24"/>
        </w:rPr>
        <w:t>59</w:t>
      </w:r>
      <w:r>
        <w:rPr>
          <w:color w:val="000000"/>
          <w:spacing w:val="0"/>
          <w:w w:val="100"/>
          <w:position w:val="0"/>
          <w:sz w:val="24"/>
          <w:szCs w:val="24"/>
        </w:rPr>
        <w:t>万股，注册资本为</w:t>
      </w:r>
      <w:r>
        <w:rPr>
          <w:color w:val="000000"/>
          <w:spacing w:val="0"/>
          <w:w w:val="100"/>
          <w:position w:val="0"/>
          <w:sz w:val="24"/>
          <w:szCs w:val="24"/>
        </w:rPr>
        <w:t xml:space="preserve">41,024. </w:t>
      </w:r>
      <w:r>
        <w:rPr>
          <w:color w:val="000000"/>
          <w:spacing w:val="0"/>
          <w:w w:val="100"/>
          <w:position w:val="0"/>
          <w:sz w:val="24"/>
          <w:szCs w:val="24"/>
        </w:rPr>
        <w:t>59</w:t>
      </w:r>
      <w:r>
        <w:rPr>
          <w:color w:val="000000"/>
          <w:spacing w:val="0"/>
          <w:w w:val="100"/>
          <w:position w:val="0"/>
          <w:sz w:val="24"/>
          <w:szCs w:val="24"/>
        </w:rPr>
        <w:t>万元，注册地址：合肥市高新区皖 水路</w:t>
      </w:r>
      <w:r>
        <w:rPr>
          <w:color w:val="000000"/>
          <w:spacing w:val="0"/>
          <w:w w:val="100"/>
          <w:position w:val="0"/>
          <w:sz w:val="24"/>
          <w:szCs w:val="24"/>
        </w:rPr>
        <w:t>589</w:t>
      </w:r>
      <w:r>
        <w:rPr>
          <w:color w:val="000000"/>
          <w:spacing w:val="0"/>
          <w:w w:val="100"/>
          <w:position w:val="0"/>
          <w:sz w:val="24"/>
          <w:szCs w:val="24"/>
        </w:rPr>
        <w:t>号，总部地址：合肥市高新区皖水路</w:t>
      </w:r>
      <w:r>
        <w:rPr>
          <w:color w:val="000000"/>
          <w:spacing w:val="0"/>
          <w:w w:val="100"/>
          <w:position w:val="0"/>
          <w:sz w:val="24"/>
          <w:szCs w:val="24"/>
        </w:rPr>
        <w:t>589</w:t>
      </w:r>
      <w:r>
        <w:rPr>
          <w:color w:val="000000"/>
          <w:spacing w:val="0"/>
          <w:w w:val="100"/>
          <w:position w:val="0"/>
          <w:sz w:val="24"/>
          <w:szCs w:val="24"/>
        </w:rPr>
        <w:t>号。</w:t>
      </w:r>
    </w:p>
    <w:p>
      <w:pPr>
        <w:pStyle w:val="Style53"/>
        <w:keepNext w:val="0"/>
        <w:keepLines w:val="0"/>
        <w:widowControl w:val="0"/>
        <w:shd w:val="clear" w:color="auto" w:fill="auto"/>
        <w:tabs>
          <w:tab w:pos="832" w:val="left"/>
        </w:tabs>
        <w:bidi w:val="0"/>
        <w:spacing w:before="0" w:after="0" w:line="312" w:lineRule="exact"/>
        <w:ind w:left="0" w:right="0"/>
        <w:jc w:val="both"/>
      </w:pPr>
      <w:bookmarkStart w:id="720" w:name="bookmark720"/>
      <w:r>
        <w:rPr>
          <w:color w:val="000000"/>
          <w:spacing w:val="0"/>
          <w:w w:val="100"/>
          <w:position w:val="0"/>
          <w:sz w:val="24"/>
          <w:szCs w:val="24"/>
        </w:rPr>
        <w:t>2</w:t>
      </w:r>
      <w:bookmarkEnd w:id="720"/>
      <w:r>
        <w:rPr>
          <w:color w:val="000000"/>
          <w:spacing w:val="0"/>
          <w:w w:val="100"/>
          <w:position w:val="0"/>
          <w:sz w:val="24"/>
          <w:szCs w:val="24"/>
        </w:rPr>
        <w:t>、</w:t>
        <w:tab/>
        <w:t>业务性质和主要经营活动。</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shd w:val="clear" w:color="auto" w:fill="FFFFFF"/>
        </w:rPr>
        <w:t>公司业务主要分为：</w:t>
      </w:r>
      <w:r>
        <w:rPr>
          <w:color w:val="000000"/>
          <w:spacing w:val="0"/>
          <w:w w:val="100"/>
          <w:position w:val="0"/>
          <w:sz w:val="24"/>
          <w:szCs w:val="24"/>
          <w:shd w:val="clear" w:color="auto" w:fill="FFFFFF"/>
        </w:rPr>
        <w:t>1</w:t>
      </w:r>
      <w:r>
        <w:rPr>
          <w:color w:val="000000"/>
          <w:spacing w:val="0"/>
          <w:w w:val="100"/>
          <w:position w:val="0"/>
          <w:sz w:val="24"/>
          <w:szCs w:val="24"/>
          <w:shd w:val="clear" w:color="auto" w:fill="FFFFFF"/>
        </w:rPr>
        <w:t>.系统集成：高速公路机电工程系统集成及其他信息系统集成项目， 即为新建或改扩建高速公路、港口等机电等各类信息系统项目提供工程建设、安装及相关软 件的开发、安装服务。</w:t>
      </w:r>
      <w:r>
        <w:rPr>
          <w:color w:val="000000"/>
          <w:spacing w:val="0"/>
          <w:w w:val="100"/>
          <w:position w:val="0"/>
          <w:sz w:val="24"/>
          <w:szCs w:val="24"/>
          <w:shd w:val="clear" w:color="auto" w:fill="FFFFFF"/>
        </w:rPr>
        <w:t>2</w:t>
      </w:r>
      <w:r>
        <w:rPr>
          <w:color w:val="000000"/>
          <w:spacing w:val="0"/>
          <w:w w:val="100"/>
          <w:position w:val="0"/>
          <w:sz w:val="24"/>
          <w:szCs w:val="24"/>
          <w:shd w:val="clear" w:color="auto" w:fill="FFFFFF"/>
        </w:rPr>
        <w:t>.技术服务：为各类系统集成项目提供后续的维护、改造及支持服务。</w:t>
      </w:r>
    </w:p>
    <w:p>
      <w:pPr>
        <w:pStyle w:val="Style53"/>
        <w:keepNext w:val="0"/>
        <w:keepLines w:val="0"/>
        <w:widowControl w:val="0"/>
        <w:numPr>
          <w:ilvl w:val="0"/>
          <w:numId w:val="21"/>
        </w:numPr>
        <w:shd w:val="clear" w:color="auto" w:fill="auto"/>
        <w:bidi w:val="0"/>
        <w:spacing w:before="0" w:after="0" w:line="312" w:lineRule="exact"/>
        <w:ind w:left="0" w:right="0" w:firstLine="0"/>
        <w:jc w:val="both"/>
      </w:pPr>
      <w:bookmarkStart w:id="721" w:name="bookmark721"/>
      <w:bookmarkEnd w:id="721"/>
      <w:r>
        <w:rPr>
          <w:color w:val="000000"/>
          <w:spacing w:val="0"/>
          <w:w w:val="100"/>
          <w:position w:val="0"/>
          <w:sz w:val="24"/>
          <w:szCs w:val="24"/>
        </w:rPr>
        <w:t>技术转让：公司自主或联合研发的系统软件转让项目。</w:t>
      </w:r>
      <w:r>
        <w:rPr>
          <w:color w:val="000000"/>
          <w:spacing w:val="0"/>
          <w:w w:val="100"/>
          <w:position w:val="0"/>
          <w:sz w:val="24"/>
          <w:szCs w:val="24"/>
        </w:rPr>
        <w:t>4</w:t>
      </w:r>
      <w:r>
        <w:rPr>
          <w:color w:val="000000"/>
          <w:spacing w:val="0"/>
          <w:w w:val="100"/>
          <w:position w:val="0"/>
          <w:sz w:val="24"/>
          <w:szCs w:val="24"/>
        </w:rPr>
        <w:t>.商品销售：公司生产销售的微波 组件、器件和雷达整机等。</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本公司属软件和信息技术服务行业，主要产品和服务为系统集成、技术服务、技术转让、 商品销售。经营范围：计算机软硬件及外围设备制造；计算机软硬件及辅助设备批发；计算 机软硬件及辅助设备零售；软件开发；软件销售；网络与信息安全软件开发；信息系统集成 服务；数据处理服务；技术服务、技术开发、技术咨询、技术交流、技术转让、技术推广； 互联网数据服务；信息系统运行维护服务；信息技术咨询服务；交通设施维修；智能控制系 统集成；计算机及办公设备维修；仪器仪表销售；电子产品销售；办公用品销售；家用电器 销售；货物进出口；国际货物运输代理；航空国际货物运输代理；商务代理代办服务；民用 航空材料销售；航空运输货物打包服务；运输设备租赁服务（除许可业务外，可自主依法经 营法律法规非禁止或限制的项目）许可项目：建设工程施工；建设工程设计；建筑智能化系 统设计（依法须经批准的项目，经相关部门批准后方可开展经营活动）。</w:t>
      </w:r>
    </w:p>
    <w:p>
      <w:pPr>
        <w:pStyle w:val="Style53"/>
        <w:keepNext w:val="0"/>
        <w:keepLines w:val="0"/>
        <w:widowControl w:val="0"/>
        <w:shd w:val="clear" w:color="auto" w:fill="auto"/>
        <w:tabs>
          <w:tab w:pos="832" w:val="left"/>
        </w:tabs>
        <w:bidi w:val="0"/>
        <w:spacing w:before="0" w:after="0" w:line="312" w:lineRule="exact"/>
        <w:ind w:left="0" w:right="0"/>
        <w:jc w:val="both"/>
      </w:pPr>
      <w:bookmarkStart w:id="722" w:name="bookmark722"/>
      <w:r>
        <w:rPr>
          <w:color w:val="000000"/>
          <w:spacing w:val="0"/>
          <w:w w:val="100"/>
          <w:position w:val="0"/>
          <w:sz w:val="24"/>
          <w:szCs w:val="24"/>
        </w:rPr>
        <w:t>3</w:t>
      </w:r>
      <w:bookmarkEnd w:id="722"/>
      <w:r>
        <w:rPr>
          <w:color w:val="000000"/>
          <w:spacing w:val="0"/>
          <w:w w:val="100"/>
          <w:position w:val="0"/>
          <w:sz w:val="24"/>
          <w:szCs w:val="24"/>
        </w:rPr>
        <w:t>、</w:t>
        <w:tab/>
        <w:t>母公司以及集团最终母公司的名称。</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12</w:t>
      </w:r>
      <w:r>
        <w:rPr>
          <w:color w:val="000000"/>
          <w:spacing w:val="0"/>
          <w:w w:val="100"/>
          <w:position w:val="0"/>
          <w:sz w:val="24"/>
          <w:szCs w:val="24"/>
        </w:rPr>
        <w:t>日，公司原控股股东南方银谷科技有限公司（以下简称“南方银谷”）和王 中胜、杨世宁、杨新子于</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12</w:t>
      </w:r>
      <w:r>
        <w:rPr>
          <w:color w:val="000000"/>
          <w:spacing w:val="0"/>
          <w:w w:val="100"/>
          <w:position w:val="0"/>
          <w:sz w:val="24"/>
          <w:szCs w:val="24"/>
        </w:rPr>
        <w:t>日签署的《表决权委托协议》到期终止。《表决权委托 协议》到期后，公司任何一名股东均无法凭借其实际支配的股份单独对公司的股东大会决议 产生重大影响，无法通过实际支配公司股份表决权决定公司董事会半数以上成员选任，任一 股东实际支配的上市公司股份表决权都无法达到相关法律法规及《公司章程》对公司实际控</w:t>
        <w:br w:type="page"/>
      </w:r>
      <w:r>
        <w:rPr>
          <w:color w:val="000000"/>
          <w:spacing w:val="0"/>
          <w:w w:val="100"/>
          <w:position w:val="0"/>
          <w:sz w:val="24"/>
          <w:szCs w:val="24"/>
        </w:rPr>
        <w:t>制的要求，公司处于无控股股东、无实际控制人的状态。</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截止</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日，公司股东西藏景源企业管理有限公司（以下简称“西藏景源”）持 有公司无限售条件流通股</w:t>
      </w:r>
      <w:r>
        <w:rPr>
          <w:color w:val="000000"/>
          <w:spacing w:val="0"/>
          <w:w w:val="100"/>
          <w:position w:val="0"/>
          <w:sz w:val="24"/>
          <w:szCs w:val="24"/>
        </w:rPr>
        <w:t>81,927,654</w:t>
      </w:r>
      <w:r>
        <w:rPr>
          <w:color w:val="000000"/>
          <w:spacing w:val="0"/>
          <w:w w:val="100"/>
          <w:position w:val="0"/>
          <w:sz w:val="24"/>
          <w:szCs w:val="24"/>
        </w:rPr>
        <w:t>股，占公司总股本的</w:t>
      </w:r>
      <w:r>
        <w:rPr>
          <w:color w:val="000000"/>
          <w:spacing w:val="0"/>
          <w:w w:val="100"/>
          <w:position w:val="0"/>
          <w:sz w:val="24"/>
          <w:szCs w:val="24"/>
        </w:rPr>
        <w:t>19.97%，</w:t>
      </w:r>
      <w:r>
        <w:rPr>
          <w:color w:val="000000"/>
          <w:spacing w:val="0"/>
          <w:w w:val="100"/>
          <w:position w:val="0"/>
          <w:sz w:val="24"/>
          <w:szCs w:val="24"/>
        </w:rPr>
        <w:t>为公司第一大股东。</w:t>
      </w:r>
    </w:p>
    <w:p>
      <w:pPr>
        <w:pStyle w:val="Style53"/>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截止</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日，公司的第一大股东为西藏景源。</w:t>
      </w:r>
    </w:p>
    <w:p>
      <w:pPr>
        <w:pStyle w:val="Style53"/>
        <w:keepNext w:val="0"/>
        <w:keepLines w:val="0"/>
        <w:widowControl w:val="0"/>
        <w:shd w:val="clear" w:color="auto" w:fill="auto"/>
        <w:bidi w:val="0"/>
        <w:spacing w:before="0" w:after="360" w:line="312" w:lineRule="exact"/>
        <w:ind w:left="0" w:right="0" w:firstLine="500"/>
        <w:jc w:val="left"/>
      </w:pPr>
      <w:r>
        <w:rPr>
          <w:color w:val="000000"/>
          <w:spacing w:val="0"/>
          <w:w w:val="100"/>
          <w:position w:val="0"/>
          <w:sz w:val="24"/>
          <w:szCs w:val="24"/>
        </w:rPr>
        <w:t>本财务报表业经本公司全体董事（董事会）于</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25</w:t>
      </w:r>
      <w:r>
        <w:rPr>
          <w:color w:val="000000"/>
          <w:spacing w:val="0"/>
          <w:w w:val="100"/>
          <w:position w:val="0"/>
          <w:sz w:val="24"/>
          <w:szCs w:val="24"/>
        </w:rPr>
        <w:t>日批准报出。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日，本公司合并财务报表范围内子公司如下:</w:t>
      </w:r>
    </w:p>
    <w:tbl>
      <w:tblPr>
        <w:tblOverlap w:val="never"/>
        <w:jc w:val="center"/>
        <w:tblLayout w:type="fixed"/>
      </w:tblPr>
      <w:tblGrid>
        <w:gridCol w:w="782"/>
        <w:gridCol w:w="4325"/>
        <w:gridCol w:w="1560"/>
        <w:gridCol w:w="1133"/>
        <w:gridCol w:w="1541"/>
      </w:tblGrid>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子公司类型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表决权比例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天津市金飞博科技有限公司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天津市天安怡和信息技术有限公司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烟台华东电子软件技术有限公司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烟台华东数据科技有限公司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烟台华东电子科技有限公司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上海舶云供应链管理有限公司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控股重孙公司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60. </w:t>
            </w:r>
            <w:r>
              <w:rPr>
                <w:color w:val="000000"/>
                <w:spacing w:val="0"/>
                <w:w w:val="100"/>
                <w:position w:val="0"/>
                <w:sz w:val="20"/>
                <w:szCs w:val="20"/>
              </w:rPr>
              <w:t>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安徽汉高信息科技有限公司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51.00%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安徽皖通城市智能交通科技有限公司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控股子公司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51.00%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重庆皖通科技有限责任公司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控股子公司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85.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85. </w:t>
            </w:r>
            <w:r>
              <w:rPr>
                <w:color w:val="000000"/>
                <w:spacing w:val="0"/>
                <w:w w:val="100"/>
                <w:position w:val="0"/>
                <w:sz w:val="20"/>
                <w:szCs w:val="20"/>
              </w:rPr>
              <w:t>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安徽行云天下科技有限公司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50. </w:t>
            </w:r>
            <w:r>
              <w:rPr>
                <w:color w:val="000000"/>
                <w:spacing w:val="0"/>
                <w:w w:val="100"/>
                <w:position w:val="0"/>
                <w:sz w:val="20"/>
                <w:szCs w:val="2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50. </w:t>
            </w:r>
            <w:r>
              <w:rPr>
                <w:color w:val="000000"/>
                <w:spacing w:val="0"/>
                <w:w w:val="100"/>
                <w:position w:val="0"/>
                <w:sz w:val="20"/>
                <w:szCs w:val="20"/>
              </w:rPr>
              <w:t>90%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上海亲益保网络科技有限公司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成都赛英科技有限公司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陕西皖通科技有限责任公司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70. </w:t>
            </w:r>
            <w:r>
              <w:rPr>
                <w:color w:val="000000"/>
                <w:spacing w:val="0"/>
                <w:w w:val="100"/>
                <w:position w:val="0"/>
                <w:sz w:val="20"/>
                <w:szCs w:val="20"/>
              </w:rPr>
              <w:t>00%</w:t>
            </w:r>
          </w:p>
        </w:tc>
      </w:tr>
    </w:tbl>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注：安徽光大保险代理有限责任公司本期转让。</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本期合并报表范围变化详见本附注“八、合并范围的变更”及“九、在其他主体中的权益”相关内容。本期纳入合并财务 报表范围的主体较上期相比，增加</w:t>
      </w:r>
      <w:r>
        <w:rPr>
          <w:color w:val="000000"/>
          <w:spacing w:val="0"/>
          <w:w w:val="100"/>
          <w:position w:val="0"/>
          <w:sz w:val="18"/>
          <w:szCs w:val="18"/>
        </w:rPr>
        <w:t>0</w:t>
      </w:r>
      <w:r>
        <w:rPr>
          <w:color w:val="000000"/>
          <w:spacing w:val="0"/>
          <w:w w:val="100"/>
          <w:position w:val="0"/>
        </w:rPr>
        <w:t>户，减少</w:t>
      </w:r>
      <w:r>
        <w:rPr>
          <w:color w:val="000000"/>
          <w:spacing w:val="0"/>
          <w:w w:val="100"/>
          <w:position w:val="0"/>
          <w:sz w:val="18"/>
          <w:szCs w:val="18"/>
        </w:rPr>
        <w:t>1</w:t>
      </w:r>
      <w:r>
        <w:rPr>
          <w:color w:val="000000"/>
          <w:spacing w:val="0"/>
          <w:w w:val="100"/>
          <w:position w:val="0"/>
        </w:rPr>
        <w:t>户。</w:t>
      </w:r>
    </w:p>
    <w:p>
      <w:pPr>
        <w:widowControl w:val="0"/>
        <w:spacing w:after="299" w:line="1" w:lineRule="exact"/>
      </w:pPr>
    </w:p>
    <w:p>
      <w:pPr>
        <w:pStyle w:val="Style24"/>
        <w:keepNext/>
        <w:keepLines/>
        <w:widowControl w:val="0"/>
        <w:shd w:val="clear" w:color="auto" w:fill="auto"/>
        <w:bidi w:val="0"/>
        <w:spacing w:before="0" w:after="300" w:line="307" w:lineRule="exact"/>
        <w:ind w:left="0" w:right="0" w:firstLine="0"/>
        <w:jc w:val="left"/>
      </w:pPr>
      <w:bookmarkStart w:id="723" w:name="bookmark723"/>
      <w:bookmarkStart w:id="724" w:name="bookmark724"/>
      <w:bookmarkStart w:id="725" w:name="bookmark725"/>
      <w:bookmarkStart w:id="726" w:name="bookmark726"/>
      <w:r>
        <w:rPr>
          <w:color w:val="000000"/>
          <w:spacing w:val="0"/>
          <w:w w:val="100"/>
          <w:position w:val="0"/>
          <w:sz w:val="24"/>
          <w:szCs w:val="24"/>
        </w:rPr>
        <w:t>四</w:t>
      </w:r>
      <w:bookmarkEnd w:id="725"/>
      <w:r>
        <w:rPr>
          <w:color w:val="000000"/>
          <w:spacing w:val="0"/>
          <w:w w:val="100"/>
          <w:position w:val="0"/>
          <w:sz w:val="24"/>
          <w:szCs w:val="24"/>
        </w:rPr>
        <w:t>、财务报表的编制基础</w:t>
      </w:r>
      <w:bookmarkEnd w:id="723"/>
      <w:bookmarkEnd w:id="724"/>
      <w:bookmarkEnd w:id="726"/>
    </w:p>
    <w:p>
      <w:pPr>
        <w:pStyle w:val="Style30"/>
        <w:keepNext/>
        <w:keepLines/>
        <w:widowControl w:val="0"/>
        <w:shd w:val="clear" w:color="auto" w:fill="auto"/>
        <w:bidi w:val="0"/>
        <w:spacing w:before="0" w:after="30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color w:val="000000"/>
          <w:spacing w:val="0"/>
          <w:w w:val="100"/>
          <w:position w:val="0"/>
        </w:rPr>
        <w:t>、编制基础</w:t>
      </w:r>
      <w:bookmarkEnd w:id="727"/>
      <w:bookmarkEnd w:id="728"/>
      <w:bookmarkEnd w:id="730"/>
    </w:p>
    <w:p>
      <w:pPr>
        <w:pStyle w:val="Style53"/>
        <w:keepNext w:val="0"/>
        <w:keepLines w:val="0"/>
        <w:widowControl w:val="0"/>
        <w:shd w:val="clear" w:color="auto" w:fill="auto"/>
        <w:bidi w:val="0"/>
        <w:spacing w:before="0" w:after="0" w:line="307" w:lineRule="exact"/>
        <w:ind w:left="0" w:right="0" w:firstLine="660"/>
        <w:jc w:val="both"/>
      </w:pPr>
      <w:r>
        <w:rPr>
          <w:color w:val="000000"/>
          <w:spacing w:val="0"/>
          <w:w w:val="100"/>
          <w:position w:val="0"/>
          <w:sz w:val="24"/>
          <w:szCs w:val="24"/>
        </w:rPr>
        <w:t>本公司财务报表以持续经营假设为基础，根据实际发生的交易和事项，按照财政部颁 布的企业会计准则及其应用指南、解释及其他有关规定（统称“企业会计准则”）编制；按照 中国证券监督管理委员会《公开发行证券的公司信息披露编报规则第</w:t>
      </w:r>
      <w:r>
        <w:rPr>
          <w:color w:val="000000"/>
          <w:spacing w:val="0"/>
          <w:w w:val="100"/>
          <w:position w:val="0"/>
          <w:sz w:val="24"/>
          <w:szCs w:val="24"/>
        </w:rPr>
        <w:t>15</w:t>
      </w:r>
      <w:r>
        <w:rPr>
          <w:color w:val="000000"/>
          <w:spacing w:val="0"/>
          <w:w w:val="100"/>
          <w:position w:val="0"/>
          <w:sz w:val="24"/>
          <w:szCs w:val="24"/>
        </w:rPr>
        <w:t>号一财务报告的一般 规定》</w:t>
      </w:r>
      <w:r>
        <w:rPr>
          <w:color w:val="000000"/>
          <w:spacing w:val="0"/>
          <w:w w:val="100"/>
          <w:position w:val="0"/>
          <w:sz w:val="24"/>
          <w:szCs w:val="24"/>
        </w:rPr>
        <w:t>（2014</w:t>
      </w:r>
      <w:r>
        <w:rPr>
          <w:color w:val="000000"/>
          <w:spacing w:val="0"/>
          <w:w w:val="100"/>
          <w:position w:val="0"/>
          <w:sz w:val="24"/>
          <w:szCs w:val="24"/>
        </w:rPr>
        <w:t>年修订）披露有关财务信息。</w:t>
      </w:r>
    </w:p>
    <w:p>
      <w:pPr>
        <w:pStyle w:val="Style53"/>
        <w:keepNext w:val="0"/>
        <w:keepLines w:val="0"/>
        <w:widowControl w:val="0"/>
        <w:shd w:val="clear" w:color="auto" w:fill="auto"/>
        <w:bidi w:val="0"/>
        <w:spacing w:before="0" w:after="640" w:line="307" w:lineRule="exact"/>
        <w:ind w:left="0" w:right="0" w:firstLine="500"/>
        <w:jc w:val="both"/>
      </w:pPr>
      <w:r>
        <w:rPr>
          <w:color w:val="000000"/>
          <w:spacing w:val="0"/>
          <w:w w:val="100"/>
          <w:position w:val="0"/>
          <w:sz w:val="24"/>
          <w:szCs w:val="24"/>
        </w:rPr>
        <w:t>本公司会计核算以权责发生制为基础。除某些金融工具外，财务报表均以历史成本为计 量基础。资产如果发生减值，则按照相关规定计提相应的减值准备。</w:t>
      </w:r>
    </w:p>
    <w:p>
      <w:pPr>
        <w:pStyle w:val="Style30"/>
        <w:keepNext/>
        <w:keepLines/>
        <w:widowControl w:val="0"/>
        <w:shd w:val="clear" w:color="auto" w:fill="auto"/>
        <w:bidi w:val="0"/>
        <w:spacing w:before="0" w:after="30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color w:val="000000"/>
          <w:spacing w:val="0"/>
          <w:w w:val="100"/>
          <w:position w:val="0"/>
        </w:rPr>
        <w:t>、持续经营</w:t>
      </w:r>
      <w:bookmarkEnd w:id="731"/>
      <w:bookmarkEnd w:id="732"/>
      <w:bookmarkEnd w:id="734"/>
    </w:p>
    <w:p>
      <w:pPr>
        <w:pStyle w:val="Style53"/>
        <w:keepNext w:val="0"/>
        <w:keepLines w:val="0"/>
        <w:widowControl w:val="0"/>
        <w:shd w:val="clear" w:color="auto" w:fill="auto"/>
        <w:bidi w:val="0"/>
        <w:spacing w:before="0" w:after="300" w:line="322" w:lineRule="exact"/>
        <w:ind w:left="0" w:right="0" w:firstLine="500"/>
        <w:jc w:val="both"/>
      </w:pPr>
      <w:r>
        <w:rPr>
          <w:color w:val="000000"/>
          <w:spacing w:val="0"/>
          <w:w w:val="100"/>
          <w:position w:val="0"/>
          <w:sz w:val="24"/>
          <w:szCs w:val="24"/>
        </w:rPr>
        <w:t>本公司对报告期末起</w:t>
      </w:r>
      <w:r>
        <w:rPr>
          <w:color w:val="000000"/>
          <w:spacing w:val="0"/>
          <w:w w:val="100"/>
          <w:position w:val="0"/>
          <w:sz w:val="24"/>
          <w:szCs w:val="24"/>
        </w:rPr>
        <w:t>12</w:t>
      </w:r>
      <w:r>
        <w:rPr>
          <w:color w:val="000000"/>
          <w:spacing w:val="0"/>
          <w:w w:val="100"/>
          <w:position w:val="0"/>
          <w:sz w:val="24"/>
          <w:szCs w:val="24"/>
        </w:rPr>
        <w:t>个月的持续经营能力进行了评价，未发现对持续经营能力产生重 大怀疑的事项或情况。因此，本财务报表系在持续经营假设的基础上编制。</w:t>
      </w:r>
    </w:p>
    <w:p>
      <w:pPr>
        <w:pStyle w:val="Style24"/>
        <w:keepNext/>
        <w:keepLines/>
        <w:widowControl w:val="0"/>
        <w:shd w:val="clear" w:color="auto" w:fill="auto"/>
        <w:bidi w:val="0"/>
        <w:spacing w:before="0" w:after="360" w:line="310" w:lineRule="exact"/>
        <w:ind w:left="0" w:right="0" w:firstLine="0"/>
        <w:jc w:val="left"/>
      </w:pPr>
      <w:bookmarkStart w:id="735" w:name="bookmark735"/>
      <w:bookmarkStart w:id="736" w:name="bookmark736"/>
      <w:bookmarkStart w:id="737" w:name="bookmark737"/>
      <w:bookmarkStart w:id="738" w:name="bookmark738"/>
      <w:r>
        <w:rPr>
          <w:color w:val="000000"/>
          <w:spacing w:val="0"/>
          <w:w w:val="100"/>
          <w:position w:val="0"/>
          <w:sz w:val="24"/>
          <w:szCs w:val="24"/>
        </w:rPr>
        <w:t>五</w:t>
      </w:r>
      <w:bookmarkEnd w:id="737"/>
      <w:r>
        <w:rPr>
          <w:color w:val="000000"/>
          <w:spacing w:val="0"/>
          <w:w w:val="100"/>
          <w:position w:val="0"/>
          <w:sz w:val="24"/>
          <w:szCs w:val="24"/>
        </w:rPr>
        <w:t>、重要会计政策及会计估计</w:t>
      </w:r>
      <w:bookmarkEnd w:id="735"/>
      <w:bookmarkEnd w:id="736"/>
      <w:bookmarkEnd w:id="73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具体会计政策和会计估计提示：</w:t>
      </w:r>
    </w:p>
    <w:p>
      <w:pPr>
        <w:pStyle w:val="Style30"/>
        <w:keepNext/>
        <w:keepLines/>
        <w:widowControl w:val="0"/>
        <w:shd w:val="clear" w:color="auto" w:fill="auto"/>
        <w:bidi w:val="0"/>
        <w:spacing w:before="0" w:after="32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color w:val="000000"/>
          <w:spacing w:val="0"/>
          <w:w w:val="100"/>
          <w:position w:val="0"/>
        </w:rPr>
        <w:t>、遵循企业会计准则的声明</w:t>
      </w:r>
      <w:bookmarkEnd w:id="739"/>
      <w:bookmarkEnd w:id="740"/>
      <w:bookmarkEnd w:id="742"/>
    </w:p>
    <w:p>
      <w:pPr>
        <w:pStyle w:val="Style53"/>
        <w:keepNext w:val="0"/>
        <w:keepLines w:val="0"/>
        <w:widowControl w:val="0"/>
        <w:shd w:val="clear" w:color="auto" w:fill="auto"/>
        <w:bidi w:val="0"/>
        <w:spacing w:before="0" w:after="960" w:line="310" w:lineRule="exact"/>
        <w:ind w:left="0" w:right="0" w:firstLine="500"/>
        <w:jc w:val="both"/>
      </w:pPr>
      <w:r>
        <w:rPr>
          <w:color w:val="000000"/>
          <w:spacing w:val="0"/>
          <w:w w:val="100"/>
          <w:position w:val="0"/>
          <w:sz w:val="24"/>
          <w:szCs w:val="24"/>
        </w:rPr>
        <w:t>本公司所编制的财务报表符合企业会计准则的要求，真实、完整地反映了本公司</w:t>
      </w:r>
      <w:r>
        <w:rPr>
          <w:color w:val="000000"/>
          <w:spacing w:val="0"/>
          <w:w w:val="100"/>
          <w:position w:val="0"/>
          <w:sz w:val="24"/>
          <w:szCs w:val="24"/>
        </w:rPr>
        <w:t>2021</w:t>
      </w:r>
      <w:r>
        <w:rPr>
          <w:color w:val="000000"/>
          <w:spacing w:val="0"/>
          <w:w w:val="100"/>
          <w:position w:val="0"/>
          <w:sz w:val="24"/>
          <w:szCs w:val="24"/>
        </w:rPr>
        <w:t xml:space="preserve">年 </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日的财务状况及</w:t>
      </w:r>
      <w:r>
        <w:rPr>
          <w:color w:val="000000"/>
          <w:spacing w:val="0"/>
          <w:w w:val="100"/>
          <w:position w:val="0"/>
          <w:sz w:val="24"/>
          <w:szCs w:val="24"/>
        </w:rPr>
        <w:t>2021</w:t>
      </w:r>
      <w:r>
        <w:rPr>
          <w:color w:val="000000"/>
          <w:spacing w:val="0"/>
          <w:w w:val="100"/>
          <w:position w:val="0"/>
          <w:sz w:val="24"/>
          <w:szCs w:val="24"/>
        </w:rPr>
        <w:t>年度的经营成果和现金流量等有关信息。此外，本公司的财务报 表在所有重大方面符合中国证券监督管理委员会</w:t>
      </w:r>
      <w:r>
        <w:rPr>
          <w:color w:val="000000"/>
          <w:spacing w:val="0"/>
          <w:w w:val="100"/>
          <w:position w:val="0"/>
          <w:sz w:val="24"/>
          <w:szCs w:val="24"/>
        </w:rPr>
        <w:t>2014</w:t>
      </w:r>
      <w:r>
        <w:rPr>
          <w:color w:val="000000"/>
          <w:spacing w:val="0"/>
          <w:w w:val="100"/>
          <w:position w:val="0"/>
          <w:sz w:val="24"/>
          <w:szCs w:val="24"/>
        </w:rPr>
        <w:t>年修订的《公开发行证券的公司信息披 露编报规则第</w:t>
      </w:r>
      <w:r>
        <w:rPr>
          <w:color w:val="000000"/>
          <w:spacing w:val="0"/>
          <w:w w:val="100"/>
          <w:position w:val="0"/>
          <w:sz w:val="24"/>
          <w:szCs w:val="24"/>
        </w:rPr>
        <w:t>15</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财务报告的一般规定》有关财务报表及其附注的披露要求。</w:t>
      </w:r>
    </w:p>
    <w:p>
      <w:pPr>
        <w:pStyle w:val="Style30"/>
        <w:keepNext/>
        <w:keepLines/>
        <w:widowControl w:val="0"/>
        <w:shd w:val="clear" w:color="auto" w:fill="auto"/>
        <w:tabs>
          <w:tab w:pos="378" w:val="left"/>
        </w:tabs>
        <w:bidi w:val="0"/>
        <w:spacing w:before="0" w:after="32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2</w:t>
      </w:r>
      <w:bookmarkEnd w:id="745"/>
      <w:r>
        <w:rPr>
          <w:color w:val="000000"/>
          <w:spacing w:val="0"/>
          <w:w w:val="100"/>
          <w:position w:val="0"/>
        </w:rPr>
        <w:t>、</w:t>
        <w:tab/>
        <w:t>会计期间</w:t>
      </w:r>
      <w:bookmarkEnd w:id="743"/>
      <w:bookmarkEnd w:id="744"/>
      <w:bookmarkEnd w:id="746"/>
    </w:p>
    <w:p>
      <w:pPr>
        <w:pStyle w:val="Style53"/>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本公司会计年度采用公历年度，自公历</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日起至</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日止为一个会计年度。</w:t>
      </w:r>
    </w:p>
    <w:p>
      <w:pPr>
        <w:pStyle w:val="Style30"/>
        <w:keepNext/>
        <w:keepLines/>
        <w:widowControl w:val="0"/>
        <w:shd w:val="clear" w:color="auto" w:fill="auto"/>
        <w:tabs>
          <w:tab w:pos="378" w:val="left"/>
        </w:tabs>
        <w:bidi w:val="0"/>
        <w:spacing w:before="0" w:after="32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3</w:t>
      </w:r>
      <w:bookmarkEnd w:id="749"/>
      <w:r>
        <w:rPr>
          <w:color w:val="000000"/>
          <w:spacing w:val="0"/>
          <w:w w:val="100"/>
          <w:position w:val="0"/>
        </w:rPr>
        <w:t>、</w:t>
        <w:tab/>
        <w:t>营业周期</w:t>
      </w:r>
      <w:bookmarkEnd w:id="747"/>
      <w:bookmarkEnd w:id="748"/>
      <w:bookmarkEnd w:id="750"/>
    </w:p>
    <w:p>
      <w:pPr>
        <w:pStyle w:val="Style53"/>
        <w:keepNext w:val="0"/>
        <w:keepLines w:val="0"/>
        <w:widowControl w:val="0"/>
        <w:shd w:val="clear" w:color="auto" w:fill="auto"/>
        <w:bidi w:val="0"/>
        <w:spacing w:before="0" w:after="640" w:line="240" w:lineRule="auto"/>
        <w:ind w:left="0" w:right="0" w:firstLine="500"/>
        <w:jc w:val="left"/>
      </w:pPr>
      <w:r>
        <w:rPr>
          <w:color w:val="000000"/>
          <w:spacing w:val="0"/>
          <w:w w:val="100"/>
          <w:position w:val="0"/>
          <w:sz w:val="24"/>
          <w:szCs w:val="24"/>
        </w:rPr>
        <w:t>本公司以</w:t>
      </w:r>
      <w:r>
        <w:rPr>
          <w:color w:val="000000"/>
          <w:spacing w:val="0"/>
          <w:w w:val="100"/>
          <w:position w:val="0"/>
          <w:sz w:val="24"/>
          <w:szCs w:val="24"/>
        </w:rPr>
        <w:t>12</w:t>
      </w:r>
      <w:r>
        <w:rPr>
          <w:color w:val="000000"/>
          <w:spacing w:val="0"/>
          <w:w w:val="100"/>
          <w:position w:val="0"/>
          <w:sz w:val="24"/>
          <w:szCs w:val="24"/>
        </w:rPr>
        <w:t>个月作为一个营业周期，并以其作为资产和负债的流动性划分标准。</w:t>
      </w:r>
    </w:p>
    <w:p>
      <w:pPr>
        <w:pStyle w:val="Style30"/>
        <w:keepNext/>
        <w:keepLines/>
        <w:widowControl w:val="0"/>
        <w:shd w:val="clear" w:color="auto" w:fill="auto"/>
        <w:tabs>
          <w:tab w:pos="378" w:val="left"/>
        </w:tabs>
        <w:bidi w:val="0"/>
        <w:spacing w:before="0" w:after="320" w:line="240" w:lineRule="auto"/>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4</w:t>
      </w:r>
      <w:bookmarkEnd w:id="753"/>
      <w:r>
        <w:rPr>
          <w:color w:val="000000"/>
          <w:spacing w:val="0"/>
          <w:w w:val="100"/>
          <w:position w:val="0"/>
        </w:rPr>
        <w:t>、</w:t>
        <w:tab/>
        <w:t>记账本位币</w:t>
      </w:r>
      <w:bookmarkEnd w:id="751"/>
      <w:bookmarkEnd w:id="752"/>
      <w:bookmarkEnd w:id="754"/>
    </w:p>
    <w:p>
      <w:pPr>
        <w:pStyle w:val="Style53"/>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本公司的记账本位币为人民币，编制财务报表采用的货币为人民币。本公司及子公司选定记 账本位币的依据是主要业务收支的计价和结算币种。</w:t>
      </w:r>
    </w:p>
    <w:p>
      <w:pPr>
        <w:pStyle w:val="Style30"/>
        <w:keepNext/>
        <w:keepLines/>
        <w:widowControl w:val="0"/>
        <w:shd w:val="clear" w:color="auto" w:fill="auto"/>
        <w:tabs>
          <w:tab w:pos="378" w:val="left"/>
        </w:tabs>
        <w:bidi w:val="0"/>
        <w:spacing w:before="0" w:after="320" w:line="240" w:lineRule="auto"/>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5</w:t>
      </w:r>
      <w:bookmarkEnd w:id="757"/>
      <w:r>
        <w:rPr>
          <w:color w:val="000000"/>
          <w:spacing w:val="0"/>
          <w:w w:val="100"/>
          <w:position w:val="0"/>
        </w:rPr>
        <w:t>、</w:t>
        <w:tab/>
        <w:t>同一控制下和非同一控制下企业合并的会计处理方法</w:t>
      </w:r>
      <w:bookmarkEnd w:id="755"/>
      <w:bookmarkEnd w:id="756"/>
      <w:bookmarkEnd w:id="758"/>
    </w:p>
    <w:p>
      <w:pPr>
        <w:pStyle w:val="Style53"/>
        <w:keepNext w:val="0"/>
        <w:keepLines w:val="0"/>
        <w:widowControl w:val="0"/>
        <w:shd w:val="clear" w:color="auto" w:fill="auto"/>
        <w:bidi w:val="0"/>
        <w:spacing w:before="0" w:after="0" w:line="314" w:lineRule="exact"/>
        <w:ind w:left="0" w:right="0" w:firstLine="500"/>
        <w:jc w:val="both"/>
      </w:pPr>
      <w:bookmarkStart w:id="759" w:name="bookmark759"/>
      <w:r>
        <w:rPr>
          <w:b/>
          <w:bCs/>
          <w:color w:val="000000"/>
          <w:spacing w:val="0"/>
          <w:w w:val="100"/>
          <w:position w:val="0"/>
          <w:sz w:val="24"/>
          <w:szCs w:val="24"/>
        </w:rPr>
        <w:t>1</w:t>
      </w:r>
      <w:bookmarkEnd w:id="759"/>
      <w:r>
        <w:rPr>
          <w:b/>
          <w:bCs/>
          <w:color w:val="000000"/>
          <w:spacing w:val="0"/>
          <w:w w:val="100"/>
          <w:position w:val="0"/>
          <w:sz w:val="24"/>
          <w:szCs w:val="24"/>
        </w:rPr>
        <w:t>、同一控制下企业合并</w:t>
      </w:r>
    </w:p>
    <w:p>
      <w:pPr>
        <w:pStyle w:val="Style53"/>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参与合并的企业在合并前后均受同一方或相同的多方最终控制且该控制并非暂时性的， 为同一控制下的企业合并。合并日为合并方实际取得对被合并方控制权的日期。</w:t>
      </w:r>
    </w:p>
    <w:p>
      <w:pPr>
        <w:pStyle w:val="Style53"/>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在企业合并中取得的资产和负债，按照合并日被合并方在最终控制方合并财务报表中的 账面价值计量。被合并各方采用的会计政策与本公司不一致的，合并方在合并日按照本公司 会计政策进行调整，在此基础上按照调整后的账面价值确认。</w:t>
      </w:r>
    </w:p>
    <w:p>
      <w:pPr>
        <w:pStyle w:val="Style53"/>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在合并中取得的净资产账面价值与支付的合并对价账面价值（或发行股份面值总额）的 差额，调整资本公积中的股本溢价，资本公积中的股本溢价不足冲减的，调整留存收益。</w:t>
      </w:r>
    </w:p>
    <w:p>
      <w:pPr>
        <w:pStyle w:val="Style53"/>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为进行企业合并而发生的各项直接相关费用，包括为进行合并而支付的审计费用、评估 费用、法律服务费等，于发生时计入当期损益。</w:t>
      </w:r>
    </w:p>
    <w:p>
      <w:pPr>
        <w:pStyle w:val="Style53"/>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企业合并中发行权益性证券发生的手续费、佣金等，抵减权益性证券溢价收入，溢价收 入不足冲减的，冲减留存收益。</w:t>
      </w:r>
    </w:p>
    <w:p>
      <w:pPr>
        <w:pStyle w:val="Style53"/>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通过多次交易分步实现的同一控制下企业合并，属于“一揽子交易”的，本公司将各项 交易作为一项取得控制权的交易进行会计处理。不属于“一揽子交易”的，取得控制权日， 按照下列步骤进行会计处理：</w:t>
      </w:r>
    </w:p>
    <w:p>
      <w:pPr>
        <w:pStyle w:val="Style53"/>
        <w:keepNext w:val="0"/>
        <w:keepLines w:val="0"/>
        <w:widowControl w:val="0"/>
        <w:shd w:val="clear" w:color="auto" w:fill="auto"/>
        <w:bidi w:val="0"/>
        <w:spacing w:before="0" w:after="0" w:line="314" w:lineRule="exact"/>
        <w:ind w:left="0" w:right="0" w:firstLine="380"/>
        <w:jc w:val="both"/>
      </w:pPr>
      <w:bookmarkStart w:id="760" w:name="bookmark760"/>
      <w:r>
        <w:rPr>
          <w:color w:val="000000"/>
          <w:spacing w:val="0"/>
          <w:w w:val="100"/>
          <w:position w:val="0"/>
          <w:sz w:val="24"/>
          <w:szCs w:val="24"/>
        </w:rPr>
        <w:t>（</w:t>
      </w:r>
      <w:bookmarkEnd w:id="760"/>
      <w:r>
        <w:rPr>
          <w:color w:val="000000"/>
          <w:spacing w:val="0"/>
          <w:w w:val="100"/>
          <w:position w:val="0"/>
          <w:sz w:val="24"/>
          <w:szCs w:val="24"/>
        </w:rPr>
        <w:t>1）</w:t>
      </w:r>
      <w:r>
        <w:rPr>
          <w:color w:val="000000"/>
          <w:spacing w:val="0"/>
          <w:w w:val="100"/>
          <w:position w:val="0"/>
          <w:sz w:val="24"/>
          <w:szCs w:val="24"/>
        </w:rPr>
        <w:t xml:space="preserve">确定同一控制下企业合并形成的长期股权投资的初始投资成本。在合并日，根据合 </w:t>
      </w:r>
      <w:r>
        <w:rPr>
          <w:color w:val="000000"/>
          <w:spacing w:val="0"/>
          <w:w w:val="100"/>
          <w:position w:val="0"/>
          <w:sz w:val="24"/>
          <w:szCs w:val="24"/>
        </w:rPr>
        <w:t>并后应享有被合并方净资产在最终控制方合并财务报表中的账面价值的份额，确定长期股权 投资的初始投资成本。</w:t>
      </w:r>
    </w:p>
    <w:p>
      <w:pPr>
        <w:pStyle w:val="Style53"/>
        <w:keepNext w:val="0"/>
        <w:keepLines w:val="0"/>
        <w:widowControl w:val="0"/>
        <w:shd w:val="clear" w:color="auto" w:fill="auto"/>
        <w:tabs>
          <w:tab w:pos="951" w:val="left"/>
        </w:tabs>
        <w:bidi w:val="0"/>
        <w:spacing w:before="0" w:after="0" w:line="313" w:lineRule="exact"/>
        <w:ind w:left="0" w:right="0" w:firstLine="360"/>
        <w:jc w:val="both"/>
      </w:pPr>
      <w:bookmarkStart w:id="761" w:name="bookmark761"/>
      <w:r>
        <w:rPr>
          <w:color w:val="000000"/>
          <w:spacing w:val="0"/>
          <w:w w:val="100"/>
          <w:position w:val="0"/>
          <w:sz w:val="24"/>
          <w:szCs w:val="24"/>
        </w:rPr>
        <w:t>（</w:t>
      </w:r>
      <w:bookmarkEnd w:id="761"/>
      <w:r>
        <w:rPr>
          <w:color w:val="000000"/>
          <w:spacing w:val="0"/>
          <w:w w:val="100"/>
          <w:position w:val="0"/>
          <w:sz w:val="24"/>
          <w:szCs w:val="24"/>
        </w:rPr>
        <w:t>2）</w:t>
        <w:tab/>
      </w:r>
      <w:r>
        <w:rPr>
          <w:color w:val="000000"/>
          <w:spacing w:val="0"/>
          <w:w w:val="100"/>
          <w:position w:val="0"/>
          <w:sz w:val="24"/>
          <w:szCs w:val="24"/>
        </w:rPr>
        <w:t>长期股权投资初始投资成本与合并对价账面价值之间的差额的处理。合并日长期股 权投资的初始投资成本，与达到合并前的长期股权投资账面价值加上合并日进一步取得股份 新支付对价的账面价值之和的差额，调整资本公积（资本溢价或股本溢价），资本公积（资本 溢价或股本溢价）不足冲减的，冲减留存收益。</w:t>
      </w:r>
    </w:p>
    <w:p>
      <w:pPr>
        <w:pStyle w:val="Style53"/>
        <w:keepNext w:val="0"/>
        <w:keepLines w:val="0"/>
        <w:widowControl w:val="0"/>
        <w:shd w:val="clear" w:color="auto" w:fill="auto"/>
        <w:tabs>
          <w:tab w:pos="951" w:val="left"/>
        </w:tabs>
        <w:bidi w:val="0"/>
        <w:spacing w:before="0" w:after="0" w:line="313" w:lineRule="exact"/>
        <w:ind w:left="0" w:right="0" w:firstLine="360"/>
        <w:jc w:val="both"/>
      </w:pPr>
      <w:bookmarkStart w:id="762" w:name="bookmark762"/>
      <w:r>
        <w:rPr>
          <w:color w:val="000000"/>
          <w:spacing w:val="0"/>
          <w:w w:val="100"/>
          <w:position w:val="0"/>
          <w:sz w:val="24"/>
          <w:szCs w:val="24"/>
        </w:rPr>
        <w:t>（</w:t>
      </w:r>
      <w:bookmarkEnd w:id="762"/>
      <w:r>
        <w:rPr>
          <w:color w:val="000000"/>
          <w:spacing w:val="0"/>
          <w:w w:val="100"/>
          <w:position w:val="0"/>
          <w:sz w:val="24"/>
          <w:szCs w:val="24"/>
        </w:rPr>
        <w:t>3）</w:t>
        <w:tab/>
      </w:r>
      <w:r>
        <w:rPr>
          <w:color w:val="000000"/>
          <w:spacing w:val="0"/>
          <w:w w:val="100"/>
          <w:position w:val="0"/>
          <w:sz w:val="24"/>
          <w:szCs w:val="24"/>
        </w:rPr>
        <w:t>合并日之前持有的股权投资，因采用权益法核算或金融工具确认和计量准则核算而 确认的其他综合收益，暂不进行会计处理，直至处置该项投资时采用与被投资单位直接处置 相关资产或负债相同的基础进行会计处理；因采用权益法核算而确认的被投资单位净资产中 除净损益、其他综合收益和利润分配以外的所有者权益其他变动，暂不进行会计处理，直至 处置该项投资时转入当期损益。其中，处置后的剩余股权采用成本法或权益法核算的，其他 综合收益和其他所有者权益应按比例结转，处置后的剩余股权改按金融工具确认和计量准则 进行会计处理的，其他综合收益和其他所有者权益应全部结转。</w:t>
      </w:r>
    </w:p>
    <w:p>
      <w:pPr>
        <w:pStyle w:val="Style53"/>
        <w:keepNext w:val="0"/>
        <w:keepLines w:val="0"/>
        <w:widowControl w:val="0"/>
        <w:shd w:val="clear" w:color="auto" w:fill="auto"/>
        <w:tabs>
          <w:tab w:pos="920" w:val="left"/>
        </w:tabs>
        <w:bidi w:val="0"/>
        <w:spacing w:before="0" w:after="0" w:line="313" w:lineRule="exact"/>
        <w:ind w:left="0" w:right="0" w:firstLine="360"/>
        <w:jc w:val="both"/>
      </w:pPr>
      <w:bookmarkStart w:id="763" w:name="bookmark763"/>
      <w:r>
        <w:rPr>
          <w:color w:val="000000"/>
          <w:spacing w:val="0"/>
          <w:w w:val="100"/>
          <w:position w:val="0"/>
          <w:sz w:val="24"/>
          <w:szCs w:val="24"/>
        </w:rPr>
        <w:t>（</w:t>
      </w:r>
      <w:bookmarkEnd w:id="763"/>
      <w:r>
        <w:rPr>
          <w:color w:val="000000"/>
          <w:spacing w:val="0"/>
          <w:w w:val="100"/>
          <w:position w:val="0"/>
          <w:sz w:val="24"/>
          <w:szCs w:val="24"/>
        </w:rPr>
        <w:t>4）</w:t>
        <w:tab/>
      </w:r>
      <w:r>
        <w:rPr>
          <w:color w:val="000000"/>
          <w:spacing w:val="0"/>
          <w:w w:val="100"/>
          <w:position w:val="0"/>
          <w:sz w:val="24"/>
          <w:szCs w:val="24"/>
        </w:rPr>
        <w:t>在合并财务报表中的会计处理见本附注四、（六）。</w:t>
      </w:r>
    </w:p>
    <w:p>
      <w:pPr>
        <w:pStyle w:val="Style53"/>
        <w:keepNext w:val="0"/>
        <w:keepLines w:val="0"/>
        <w:widowControl w:val="0"/>
        <w:shd w:val="clear" w:color="auto" w:fill="auto"/>
        <w:bidi w:val="0"/>
        <w:spacing w:before="0" w:after="0" w:line="313" w:lineRule="exact"/>
        <w:ind w:left="0" w:right="0"/>
        <w:jc w:val="both"/>
      </w:pPr>
      <w:bookmarkStart w:id="764" w:name="bookmark764"/>
      <w:r>
        <w:rPr>
          <w:b/>
          <w:bCs/>
          <w:color w:val="000000"/>
          <w:spacing w:val="0"/>
          <w:w w:val="100"/>
          <w:position w:val="0"/>
          <w:sz w:val="24"/>
          <w:szCs w:val="24"/>
        </w:rPr>
        <w:t>2</w:t>
      </w:r>
      <w:bookmarkEnd w:id="764"/>
      <w:r>
        <w:rPr>
          <w:b/>
          <w:bCs/>
          <w:color w:val="000000"/>
          <w:spacing w:val="0"/>
          <w:w w:val="100"/>
          <w:position w:val="0"/>
          <w:sz w:val="24"/>
          <w:szCs w:val="24"/>
        </w:rPr>
        <w:t>、非同一控制下企业合并</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参与合并的各方在合并前后不受同一方或相同的多方最终控制的，为非同一控制下的企 业合并。购买日，是指购买方实际取得对被购买方控制权的日期。</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购买方在购买日对作为企业合并对价付出的资产、发生或承担的负债按照公允价值计量。 公允价值与其账面价值的差额，计入当期损益。</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购买方在购买日对合并成本进行分配，确认所取得的被购买方各项可辨认资产、负债及 或有负债的公允价值。</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购买方对合并成本大于合并中取得的被购买方可辨认净资产公允价值份额的差额，确认 为商誉；合并成本小于合并中取得的被购买方可辨认净资产公允价值份额的差额，经复核后， 计入当期损益。</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企业合并中取得的被购买方除无形资产外的其他各项资产（不仅限于被购买方原已确认 的资产），其所带来的经济利益很可能流入本公司且公允价值能够可靠计量的，单独确认并按 公允价值计量；公允价值能够可靠计量的无形资产，单独确认为无形资产并按公允价值计量; 取得的被购买方除或有负债以外的其他各项负债，履行有关义务很可能导致经济利益流出本 公司且公允价值能够可靠计量的，单独确认并按照公允价值计量；取得的被购买方或有负债， 其公允价值能可靠计量的，单独确认为负债并按照公允价值计量。</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对合并中取得的被购买方资产进行初始确认时，对被购买方拥有的但在其财务报表中未 确认的无形资产进行充分辨认和合理判断，满足以下条件之一的，应确认为无形资产：</w:t>
      </w:r>
      <w:r>
        <w:rPr>
          <w:color w:val="000000"/>
          <w:spacing w:val="0"/>
          <w:w w:val="100"/>
          <w:position w:val="0"/>
          <w:sz w:val="24"/>
          <w:szCs w:val="24"/>
        </w:rPr>
        <w:t xml:space="preserve">（1） </w:t>
      </w:r>
      <w:r>
        <w:rPr>
          <w:color w:val="000000"/>
          <w:spacing w:val="0"/>
          <w:w w:val="100"/>
          <w:position w:val="0"/>
          <w:sz w:val="24"/>
          <w:szCs w:val="24"/>
        </w:rPr>
        <w:t>源于合同性权利或其他法定权利；</w:t>
      </w:r>
      <w:r>
        <w:rPr>
          <w:color w:val="000000"/>
          <w:spacing w:val="0"/>
          <w:w w:val="100"/>
          <w:position w:val="0"/>
          <w:sz w:val="24"/>
          <w:szCs w:val="24"/>
        </w:rPr>
        <w:t>（2）</w:t>
      </w:r>
      <w:r>
        <w:rPr>
          <w:color w:val="000000"/>
          <w:spacing w:val="0"/>
          <w:w w:val="100"/>
          <w:position w:val="0"/>
          <w:sz w:val="24"/>
          <w:szCs w:val="24"/>
        </w:rPr>
        <w:t>能够从被购买方中分离或者划分出来，并能单独或与 相关合同、资产和负债一起，用于出售、转移、授予许可、租赁或交换。</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购买方在企业合并中取得的被购买方的可抵扣暂时性差异，在购买日不符合递延所得税 资产确认条件的，不予以确认。购买日后</w:t>
      </w:r>
      <w:r>
        <w:rPr>
          <w:color w:val="000000"/>
          <w:spacing w:val="0"/>
          <w:w w:val="100"/>
          <w:position w:val="0"/>
          <w:sz w:val="24"/>
          <w:szCs w:val="24"/>
        </w:rPr>
        <w:t>12</w:t>
      </w:r>
      <w:r>
        <w:rPr>
          <w:color w:val="000000"/>
          <w:spacing w:val="0"/>
          <w:w w:val="100"/>
          <w:position w:val="0"/>
          <w:sz w:val="24"/>
          <w:szCs w:val="24"/>
        </w:rPr>
        <w:t>个月内，如取得新的或进一步的信息表明购买日 的相关情况已经存在，预期被购买方在购买日可抵扣暂时性差异带来的经济利益能够实现的， 确认相关的递延所得税资产，同时减少商誉，商誉不足冲减的，差额部分确认为当期损益； 除上述情况以外，确认与企业合并相关的递延所得税资产，计入当期损益。</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非同一控制下企业合并，购买方为企业合并发生的审计、法律服务、评估咨询等中介费 用以及其他相关管理费用，于发生时计入当期损益；购买方作为合并对价发行的权益性证券 或债务性证券的交易费用，计入权益性证券或债务性证券的初始确认金额。</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 xml:space="preserve">购买方通过多次交易分步实现非同一控制下企业合并的，属于“一揽子交易”的，本公 司将各项交易作为一项取得控制权的交易进行会计处理。不属于“一揽子交易”的，在个别 </w:t>
      </w:r>
      <w:r>
        <w:rPr>
          <w:color w:val="000000"/>
          <w:spacing w:val="0"/>
          <w:w w:val="100"/>
          <w:position w:val="0"/>
          <w:sz w:val="24"/>
          <w:szCs w:val="24"/>
        </w:rPr>
        <w:t>财务报表中，以购买日之前所持被购买方的股权投资的账面价值与购买日新增投资成本之和， 作为改按成本法核算的初始投资成本；购买日之前持有的被购买方的股权投资因采用权益法 核算而确认的其他综合收益，在处置该项投资时采用与被投资单位直接处置相关资产或负债 相同的基础进行会计处理，因被投资方除净损益、其他综合收益和利润分配以外的其他所有 者权益变动而确认的所有者权益，在处置该项投资时转入处置期间的当期损益。其中，处置 后的剩余股权根据长期股权投资准则采用成本法或权益法核算的，其他综合收益和其他所有 者权益应按比例结转，处置后的剩余股权改按金融工具确认和计量准则进行会计处理的，其 他综合收益和其他所有者权益应全部结转。在合并财务报表中的会计处理见本附注四、（六）。</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购买日之前持有的股权投资，采用金融工具确认和计量准则进行会计处理的，将该股权 投资的公允价值加上新增投资成本之和，作为改按成本法核算的初始投资成本，原持有股权 的公允价值与账面价值的差额与原计入其他综合收益的累计公允价值变动全部转入改按成本 法核算的当期投资损益。</w:t>
      </w:r>
    </w:p>
    <w:p>
      <w:pPr>
        <w:pStyle w:val="Style53"/>
        <w:keepNext w:val="0"/>
        <w:keepLines w:val="0"/>
        <w:widowControl w:val="0"/>
        <w:shd w:val="clear" w:color="auto" w:fill="auto"/>
        <w:bidi w:val="0"/>
        <w:spacing w:before="0" w:after="0" w:line="312" w:lineRule="exact"/>
        <w:ind w:left="0" w:right="0" w:firstLine="500"/>
        <w:jc w:val="both"/>
      </w:pPr>
      <w:bookmarkStart w:id="765" w:name="bookmark765"/>
      <w:r>
        <w:rPr>
          <w:b/>
          <w:bCs/>
          <w:color w:val="000000"/>
          <w:spacing w:val="0"/>
          <w:w w:val="100"/>
          <w:position w:val="0"/>
          <w:sz w:val="24"/>
          <w:szCs w:val="24"/>
        </w:rPr>
        <w:t>3</w:t>
      </w:r>
      <w:bookmarkEnd w:id="765"/>
      <w:r>
        <w:rPr>
          <w:b/>
          <w:bCs/>
          <w:color w:val="000000"/>
          <w:spacing w:val="0"/>
          <w:w w:val="100"/>
          <w:position w:val="0"/>
          <w:sz w:val="24"/>
          <w:szCs w:val="24"/>
        </w:rPr>
        <w:t>、将多次交易事项判断为一揽子交易的判断标准</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本公司将多次交易事项判断为一揽子交易的判断标准如下：</w:t>
      </w:r>
    </w:p>
    <w:p>
      <w:pPr>
        <w:pStyle w:val="Style53"/>
        <w:keepNext w:val="0"/>
        <w:keepLines w:val="0"/>
        <w:widowControl w:val="0"/>
        <w:shd w:val="clear" w:color="auto" w:fill="auto"/>
        <w:tabs>
          <w:tab w:pos="999" w:val="left"/>
        </w:tabs>
        <w:bidi w:val="0"/>
        <w:spacing w:before="0" w:after="0" w:line="312" w:lineRule="exact"/>
        <w:ind w:left="0" w:right="0" w:firstLine="500"/>
        <w:jc w:val="both"/>
      </w:pPr>
      <w:bookmarkStart w:id="766" w:name="bookmark766"/>
      <w:r>
        <w:rPr>
          <w:color w:val="000000"/>
          <w:spacing w:val="0"/>
          <w:w w:val="100"/>
          <w:position w:val="0"/>
          <w:sz w:val="24"/>
          <w:szCs w:val="24"/>
        </w:rPr>
        <w:t>（</w:t>
      </w:r>
      <w:bookmarkEnd w:id="766"/>
      <w:r>
        <w:rPr>
          <w:color w:val="000000"/>
          <w:spacing w:val="0"/>
          <w:w w:val="100"/>
          <w:position w:val="0"/>
          <w:sz w:val="24"/>
          <w:szCs w:val="24"/>
        </w:rPr>
        <w:t>1）</w:t>
        <w:tab/>
      </w:r>
      <w:r>
        <w:rPr>
          <w:color w:val="000000"/>
          <w:spacing w:val="0"/>
          <w:w w:val="100"/>
          <w:position w:val="0"/>
          <w:sz w:val="24"/>
          <w:szCs w:val="24"/>
        </w:rPr>
        <w:t>这些交易是同时或者在考虑了彼此影响的情况下订立的；</w:t>
      </w:r>
    </w:p>
    <w:p>
      <w:pPr>
        <w:pStyle w:val="Style53"/>
        <w:keepNext w:val="0"/>
        <w:keepLines w:val="0"/>
        <w:widowControl w:val="0"/>
        <w:shd w:val="clear" w:color="auto" w:fill="auto"/>
        <w:tabs>
          <w:tab w:pos="999" w:val="left"/>
        </w:tabs>
        <w:bidi w:val="0"/>
        <w:spacing w:before="0" w:after="0" w:line="312" w:lineRule="exact"/>
        <w:ind w:left="0" w:right="0" w:firstLine="500"/>
        <w:jc w:val="both"/>
      </w:pPr>
      <w:bookmarkStart w:id="767" w:name="bookmark767"/>
      <w:r>
        <w:rPr>
          <w:color w:val="000000"/>
          <w:spacing w:val="0"/>
          <w:w w:val="100"/>
          <w:position w:val="0"/>
          <w:sz w:val="24"/>
          <w:szCs w:val="24"/>
        </w:rPr>
        <w:t>（</w:t>
      </w:r>
      <w:bookmarkEnd w:id="767"/>
      <w:r>
        <w:rPr>
          <w:color w:val="000000"/>
          <w:spacing w:val="0"/>
          <w:w w:val="100"/>
          <w:position w:val="0"/>
          <w:sz w:val="24"/>
          <w:szCs w:val="24"/>
        </w:rPr>
        <w:t>2）</w:t>
        <w:tab/>
      </w:r>
      <w:r>
        <w:rPr>
          <w:color w:val="000000"/>
          <w:spacing w:val="0"/>
          <w:w w:val="100"/>
          <w:position w:val="0"/>
          <w:sz w:val="24"/>
          <w:szCs w:val="24"/>
        </w:rPr>
        <w:t>这些交易整体才能达成一项完整的商业结果；</w:t>
      </w:r>
    </w:p>
    <w:p>
      <w:pPr>
        <w:pStyle w:val="Style53"/>
        <w:keepNext w:val="0"/>
        <w:keepLines w:val="0"/>
        <w:widowControl w:val="0"/>
        <w:shd w:val="clear" w:color="auto" w:fill="auto"/>
        <w:tabs>
          <w:tab w:pos="999" w:val="left"/>
        </w:tabs>
        <w:bidi w:val="0"/>
        <w:spacing w:before="0" w:after="0" w:line="312" w:lineRule="exact"/>
        <w:ind w:left="0" w:right="0" w:firstLine="500"/>
        <w:jc w:val="both"/>
      </w:pPr>
      <w:bookmarkStart w:id="768" w:name="bookmark768"/>
      <w:r>
        <w:rPr>
          <w:color w:val="000000"/>
          <w:spacing w:val="0"/>
          <w:w w:val="100"/>
          <w:position w:val="0"/>
          <w:sz w:val="24"/>
          <w:szCs w:val="24"/>
        </w:rPr>
        <w:t>（</w:t>
      </w:r>
      <w:bookmarkEnd w:id="768"/>
      <w:r>
        <w:rPr>
          <w:color w:val="000000"/>
          <w:spacing w:val="0"/>
          <w:w w:val="100"/>
          <w:position w:val="0"/>
          <w:sz w:val="24"/>
          <w:szCs w:val="24"/>
        </w:rPr>
        <w:t>3）</w:t>
        <w:tab/>
      </w:r>
      <w:r>
        <w:rPr>
          <w:color w:val="000000"/>
          <w:spacing w:val="0"/>
          <w:w w:val="100"/>
          <w:position w:val="0"/>
          <w:sz w:val="24"/>
          <w:szCs w:val="24"/>
        </w:rPr>
        <w:t>一项交易的发生取决于其他至少一项交易的发生；</w:t>
      </w:r>
    </w:p>
    <w:p>
      <w:pPr>
        <w:pStyle w:val="Style53"/>
        <w:keepNext w:val="0"/>
        <w:keepLines w:val="0"/>
        <w:widowControl w:val="0"/>
        <w:shd w:val="clear" w:color="auto" w:fill="auto"/>
        <w:tabs>
          <w:tab w:pos="999" w:val="left"/>
        </w:tabs>
        <w:bidi w:val="0"/>
        <w:spacing w:before="0" w:after="640" w:line="312" w:lineRule="exact"/>
        <w:ind w:left="0" w:right="0" w:firstLine="500"/>
        <w:jc w:val="both"/>
      </w:pPr>
      <w:bookmarkStart w:id="769" w:name="bookmark769"/>
      <w:r>
        <w:rPr>
          <w:color w:val="000000"/>
          <w:spacing w:val="0"/>
          <w:w w:val="100"/>
          <w:position w:val="0"/>
          <w:sz w:val="24"/>
          <w:szCs w:val="24"/>
        </w:rPr>
        <w:t>（</w:t>
      </w:r>
      <w:bookmarkEnd w:id="769"/>
      <w:r>
        <w:rPr>
          <w:color w:val="000000"/>
          <w:spacing w:val="0"/>
          <w:w w:val="100"/>
          <w:position w:val="0"/>
          <w:sz w:val="24"/>
          <w:szCs w:val="24"/>
        </w:rPr>
        <w:t>4）</w:t>
        <w:tab/>
      </w:r>
      <w:r>
        <w:rPr>
          <w:color w:val="000000"/>
          <w:spacing w:val="0"/>
          <w:w w:val="100"/>
          <w:position w:val="0"/>
          <w:sz w:val="24"/>
          <w:szCs w:val="24"/>
        </w:rPr>
        <w:t>一项交易单独考虑时是不经济的，但是和其他交易一并考虑时是经济的。</w:t>
      </w:r>
    </w:p>
    <w:p>
      <w:pPr>
        <w:pStyle w:val="Style30"/>
        <w:keepNext/>
        <w:keepLines/>
        <w:widowControl w:val="0"/>
        <w:shd w:val="clear" w:color="auto" w:fill="auto"/>
        <w:bidi w:val="0"/>
        <w:spacing w:before="0" w:after="300" w:line="24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6</w:t>
      </w:r>
      <w:bookmarkEnd w:id="772"/>
      <w:r>
        <w:rPr>
          <w:color w:val="000000"/>
          <w:spacing w:val="0"/>
          <w:w w:val="100"/>
          <w:position w:val="0"/>
        </w:rPr>
        <w:t>、合并财务报表的编制方法</w:t>
      </w:r>
      <w:bookmarkEnd w:id="770"/>
      <w:bookmarkEnd w:id="771"/>
      <w:bookmarkEnd w:id="773"/>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本公司合并财务报表的合并范围以控制为基础确定，控制是指投资方拥有被投资方的权 力，通过参与被投资方的相关活动而享有可变回报，并且有能力运用对被投资方的权力影响 其回报金额。相关活动，是指对被投资方的回报产生重大影响的活动。</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被投资方的相关活动根据具体情况进行判断，通常包括商品或劳务的销售和购买、金融 资产的管理、资产的购买和处置、研究与开发活动以及融资活动等。</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在综合考虑被投资方的设立目的、被投资方的相关活动以及如何对相关活动作出决策、 本公司享有的权利是否使其目前有能力主导被投资方的相关活动、是否通过参与被投资方的 相关活动而享有可变回报、是否有能力运用对被投资方的权力影响其回报金额以及与其他方 的关系等基础上对是否控制被投资方进行判断。一旦相关事实和情况的变化导致控制所涉及 的相关要素发生变化的，将进行重新评估。</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在判断是否拥有对被投资方的权力时，仅考虑与被投资方相关的实质性权利，包括自身 所享有的实质性权利以及其他方所享有的实质性权利。</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本公司以自身和子公司的财务报表为基础，根据其他有关资料将整个企业公司视为一个 会计主体，依据相关企业会计准则的确认、计量和列报要求，已按照统一的会计政策及会计 期间，反映企业公司整体财务状况、经营成果和现金流量。合并程序具体包括：合并母公司 与子公司的资产、负债、所有者权益、收入、费用和现金流等项目；抵销母公司对子公司的 长期股权投资与母公司在子公司所有者权益中所享有的份额；抵销母公司与子公司、子公司 相互之间发生的内部交易的影响，内部交易表明相关资产发生减值损失的，全额确认该部分 损失；站在企业公司角度对特殊交易事项予以调整。</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子公司所有者权益中不属于母公司的份额，作为少数股东权益，在合并资产负债表中所 有者权益项目下以“少数股东权益”项目列示。</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 xml:space="preserve">子公司当期净损益中属于少数股东权益的份额，在合并利润表中净利润项目下以“少数 </w:t>
      </w:r>
      <w:r>
        <w:rPr>
          <w:color w:val="000000"/>
          <w:spacing w:val="0"/>
          <w:w w:val="100"/>
          <w:position w:val="0"/>
          <w:sz w:val="24"/>
          <w:szCs w:val="24"/>
        </w:rPr>
        <w:t>股东损益”项目列示。子公司当期综合收益中属于少数股东权益的份额，在合并利润表中综 合收益总额项目下以“归属于少数股东的综合收益总额”项目列示。</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子公司少数股东分担的当期亏损超过了少数股东在该子公司期初所有者权益中所享有的 份额的，其余额仍冲减少数股东权益。</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向子公司出售资产所发生的未实现内部交易损益，全额抵销“归属于母公司所有者的净 利润”。子公司向母公司出售资产所发生的未实现内部交易损益，按照母公司对该子公司的分 配比例在“归属于母公司所有者的净利润”和“少数股东损益”之间分配抵销。子公司之间 出售资产所发生的未实现内部交易损益，按照母公司对出售方子公司的分配比例在“归属于 母公司所有者的净利润”和“少数股东损益”之间分配抵销。</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本公司在报告期内因同一控制下企业合并增加的子公司以及业务，编制合并报表时，调 整合并资产负债表的期初数，将该子公司以及业务合并当期期初至报告期末的收入、费用、 利润纳入合并利润表，现金流量纳入合并现金流量表，同时对比较报表的相关项目进行调整， 视同合并后的报告主体自最终控制方开始控制时点起一直存在。</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本公司在报告期内因非同一控制下企业合并或其他方式增加的子公司以及业务，编制合 并资产负债表时，不调整合并资产负债表的期初数，将该子公司以及业务购买日至报告期末 的收入、费用、利润、现金流量纳入合并利润表和合并现金流量表。</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本公司在报告期内处置子公司以及业务，编制合并资产负债表时，不调整合并资产负债 表的期初数，该子公司以及业务期初至处置日的收入、费用、利润纳入合并利润表，现金流 量纳入合并现金流量表。</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母公司购买子公司少数股东拥有的子公司股权，在合并财务报表中，因购买少数股权新 取得的长期股权投资与按照新增持股比例计算应享有子公司自购买日或合并日开始持续计算 的净资产份额之间的差额，调整资本公积（资本溢价或股本溢价），资本公积不足冲减的，调 整留存收益。</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通过多次交易分步实现的同一控制下企业合并，不属于“一揽子交易”的，取得控制权 日，合并方在达到合并之前持有的长期股权投资，在取得日与合并方与被合并方同处于同一 方最终控制之日孰晚日与合并日之间已确认有关损益、其他综合收益和其他所有者权益变动， 分别冲减比较报表期间的期初留存收益或当期损益。</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通过多次交易分步实现非同一控制下企业合并，不属于“一揽子交易”的，在合并财务 报表中，对于购买日之前持有的被购买方的股权，按照该股权在购买日的公允价值进行重新 计量，公允价值与其账面价值的差额计入当期投资收益；购买日之前持有的被购买方的股权 涉及权益法核算下的其他综合收益等的，与其相关的其他综合收益等转为购买日所属当期收 益。由于被投资方重新计量设定收益计划净负债或资产变动而产生的其他综合收益除外。</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母公司在不丧失控制权的情况下部分处置对子公司的长期股权投资，在合并财务报表中， 处置价款与处置长期股权投资相对应享有子公司自购买日或合并日开始持续计算的净资产份 额之间的差额，调整资本公积（资本溢价或股本溢价），资本公积不足冲减的，调整留存收益。</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因处置部分股权投资等原因丧失了对被投资方的控制权的，在编制合并财务报表时，对 于剩余股权，按照其在丧失控制权日的公允价值进行重新计量。处置股权取得的对价与剩余 股权公允价值之和，减去按原持股比例计算应享有原有子公司自购买日或合并日开始持续计 算的净资产的份额之间的差额，计入丧失控制权当期的投资收益，同时冲减商誉。与原有子 公司股权投资相关的其他综合收益等，在丧失控制权时转为当期投资收益。</w:t>
      </w:r>
    </w:p>
    <w:p>
      <w:pPr>
        <w:pStyle w:val="Style53"/>
        <w:keepNext w:val="0"/>
        <w:keepLines w:val="0"/>
        <w:widowControl w:val="0"/>
        <w:shd w:val="clear" w:color="auto" w:fill="auto"/>
        <w:bidi w:val="0"/>
        <w:spacing w:before="0" w:after="60" w:line="313" w:lineRule="exact"/>
        <w:ind w:left="0" w:right="0"/>
        <w:jc w:val="both"/>
      </w:pPr>
      <w:r>
        <w:rPr>
          <w:color w:val="000000"/>
          <w:spacing w:val="0"/>
          <w:w w:val="100"/>
          <w:position w:val="0"/>
          <w:sz w:val="24"/>
          <w:szCs w:val="24"/>
        </w:rPr>
        <w:t xml:space="preserve">通过多次交易分步处置对子公司股权投资直至丧失控制权的，如果处置对子公司股权投 资直至丧失控制权的各项交易属于一揽子交易的，将各项交易作为一项处置子公司并丧失控 制权的交易进行会计处理；但是，在丧失控制权之前每一次处置价款与处置投资对应的享有 该子公司净资产份额的差额，在合并财务报表中确认为其他综合收益，在丧失控制权时一并 </w:t>
      </w:r>
      <w:r>
        <w:rPr>
          <w:color w:val="000000"/>
          <w:spacing w:val="0"/>
          <w:w w:val="100"/>
          <w:position w:val="0"/>
          <w:sz w:val="24"/>
          <w:szCs w:val="24"/>
        </w:rPr>
        <w:t>转入丧失控制权当期的损益。</w:t>
      </w:r>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合并所有者权益变动表根据合并资产负债表和合并利润表编制。</w:t>
      </w:r>
    </w:p>
    <w:p>
      <w:pPr>
        <w:pStyle w:val="Style30"/>
        <w:keepNext/>
        <w:keepLines/>
        <w:widowControl w:val="0"/>
        <w:shd w:val="clear" w:color="auto" w:fill="auto"/>
        <w:bidi w:val="0"/>
        <w:spacing w:before="0" w:after="32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7</w:t>
      </w:r>
      <w:bookmarkEnd w:id="776"/>
      <w:r>
        <w:rPr>
          <w:color w:val="000000"/>
          <w:spacing w:val="0"/>
          <w:w w:val="100"/>
          <w:position w:val="0"/>
        </w:rPr>
        <w:t>、合营安排分类及共同经营会计处理方法</w:t>
      </w:r>
      <w:bookmarkEnd w:id="774"/>
      <w:bookmarkEnd w:id="775"/>
      <w:bookmarkEnd w:id="777"/>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合营安排指一项由两个或两个以上的参与方共同控制的安排。共同控制，是指按照相关 约定对某项安排所共有的控制，并且该安排的相关活动必须经过分享控制权的参与方一致同 意后才能决策。在判断是否存在共同控制时，应该首先判断所有参与方或参与方组合是否集 体控制该安排，其次判断该安排相关活动的决策是否必须经过这些集体控制该安排的参与方 一致同意。</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本公司根据在合营安排中享有的权利和承担的义务确定合营安排的分类。合营安排分为 共同经营和合营企业。</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共同经营，是指合营方享有该安排相关资产且承担该安排相关负债的合营安排。本公司 确认其与共同经营中利益份额相关的下列项目，并按照相关企业会计准则的规定进行会计处 理：</w:t>
      </w:r>
    </w:p>
    <w:p>
      <w:pPr>
        <w:pStyle w:val="Style53"/>
        <w:keepNext w:val="0"/>
        <w:keepLines w:val="0"/>
        <w:widowControl w:val="0"/>
        <w:shd w:val="clear" w:color="auto" w:fill="auto"/>
        <w:bidi w:val="0"/>
        <w:spacing w:before="0" w:after="0" w:line="311" w:lineRule="exact"/>
        <w:ind w:left="0" w:right="0" w:firstLine="500"/>
        <w:jc w:val="left"/>
      </w:pPr>
      <w:r>
        <w:rPr>
          <w:color w:val="000000"/>
          <w:spacing w:val="0"/>
          <w:w w:val="100"/>
          <w:position w:val="0"/>
          <w:sz w:val="24"/>
          <w:szCs w:val="24"/>
        </w:rPr>
        <w:t>确认单独所持有的资产，以及按其份额确认共同持有的资产；</w:t>
      </w:r>
    </w:p>
    <w:p>
      <w:pPr>
        <w:pStyle w:val="Style53"/>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确认单独所承担的负债，以及按其份额确认共同承担的负债；</w:t>
      </w:r>
    </w:p>
    <w:p>
      <w:pPr>
        <w:pStyle w:val="Style53"/>
        <w:keepNext w:val="0"/>
        <w:keepLines w:val="0"/>
        <w:widowControl w:val="0"/>
        <w:shd w:val="clear" w:color="auto" w:fill="auto"/>
        <w:bidi w:val="0"/>
        <w:spacing w:before="0" w:after="0" w:line="311" w:lineRule="exact"/>
        <w:ind w:left="0" w:right="0" w:firstLine="500"/>
        <w:jc w:val="left"/>
      </w:pPr>
      <w:r>
        <w:rPr>
          <w:color w:val="000000"/>
          <w:spacing w:val="0"/>
          <w:w w:val="100"/>
          <w:position w:val="0"/>
          <w:sz w:val="24"/>
          <w:szCs w:val="24"/>
        </w:rPr>
        <w:t>确认出售其享有的共同经营产出份额所产生的收入；</w:t>
      </w:r>
    </w:p>
    <w:p>
      <w:pPr>
        <w:pStyle w:val="Style53"/>
        <w:keepNext w:val="0"/>
        <w:keepLines w:val="0"/>
        <w:widowControl w:val="0"/>
        <w:shd w:val="clear" w:color="auto" w:fill="auto"/>
        <w:bidi w:val="0"/>
        <w:spacing w:before="0" w:after="0" w:line="311" w:lineRule="exact"/>
        <w:ind w:left="0" w:right="0" w:firstLine="500"/>
        <w:jc w:val="left"/>
      </w:pPr>
      <w:r>
        <w:rPr>
          <w:color w:val="000000"/>
          <w:spacing w:val="0"/>
          <w:w w:val="100"/>
          <w:position w:val="0"/>
          <w:sz w:val="24"/>
          <w:szCs w:val="24"/>
        </w:rPr>
        <w:t>按其份额确认共同经营因出售产出所产生的收入；</w:t>
      </w:r>
    </w:p>
    <w:p>
      <w:pPr>
        <w:pStyle w:val="Style53"/>
        <w:keepNext w:val="0"/>
        <w:keepLines w:val="0"/>
        <w:widowControl w:val="0"/>
        <w:shd w:val="clear" w:color="auto" w:fill="auto"/>
        <w:bidi w:val="0"/>
        <w:spacing w:before="0" w:after="0" w:line="311" w:lineRule="exact"/>
        <w:ind w:left="0" w:right="0" w:firstLine="500"/>
        <w:jc w:val="left"/>
      </w:pPr>
      <w:r>
        <w:rPr>
          <w:color w:val="000000"/>
          <w:spacing w:val="0"/>
          <w:w w:val="100"/>
          <w:position w:val="0"/>
          <w:sz w:val="24"/>
          <w:szCs w:val="24"/>
        </w:rPr>
        <w:t>确认单独所发生的费用，以及按其份额确认共同经营发生的费用。</w:t>
      </w:r>
    </w:p>
    <w:p>
      <w:pPr>
        <w:pStyle w:val="Style53"/>
        <w:keepNext w:val="0"/>
        <w:keepLines w:val="0"/>
        <w:widowControl w:val="0"/>
        <w:shd w:val="clear" w:color="auto" w:fill="auto"/>
        <w:bidi w:val="0"/>
        <w:spacing w:before="0" w:after="640" w:line="311" w:lineRule="exact"/>
        <w:ind w:left="0" w:right="0" w:firstLine="0"/>
        <w:jc w:val="left"/>
      </w:pPr>
      <w:r>
        <w:rPr>
          <w:color w:val="000000"/>
          <w:spacing w:val="0"/>
          <w:w w:val="100"/>
          <w:position w:val="0"/>
          <w:sz w:val="24"/>
          <w:szCs w:val="24"/>
        </w:rPr>
        <w:t>合营企业，是指本公司仅对该安排的净资产享有权利的合营安排。</w:t>
      </w:r>
    </w:p>
    <w:p>
      <w:pPr>
        <w:pStyle w:val="Style30"/>
        <w:keepNext/>
        <w:keepLines/>
        <w:widowControl w:val="0"/>
        <w:shd w:val="clear" w:color="auto" w:fill="auto"/>
        <w:bidi w:val="0"/>
        <w:spacing w:before="0" w:after="32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8</w:t>
      </w:r>
      <w:bookmarkEnd w:id="780"/>
      <w:r>
        <w:rPr>
          <w:color w:val="000000"/>
          <w:spacing w:val="0"/>
          <w:w w:val="100"/>
          <w:position w:val="0"/>
        </w:rPr>
        <w:t>、现金及现金等价物的确定标准</w:t>
      </w:r>
      <w:bookmarkEnd w:id="778"/>
      <w:bookmarkEnd w:id="779"/>
      <w:bookmarkEnd w:id="781"/>
    </w:p>
    <w:p>
      <w:pPr>
        <w:pStyle w:val="Style53"/>
        <w:keepNext w:val="0"/>
        <w:keepLines w:val="0"/>
        <w:widowControl w:val="0"/>
        <w:shd w:val="clear" w:color="auto" w:fill="auto"/>
        <w:bidi w:val="0"/>
        <w:spacing w:before="0" w:after="640" w:line="312" w:lineRule="exact"/>
        <w:ind w:left="0" w:right="0" w:firstLine="500"/>
        <w:jc w:val="both"/>
      </w:pPr>
      <w:r>
        <w:rPr>
          <w:color w:val="000000"/>
          <w:spacing w:val="0"/>
          <w:w w:val="100"/>
          <w:position w:val="0"/>
          <w:sz w:val="24"/>
          <w:szCs w:val="24"/>
        </w:rPr>
        <w:t>在编制现金流量表时，将库存现金以及可以随时用于支付的存款确认为现金。现金等价 物是指持有的期限短（一般是指从购买日起三个月内到期）、流动性强、易于转换为已知金额 现金及价值变动风险很小的投资。</w:t>
      </w:r>
    </w:p>
    <w:p>
      <w:pPr>
        <w:pStyle w:val="Style30"/>
        <w:keepNext/>
        <w:keepLines/>
        <w:widowControl w:val="0"/>
        <w:shd w:val="clear" w:color="auto" w:fill="auto"/>
        <w:bidi w:val="0"/>
        <w:spacing w:before="0" w:after="32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9</w:t>
      </w:r>
      <w:bookmarkEnd w:id="784"/>
      <w:r>
        <w:rPr>
          <w:color w:val="000000"/>
          <w:spacing w:val="0"/>
          <w:w w:val="100"/>
          <w:position w:val="0"/>
        </w:rPr>
        <w:t>、外币业务和外币报表折算</w:t>
      </w:r>
      <w:bookmarkEnd w:id="782"/>
      <w:bookmarkEnd w:id="783"/>
      <w:bookmarkEnd w:id="785"/>
    </w:p>
    <w:p>
      <w:pPr>
        <w:pStyle w:val="Style53"/>
        <w:keepNext w:val="0"/>
        <w:keepLines w:val="0"/>
        <w:widowControl w:val="0"/>
        <w:shd w:val="clear" w:color="auto" w:fill="auto"/>
        <w:tabs>
          <w:tab w:pos="878" w:val="left"/>
        </w:tabs>
        <w:bidi w:val="0"/>
        <w:spacing w:before="0" w:after="0" w:line="311" w:lineRule="exact"/>
        <w:ind w:left="0" w:right="0" w:firstLine="500"/>
        <w:jc w:val="both"/>
      </w:pPr>
      <w:bookmarkStart w:id="786" w:name="bookmark786"/>
      <w:r>
        <w:rPr>
          <w:b/>
          <w:bCs/>
          <w:color w:val="000000"/>
          <w:spacing w:val="0"/>
          <w:w w:val="100"/>
          <w:position w:val="0"/>
          <w:sz w:val="24"/>
          <w:szCs w:val="24"/>
        </w:rPr>
        <w:t>1</w:t>
      </w:r>
      <w:bookmarkEnd w:id="786"/>
      <w:r>
        <w:rPr>
          <w:b/>
          <w:bCs/>
          <w:color w:val="000000"/>
          <w:spacing w:val="0"/>
          <w:w w:val="100"/>
          <w:position w:val="0"/>
          <w:sz w:val="24"/>
          <w:szCs w:val="24"/>
        </w:rPr>
        <w:t>、</w:t>
        <w:tab/>
        <w:t>外币业务折算</w:t>
      </w:r>
    </w:p>
    <w:p>
      <w:pPr>
        <w:pStyle w:val="Style53"/>
        <w:keepNext w:val="0"/>
        <w:keepLines w:val="0"/>
        <w:widowControl w:val="0"/>
        <w:shd w:val="clear" w:color="auto" w:fill="auto"/>
        <w:bidi w:val="0"/>
        <w:spacing w:before="0" w:after="0" w:line="311" w:lineRule="exact"/>
        <w:ind w:left="0" w:right="0" w:firstLine="500"/>
        <w:jc w:val="left"/>
      </w:pPr>
      <w:r>
        <w:rPr>
          <w:color w:val="000000"/>
          <w:spacing w:val="0"/>
          <w:w w:val="100"/>
          <w:position w:val="0"/>
          <w:sz w:val="24"/>
          <w:szCs w:val="24"/>
        </w:rPr>
        <w:t>外币业务采用交易发生日的即期汇率作为折算汇率将外币金额折合成人民币记账。</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外币货币性项目余额按资产负债表日即期汇率折算，由此产生的汇兑差额，除属于与购 建符合资本化条件的资产相关的外币专门借款产生的汇兑差额按照借款费用资本化的原则处 理外，均计入当期损益。以历史成本计量的外币非货币性项目，仍采用交易发生日的即期汇 率折算，不改变其记账本位币金额。以公允价值计量的外币非货币性项目，采用公允价值确 定日的即期汇率折算，由此产生的汇兑差额计入当期损益或其他综合收益。</w:t>
      </w:r>
    </w:p>
    <w:p>
      <w:pPr>
        <w:pStyle w:val="Style53"/>
        <w:keepNext w:val="0"/>
        <w:keepLines w:val="0"/>
        <w:widowControl w:val="0"/>
        <w:shd w:val="clear" w:color="auto" w:fill="auto"/>
        <w:tabs>
          <w:tab w:pos="892" w:val="left"/>
        </w:tabs>
        <w:bidi w:val="0"/>
        <w:spacing w:before="0" w:after="0" w:line="311" w:lineRule="exact"/>
        <w:ind w:left="0" w:right="0" w:firstLine="500"/>
        <w:jc w:val="both"/>
      </w:pPr>
      <w:bookmarkStart w:id="787" w:name="bookmark787"/>
      <w:r>
        <w:rPr>
          <w:b/>
          <w:bCs/>
          <w:color w:val="000000"/>
          <w:spacing w:val="0"/>
          <w:w w:val="100"/>
          <w:position w:val="0"/>
          <w:sz w:val="24"/>
          <w:szCs w:val="24"/>
        </w:rPr>
        <w:t>2</w:t>
      </w:r>
      <w:bookmarkEnd w:id="787"/>
      <w:r>
        <w:rPr>
          <w:b/>
          <w:bCs/>
          <w:color w:val="000000"/>
          <w:spacing w:val="0"/>
          <w:w w:val="100"/>
          <w:position w:val="0"/>
          <w:sz w:val="24"/>
          <w:szCs w:val="24"/>
        </w:rPr>
        <w:t>、</w:t>
        <w:tab/>
        <w:t>外币报表折算</w:t>
      </w:r>
    </w:p>
    <w:p>
      <w:pPr>
        <w:pStyle w:val="Style53"/>
        <w:keepNext w:val="0"/>
        <w:keepLines w:val="0"/>
        <w:widowControl w:val="0"/>
        <w:shd w:val="clear" w:color="auto" w:fill="auto"/>
        <w:bidi w:val="0"/>
        <w:spacing w:before="0" w:after="180" w:line="311" w:lineRule="exact"/>
        <w:ind w:left="0" w:right="0" w:firstLine="500"/>
        <w:jc w:val="both"/>
      </w:pPr>
      <w:r>
        <w:rPr>
          <w:color w:val="000000"/>
          <w:spacing w:val="0"/>
          <w:w w:val="100"/>
          <w:position w:val="0"/>
          <w:sz w:val="24"/>
          <w:szCs w:val="24"/>
        </w:rPr>
        <w:t>资产负债表中的资产和负债项目，采用资产负债表日的即期汇率折算；所有者权益项目 除“未分配利润”项目外，其他项目采用发生时的即期汇率折算。利润表中的收入和费用项 目，采用交易发生日的即期汇率折算。按照上述折算产生的外币财务报表折算差额，在其他 综合收益项目下单独列示“外币报表折算差额”项目。</w:t>
      </w:r>
    </w:p>
    <w:p>
      <w:pPr>
        <w:pStyle w:val="Style53"/>
        <w:keepNext w:val="0"/>
        <w:keepLines w:val="0"/>
        <w:widowControl w:val="0"/>
        <w:shd w:val="clear" w:color="auto" w:fill="auto"/>
        <w:bidi w:val="0"/>
        <w:spacing w:before="0" w:after="320" w:line="310" w:lineRule="exact"/>
        <w:ind w:left="0" w:right="0"/>
        <w:jc w:val="both"/>
      </w:pPr>
      <w:r>
        <w:rPr>
          <w:color w:val="000000"/>
          <w:spacing w:val="0"/>
          <w:w w:val="100"/>
          <w:position w:val="0"/>
          <w:sz w:val="24"/>
          <w:szCs w:val="24"/>
        </w:rPr>
        <w:t>处置境外经营时，将资产负债表中其他综合收益项目下列示的、与该境外经营相关的外 币财务报表折算差额，自其他综合收益项目转入处置当期损益；部分处置境外经营的，按处 置的比例计算处置部分的外币财务报表折算差额，转入处置当期损益。</w:t>
      </w:r>
    </w:p>
    <w:p>
      <w:pPr>
        <w:pStyle w:val="Style30"/>
        <w:keepNext/>
        <w:keepLines/>
        <w:widowControl w:val="0"/>
        <w:shd w:val="clear" w:color="auto" w:fill="auto"/>
        <w:bidi w:val="0"/>
        <w:spacing w:before="0" w:after="32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88"/>
      <w:bookmarkEnd w:id="789"/>
      <w:bookmarkEnd w:id="791"/>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金融工具，是指形成一方的金融资产并形成其他方的金融负债或权益工具的合同。在本 公司成为金融工具合同的一方时确认一项金融资产或金融负债。</w:t>
      </w:r>
    </w:p>
    <w:p>
      <w:pPr>
        <w:pStyle w:val="Style53"/>
        <w:keepNext w:val="0"/>
        <w:keepLines w:val="0"/>
        <w:widowControl w:val="0"/>
        <w:shd w:val="clear" w:color="auto" w:fill="auto"/>
        <w:tabs>
          <w:tab w:pos="907" w:val="left"/>
        </w:tabs>
        <w:bidi w:val="0"/>
        <w:spacing w:before="0" w:after="0" w:line="313" w:lineRule="exact"/>
        <w:ind w:left="0" w:right="0"/>
        <w:jc w:val="both"/>
      </w:pPr>
      <w:bookmarkStart w:id="792" w:name="bookmark792"/>
      <w:r>
        <w:rPr>
          <w:b/>
          <w:bCs/>
          <w:color w:val="000000"/>
          <w:spacing w:val="0"/>
          <w:w w:val="100"/>
          <w:position w:val="0"/>
          <w:sz w:val="24"/>
          <w:szCs w:val="24"/>
        </w:rPr>
        <w:t>1</w:t>
      </w:r>
      <w:bookmarkEnd w:id="792"/>
      <w:r>
        <w:rPr>
          <w:b/>
          <w:bCs/>
          <w:color w:val="000000"/>
          <w:spacing w:val="0"/>
          <w:w w:val="100"/>
          <w:position w:val="0"/>
          <w:sz w:val="24"/>
          <w:szCs w:val="24"/>
        </w:rPr>
        <w:t>、</w:t>
        <w:tab/>
        <w:t>金融工具的分类</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本公司根据管理金融资产的业务模式和金融资产的合同现金流量特征，将金融资产划分 为：以摊余成本计量的金融资产；以公允价值计量且其变动计入其他综合收益的金融资产； 以公允价值计量且其变动计入当期损益的金融资产。</w:t>
      </w:r>
    </w:p>
    <w:p>
      <w:pPr>
        <w:pStyle w:val="Style53"/>
        <w:keepNext w:val="0"/>
        <w:keepLines w:val="0"/>
        <w:widowControl w:val="0"/>
        <w:shd w:val="clear" w:color="auto" w:fill="auto"/>
        <w:tabs>
          <w:tab w:pos="907" w:val="left"/>
        </w:tabs>
        <w:bidi w:val="0"/>
        <w:spacing w:before="0" w:after="0" w:line="313" w:lineRule="exact"/>
        <w:ind w:left="0" w:right="0"/>
        <w:jc w:val="both"/>
      </w:pPr>
      <w:bookmarkStart w:id="793" w:name="bookmark793"/>
      <w:r>
        <w:rPr>
          <w:b/>
          <w:bCs/>
          <w:color w:val="000000"/>
          <w:spacing w:val="0"/>
          <w:w w:val="100"/>
          <w:position w:val="0"/>
          <w:sz w:val="24"/>
          <w:szCs w:val="24"/>
        </w:rPr>
        <w:t>2</w:t>
      </w:r>
      <w:bookmarkEnd w:id="793"/>
      <w:r>
        <w:rPr>
          <w:b/>
          <w:bCs/>
          <w:color w:val="000000"/>
          <w:spacing w:val="0"/>
          <w:w w:val="100"/>
          <w:position w:val="0"/>
          <w:sz w:val="24"/>
          <w:szCs w:val="24"/>
        </w:rPr>
        <w:t>、</w:t>
        <w:tab/>
        <w:t>金融资产的确认和计量</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金融资产在初始确认时以公允价值计量。对于以公允价值计量且其变动计入当期损益的 金融资产，相关交易费用直接计入当期损益；对于其他类别的金融资产，相关交易费用计入 初始确认金额。因销售产品或提供劳务而产生的、未包含或不考虑重大融资成分的应收账款 或应收票据，本公司按照预期有权收取的对价金额作为初始确认金额。</w:t>
      </w:r>
    </w:p>
    <w:p>
      <w:pPr>
        <w:pStyle w:val="Style53"/>
        <w:keepNext w:val="0"/>
        <w:keepLines w:val="0"/>
        <w:widowControl w:val="0"/>
        <w:shd w:val="clear" w:color="auto" w:fill="auto"/>
        <w:tabs>
          <w:tab w:pos="1006" w:val="left"/>
        </w:tabs>
        <w:bidi w:val="0"/>
        <w:spacing w:before="0" w:after="0" w:line="313" w:lineRule="exact"/>
        <w:ind w:left="0" w:right="0"/>
        <w:jc w:val="both"/>
      </w:pPr>
      <w:bookmarkStart w:id="794" w:name="bookmark794"/>
      <w:r>
        <w:rPr>
          <w:b/>
          <w:bCs/>
          <w:color w:val="000000"/>
          <w:spacing w:val="0"/>
          <w:w w:val="100"/>
          <w:position w:val="0"/>
          <w:sz w:val="24"/>
          <w:szCs w:val="24"/>
        </w:rPr>
        <w:t>（</w:t>
      </w:r>
      <w:bookmarkEnd w:id="794"/>
      <w:r>
        <w:rPr>
          <w:b/>
          <w:bCs/>
          <w:color w:val="000000"/>
          <w:spacing w:val="0"/>
          <w:w w:val="100"/>
          <w:position w:val="0"/>
          <w:sz w:val="24"/>
          <w:szCs w:val="24"/>
        </w:rPr>
        <w:t>1）</w:t>
        <w:tab/>
      </w:r>
      <w:r>
        <w:rPr>
          <w:b/>
          <w:bCs/>
          <w:color w:val="000000"/>
          <w:spacing w:val="0"/>
          <w:w w:val="100"/>
          <w:position w:val="0"/>
          <w:sz w:val="24"/>
          <w:szCs w:val="24"/>
        </w:rPr>
        <w:t>以摊余成本计量的金融资产</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本公司管理以摊余成本计量的金融资产的业务模式为以收取合同现金流量为目标，且此 类金融资产的合同现金流量特征与基本借贷安排相一致，即在特定日期产生的现金流量，仅 为对本金和以未偿付本金金额为基础的利息的支付。本公司对于此类金融资产，采用实际利 率法，按照摊余成本进行后续计量，其摊销或减值产生的利得或损失，计入当期损益。</w:t>
      </w:r>
    </w:p>
    <w:p>
      <w:pPr>
        <w:pStyle w:val="Style53"/>
        <w:keepNext w:val="0"/>
        <w:keepLines w:val="0"/>
        <w:widowControl w:val="0"/>
        <w:shd w:val="clear" w:color="auto" w:fill="auto"/>
        <w:tabs>
          <w:tab w:pos="1006" w:val="left"/>
        </w:tabs>
        <w:bidi w:val="0"/>
        <w:spacing w:before="0" w:after="0" w:line="313" w:lineRule="exact"/>
        <w:ind w:left="0" w:right="0"/>
        <w:jc w:val="left"/>
      </w:pPr>
      <w:bookmarkStart w:id="795" w:name="bookmark795"/>
      <w:r>
        <w:rPr>
          <w:b/>
          <w:bCs/>
          <w:color w:val="000000"/>
          <w:spacing w:val="0"/>
          <w:w w:val="100"/>
          <w:position w:val="0"/>
          <w:sz w:val="24"/>
          <w:szCs w:val="24"/>
        </w:rPr>
        <w:t>（</w:t>
      </w:r>
      <w:bookmarkEnd w:id="795"/>
      <w:r>
        <w:rPr>
          <w:b/>
          <w:bCs/>
          <w:color w:val="000000"/>
          <w:spacing w:val="0"/>
          <w:w w:val="100"/>
          <w:position w:val="0"/>
          <w:sz w:val="24"/>
          <w:szCs w:val="24"/>
        </w:rPr>
        <w:t>2）</w:t>
        <w:tab/>
      </w:r>
      <w:r>
        <w:rPr>
          <w:b/>
          <w:bCs/>
          <w:color w:val="000000"/>
          <w:spacing w:val="0"/>
          <w:w w:val="100"/>
          <w:position w:val="0"/>
          <w:sz w:val="24"/>
          <w:szCs w:val="24"/>
        </w:rPr>
        <w:t>以公允价值计量且其变动计入其他综合收益的金融资产</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本公司管理此类金融资产的业务模式为既以收取合同现金流量为目标又以出售为目标， 且此类金融资产的合同现金流量特征与基本借贷安排相一致。本公司对此类金融资产按照公 允价值计量且其变动计入其他综合收益，但减值损失或利得、汇兑损益和按照实际利率法计 算的利息收入计入当期损益。</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此外，本公司将部分非交易性权益工具投资指定为以公允价值计量且其变动计入其他综 合收益的金融资产。本公司将该类金融资产的相关股利收入计入当期损益，公允价值变动计 入其他综合收益。当该金融资产终止确认时，之前计入其他综合收益的累计利得或损失将从 其他综合收益转入留存收益，不计入当期损益。</w:t>
      </w:r>
    </w:p>
    <w:p>
      <w:pPr>
        <w:pStyle w:val="Style53"/>
        <w:keepNext w:val="0"/>
        <w:keepLines w:val="0"/>
        <w:widowControl w:val="0"/>
        <w:shd w:val="clear" w:color="auto" w:fill="auto"/>
        <w:tabs>
          <w:tab w:pos="1006" w:val="left"/>
        </w:tabs>
        <w:bidi w:val="0"/>
        <w:spacing w:before="0" w:after="0" w:line="313" w:lineRule="exact"/>
        <w:ind w:left="0" w:right="0"/>
        <w:jc w:val="both"/>
      </w:pPr>
      <w:bookmarkStart w:id="796" w:name="bookmark796"/>
      <w:r>
        <w:rPr>
          <w:b/>
          <w:bCs/>
          <w:color w:val="000000"/>
          <w:spacing w:val="0"/>
          <w:w w:val="100"/>
          <w:position w:val="0"/>
          <w:sz w:val="24"/>
          <w:szCs w:val="24"/>
        </w:rPr>
        <w:t>（</w:t>
      </w:r>
      <w:bookmarkEnd w:id="796"/>
      <w:r>
        <w:rPr>
          <w:b/>
          <w:bCs/>
          <w:color w:val="000000"/>
          <w:spacing w:val="0"/>
          <w:w w:val="100"/>
          <w:position w:val="0"/>
          <w:sz w:val="24"/>
          <w:szCs w:val="24"/>
        </w:rPr>
        <w:t>3）</w:t>
        <w:tab/>
      </w:r>
      <w:r>
        <w:rPr>
          <w:b/>
          <w:bCs/>
          <w:color w:val="000000"/>
          <w:spacing w:val="0"/>
          <w:w w:val="100"/>
          <w:position w:val="0"/>
          <w:sz w:val="24"/>
          <w:szCs w:val="24"/>
        </w:rPr>
        <w:t>以公允价值计量且其变动计入当期损益的金融资产</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本公司将上述以摊余成本计量的金融资产和以公允价值计量且其变动计入其他综合收益 的金融资产之外的金融资产，分类为以公允价值计量且其变动计入当期损益的金融资产。此 外，在初始确认时，本公司为了消除或显著减少会计错配，将部分金融资产指定为以公允价 值计量且其变动计入当期损益的金融资产。对于此类金融资产，本公司采用公允价值进行后 续计量，公允价值变动计入当期损益。</w:t>
      </w:r>
    </w:p>
    <w:p>
      <w:pPr>
        <w:pStyle w:val="Style53"/>
        <w:keepNext w:val="0"/>
        <w:keepLines w:val="0"/>
        <w:widowControl w:val="0"/>
        <w:shd w:val="clear" w:color="auto" w:fill="auto"/>
        <w:tabs>
          <w:tab w:pos="907" w:val="left"/>
        </w:tabs>
        <w:bidi w:val="0"/>
        <w:spacing w:before="0" w:after="0" w:line="313" w:lineRule="exact"/>
        <w:ind w:left="0" w:right="0"/>
        <w:jc w:val="both"/>
      </w:pPr>
      <w:bookmarkStart w:id="797" w:name="bookmark797"/>
      <w:r>
        <w:rPr>
          <w:b/>
          <w:bCs/>
          <w:color w:val="000000"/>
          <w:spacing w:val="0"/>
          <w:w w:val="100"/>
          <w:position w:val="0"/>
          <w:sz w:val="24"/>
          <w:szCs w:val="24"/>
        </w:rPr>
        <w:t>3</w:t>
      </w:r>
      <w:bookmarkEnd w:id="797"/>
      <w:r>
        <w:rPr>
          <w:b/>
          <w:bCs/>
          <w:color w:val="000000"/>
          <w:spacing w:val="0"/>
          <w:w w:val="100"/>
          <w:position w:val="0"/>
          <w:sz w:val="24"/>
          <w:szCs w:val="24"/>
        </w:rPr>
        <w:t>、</w:t>
        <w:tab/>
        <w:t>金融负债的分类、确认和计量</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金融负债于初始确认时分类为以公允价值计量且其变动计入当期损益的金融负债和其他 金融负债。对于以公允价值计量且其变动计入当期损益的金融负债，相关交易费用直接计入 当期损益，其他金融负债的相关交易费用计入其初始确认金额。</w:t>
      </w:r>
    </w:p>
    <w:p>
      <w:pPr>
        <w:pStyle w:val="Style53"/>
        <w:keepNext w:val="0"/>
        <w:keepLines w:val="0"/>
        <w:widowControl w:val="0"/>
        <w:shd w:val="clear" w:color="auto" w:fill="auto"/>
        <w:bidi w:val="0"/>
        <w:spacing w:before="0" w:after="0" w:line="313" w:lineRule="exact"/>
        <w:ind w:left="0" w:right="0" w:firstLine="0"/>
        <w:jc w:val="left"/>
      </w:pPr>
      <w:r>
        <w:rPr>
          <w:b/>
          <w:bCs/>
          <w:color w:val="000000"/>
          <w:spacing w:val="0"/>
          <w:w w:val="100"/>
          <w:position w:val="0"/>
          <w:sz w:val="24"/>
          <w:szCs w:val="24"/>
        </w:rPr>
        <w:t>以公允价值计量且其变动计入当期损益的金融负债</w:t>
      </w:r>
    </w:p>
    <w:p>
      <w:pPr>
        <w:pStyle w:val="Style53"/>
        <w:keepNext w:val="0"/>
        <w:keepLines w:val="0"/>
        <w:widowControl w:val="0"/>
        <w:shd w:val="clear" w:color="auto" w:fill="auto"/>
        <w:bidi w:val="0"/>
        <w:spacing w:before="0" w:after="0" w:line="313" w:lineRule="exact"/>
        <w:ind w:left="360" w:right="0"/>
        <w:jc w:val="both"/>
      </w:pPr>
      <w:r>
        <w:rPr>
          <w:color w:val="000000"/>
          <w:spacing w:val="0"/>
          <w:w w:val="100"/>
          <w:position w:val="0"/>
          <w:sz w:val="24"/>
          <w:szCs w:val="24"/>
        </w:rPr>
        <w:t>以公允价值计量且其变动计入当期损益的金融负债，包括交易性金融负债（含属于金 融负债的衍生工具）和初始确认时指定为以公允价值计量且其变动计入当期损益的金融负</w:t>
      </w:r>
    </w:p>
    <w:p>
      <w:pPr>
        <w:pStyle w:val="Style53"/>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24"/>
          <w:szCs w:val="24"/>
        </w:rPr>
        <w:t>债。</w:t>
      </w:r>
    </w:p>
    <w:p>
      <w:pPr>
        <w:pStyle w:val="Style53"/>
        <w:keepNext w:val="0"/>
        <w:keepLines w:val="0"/>
        <w:widowControl w:val="0"/>
        <w:shd w:val="clear" w:color="auto" w:fill="auto"/>
        <w:bidi w:val="0"/>
        <w:spacing w:before="0" w:after="0" w:line="312" w:lineRule="exact"/>
        <w:ind w:left="360" w:right="0"/>
        <w:jc w:val="both"/>
      </w:pPr>
      <w:r>
        <w:rPr>
          <w:color w:val="000000"/>
          <w:spacing w:val="0"/>
          <w:w w:val="100"/>
          <w:position w:val="0"/>
          <w:sz w:val="24"/>
          <w:szCs w:val="24"/>
        </w:rPr>
        <w:t>交易性金融负债（含属于金融负债的衍生工具），按照公允价值进行后续计量，除与 套期会计有关外，公允价值变动计入当期损益。</w:t>
      </w:r>
    </w:p>
    <w:p>
      <w:pPr>
        <w:pStyle w:val="Style53"/>
        <w:keepNext w:val="0"/>
        <w:keepLines w:val="0"/>
        <w:widowControl w:val="0"/>
        <w:shd w:val="clear" w:color="auto" w:fill="auto"/>
        <w:bidi w:val="0"/>
        <w:spacing w:before="0" w:after="0" w:line="312" w:lineRule="exact"/>
        <w:ind w:left="360" w:right="0"/>
        <w:jc w:val="both"/>
      </w:pPr>
      <w:r>
        <w:rPr>
          <w:color w:val="000000"/>
          <w:spacing w:val="0"/>
          <w:w w:val="100"/>
          <w:position w:val="0"/>
          <w:sz w:val="24"/>
          <w:szCs w:val="24"/>
        </w:rPr>
        <w:t>被指定为以公允价值计量且其变动计入当期损益的金融负债，该负债由本公司自身信 用风险变动引起的公允价值变动计入其他综合收益，且终止确认该负债时，计入其他综合 收益的自身信用风险变动引起的其公允价值累计变动额转入留存收益。其余公允价值变动 计入当期损益。若按上述方式对该等金融负债的自身信用风险变动的影响进行处理会造成 或扩大损益中的会计错配的，本公司将该金融负债的全部利得或损失（包括企业自身信用 风险变动的影响金额）计入当期损益。</w:t>
      </w:r>
    </w:p>
    <w:p>
      <w:pPr>
        <w:pStyle w:val="Style53"/>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z w:val="24"/>
          <w:szCs w:val="24"/>
        </w:rPr>
        <w:t>其他金融负债</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除金融资产转移不符合终止确认条件或继续涉入被转移金融资产所形成的金融负债、财 务担保合同外的其他金融负债分类为以摊余成本计量的金融负债，按摊余成本进行后续计量， 终止确认或摊销产生的利得或损失计入当期损益。</w:t>
      </w:r>
    </w:p>
    <w:p>
      <w:pPr>
        <w:pStyle w:val="Style53"/>
        <w:keepNext w:val="0"/>
        <w:keepLines w:val="0"/>
        <w:widowControl w:val="0"/>
        <w:shd w:val="clear" w:color="auto" w:fill="auto"/>
        <w:tabs>
          <w:tab w:pos="838" w:val="left"/>
        </w:tabs>
        <w:bidi w:val="0"/>
        <w:spacing w:before="0" w:after="0" w:line="312" w:lineRule="exact"/>
        <w:ind w:left="0" w:right="0"/>
        <w:jc w:val="both"/>
      </w:pPr>
      <w:bookmarkStart w:id="798" w:name="bookmark798"/>
      <w:r>
        <w:rPr>
          <w:b/>
          <w:bCs/>
          <w:color w:val="000000"/>
          <w:spacing w:val="0"/>
          <w:w w:val="100"/>
          <w:position w:val="0"/>
          <w:sz w:val="24"/>
          <w:szCs w:val="24"/>
        </w:rPr>
        <w:t>4</w:t>
      </w:r>
      <w:bookmarkEnd w:id="798"/>
      <w:r>
        <w:rPr>
          <w:b/>
          <w:bCs/>
          <w:color w:val="000000"/>
          <w:spacing w:val="0"/>
          <w:w w:val="100"/>
          <w:position w:val="0"/>
          <w:sz w:val="24"/>
          <w:szCs w:val="24"/>
        </w:rPr>
        <w:t>、</w:t>
        <w:tab/>
        <w:t>金融资产转移的确认依据和计量方法</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满足下列条件之一的金融资产，予以终止确认：①收取该金融资产现金流量的合同权利 终止；②该金融资产已转移，且将金融资产所有权上几乎所有的风险和报酬转移给转入方； ③该金融资产已转移，虽然企业既没有转移也没有保留金融资产所有权上几乎所有的风险和 报酬，但是放弃了对该金融资产的控制。</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金融资产整体转移满足终止确认条件的，将所转移金融资产的账面价值及因转移而收到 的对价与原计入其他综合收益的公允价值变动累计额之和的差额计入当期损益。</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Style53"/>
        <w:keepNext w:val="0"/>
        <w:keepLines w:val="0"/>
        <w:widowControl w:val="0"/>
        <w:shd w:val="clear" w:color="auto" w:fill="auto"/>
        <w:tabs>
          <w:tab w:pos="838" w:val="left"/>
        </w:tabs>
        <w:bidi w:val="0"/>
        <w:spacing w:before="0" w:after="0" w:line="312" w:lineRule="exact"/>
        <w:ind w:left="0" w:right="0"/>
        <w:jc w:val="both"/>
      </w:pPr>
      <w:bookmarkStart w:id="799" w:name="bookmark799"/>
      <w:r>
        <w:rPr>
          <w:b/>
          <w:bCs/>
          <w:color w:val="000000"/>
          <w:spacing w:val="0"/>
          <w:w w:val="100"/>
          <w:position w:val="0"/>
          <w:sz w:val="24"/>
          <w:szCs w:val="24"/>
        </w:rPr>
        <w:t>5</w:t>
      </w:r>
      <w:bookmarkEnd w:id="799"/>
      <w:r>
        <w:rPr>
          <w:b/>
          <w:bCs/>
          <w:color w:val="000000"/>
          <w:spacing w:val="0"/>
          <w:w w:val="100"/>
          <w:position w:val="0"/>
          <w:sz w:val="24"/>
          <w:szCs w:val="24"/>
        </w:rPr>
        <w:t>、</w:t>
        <w:tab/>
        <w:t>金融负债终止确认</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金融负债（或其一部分）的现时义务已经解除的，本公司终止确认该金融负债（或该部 分金融负债）。本公司（借入方）与借出方签订协议，以承担新金融负债的方式替换原金融负 债，且新金融负债与原金融负债的合同条款实质上不同的，终止确认原金融负债，同时确认 一项新金融负债。本公司对原金融负债（或其一部分）的合同条款作出实质性修改的，终止 确认原金融负债，同时按照修改后的条款确认一项新金融负债。</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金融负债（或其一部分）终止确认的，本公司将其账面价值与支付的对价（包括转出的 非现金资产或承担的负债）之间的差额，计入当期损益。</w:t>
      </w:r>
    </w:p>
    <w:p>
      <w:pPr>
        <w:pStyle w:val="Style53"/>
        <w:keepNext w:val="0"/>
        <w:keepLines w:val="0"/>
        <w:widowControl w:val="0"/>
        <w:shd w:val="clear" w:color="auto" w:fill="auto"/>
        <w:tabs>
          <w:tab w:pos="838" w:val="left"/>
        </w:tabs>
        <w:bidi w:val="0"/>
        <w:spacing w:before="0" w:after="0" w:line="312" w:lineRule="exact"/>
        <w:ind w:left="0" w:right="0"/>
        <w:jc w:val="both"/>
      </w:pPr>
      <w:bookmarkStart w:id="800" w:name="bookmark800"/>
      <w:r>
        <w:rPr>
          <w:b/>
          <w:bCs/>
          <w:color w:val="000000"/>
          <w:spacing w:val="0"/>
          <w:w w:val="100"/>
          <w:position w:val="0"/>
          <w:sz w:val="24"/>
          <w:szCs w:val="24"/>
        </w:rPr>
        <w:t>6</w:t>
      </w:r>
      <w:bookmarkEnd w:id="800"/>
      <w:r>
        <w:rPr>
          <w:b/>
          <w:bCs/>
          <w:color w:val="000000"/>
          <w:spacing w:val="0"/>
          <w:w w:val="100"/>
          <w:position w:val="0"/>
          <w:sz w:val="24"/>
          <w:szCs w:val="24"/>
        </w:rPr>
        <w:t>、</w:t>
        <w:tab/>
        <w:t>金融资产和金融负债的抵销</w:t>
      </w:r>
    </w:p>
    <w:p>
      <w:pPr>
        <w:pStyle w:val="Style53"/>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当本公司具有抵销已确认金额的金融资产和金融负债的法定权利，且该种法定权利是当 </w:t>
      </w:r>
      <w:r>
        <w:rPr>
          <w:color w:val="000000"/>
          <w:spacing w:val="0"/>
          <w:w w:val="100"/>
          <w:position w:val="0"/>
          <w:sz w:val="24"/>
          <w:szCs w:val="24"/>
        </w:rPr>
        <w:t>前可执行的，同时本公司计划以净额结算或同时变现该金融资产和清偿该金融负债时，金融 资产和金融负债以相互抵销后的净额在资产负债表内列示。除此以外，金融资产和金融负债 在资产负债表内分别列示，不予相互抵销。</w:t>
      </w:r>
    </w:p>
    <w:p>
      <w:pPr>
        <w:pStyle w:val="Style53"/>
        <w:keepNext w:val="0"/>
        <w:keepLines w:val="0"/>
        <w:widowControl w:val="0"/>
        <w:shd w:val="clear" w:color="auto" w:fill="auto"/>
        <w:tabs>
          <w:tab w:pos="839" w:val="left"/>
        </w:tabs>
        <w:bidi w:val="0"/>
        <w:spacing w:before="0" w:after="0" w:line="313" w:lineRule="exact"/>
        <w:ind w:left="0" w:right="0"/>
        <w:jc w:val="both"/>
      </w:pPr>
      <w:bookmarkStart w:id="801" w:name="bookmark801"/>
      <w:r>
        <w:rPr>
          <w:b/>
          <w:bCs/>
          <w:color w:val="000000"/>
          <w:spacing w:val="0"/>
          <w:w w:val="100"/>
          <w:position w:val="0"/>
          <w:sz w:val="24"/>
          <w:szCs w:val="24"/>
        </w:rPr>
        <w:t>7</w:t>
      </w:r>
      <w:bookmarkEnd w:id="801"/>
      <w:r>
        <w:rPr>
          <w:b/>
          <w:bCs/>
          <w:color w:val="000000"/>
          <w:spacing w:val="0"/>
          <w:w w:val="100"/>
          <w:position w:val="0"/>
          <w:sz w:val="24"/>
          <w:szCs w:val="24"/>
        </w:rPr>
        <w:t>、</w:t>
        <w:tab/>
        <w:t>金融资产和金融负债公允价值的确定方法</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公允价值，是指市场参与者在计量日发生的有序交易中，出售一项资产所能收到或者转 移一项负债所需支付的价格。金融工具存在活跃市场的，本公司采用活跃市场中的报价确定 其公允价值。活跃市场中的报价是指易于定期从交易所、经纪商、行业协会、定价服务机构 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流量折现法和期权定价模型等。在估值时，公司采用在当前情况下适用并且有足够可利用数 据和其他信息支持的估值技术，选择与市场参与者在相关资产或负债的交易中所考虑的资产 或负债特征相一致的输入值，并尽可能优先使用相关可观察输入值。在相关可观察输入值无 法取得或取得不切实可行的情况下，使用不可观察输入值。</w:t>
      </w:r>
    </w:p>
    <w:p>
      <w:pPr>
        <w:pStyle w:val="Style53"/>
        <w:keepNext w:val="0"/>
        <w:keepLines w:val="0"/>
        <w:widowControl w:val="0"/>
        <w:shd w:val="clear" w:color="auto" w:fill="auto"/>
        <w:tabs>
          <w:tab w:pos="839" w:val="left"/>
        </w:tabs>
        <w:bidi w:val="0"/>
        <w:spacing w:before="0" w:after="0" w:line="313" w:lineRule="exact"/>
        <w:ind w:left="0" w:right="0"/>
        <w:jc w:val="both"/>
      </w:pPr>
      <w:bookmarkStart w:id="802" w:name="bookmark802"/>
      <w:r>
        <w:rPr>
          <w:b/>
          <w:bCs/>
          <w:color w:val="000000"/>
          <w:spacing w:val="0"/>
          <w:w w:val="100"/>
          <w:position w:val="0"/>
          <w:sz w:val="24"/>
          <w:szCs w:val="24"/>
        </w:rPr>
        <w:t>8</w:t>
      </w:r>
      <w:bookmarkEnd w:id="802"/>
      <w:r>
        <w:rPr>
          <w:b/>
          <w:bCs/>
          <w:color w:val="000000"/>
          <w:spacing w:val="0"/>
          <w:w w:val="100"/>
          <w:position w:val="0"/>
          <w:sz w:val="24"/>
          <w:szCs w:val="24"/>
        </w:rPr>
        <w:t>、</w:t>
        <w:tab/>
        <w:t>权益工具</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权益工具是指能证明拥有本公司在扣除所有负债后的资产中的剩余权益的合同。本公司 发行（含再融资）、回购、出售或注销权益工具作为权益的变动处理，与权益性交易相关的交 易费用从权益中扣减。本公司不确认权益工具的公允价值变动。</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本公司权益工具在存续期间分派股利（含分类为权益工具的工具所产生的“利息”）的， 作为利润分配处理。</w:t>
      </w:r>
    </w:p>
    <w:p>
      <w:pPr>
        <w:pStyle w:val="Style53"/>
        <w:keepNext w:val="0"/>
        <w:keepLines w:val="0"/>
        <w:widowControl w:val="0"/>
        <w:shd w:val="clear" w:color="auto" w:fill="auto"/>
        <w:bidi w:val="0"/>
        <w:spacing w:before="0" w:after="0" w:line="313" w:lineRule="exact"/>
        <w:ind w:left="0" w:right="0" w:firstLine="0"/>
        <w:jc w:val="left"/>
      </w:pPr>
      <w:r>
        <w:rPr>
          <w:b/>
          <w:bCs/>
          <w:color w:val="000000"/>
          <w:spacing w:val="0"/>
          <w:w w:val="100"/>
          <w:position w:val="0"/>
          <w:sz w:val="24"/>
          <w:szCs w:val="24"/>
        </w:rPr>
        <w:t>金融工具减值</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本公司需确认减值损失的金融资产系以摊余成本计量的金融资产、以公允价值计量且其 变动计入其他综合收益的债务工具投资、租赁应收款，主要包括应收票据、应收账款、其他 应收款、债权投资、其他债权投资、长期应收款等。此外，对合同资产及部分财务担保合同， 也按照本部分所述会计政策计提减值准备和确认信用减值损失。</w:t>
      </w:r>
    </w:p>
    <w:p>
      <w:pPr>
        <w:pStyle w:val="Style53"/>
        <w:keepNext w:val="0"/>
        <w:keepLines w:val="0"/>
        <w:widowControl w:val="0"/>
        <w:shd w:val="clear" w:color="auto" w:fill="auto"/>
        <w:tabs>
          <w:tab w:pos="839" w:val="left"/>
        </w:tabs>
        <w:bidi w:val="0"/>
        <w:spacing w:before="0" w:after="0" w:line="313" w:lineRule="exact"/>
        <w:ind w:left="0" w:right="0"/>
        <w:jc w:val="both"/>
      </w:pPr>
      <w:bookmarkStart w:id="803" w:name="bookmark803"/>
      <w:r>
        <w:rPr>
          <w:b/>
          <w:bCs/>
          <w:color w:val="000000"/>
          <w:spacing w:val="0"/>
          <w:w w:val="100"/>
          <w:position w:val="0"/>
          <w:sz w:val="24"/>
          <w:szCs w:val="24"/>
        </w:rPr>
        <w:t>1</w:t>
      </w:r>
      <w:bookmarkEnd w:id="803"/>
      <w:r>
        <w:rPr>
          <w:b/>
          <w:bCs/>
          <w:color w:val="000000"/>
          <w:spacing w:val="0"/>
          <w:w w:val="100"/>
          <w:position w:val="0"/>
          <w:sz w:val="24"/>
          <w:szCs w:val="24"/>
        </w:rPr>
        <w:t>、</w:t>
        <w:tab/>
        <w:t>减值准备的确认方法</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本公司以预期信用损失为基础，对上述各项目按照其适用的预期信用损失计量方法（一 般方法或简化方法）计提减值准备并确认信用减值损失。</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信用损失，是指本公司按照原实际利率折现的、根据合同应收的所有合同现金流量与预 期收取的所有现金流量之间的差额，即全部现金短缺的现值。其中，对于购买或源生的已发 生信用减值的金融资产，本公司按照该金融资产经信用调整的实际利率折现。</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预期信用损失计量的一般方法是指，本公司在每个资产负债表日评估金融资产（含合同 资产等其他适用项目，下同）的信用风险自初始确认后是否已经显著增加，如果信用风险自 初始确认后已显著增加，本公司按照相当于整个存续期内预期信用损失的金额计量损失准备; 如果信用风险自初始确认后未显著增加，本公司按照相当于未来</w:t>
      </w:r>
      <w:r>
        <w:rPr>
          <w:color w:val="000000"/>
          <w:spacing w:val="0"/>
          <w:w w:val="100"/>
          <w:position w:val="0"/>
          <w:sz w:val="24"/>
          <w:szCs w:val="24"/>
        </w:rPr>
        <w:t>12</w:t>
      </w:r>
      <w:r>
        <w:rPr>
          <w:color w:val="000000"/>
          <w:spacing w:val="0"/>
          <w:w w:val="100"/>
          <w:position w:val="0"/>
          <w:sz w:val="24"/>
          <w:szCs w:val="24"/>
        </w:rPr>
        <w:t>个月内预期信用损失的金 额计量损失准备。本公司在评估预期信用损失时，考虑所有合理且有依据的信息，包括前瞻 性信息。</w:t>
      </w:r>
    </w:p>
    <w:p>
      <w:pPr>
        <w:pStyle w:val="Style53"/>
        <w:keepNext w:val="0"/>
        <w:keepLines w:val="0"/>
        <w:widowControl w:val="0"/>
        <w:shd w:val="clear" w:color="auto" w:fill="auto"/>
        <w:tabs>
          <w:tab w:pos="839" w:val="left"/>
        </w:tabs>
        <w:bidi w:val="0"/>
        <w:spacing w:before="0" w:after="0" w:line="313" w:lineRule="exact"/>
        <w:ind w:left="0" w:right="0"/>
        <w:jc w:val="both"/>
      </w:pPr>
      <w:bookmarkStart w:id="804" w:name="bookmark804"/>
      <w:r>
        <w:rPr>
          <w:b/>
          <w:bCs/>
          <w:color w:val="000000"/>
          <w:spacing w:val="0"/>
          <w:w w:val="100"/>
          <w:position w:val="0"/>
          <w:sz w:val="24"/>
          <w:szCs w:val="24"/>
        </w:rPr>
        <w:t>2</w:t>
      </w:r>
      <w:bookmarkEnd w:id="804"/>
      <w:r>
        <w:rPr>
          <w:b/>
          <w:bCs/>
          <w:color w:val="000000"/>
          <w:spacing w:val="0"/>
          <w:w w:val="100"/>
          <w:position w:val="0"/>
          <w:sz w:val="24"/>
          <w:szCs w:val="24"/>
        </w:rPr>
        <w:t>、</w:t>
        <w:tab/>
        <w:t>信用风险自初始确认后是否显著增加的判断标准</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如果某项金融资产在资产负债表日确定的预计存续期内的违约概率显著高于在初始确认 时确定的预计存续期内的违约概率，则表明该项金融资产的信用风险显著增加。</w:t>
      </w:r>
    </w:p>
    <w:p>
      <w:pPr>
        <w:pStyle w:val="Style53"/>
        <w:keepNext w:val="0"/>
        <w:keepLines w:val="0"/>
        <w:widowControl w:val="0"/>
        <w:shd w:val="clear" w:color="auto" w:fill="auto"/>
        <w:tabs>
          <w:tab w:pos="839" w:val="left"/>
        </w:tabs>
        <w:bidi w:val="0"/>
        <w:spacing w:before="0" w:after="0" w:line="313" w:lineRule="exact"/>
        <w:ind w:left="0" w:right="0"/>
        <w:jc w:val="both"/>
      </w:pPr>
      <w:bookmarkStart w:id="805" w:name="bookmark805"/>
      <w:r>
        <w:rPr>
          <w:b/>
          <w:bCs/>
          <w:color w:val="000000"/>
          <w:spacing w:val="0"/>
          <w:w w:val="100"/>
          <w:position w:val="0"/>
          <w:sz w:val="24"/>
          <w:szCs w:val="24"/>
        </w:rPr>
        <w:t>3</w:t>
      </w:r>
      <w:bookmarkEnd w:id="805"/>
      <w:r>
        <w:rPr>
          <w:b/>
          <w:bCs/>
          <w:color w:val="000000"/>
          <w:spacing w:val="0"/>
          <w:w w:val="100"/>
          <w:position w:val="0"/>
          <w:sz w:val="24"/>
          <w:szCs w:val="24"/>
        </w:rPr>
        <w:t>、</w:t>
        <w:tab/>
        <w:t>以组合为基础评估预期信用风险的组合方法</w:t>
      </w:r>
    </w:p>
    <w:p>
      <w:pPr>
        <w:pStyle w:val="Style53"/>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本公司对信用风险显著不同的金融资产单项评价信用风险，如：应收关联方款项；与对 方存在争议或涉及诉讼、仲裁的应收款项；已有明显迹象表明债务人很可能无法履行还款义 务的应收款项等。</w:t>
      </w:r>
      <w:r>
        <w:br w:type="page"/>
      </w:r>
    </w:p>
    <w:p>
      <w:pPr>
        <w:pStyle w:val="Style53"/>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除了单项评估信用风险的金融资产外，本公司基于共同风险特征将金融资产划分为不同 的组别，在组合的基础上评估信用风险。</w:t>
      </w:r>
    </w:p>
    <w:p>
      <w:pPr>
        <w:pStyle w:val="Style53"/>
        <w:keepNext w:val="0"/>
        <w:keepLines w:val="0"/>
        <w:widowControl w:val="0"/>
        <w:shd w:val="clear" w:color="auto" w:fill="auto"/>
        <w:tabs>
          <w:tab w:pos="897" w:val="left"/>
        </w:tabs>
        <w:bidi w:val="0"/>
        <w:spacing w:before="0" w:after="0" w:line="314" w:lineRule="exact"/>
        <w:ind w:left="0" w:right="0" w:firstLine="500"/>
        <w:jc w:val="both"/>
      </w:pPr>
      <w:bookmarkStart w:id="806" w:name="bookmark806"/>
      <w:r>
        <w:rPr>
          <w:b/>
          <w:bCs/>
          <w:color w:val="000000"/>
          <w:spacing w:val="0"/>
          <w:w w:val="100"/>
          <w:position w:val="0"/>
          <w:sz w:val="24"/>
          <w:szCs w:val="24"/>
        </w:rPr>
        <w:t>4</w:t>
      </w:r>
      <w:bookmarkEnd w:id="806"/>
      <w:r>
        <w:rPr>
          <w:b/>
          <w:bCs/>
          <w:color w:val="000000"/>
          <w:spacing w:val="0"/>
          <w:w w:val="100"/>
          <w:position w:val="0"/>
          <w:sz w:val="24"/>
          <w:szCs w:val="24"/>
        </w:rPr>
        <w:t>、</w:t>
        <w:tab/>
        <w:t>金融资产减值的会计处理方法</w:t>
      </w:r>
    </w:p>
    <w:p>
      <w:pPr>
        <w:pStyle w:val="Style53"/>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期末，本公司计算各类金融资产的预计信用损失，如果该预计信用损失大于其当前减值 准备的账面金额，将其差额确认为减值损失；如果小于当前减值准备的账面金额，则将差额 确认为减值利得。</w:t>
      </w:r>
    </w:p>
    <w:p>
      <w:pPr>
        <w:pStyle w:val="Style53"/>
        <w:keepNext w:val="0"/>
        <w:keepLines w:val="0"/>
        <w:widowControl w:val="0"/>
        <w:shd w:val="clear" w:color="auto" w:fill="auto"/>
        <w:tabs>
          <w:tab w:pos="897" w:val="left"/>
        </w:tabs>
        <w:bidi w:val="0"/>
        <w:spacing w:before="0" w:after="0" w:line="314" w:lineRule="exact"/>
        <w:ind w:left="0" w:right="0" w:firstLine="500"/>
        <w:jc w:val="both"/>
      </w:pPr>
      <w:bookmarkStart w:id="807" w:name="bookmark807"/>
      <w:r>
        <w:rPr>
          <w:b/>
          <w:bCs/>
          <w:color w:val="000000"/>
          <w:spacing w:val="0"/>
          <w:w w:val="100"/>
          <w:position w:val="0"/>
          <w:sz w:val="24"/>
          <w:szCs w:val="24"/>
        </w:rPr>
        <w:t>5</w:t>
      </w:r>
      <w:bookmarkEnd w:id="807"/>
      <w:r>
        <w:rPr>
          <w:b/>
          <w:bCs/>
          <w:color w:val="000000"/>
          <w:spacing w:val="0"/>
          <w:w w:val="100"/>
          <w:position w:val="0"/>
          <w:sz w:val="24"/>
          <w:szCs w:val="24"/>
        </w:rPr>
        <w:t>、</w:t>
        <w:tab/>
        <w:t>各类金融资产信用损失的确定方法</w:t>
      </w:r>
    </w:p>
    <w:p>
      <w:pPr>
        <w:pStyle w:val="Style53"/>
        <w:keepNext w:val="0"/>
        <w:keepLines w:val="0"/>
        <w:widowControl w:val="0"/>
        <w:shd w:val="clear" w:color="auto" w:fill="auto"/>
        <w:bidi w:val="0"/>
        <w:spacing w:before="0" w:after="0" w:line="314" w:lineRule="exact"/>
        <w:ind w:left="0" w:right="0" w:firstLine="260"/>
        <w:jc w:val="both"/>
      </w:pPr>
      <w:bookmarkStart w:id="808" w:name="bookmark808"/>
      <w:r>
        <w:rPr>
          <w:color w:val="000000"/>
          <w:spacing w:val="0"/>
          <w:w w:val="100"/>
          <w:position w:val="0"/>
          <w:sz w:val="24"/>
          <w:szCs w:val="24"/>
        </w:rPr>
        <w:t>（</w:t>
      </w:r>
      <w:bookmarkEnd w:id="808"/>
      <w:r>
        <w:rPr>
          <w:color w:val="000000"/>
          <w:spacing w:val="0"/>
          <w:w w:val="100"/>
          <w:position w:val="0"/>
          <w:sz w:val="24"/>
          <w:szCs w:val="24"/>
        </w:rPr>
        <w:t>1）</w:t>
      </w:r>
      <w:r>
        <w:rPr>
          <w:color w:val="000000"/>
          <w:spacing w:val="0"/>
          <w:w w:val="100"/>
          <w:position w:val="0"/>
          <w:sz w:val="24"/>
          <w:szCs w:val="24"/>
        </w:rPr>
        <w:t>应收票据</w:t>
      </w:r>
    </w:p>
    <w:tbl>
      <w:tblPr>
        <w:tblOverlap w:val="never"/>
        <w:jc w:val="center"/>
        <w:tblLayout w:type="fixed"/>
      </w:tblPr>
      <w:tblGrid>
        <w:gridCol w:w="3067"/>
        <w:gridCol w:w="1728"/>
        <w:gridCol w:w="4426"/>
      </w:tblGrid>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票据承兑人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参考历史信用损失经验，结合当前状况以及对未 来经济状况的预期计量坏账准备</w:t>
            </w:r>
          </w:p>
        </w:tc>
      </w:tr>
      <w:tr>
        <w:trPr>
          <w:trHeight w:val="67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商业承兑汇票（账龄组合）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票据承兑人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按账龄与整个存续期预期信用损失率对照表计 提</w:t>
            </w:r>
          </w:p>
        </w:tc>
      </w:tr>
    </w:tbl>
    <w:p>
      <w:pPr>
        <w:widowControl w:val="0"/>
        <w:spacing w:after="299" w:line="1" w:lineRule="exact"/>
      </w:pPr>
    </w:p>
    <w:p>
      <w:pPr>
        <w:pStyle w:val="Style53"/>
        <w:keepNext w:val="0"/>
        <w:keepLines w:val="0"/>
        <w:widowControl w:val="0"/>
        <w:shd w:val="clear" w:color="auto" w:fill="auto"/>
        <w:bidi w:val="0"/>
        <w:spacing w:before="0" w:after="0" w:line="240" w:lineRule="auto"/>
        <w:ind w:left="0" w:right="0" w:firstLine="260"/>
        <w:jc w:val="both"/>
      </w:pPr>
      <w:bookmarkStart w:id="809" w:name="bookmark809"/>
      <w:r>
        <w:rPr>
          <w:color w:val="000000"/>
          <w:spacing w:val="0"/>
          <w:w w:val="100"/>
          <w:position w:val="0"/>
          <w:sz w:val="24"/>
          <w:szCs w:val="24"/>
        </w:rPr>
        <w:t>（</w:t>
      </w:r>
      <w:bookmarkEnd w:id="809"/>
      <w:r>
        <w:rPr>
          <w:color w:val="000000"/>
          <w:spacing w:val="0"/>
          <w:w w:val="100"/>
          <w:position w:val="0"/>
          <w:sz w:val="24"/>
          <w:szCs w:val="24"/>
        </w:rPr>
        <w:t>2）</w:t>
      </w:r>
      <w:r>
        <w:rPr>
          <w:color w:val="000000"/>
          <w:spacing w:val="0"/>
          <w:w w:val="100"/>
          <w:position w:val="0"/>
          <w:sz w:val="24"/>
          <w:szCs w:val="24"/>
        </w:rPr>
        <w:t>应收账款</w:t>
      </w:r>
    </w:p>
    <w:tbl>
      <w:tblPr>
        <w:tblOverlap w:val="never"/>
        <w:jc w:val="center"/>
        <w:tblLayout w:type="fixed"/>
      </w:tblPr>
      <w:tblGrid>
        <w:gridCol w:w="3067"/>
        <w:gridCol w:w="3062"/>
        <w:gridCol w:w="3091"/>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计量预期信用损失的方法</w:t>
            </w:r>
          </w:p>
        </w:tc>
      </w:tr>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应收账款组合1—关联方组合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合并范围内的公司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参考历史信用损失经验，结合当</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前状况以及对未来经济状况的预 期计量坏账准备</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应收账款组合2—外部客户（账龄 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非合并范围内的公司及第三方客 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按账龄与整个存续期预期信用损 失率对照表计提</w:t>
            </w:r>
          </w:p>
        </w:tc>
      </w:tr>
      <w:tr>
        <w:trPr>
          <w:trHeight w:val="67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合同资产组合一外部客户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非合并范围内的公司及第三方客 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预计信用损失率5%</w:t>
            </w:r>
          </w:p>
        </w:tc>
      </w:tr>
    </w:tbl>
    <w:p>
      <w:pPr>
        <w:widowControl w:val="0"/>
        <w:spacing w:after="299" w:line="1" w:lineRule="exact"/>
      </w:pPr>
    </w:p>
    <w:p>
      <w:pPr>
        <w:widowControl w:val="0"/>
        <w:spacing w:line="1" w:lineRule="exact"/>
      </w:pPr>
    </w:p>
    <w:tbl>
      <w:tblPr>
        <w:tblOverlap w:val="never"/>
        <w:jc w:val="center"/>
        <w:tblLayout w:type="fixed"/>
      </w:tblPr>
      <w:tblGrid>
        <w:gridCol w:w="3072"/>
        <w:gridCol w:w="3058"/>
        <w:gridCol w:w="3091"/>
      </w:tblGrid>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（3）</w:t>
            </w:r>
            <w:r>
              <w:rPr>
                <w:color w:val="000000"/>
                <w:spacing w:val="0"/>
                <w:w w:val="100"/>
                <w:position w:val="0"/>
                <w:sz w:val="24"/>
                <w:szCs w:val="24"/>
              </w:rPr>
              <w:t>其他应收款及长期应</w:t>
            </w:r>
            <w:r>
              <w:rPr>
                <w:color w:val="000000"/>
                <w:spacing w:val="0"/>
                <w:w w:val="100"/>
                <w:position w:val="0"/>
                <w:sz w:val="24"/>
                <w:szCs w:val="24"/>
              </w:rPr>
              <w:t>L</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收款</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计量预期信用损失的方法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其他应收款组合1—关联方组合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合并范围内的公司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参考历史信用损失经验，结合当</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前状况以及对未来经济状况的预 期计量坏账准备</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其他应收款组合2—外部客户（账</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龄组合）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非合并范围内的公司及第三方客</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按账龄与整个存续期预期信用损 失率对照表计提</w:t>
            </w:r>
          </w:p>
        </w:tc>
      </w:tr>
      <w:tr>
        <w:trPr>
          <w:trHeight w:val="67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长期应收款组合一外部客户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非合并范围内的公司及第三方客</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预计信用损失率5%</w:t>
            </w:r>
          </w:p>
        </w:tc>
      </w:tr>
    </w:tbl>
    <w:p>
      <w:pPr>
        <w:widowControl w:val="0"/>
        <w:spacing w:after="299" w:line="1" w:lineRule="exact"/>
      </w:pP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对于划分为组合的应收票据，公司参考历史信用损失经验，结合当前状况以及对未来经 济状况的预测，通过违约风险敞口和整个存续期预期信用损失率，计算预期信用损失。</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对于划分为组合的应收账款和合同资产，公司参考历史信用损失经验，结合当前状况以 及对未来经济状况的预测，分业务板块编制应收账款与整个存续期预期信用损失率对照表， 计算预期信用损失。</w:t>
      </w:r>
    </w:p>
    <w:p>
      <w:pPr>
        <w:pStyle w:val="Style26"/>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（1）军工电子及港口航运版块应收账款预期信用损失率</w:t>
      </w:r>
    </w:p>
    <w:tbl>
      <w:tblPr>
        <w:tblOverlap w:val="never"/>
        <w:jc w:val="center"/>
        <w:tblLayout w:type="fixed"/>
      </w:tblPr>
      <w:tblGrid>
        <w:gridCol w:w="4579"/>
        <w:gridCol w:w="4603"/>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预期信用损失比率</w:t>
            </w:r>
          </w:p>
        </w:tc>
      </w:tr>
      <w:tr>
        <w:trPr>
          <w:trHeight w:val="36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w:t>
            </w:r>
            <w:r>
              <w:rPr>
                <w:color w:val="000000"/>
                <w:spacing w:val="0"/>
                <w:w w:val="100"/>
                <w:position w:val="0"/>
                <w:sz w:val="20"/>
                <w:szCs w:val="20"/>
              </w:rPr>
              <w:t>个月</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579"/>
        <w:gridCol w:w="4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7-12</w:t>
            </w:r>
            <w:r>
              <w:rPr>
                <w:color w:val="000000"/>
                <w:spacing w:val="0"/>
                <w:w w:val="100"/>
                <w:position w:val="0"/>
                <w:sz w:val="20"/>
                <w:szCs w:val="2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 </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 </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30. </w:t>
            </w:r>
            <w:r>
              <w:rPr>
                <w:color w:val="000000"/>
                <w:spacing w:val="0"/>
                <w:w w:val="100"/>
                <w:position w:val="0"/>
                <w:sz w:val="20"/>
                <w:szCs w:val="20"/>
              </w:rPr>
              <w:t>00%</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40. </w:t>
            </w:r>
            <w:r>
              <w:rPr>
                <w:color w:val="000000"/>
                <w:spacing w:val="0"/>
                <w:w w:val="100"/>
                <w:position w:val="0"/>
                <w:sz w:val="20"/>
                <w:szCs w:val="20"/>
              </w:rPr>
              <w:t>00%</w:t>
            </w:r>
          </w:p>
        </w:tc>
      </w:tr>
      <w:tr>
        <w:trPr>
          <w:trHeight w:val="36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5年以上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r>
              <w:rPr>
                <w:color w:val="000000"/>
                <w:spacing w:val="0"/>
                <w:w w:val="100"/>
                <w:position w:val="0"/>
                <w:sz w:val="20"/>
                <w:szCs w:val="20"/>
              </w:rPr>
              <w:t>00%</w:t>
            </w:r>
          </w:p>
        </w:tc>
      </w:tr>
    </w:tbl>
    <w:p>
      <w:pPr>
        <w:widowControl w:val="0"/>
        <w:spacing w:after="3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(2)系统集成项目版块应收账款预期信用损失率</w:t>
      </w:r>
    </w:p>
    <w:tbl>
      <w:tblPr>
        <w:tblOverlap w:val="never"/>
        <w:jc w:val="center"/>
        <w:tblLayout w:type="fixed"/>
      </w:tblPr>
      <w:tblGrid>
        <w:gridCol w:w="4579"/>
        <w:gridCol w:w="4603"/>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预期信用损失比率</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w:t>
            </w:r>
            <w:r>
              <w:rPr>
                <w:color w:val="000000"/>
                <w:spacing w:val="0"/>
                <w:w w:val="100"/>
                <w:position w:val="0"/>
                <w:sz w:val="20"/>
                <w:szCs w:val="20"/>
              </w:rPr>
              <w:t>个月</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7-12</w:t>
            </w:r>
            <w:r>
              <w:rPr>
                <w:color w:val="000000"/>
                <w:spacing w:val="0"/>
                <w:w w:val="100"/>
                <w:position w:val="0"/>
                <w:sz w:val="20"/>
                <w:szCs w:val="2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 </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30. </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40. </w:t>
            </w:r>
            <w:r>
              <w:rPr>
                <w:color w:val="000000"/>
                <w:spacing w:val="0"/>
                <w:w w:val="100"/>
                <w:position w:val="0"/>
                <w:sz w:val="20"/>
                <w:szCs w:val="20"/>
              </w:rPr>
              <w:t>00%</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60. </w:t>
            </w:r>
            <w:r>
              <w:rPr>
                <w:color w:val="000000"/>
                <w:spacing w:val="0"/>
                <w:w w:val="100"/>
                <w:position w:val="0"/>
                <w:sz w:val="20"/>
                <w:szCs w:val="20"/>
              </w:rPr>
              <w:t>00%</w:t>
            </w:r>
          </w:p>
        </w:tc>
      </w:tr>
      <w:tr>
        <w:trPr>
          <w:trHeight w:val="36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5年以上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r>
              <w:rPr>
                <w:color w:val="000000"/>
                <w:spacing w:val="0"/>
                <w:w w:val="100"/>
                <w:position w:val="0"/>
                <w:sz w:val="20"/>
                <w:szCs w:val="20"/>
              </w:rPr>
              <w:t>00%</w:t>
            </w:r>
          </w:p>
        </w:tc>
      </w:tr>
    </w:tbl>
    <w:p>
      <w:pPr>
        <w:widowControl w:val="0"/>
        <w:spacing w:after="319" w:line="1" w:lineRule="exact"/>
      </w:pP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对于划分为组合的其他应收款，公司参考历史信用损失经验，结合当前状况以及对未来 经济状况的预测，通过违约风险敞口和未来</w:t>
      </w:r>
      <w:r>
        <w:rPr>
          <w:color w:val="000000"/>
          <w:spacing w:val="0"/>
          <w:w w:val="100"/>
          <w:position w:val="0"/>
          <w:sz w:val="24"/>
          <w:szCs w:val="24"/>
        </w:rPr>
        <w:t>12</w:t>
      </w:r>
      <w:r>
        <w:rPr>
          <w:color w:val="000000"/>
          <w:spacing w:val="0"/>
          <w:w w:val="100"/>
          <w:position w:val="0"/>
          <w:sz w:val="24"/>
          <w:szCs w:val="24"/>
        </w:rPr>
        <w:t>个月内或整个存续期预期信用损失率，计算预 期信用损失。</w:t>
      </w:r>
    </w:p>
    <w:p>
      <w:pPr>
        <w:pStyle w:val="Style53"/>
        <w:keepNext w:val="0"/>
        <w:keepLines w:val="0"/>
        <w:widowControl w:val="0"/>
        <w:shd w:val="clear" w:color="auto" w:fill="auto"/>
        <w:bidi w:val="0"/>
        <w:spacing w:before="0" w:after="900" w:line="312" w:lineRule="exact"/>
        <w:ind w:left="0" w:right="0"/>
        <w:jc w:val="both"/>
      </w:pPr>
      <w:r>
        <w:rPr>
          <w:color w:val="000000"/>
          <w:spacing w:val="0"/>
          <w:w w:val="100"/>
          <w:position w:val="0"/>
          <w:sz w:val="24"/>
          <w:szCs w:val="24"/>
        </w:rPr>
        <w:t>为反映金融工具的信用风险自初始确认后的变化，公司及其子公司在每个资产负债表日 重新计量预期信用损失，由此形成的损失准备的增加或转回金额，应当作为减值损失或利得 计入当期损益。对于以摊余成本计量的金融资产，损失准备抵减该金融资产在资产负债表中 列示的账面价值；对于以公允价值计量且其变动计入其他综合收益的债权投资，公司及其子 公司在其他综合收益中确认其损失准备，不抵减该金融资产的账面价值。</w:t>
      </w:r>
    </w:p>
    <w:p>
      <w:pPr>
        <w:pStyle w:val="Style30"/>
        <w:keepNext/>
        <w:keepLines/>
        <w:widowControl w:val="0"/>
        <w:shd w:val="clear" w:color="auto" w:fill="auto"/>
        <w:tabs>
          <w:tab w:pos="474" w:val="left"/>
        </w:tabs>
        <w:bidi w:val="0"/>
        <w:spacing w:before="0" w:after="320" w:line="307" w:lineRule="exact"/>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10"/>
      <w:bookmarkEnd w:id="811"/>
      <w:bookmarkEnd w:id="813"/>
    </w:p>
    <w:p>
      <w:pPr>
        <w:pStyle w:val="Style53"/>
        <w:keepNext w:val="0"/>
        <w:keepLines w:val="0"/>
        <w:widowControl w:val="0"/>
        <w:shd w:val="clear" w:color="auto" w:fill="auto"/>
        <w:bidi w:val="0"/>
        <w:spacing w:before="0" w:after="580" w:line="240" w:lineRule="auto"/>
        <w:ind w:left="0" w:right="0" w:firstLine="0"/>
        <w:jc w:val="left"/>
      </w:pPr>
      <w:r>
        <w:rPr>
          <w:color w:val="000000"/>
          <w:spacing w:val="0"/>
          <w:w w:val="100"/>
          <w:position w:val="0"/>
          <w:sz w:val="24"/>
          <w:szCs w:val="24"/>
        </w:rPr>
        <w:t>应收票据的预期信用损失确定方法及会计处理方法详见附注五、</w:t>
      </w:r>
      <w:r>
        <w:rPr>
          <w:color w:val="000000"/>
          <w:spacing w:val="0"/>
          <w:w w:val="100"/>
          <w:position w:val="0"/>
          <w:sz w:val="24"/>
          <w:szCs w:val="24"/>
        </w:rPr>
        <w:t>10</w:t>
      </w:r>
      <w:r>
        <w:rPr>
          <w:color w:val="000000"/>
          <w:spacing w:val="0"/>
          <w:w w:val="100"/>
          <w:position w:val="0"/>
          <w:sz w:val="24"/>
          <w:szCs w:val="24"/>
        </w:rPr>
        <w:t>——</w:t>
      </w:r>
      <w:r>
        <w:rPr>
          <w:color w:val="000000"/>
          <w:spacing w:val="0"/>
          <w:w w:val="100"/>
          <w:position w:val="0"/>
          <w:sz w:val="24"/>
          <w:szCs w:val="24"/>
        </w:rPr>
        <w:t>金融工具。</w:t>
      </w:r>
    </w:p>
    <w:p>
      <w:pPr>
        <w:pStyle w:val="Style30"/>
        <w:keepNext/>
        <w:keepLines/>
        <w:widowControl w:val="0"/>
        <w:shd w:val="clear" w:color="auto" w:fill="auto"/>
        <w:tabs>
          <w:tab w:pos="474" w:val="left"/>
        </w:tabs>
        <w:bidi w:val="0"/>
        <w:spacing w:before="0" w:after="320" w:line="307" w:lineRule="exact"/>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14"/>
      <w:bookmarkEnd w:id="815"/>
      <w:bookmarkEnd w:id="817"/>
    </w:p>
    <w:p>
      <w:pPr>
        <w:pStyle w:val="Style53"/>
        <w:keepNext w:val="0"/>
        <w:keepLines w:val="0"/>
        <w:widowControl w:val="0"/>
        <w:shd w:val="clear" w:color="auto" w:fill="auto"/>
        <w:bidi w:val="0"/>
        <w:spacing w:before="0" w:after="580" w:line="240" w:lineRule="auto"/>
        <w:ind w:left="0" w:right="0" w:firstLine="0"/>
        <w:jc w:val="left"/>
      </w:pPr>
      <w:r>
        <w:rPr>
          <w:color w:val="000000"/>
          <w:spacing w:val="0"/>
          <w:w w:val="100"/>
          <w:position w:val="0"/>
          <w:sz w:val="24"/>
          <w:szCs w:val="24"/>
        </w:rPr>
        <w:t>应收账款的预期信用损失确定方法及会计处理方法详见附注五、</w:t>
      </w:r>
      <w:r>
        <w:rPr>
          <w:color w:val="000000"/>
          <w:spacing w:val="0"/>
          <w:w w:val="100"/>
          <w:position w:val="0"/>
          <w:sz w:val="24"/>
          <w:szCs w:val="24"/>
        </w:rPr>
        <w:t>10</w:t>
      </w:r>
      <w:r>
        <w:rPr>
          <w:color w:val="000000"/>
          <w:spacing w:val="0"/>
          <w:w w:val="100"/>
          <w:position w:val="0"/>
          <w:sz w:val="24"/>
          <w:szCs w:val="24"/>
        </w:rPr>
        <w:t>——</w:t>
      </w:r>
      <w:r>
        <w:rPr>
          <w:color w:val="000000"/>
          <w:spacing w:val="0"/>
          <w:w w:val="100"/>
          <w:position w:val="0"/>
          <w:sz w:val="24"/>
          <w:szCs w:val="24"/>
        </w:rPr>
        <w:t>金融工具。</w:t>
      </w:r>
    </w:p>
    <w:p>
      <w:pPr>
        <w:pStyle w:val="Style30"/>
        <w:keepNext/>
        <w:keepLines/>
        <w:widowControl w:val="0"/>
        <w:shd w:val="clear" w:color="auto" w:fill="auto"/>
        <w:tabs>
          <w:tab w:pos="474" w:val="left"/>
        </w:tabs>
        <w:bidi w:val="0"/>
        <w:spacing w:before="0" w:after="320" w:line="307" w:lineRule="exact"/>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8"/>
      <w:bookmarkEnd w:id="819"/>
      <w:bookmarkEnd w:id="821"/>
    </w:p>
    <w:p>
      <w:pPr>
        <w:pStyle w:val="Style21"/>
        <w:keepNext w:val="0"/>
        <w:keepLines w:val="0"/>
        <w:widowControl w:val="0"/>
        <w:shd w:val="clear" w:color="auto" w:fill="auto"/>
        <w:bidi w:val="0"/>
        <w:spacing w:before="0" w:after="320" w:line="307" w:lineRule="exact"/>
        <w:ind w:left="0" w:right="0" w:firstLine="0"/>
        <w:jc w:val="left"/>
      </w:pPr>
      <w:r>
        <w:rPr>
          <w:color w:val="000000"/>
          <w:spacing w:val="0"/>
          <w:w w:val="100"/>
          <w:position w:val="0"/>
        </w:rPr>
        <w:t>公司将分类为以公允价值计量且其变动计入其他综合收益的应收票据和应收账款列示为“应收款项融资”， 相关具体会计处理方式见附注五、10 —金融工具。</w:t>
      </w:r>
    </w:p>
    <w:p>
      <w:pPr>
        <w:pStyle w:val="Style30"/>
        <w:keepNext/>
        <w:keepLines/>
        <w:widowControl w:val="0"/>
        <w:shd w:val="clear" w:color="auto" w:fill="auto"/>
        <w:bidi w:val="0"/>
        <w:spacing w:before="0" w:after="38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22"/>
      <w:bookmarkEnd w:id="823"/>
      <w:bookmarkEnd w:id="825"/>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其他应收款的预期信用损失的确定方法及会计处理方法</w:t>
      </w:r>
    </w:p>
    <w:p>
      <w:pPr>
        <w:pStyle w:val="Style53"/>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4"/>
          <w:szCs w:val="24"/>
        </w:rPr>
        <w:t>其他应收款预期信用损失的确定方法及会计处理方法详见附注五、</w:t>
      </w:r>
      <w:r>
        <w:rPr>
          <w:color w:val="000000"/>
          <w:spacing w:val="0"/>
          <w:w w:val="100"/>
          <w:position w:val="0"/>
          <w:sz w:val="24"/>
          <w:szCs w:val="24"/>
        </w:rPr>
        <w:t xml:space="preserve">10 </w:t>
      </w:r>
      <w:r>
        <w:rPr>
          <w:color w:val="000000"/>
          <w:spacing w:val="0"/>
          <w:w w:val="100"/>
          <w:position w:val="0"/>
          <w:sz w:val="24"/>
          <w:szCs w:val="24"/>
        </w:rPr>
        <w:t>—金融工具。</w:t>
      </w:r>
    </w:p>
    <w:p>
      <w:pPr>
        <w:pStyle w:val="Style30"/>
        <w:keepNext/>
        <w:keepLines/>
        <w:widowControl w:val="0"/>
        <w:shd w:val="clear" w:color="auto" w:fill="auto"/>
        <w:bidi w:val="0"/>
        <w:spacing w:before="0" w:after="30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26"/>
      <w:bookmarkEnd w:id="827"/>
      <w:bookmarkEnd w:id="829"/>
    </w:p>
    <w:p>
      <w:pPr>
        <w:pStyle w:val="Style53"/>
        <w:keepNext w:val="0"/>
        <w:keepLines w:val="0"/>
        <w:widowControl w:val="0"/>
        <w:shd w:val="clear" w:color="auto" w:fill="auto"/>
        <w:tabs>
          <w:tab w:pos="869" w:val="left"/>
        </w:tabs>
        <w:bidi w:val="0"/>
        <w:spacing w:before="0" w:after="0" w:line="312" w:lineRule="exact"/>
        <w:ind w:left="0" w:right="0"/>
        <w:jc w:val="both"/>
      </w:pPr>
      <w:bookmarkStart w:id="830" w:name="bookmark830"/>
      <w:r>
        <w:rPr>
          <w:b/>
          <w:bCs/>
          <w:color w:val="000000"/>
          <w:spacing w:val="0"/>
          <w:w w:val="100"/>
          <w:position w:val="0"/>
          <w:sz w:val="24"/>
          <w:szCs w:val="24"/>
        </w:rPr>
        <w:t>1</w:t>
      </w:r>
      <w:bookmarkEnd w:id="830"/>
      <w:r>
        <w:rPr>
          <w:b/>
          <w:bCs/>
          <w:color w:val="000000"/>
          <w:spacing w:val="0"/>
          <w:w w:val="100"/>
          <w:position w:val="0"/>
          <w:sz w:val="24"/>
          <w:szCs w:val="24"/>
        </w:rPr>
        <w:t>、</w:t>
        <w:tab/>
        <w:t>存货的分类</w:t>
      </w:r>
    </w:p>
    <w:p>
      <w:pPr>
        <w:pStyle w:val="Style53"/>
        <w:keepNext w:val="0"/>
        <w:keepLines w:val="0"/>
        <w:widowControl w:val="0"/>
        <w:shd w:val="clear" w:color="auto" w:fill="auto"/>
        <w:bidi w:val="0"/>
        <w:spacing w:before="0" w:after="0" w:line="312" w:lineRule="exact"/>
        <w:ind w:left="0" w:right="0"/>
        <w:jc w:val="left"/>
      </w:pPr>
      <w:r>
        <w:rPr>
          <w:color w:val="000000"/>
          <w:spacing w:val="0"/>
          <w:w w:val="100"/>
          <w:position w:val="0"/>
          <w:sz w:val="24"/>
          <w:szCs w:val="24"/>
        </w:rPr>
        <w:t>存货是指本公司在日常活动中持有以备出售的产成品或商品、处在生产过程中的在产品、 在生产过程或提供劳务过程中耗用的材料和物料等。主要包括原材料、周转材料、在产品、 产成品（库存商品）、发出商品、合同履约成本等。</w:t>
      </w:r>
    </w:p>
    <w:p>
      <w:pPr>
        <w:pStyle w:val="Style53"/>
        <w:keepNext w:val="0"/>
        <w:keepLines w:val="0"/>
        <w:widowControl w:val="0"/>
        <w:shd w:val="clear" w:color="auto" w:fill="auto"/>
        <w:tabs>
          <w:tab w:pos="872" w:val="left"/>
        </w:tabs>
        <w:bidi w:val="0"/>
        <w:spacing w:before="0" w:after="0" w:line="312" w:lineRule="exact"/>
        <w:ind w:left="0" w:right="0"/>
        <w:jc w:val="both"/>
      </w:pPr>
      <w:bookmarkStart w:id="831" w:name="bookmark831"/>
      <w:r>
        <w:rPr>
          <w:b/>
          <w:bCs/>
          <w:color w:val="000000"/>
          <w:spacing w:val="0"/>
          <w:w w:val="100"/>
          <w:position w:val="0"/>
          <w:sz w:val="24"/>
          <w:szCs w:val="24"/>
        </w:rPr>
        <w:t>2</w:t>
      </w:r>
      <w:bookmarkEnd w:id="831"/>
      <w:r>
        <w:rPr>
          <w:b/>
          <w:bCs/>
          <w:color w:val="000000"/>
          <w:spacing w:val="0"/>
          <w:w w:val="100"/>
          <w:position w:val="0"/>
          <w:sz w:val="24"/>
          <w:szCs w:val="24"/>
        </w:rPr>
        <w:t>、</w:t>
        <w:tab/>
        <w:t>取得和发出存货的计价方法</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存货在取得时，按成本进行初始计量，包括采购成本、加工成本和其他成本。能直接对 应工程成本项目的原材料、库存商品按个别计价法，其余按加权平均法；合同履约成本系根 据履约进度在一段时期内进行成本结转，履约进度的确定方法为产出法，具体根据与客户结 算的金额占总合同额的比例确定。</w:t>
      </w:r>
    </w:p>
    <w:p>
      <w:pPr>
        <w:pStyle w:val="Style53"/>
        <w:keepNext w:val="0"/>
        <w:keepLines w:val="0"/>
        <w:widowControl w:val="0"/>
        <w:shd w:val="clear" w:color="auto" w:fill="auto"/>
        <w:tabs>
          <w:tab w:pos="872" w:val="left"/>
        </w:tabs>
        <w:bidi w:val="0"/>
        <w:spacing w:before="0" w:after="0" w:line="312" w:lineRule="exact"/>
        <w:ind w:left="0" w:right="0"/>
        <w:jc w:val="both"/>
      </w:pPr>
      <w:bookmarkStart w:id="832" w:name="bookmark832"/>
      <w:r>
        <w:rPr>
          <w:b/>
          <w:bCs/>
          <w:color w:val="000000"/>
          <w:spacing w:val="0"/>
          <w:w w:val="100"/>
          <w:position w:val="0"/>
          <w:sz w:val="24"/>
          <w:szCs w:val="24"/>
        </w:rPr>
        <w:t>3</w:t>
      </w:r>
      <w:bookmarkEnd w:id="832"/>
      <w:r>
        <w:rPr>
          <w:b/>
          <w:bCs/>
          <w:color w:val="000000"/>
          <w:spacing w:val="0"/>
          <w:w w:val="100"/>
          <w:position w:val="0"/>
          <w:sz w:val="24"/>
          <w:szCs w:val="24"/>
        </w:rPr>
        <w:t>、</w:t>
        <w:tab/>
        <w:t>存货可变现净值的确定依据及存货跌价准备的计提方法</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期末对存货进行全面清查后，按存货的成本与可变现净值孰低提取或调整存货跌价准备。</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产成品、库存商品和用于出售的材料等直接用于出售的商品存货，在正常生产经营过程 中，以该存货的估计售价减去估计的销售费用和相关税费后的金额，确定其可变现净值；需 要经过加工的材料存货，在正常生产经营过程中，以所生产的产成品的估计售价减去至完工 时估计将要发生的成本、估计的销售费用和相关税费后的金额，确定其可变现净值；为执行 销售合同或者劳务合同而持有的存货，其可变现净值以合同价格为基础计算，若持有存货的 数量多于销售合同订购数量的，超出部分的存货的可变现净值以一般销售价格为基础计算。</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期末按照单个存货项目计提存货跌价准备；但对于数量繁多、单价较低的存货，按照存 货类别计提存货跌价准备；与在同一地区生产和销售的产品系列相关、具有相同或类似最终 用途或目的，且难以与其他项目分开计量的存货，则合并计提存货跌价准备。</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以前减记存货价值的影响因素已经消失的，减记的金额予以恢复，并在原已计提的存货 跌价准备金额内转回，转回的金额计入当期损益。</w:t>
      </w:r>
    </w:p>
    <w:p>
      <w:pPr>
        <w:pStyle w:val="Style53"/>
        <w:keepNext w:val="0"/>
        <w:keepLines w:val="0"/>
        <w:widowControl w:val="0"/>
        <w:shd w:val="clear" w:color="auto" w:fill="auto"/>
        <w:tabs>
          <w:tab w:pos="877" w:val="left"/>
        </w:tabs>
        <w:bidi w:val="0"/>
        <w:spacing w:before="0" w:after="0" w:line="312" w:lineRule="exact"/>
        <w:ind w:left="0" w:right="0"/>
        <w:jc w:val="both"/>
      </w:pPr>
      <w:bookmarkStart w:id="833" w:name="bookmark833"/>
      <w:r>
        <w:rPr>
          <w:b/>
          <w:bCs/>
          <w:color w:val="000000"/>
          <w:spacing w:val="0"/>
          <w:w w:val="100"/>
          <w:position w:val="0"/>
          <w:sz w:val="24"/>
          <w:szCs w:val="24"/>
        </w:rPr>
        <w:t>4</w:t>
      </w:r>
      <w:bookmarkEnd w:id="833"/>
      <w:r>
        <w:rPr>
          <w:b/>
          <w:bCs/>
          <w:color w:val="000000"/>
          <w:spacing w:val="0"/>
          <w:w w:val="100"/>
          <w:position w:val="0"/>
          <w:sz w:val="24"/>
          <w:szCs w:val="24"/>
        </w:rPr>
        <w:t>、</w:t>
        <w:tab/>
        <w:t>存货的盘存制度</w:t>
      </w:r>
    </w:p>
    <w:p>
      <w:pPr>
        <w:pStyle w:val="Style53"/>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采用永续盘存制。</w:t>
      </w:r>
    </w:p>
    <w:p>
      <w:pPr>
        <w:pStyle w:val="Style53"/>
        <w:keepNext w:val="0"/>
        <w:keepLines w:val="0"/>
        <w:widowControl w:val="0"/>
        <w:shd w:val="clear" w:color="auto" w:fill="auto"/>
        <w:tabs>
          <w:tab w:pos="877" w:val="left"/>
        </w:tabs>
        <w:bidi w:val="0"/>
        <w:spacing w:before="0" w:after="0" w:line="312" w:lineRule="exact"/>
        <w:ind w:left="0" w:right="0"/>
        <w:jc w:val="left"/>
      </w:pPr>
      <w:bookmarkStart w:id="834" w:name="bookmark834"/>
      <w:r>
        <w:rPr>
          <w:b/>
          <w:bCs/>
          <w:color w:val="000000"/>
          <w:spacing w:val="0"/>
          <w:w w:val="100"/>
          <w:position w:val="0"/>
          <w:sz w:val="24"/>
          <w:szCs w:val="24"/>
        </w:rPr>
        <w:t>5</w:t>
      </w:r>
      <w:bookmarkEnd w:id="834"/>
      <w:r>
        <w:rPr>
          <w:b/>
          <w:bCs/>
          <w:color w:val="000000"/>
          <w:spacing w:val="0"/>
          <w:w w:val="100"/>
          <w:position w:val="0"/>
          <w:sz w:val="24"/>
          <w:szCs w:val="24"/>
        </w:rPr>
        <w:t>、</w:t>
        <w:tab/>
        <w:t>低值易耗品和包装物的摊销方法</w:t>
      </w:r>
    </w:p>
    <w:p>
      <w:pPr>
        <w:pStyle w:val="Style53"/>
        <w:keepNext w:val="0"/>
        <w:keepLines w:val="0"/>
        <w:widowControl w:val="0"/>
        <w:shd w:val="clear" w:color="auto" w:fill="auto"/>
        <w:tabs>
          <w:tab w:pos="1006" w:val="left"/>
        </w:tabs>
        <w:bidi w:val="0"/>
        <w:spacing w:before="0" w:after="0" w:line="312" w:lineRule="exact"/>
        <w:ind w:left="0" w:right="0"/>
        <w:jc w:val="left"/>
      </w:pPr>
      <w:bookmarkStart w:id="835" w:name="bookmark835"/>
      <w:r>
        <w:rPr>
          <w:color w:val="000000"/>
          <w:spacing w:val="0"/>
          <w:w w:val="100"/>
          <w:position w:val="0"/>
          <w:sz w:val="24"/>
          <w:szCs w:val="24"/>
        </w:rPr>
        <w:t>（</w:t>
      </w:r>
      <w:bookmarkEnd w:id="835"/>
      <w:r>
        <w:rPr>
          <w:color w:val="000000"/>
          <w:spacing w:val="0"/>
          <w:w w:val="100"/>
          <w:position w:val="0"/>
          <w:sz w:val="24"/>
          <w:szCs w:val="24"/>
        </w:rPr>
        <w:t>1）</w:t>
        <w:tab/>
      </w:r>
      <w:r>
        <w:rPr>
          <w:color w:val="000000"/>
          <w:spacing w:val="0"/>
          <w:w w:val="100"/>
          <w:position w:val="0"/>
          <w:sz w:val="24"/>
          <w:szCs w:val="24"/>
        </w:rPr>
        <w:t>低值易耗品采用一次转销法；</w:t>
      </w:r>
    </w:p>
    <w:p>
      <w:pPr>
        <w:pStyle w:val="Style53"/>
        <w:keepNext w:val="0"/>
        <w:keepLines w:val="0"/>
        <w:widowControl w:val="0"/>
        <w:shd w:val="clear" w:color="auto" w:fill="auto"/>
        <w:tabs>
          <w:tab w:pos="1006" w:val="left"/>
        </w:tabs>
        <w:bidi w:val="0"/>
        <w:spacing w:before="0" w:after="960" w:line="312" w:lineRule="exact"/>
        <w:ind w:left="0" w:right="0"/>
        <w:jc w:val="both"/>
      </w:pPr>
      <w:bookmarkStart w:id="836" w:name="bookmark836"/>
      <w:r>
        <w:rPr>
          <w:color w:val="000000"/>
          <w:spacing w:val="0"/>
          <w:w w:val="100"/>
          <w:position w:val="0"/>
          <w:sz w:val="24"/>
          <w:szCs w:val="24"/>
        </w:rPr>
        <w:t>（</w:t>
      </w:r>
      <w:bookmarkEnd w:id="836"/>
      <w:r>
        <w:rPr>
          <w:color w:val="000000"/>
          <w:spacing w:val="0"/>
          <w:w w:val="100"/>
          <w:position w:val="0"/>
          <w:sz w:val="24"/>
          <w:szCs w:val="24"/>
        </w:rPr>
        <w:t>2）</w:t>
        <w:tab/>
      </w:r>
      <w:r>
        <w:rPr>
          <w:color w:val="000000"/>
          <w:spacing w:val="0"/>
          <w:w w:val="100"/>
          <w:position w:val="0"/>
          <w:sz w:val="24"/>
          <w:szCs w:val="24"/>
        </w:rPr>
        <w:t>包装物采用一次转销法。</w:t>
      </w:r>
    </w:p>
    <w:p>
      <w:pPr>
        <w:pStyle w:val="Style30"/>
        <w:keepNext/>
        <w:keepLines/>
        <w:widowControl w:val="0"/>
        <w:shd w:val="clear" w:color="auto" w:fill="auto"/>
        <w:bidi w:val="0"/>
        <w:spacing w:before="0" w:after="30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37"/>
      <w:bookmarkEnd w:id="838"/>
      <w:bookmarkEnd w:id="840"/>
    </w:p>
    <w:p>
      <w:pPr>
        <w:pStyle w:val="Style53"/>
        <w:keepNext w:val="0"/>
        <w:keepLines w:val="0"/>
        <w:widowControl w:val="0"/>
        <w:shd w:val="clear" w:color="auto" w:fill="auto"/>
        <w:bidi w:val="0"/>
        <w:spacing w:before="0" w:after="200" w:line="317" w:lineRule="exact"/>
        <w:ind w:left="0" w:right="0"/>
        <w:jc w:val="both"/>
      </w:pPr>
      <w:r>
        <w:rPr>
          <w:color w:val="000000"/>
          <w:spacing w:val="0"/>
          <w:w w:val="100"/>
          <w:position w:val="0"/>
          <w:sz w:val="24"/>
          <w:szCs w:val="24"/>
        </w:rPr>
        <w:t>本公司已向客户转让商品或服务而有权收取对价的权利，且该权利取决于时间流逝之外 的其他因素的，确认为合同资产。本公司拥有的无条件（即仅取决于时间流逝）向客户收取对 价的权利作为应收款项单独列示。</w:t>
      </w:r>
    </w:p>
    <w:p>
      <w:pPr>
        <w:pStyle w:val="Style53"/>
        <w:keepNext w:val="0"/>
        <w:keepLines w:val="0"/>
        <w:widowControl w:val="0"/>
        <w:shd w:val="clear" w:color="auto" w:fill="auto"/>
        <w:bidi w:val="0"/>
        <w:spacing w:before="0" w:after="320" w:line="314" w:lineRule="exact"/>
        <w:ind w:left="0" w:right="0" w:firstLine="0"/>
        <w:jc w:val="left"/>
      </w:pPr>
      <w:r>
        <w:rPr>
          <w:color w:val="000000"/>
          <w:spacing w:val="0"/>
          <w:w w:val="100"/>
          <w:position w:val="0"/>
          <w:sz w:val="24"/>
          <w:szCs w:val="24"/>
        </w:rPr>
        <w:t>本公司对合同资产的预期信用损失的确定方法及会计处理方法详见本附注五、</w:t>
      </w:r>
      <w:r>
        <w:rPr>
          <w:color w:val="000000"/>
          <w:spacing w:val="0"/>
          <w:w w:val="100"/>
          <w:position w:val="0"/>
          <w:sz w:val="24"/>
          <w:szCs w:val="24"/>
        </w:rPr>
        <w:t>10</w:t>
      </w:r>
      <w:r>
        <w:rPr>
          <w:color w:val="000000"/>
          <w:spacing w:val="0"/>
          <w:w w:val="100"/>
          <w:position w:val="0"/>
          <w:sz w:val="24"/>
          <w:szCs w:val="24"/>
        </w:rPr>
        <w:t>金融工具。</w:t>
      </w:r>
    </w:p>
    <w:p>
      <w:pPr>
        <w:pStyle w:val="Style30"/>
        <w:keepNext/>
        <w:keepLines/>
        <w:widowControl w:val="0"/>
        <w:shd w:val="clear" w:color="auto" w:fill="auto"/>
        <w:bidi w:val="0"/>
        <w:spacing w:before="0" w:after="32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41"/>
      <w:bookmarkEnd w:id="842"/>
      <w:bookmarkEnd w:id="844"/>
    </w:p>
    <w:p>
      <w:pPr>
        <w:pStyle w:val="Style53"/>
        <w:keepNext w:val="0"/>
        <w:keepLines w:val="0"/>
        <w:widowControl w:val="0"/>
        <w:shd w:val="clear" w:color="auto" w:fill="auto"/>
        <w:tabs>
          <w:tab w:pos="920" w:val="left"/>
        </w:tabs>
        <w:bidi w:val="0"/>
        <w:spacing w:before="0" w:after="0" w:line="314" w:lineRule="exact"/>
        <w:ind w:left="0" w:right="0"/>
        <w:jc w:val="both"/>
      </w:pPr>
      <w:bookmarkStart w:id="845" w:name="bookmark845"/>
      <w:r>
        <w:rPr>
          <w:color w:val="000000"/>
          <w:spacing w:val="0"/>
          <w:w w:val="100"/>
          <w:position w:val="0"/>
          <w:sz w:val="24"/>
          <w:szCs w:val="24"/>
        </w:rPr>
        <w:t>1</w:t>
      </w:r>
      <w:bookmarkEnd w:id="845"/>
      <w:r>
        <w:rPr>
          <w:color w:val="000000"/>
          <w:spacing w:val="0"/>
          <w:w w:val="100"/>
          <w:position w:val="0"/>
          <w:sz w:val="24"/>
          <w:szCs w:val="24"/>
        </w:rPr>
        <w:t>、</w:t>
        <w:tab/>
        <w:t>合同履约成本</w:t>
      </w:r>
    </w:p>
    <w:p>
      <w:pPr>
        <w:pStyle w:val="Style53"/>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本公司对于为履行合同发生的成本，不属于除收入准则外的其他企业会计准则范围且同 时满足下列条件的作为合同履约成本确认为一项资产：</w:t>
      </w:r>
    </w:p>
    <w:p>
      <w:pPr>
        <w:pStyle w:val="Style53"/>
        <w:keepNext w:val="0"/>
        <w:keepLines w:val="0"/>
        <w:widowControl w:val="0"/>
        <w:shd w:val="clear" w:color="auto" w:fill="auto"/>
        <w:tabs>
          <w:tab w:pos="1131" w:val="left"/>
        </w:tabs>
        <w:bidi w:val="0"/>
        <w:spacing w:before="0" w:after="0" w:line="314" w:lineRule="exact"/>
        <w:ind w:left="0" w:right="0"/>
        <w:jc w:val="both"/>
      </w:pPr>
      <w:bookmarkStart w:id="846" w:name="bookmark846"/>
      <w:r>
        <w:rPr>
          <w:color w:val="000000"/>
          <w:spacing w:val="0"/>
          <w:w w:val="100"/>
          <w:position w:val="0"/>
          <w:sz w:val="24"/>
          <w:szCs w:val="24"/>
        </w:rPr>
        <w:t>（</w:t>
      </w:r>
      <w:bookmarkEnd w:id="846"/>
      <w:r>
        <w:rPr>
          <w:color w:val="000000"/>
          <w:spacing w:val="0"/>
          <w:w w:val="100"/>
          <w:position w:val="0"/>
          <w:sz w:val="24"/>
          <w:szCs w:val="24"/>
        </w:rPr>
        <w:t>1）</w:t>
        <w:tab/>
      </w:r>
      <w:r>
        <w:rPr>
          <w:color w:val="000000"/>
          <w:spacing w:val="0"/>
          <w:w w:val="100"/>
          <w:position w:val="0"/>
          <w:sz w:val="24"/>
          <w:szCs w:val="24"/>
        </w:rPr>
        <w:t>该成本与一份当前或预期取得的合同直接相关，包括直接人工、直接材料、制造费 用（或类似费用）、明确由客户承担的成本以及仅因该合同而发生的其他成本；</w:t>
      </w:r>
    </w:p>
    <w:p>
      <w:pPr>
        <w:pStyle w:val="Style53"/>
        <w:keepNext w:val="0"/>
        <w:keepLines w:val="0"/>
        <w:widowControl w:val="0"/>
        <w:shd w:val="clear" w:color="auto" w:fill="auto"/>
        <w:tabs>
          <w:tab w:pos="1006" w:val="left"/>
        </w:tabs>
        <w:bidi w:val="0"/>
        <w:spacing w:before="0" w:after="0" w:line="314" w:lineRule="exact"/>
        <w:ind w:left="0" w:right="0"/>
        <w:jc w:val="left"/>
      </w:pPr>
      <w:bookmarkStart w:id="847" w:name="bookmark847"/>
      <w:r>
        <w:rPr>
          <w:color w:val="000000"/>
          <w:spacing w:val="0"/>
          <w:w w:val="100"/>
          <w:position w:val="0"/>
          <w:sz w:val="24"/>
          <w:szCs w:val="24"/>
        </w:rPr>
        <w:t>（</w:t>
      </w:r>
      <w:bookmarkEnd w:id="847"/>
      <w:r>
        <w:rPr>
          <w:color w:val="000000"/>
          <w:spacing w:val="0"/>
          <w:w w:val="100"/>
          <w:position w:val="0"/>
          <w:sz w:val="24"/>
          <w:szCs w:val="24"/>
        </w:rPr>
        <w:t>2）</w:t>
        <w:tab/>
      </w:r>
      <w:r>
        <w:rPr>
          <w:color w:val="000000"/>
          <w:spacing w:val="0"/>
          <w:w w:val="100"/>
          <w:position w:val="0"/>
          <w:sz w:val="24"/>
          <w:szCs w:val="24"/>
        </w:rPr>
        <w:t>该成本增加了企业未来用于履行履约义务的资源。</w:t>
      </w:r>
    </w:p>
    <w:p>
      <w:pPr>
        <w:pStyle w:val="Style53"/>
        <w:keepNext w:val="0"/>
        <w:keepLines w:val="0"/>
        <w:widowControl w:val="0"/>
        <w:shd w:val="clear" w:color="auto" w:fill="auto"/>
        <w:tabs>
          <w:tab w:pos="1006" w:val="left"/>
        </w:tabs>
        <w:bidi w:val="0"/>
        <w:spacing w:before="0" w:after="0" w:line="314" w:lineRule="exact"/>
        <w:ind w:left="0" w:right="0"/>
        <w:jc w:val="both"/>
      </w:pPr>
      <w:bookmarkStart w:id="848" w:name="bookmark848"/>
      <w:r>
        <w:rPr>
          <w:color w:val="000000"/>
          <w:spacing w:val="0"/>
          <w:w w:val="100"/>
          <w:position w:val="0"/>
          <w:sz w:val="24"/>
          <w:szCs w:val="24"/>
        </w:rPr>
        <w:t>（</w:t>
      </w:r>
      <w:bookmarkEnd w:id="848"/>
      <w:r>
        <w:rPr>
          <w:color w:val="000000"/>
          <w:spacing w:val="0"/>
          <w:w w:val="100"/>
          <w:position w:val="0"/>
          <w:sz w:val="24"/>
          <w:szCs w:val="24"/>
        </w:rPr>
        <w:t>3）</w:t>
        <w:tab/>
      </w:r>
      <w:r>
        <w:rPr>
          <w:color w:val="000000"/>
          <w:spacing w:val="0"/>
          <w:w w:val="100"/>
          <w:position w:val="0"/>
          <w:sz w:val="24"/>
          <w:szCs w:val="24"/>
        </w:rPr>
        <w:t>该成本预期能够收回。</w:t>
      </w:r>
    </w:p>
    <w:p>
      <w:pPr>
        <w:pStyle w:val="Style53"/>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该资产根据其初始确认时摊销期限是否超过一个正常营业周期在存货或其他非流动资产 中列报。</w:t>
      </w:r>
    </w:p>
    <w:p>
      <w:pPr>
        <w:pStyle w:val="Style53"/>
        <w:keepNext w:val="0"/>
        <w:keepLines w:val="0"/>
        <w:widowControl w:val="0"/>
        <w:shd w:val="clear" w:color="auto" w:fill="auto"/>
        <w:tabs>
          <w:tab w:pos="920" w:val="left"/>
        </w:tabs>
        <w:bidi w:val="0"/>
        <w:spacing w:before="0" w:after="0" w:line="314" w:lineRule="exact"/>
        <w:ind w:left="0" w:right="0"/>
        <w:jc w:val="both"/>
      </w:pPr>
      <w:bookmarkStart w:id="849" w:name="bookmark849"/>
      <w:r>
        <w:rPr>
          <w:color w:val="000000"/>
          <w:spacing w:val="0"/>
          <w:w w:val="100"/>
          <w:position w:val="0"/>
          <w:sz w:val="24"/>
          <w:szCs w:val="24"/>
        </w:rPr>
        <w:t>2</w:t>
      </w:r>
      <w:bookmarkEnd w:id="849"/>
      <w:r>
        <w:rPr>
          <w:color w:val="000000"/>
          <w:spacing w:val="0"/>
          <w:w w:val="100"/>
          <w:position w:val="0"/>
          <w:sz w:val="24"/>
          <w:szCs w:val="24"/>
        </w:rPr>
        <w:t>、</w:t>
        <w:tab/>
        <w:t>合同取得成本</w:t>
      </w:r>
    </w:p>
    <w:p>
      <w:pPr>
        <w:pStyle w:val="Style53"/>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本公司为取得合同发生的增量成本预期能够收回的，作为合同取得成本确认为一项资产。 增量成本是指本公司不取得合同就不会发生的成本，如销售佣金等。对于摊销期限不超过一 年的，在发生时计入当期损益。</w:t>
      </w:r>
    </w:p>
    <w:p>
      <w:pPr>
        <w:pStyle w:val="Style53"/>
        <w:keepNext w:val="0"/>
        <w:keepLines w:val="0"/>
        <w:widowControl w:val="0"/>
        <w:shd w:val="clear" w:color="auto" w:fill="auto"/>
        <w:tabs>
          <w:tab w:pos="920" w:val="left"/>
        </w:tabs>
        <w:bidi w:val="0"/>
        <w:spacing w:before="0" w:after="0" w:line="314" w:lineRule="exact"/>
        <w:ind w:left="0" w:right="0"/>
        <w:jc w:val="both"/>
      </w:pPr>
      <w:bookmarkStart w:id="850" w:name="bookmark850"/>
      <w:r>
        <w:rPr>
          <w:color w:val="000000"/>
          <w:spacing w:val="0"/>
          <w:w w:val="100"/>
          <w:position w:val="0"/>
          <w:sz w:val="24"/>
          <w:szCs w:val="24"/>
        </w:rPr>
        <w:t>3</w:t>
      </w:r>
      <w:bookmarkEnd w:id="850"/>
      <w:r>
        <w:rPr>
          <w:color w:val="000000"/>
          <w:spacing w:val="0"/>
          <w:w w:val="100"/>
          <w:position w:val="0"/>
          <w:sz w:val="24"/>
          <w:szCs w:val="24"/>
        </w:rPr>
        <w:t>、</w:t>
        <w:tab/>
        <w:t>合同成本摊销</w:t>
      </w:r>
    </w:p>
    <w:p>
      <w:pPr>
        <w:pStyle w:val="Style53"/>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上述与合同成本有关的资产，采用与该资产相关的商品或服务收入确认相同的基础，在 履约义务履行的时点或按照履约义务的履约进度进行摊销，计入当期损益。</w:t>
      </w:r>
    </w:p>
    <w:p>
      <w:pPr>
        <w:pStyle w:val="Style53"/>
        <w:keepNext w:val="0"/>
        <w:keepLines w:val="0"/>
        <w:widowControl w:val="0"/>
        <w:shd w:val="clear" w:color="auto" w:fill="auto"/>
        <w:tabs>
          <w:tab w:pos="920" w:val="left"/>
        </w:tabs>
        <w:bidi w:val="0"/>
        <w:spacing w:before="0" w:after="0" w:line="314" w:lineRule="exact"/>
        <w:ind w:left="0" w:right="0"/>
        <w:jc w:val="both"/>
      </w:pPr>
      <w:bookmarkStart w:id="851" w:name="bookmark851"/>
      <w:r>
        <w:rPr>
          <w:color w:val="000000"/>
          <w:spacing w:val="0"/>
          <w:w w:val="100"/>
          <w:position w:val="0"/>
          <w:sz w:val="24"/>
          <w:szCs w:val="24"/>
        </w:rPr>
        <w:t>4</w:t>
      </w:r>
      <w:bookmarkEnd w:id="851"/>
      <w:r>
        <w:rPr>
          <w:color w:val="000000"/>
          <w:spacing w:val="0"/>
          <w:w w:val="100"/>
          <w:position w:val="0"/>
          <w:sz w:val="24"/>
          <w:szCs w:val="24"/>
        </w:rPr>
        <w:t>、</w:t>
        <w:tab/>
        <w:t>合同成本减值</w:t>
      </w:r>
    </w:p>
    <w:p>
      <w:pPr>
        <w:pStyle w:val="Style53"/>
        <w:keepNext w:val="0"/>
        <w:keepLines w:val="0"/>
        <w:widowControl w:val="0"/>
        <w:shd w:val="clear" w:color="auto" w:fill="auto"/>
        <w:bidi w:val="0"/>
        <w:spacing w:before="0" w:after="0" w:line="346" w:lineRule="exact"/>
        <w:ind w:left="0" w:right="0"/>
        <w:jc w:val="both"/>
      </w:pPr>
      <w:r>
        <w:rPr>
          <w:color w:val="000000"/>
          <w:spacing w:val="0"/>
          <w:w w:val="100"/>
          <w:position w:val="0"/>
          <w:sz w:val="24"/>
          <w:szCs w:val="24"/>
        </w:rPr>
        <w:t>与合同成本有关的资产，其账面价值高于下列两项差额的，本公司将超出部分计提减值 准备，并确认为资产减值损失：</w:t>
      </w:r>
    </w:p>
    <w:p>
      <w:pPr>
        <w:pStyle w:val="Style53"/>
        <w:keepNext w:val="0"/>
        <w:keepLines w:val="0"/>
        <w:widowControl w:val="0"/>
        <w:shd w:val="clear" w:color="auto" w:fill="auto"/>
        <w:tabs>
          <w:tab w:pos="1006" w:val="left"/>
        </w:tabs>
        <w:bidi w:val="0"/>
        <w:spacing w:before="0" w:after="0" w:line="317" w:lineRule="exact"/>
        <w:ind w:left="0" w:right="0"/>
        <w:jc w:val="left"/>
      </w:pPr>
      <w:bookmarkStart w:id="852" w:name="bookmark852"/>
      <w:r>
        <w:rPr>
          <w:color w:val="000000"/>
          <w:spacing w:val="0"/>
          <w:w w:val="100"/>
          <w:position w:val="0"/>
          <w:sz w:val="24"/>
          <w:szCs w:val="24"/>
        </w:rPr>
        <w:t>（</w:t>
      </w:r>
      <w:bookmarkEnd w:id="852"/>
      <w:r>
        <w:rPr>
          <w:color w:val="000000"/>
          <w:spacing w:val="0"/>
          <w:w w:val="100"/>
          <w:position w:val="0"/>
          <w:sz w:val="24"/>
          <w:szCs w:val="24"/>
        </w:rPr>
        <w:t>1）</w:t>
        <w:tab/>
      </w:r>
      <w:r>
        <w:rPr>
          <w:color w:val="000000"/>
          <w:spacing w:val="0"/>
          <w:w w:val="100"/>
          <w:position w:val="0"/>
          <w:sz w:val="24"/>
          <w:szCs w:val="24"/>
        </w:rPr>
        <w:t>企业因转让与该资产相关的商品或服务预期能够取得的剩余对价；</w:t>
      </w:r>
    </w:p>
    <w:p>
      <w:pPr>
        <w:pStyle w:val="Style53"/>
        <w:keepNext w:val="0"/>
        <w:keepLines w:val="0"/>
        <w:widowControl w:val="0"/>
        <w:shd w:val="clear" w:color="auto" w:fill="auto"/>
        <w:tabs>
          <w:tab w:pos="1006" w:val="left"/>
        </w:tabs>
        <w:bidi w:val="0"/>
        <w:spacing w:before="0" w:after="0" w:line="317" w:lineRule="exact"/>
        <w:ind w:left="0" w:right="0"/>
        <w:jc w:val="left"/>
      </w:pPr>
      <w:bookmarkStart w:id="853" w:name="bookmark853"/>
      <w:r>
        <w:rPr>
          <w:color w:val="000000"/>
          <w:spacing w:val="0"/>
          <w:w w:val="100"/>
          <w:position w:val="0"/>
          <w:sz w:val="24"/>
          <w:szCs w:val="24"/>
        </w:rPr>
        <w:t>（</w:t>
      </w:r>
      <w:bookmarkEnd w:id="853"/>
      <w:r>
        <w:rPr>
          <w:color w:val="000000"/>
          <w:spacing w:val="0"/>
          <w:w w:val="100"/>
          <w:position w:val="0"/>
          <w:sz w:val="24"/>
          <w:szCs w:val="24"/>
        </w:rPr>
        <w:t>2）</w:t>
        <w:tab/>
      </w:r>
      <w:r>
        <w:rPr>
          <w:color w:val="000000"/>
          <w:spacing w:val="0"/>
          <w:w w:val="100"/>
          <w:position w:val="0"/>
          <w:sz w:val="24"/>
          <w:szCs w:val="24"/>
        </w:rPr>
        <w:t>为转让该相关商品或服务估计将要发生的成本。</w:t>
      </w:r>
    </w:p>
    <w:p>
      <w:pPr>
        <w:pStyle w:val="Style53"/>
        <w:keepNext w:val="0"/>
        <w:keepLines w:val="0"/>
        <w:widowControl w:val="0"/>
        <w:shd w:val="clear" w:color="auto" w:fill="auto"/>
        <w:bidi w:val="0"/>
        <w:spacing w:before="0" w:after="620" w:line="317" w:lineRule="exact"/>
        <w:ind w:left="0" w:right="0"/>
        <w:jc w:val="both"/>
      </w:pPr>
      <w:r>
        <w:rPr>
          <w:color w:val="000000"/>
          <w:spacing w:val="0"/>
          <w:w w:val="100"/>
          <w:position w:val="0"/>
          <w:sz w:val="24"/>
          <w:szCs w:val="24"/>
        </w:rPr>
        <w:t>以前期间减值的因素之后发生变化，使得</w:t>
      </w:r>
      <w:r>
        <w:rPr>
          <w:color w:val="000000"/>
          <w:spacing w:val="0"/>
          <w:w w:val="100"/>
          <w:position w:val="0"/>
          <w:sz w:val="24"/>
          <w:szCs w:val="24"/>
        </w:rPr>
        <w:t>（1）</w:t>
      </w:r>
      <w:r>
        <w:rPr>
          <w:color w:val="000000"/>
          <w:spacing w:val="0"/>
          <w:w w:val="100"/>
          <w:position w:val="0"/>
          <w:sz w:val="24"/>
          <w:szCs w:val="24"/>
        </w:rPr>
        <w:t>减</w:t>
      </w:r>
      <w:r>
        <w:rPr>
          <w:color w:val="000000"/>
          <w:spacing w:val="0"/>
          <w:w w:val="100"/>
          <w:position w:val="0"/>
          <w:sz w:val="24"/>
          <w:szCs w:val="24"/>
        </w:rPr>
        <w:t>（2）</w:t>
      </w:r>
      <w:r>
        <w:rPr>
          <w:color w:val="000000"/>
          <w:spacing w:val="0"/>
          <w:w w:val="100"/>
          <w:position w:val="0"/>
          <w:sz w:val="24"/>
          <w:szCs w:val="24"/>
        </w:rPr>
        <w:t>的差额高于该资产账面价值的， 应当转回原已计提的资产减值准备，并计入当期损益，但转回后的资产账面价值不应超过假 定不计提减值准备情况下该资产在转回日的账面价值。</w:t>
      </w:r>
    </w:p>
    <w:p>
      <w:pPr>
        <w:pStyle w:val="Style30"/>
        <w:keepNext/>
        <w:keepLines/>
        <w:widowControl w:val="0"/>
        <w:shd w:val="clear" w:color="auto" w:fill="auto"/>
        <w:bidi w:val="0"/>
        <w:spacing w:before="0" w:after="32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54"/>
      <w:bookmarkEnd w:id="855"/>
      <w:bookmarkEnd w:id="857"/>
    </w:p>
    <w:p>
      <w:pPr>
        <w:pStyle w:val="Style53"/>
        <w:keepNext w:val="0"/>
        <w:keepLines w:val="0"/>
        <w:widowControl w:val="0"/>
        <w:shd w:val="clear" w:color="auto" w:fill="auto"/>
        <w:bidi w:val="0"/>
        <w:spacing w:before="0" w:after="0" w:line="315" w:lineRule="exact"/>
        <w:ind w:left="0" w:right="0"/>
        <w:jc w:val="left"/>
      </w:pPr>
      <w:bookmarkStart w:id="858" w:name="bookmark858"/>
      <w:r>
        <w:rPr>
          <w:b/>
          <w:bCs/>
          <w:color w:val="000000"/>
          <w:spacing w:val="0"/>
          <w:w w:val="100"/>
          <w:position w:val="0"/>
          <w:sz w:val="24"/>
          <w:szCs w:val="24"/>
        </w:rPr>
        <w:t>1</w:t>
      </w:r>
      <w:bookmarkEnd w:id="858"/>
      <w:r>
        <w:rPr>
          <w:b/>
          <w:bCs/>
          <w:color w:val="000000"/>
          <w:spacing w:val="0"/>
          <w:w w:val="100"/>
          <w:position w:val="0"/>
          <w:sz w:val="24"/>
          <w:szCs w:val="24"/>
        </w:rPr>
        <w:t>、持有待售的非流动资产或处置组的确认标准</w:t>
      </w:r>
    </w:p>
    <w:p>
      <w:pPr>
        <w:pStyle w:val="Style53"/>
        <w:keepNext w:val="0"/>
        <w:keepLines w:val="0"/>
        <w:widowControl w:val="0"/>
        <w:shd w:val="clear" w:color="auto" w:fill="auto"/>
        <w:bidi w:val="0"/>
        <w:spacing w:before="0" w:after="0" w:line="315" w:lineRule="exact"/>
        <w:ind w:left="0" w:right="0"/>
        <w:jc w:val="both"/>
      </w:pPr>
      <w:r>
        <w:rPr>
          <w:color w:val="000000"/>
          <w:spacing w:val="0"/>
          <w:w w:val="100"/>
          <w:position w:val="0"/>
          <w:sz w:val="24"/>
          <w:szCs w:val="24"/>
        </w:rPr>
        <w:t>公司主要通过出售（包括具有商业实质的非货币性资产交换，下同）而非持续使用一项 非流动资产或处置组收回其账面价值的，应当将其划分为持有待售类别。</w:t>
      </w:r>
    </w:p>
    <w:p>
      <w:pPr>
        <w:pStyle w:val="Style53"/>
        <w:keepNext w:val="0"/>
        <w:keepLines w:val="0"/>
        <w:widowControl w:val="0"/>
        <w:shd w:val="clear" w:color="auto" w:fill="auto"/>
        <w:bidi w:val="0"/>
        <w:spacing w:before="0" w:after="0" w:line="315" w:lineRule="exact"/>
        <w:ind w:left="0" w:right="0"/>
        <w:jc w:val="left"/>
      </w:pPr>
      <w:r>
        <w:rPr>
          <w:color w:val="000000"/>
          <w:spacing w:val="0"/>
          <w:w w:val="100"/>
          <w:position w:val="0"/>
          <w:sz w:val="24"/>
          <w:szCs w:val="24"/>
        </w:rPr>
        <w:t>公司将同时满足下列条件的非流动资产或处置组划分为持有待售类别：</w:t>
      </w:r>
    </w:p>
    <w:p>
      <w:pPr>
        <w:pStyle w:val="Style53"/>
        <w:keepNext w:val="0"/>
        <w:keepLines w:val="0"/>
        <w:widowControl w:val="0"/>
        <w:shd w:val="clear" w:color="auto" w:fill="auto"/>
        <w:tabs>
          <w:tab w:pos="1006" w:val="left"/>
        </w:tabs>
        <w:bidi w:val="0"/>
        <w:spacing w:before="0" w:after="0" w:line="315" w:lineRule="exact"/>
        <w:ind w:left="0" w:right="0"/>
        <w:jc w:val="left"/>
      </w:pPr>
      <w:bookmarkStart w:id="859" w:name="bookmark859"/>
      <w:r>
        <w:rPr>
          <w:color w:val="000000"/>
          <w:spacing w:val="0"/>
          <w:w w:val="100"/>
          <w:position w:val="0"/>
          <w:sz w:val="24"/>
          <w:szCs w:val="24"/>
        </w:rPr>
        <w:t>（</w:t>
      </w:r>
      <w:bookmarkEnd w:id="859"/>
      <w:r>
        <w:rPr>
          <w:color w:val="000000"/>
          <w:spacing w:val="0"/>
          <w:w w:val="100"/>
          <w:position w:val="0"/>
          <w:sz w:val="24"/>
          <w:szCs w:val="24"/>
        </w:rPr>
        <w:t>1）</w:t>
        <w:tab/>
      </w:r>
      <w:r>
        <w:rPr>
          <w:color w:val="000000"/>
          <w:spacing w:val="0"/>
          <w:w w:val="100"/>
          <w:position w:val="0"/>
          <w:sz w:val="24"/>
          <w:szCs w:val="24"/>
        </w:rPr>
        <w:t>根据类似交易中出售此类资产或处置组的惯例，在当前状况下即可立即出售；</w:t>
      </w:r>
    </w:p>
    <w:p>
      <w:pPr>
        <w:pStyle w:val="Style53"/>
        <w:keepNext w:val="0"/>
        <w:keepLines w:val="0"/>
        <w:widowControl w:val="0"/>
        <w:shd w:val="clear" w:color="auto" w:fill="auto"/>
        <w:tabs>
          <w:tab w:pos="1126" w:val="left"/>
        </w:tabs>
        <w:bidi w:val="0"/>
        <w:spacing w:before="0" w:after="0" w:line="315" w:lineRule="exact"/>
        <w:ind w:left="0" w:right="0"/>
        <w:jc w:val="both"/>
      </w:pPr>
      <w:bookmarkStart w:id="860" w:name="bookmark860"/>
      <w:r>
        <w:rPr>
          <w:color w:val="000000"/>
          <w:spacing w:val="0"/>
          <w:w w:val="100"/>
          <w:position w:val="0"/>
          <w:sz w:val="24"/>
          <w:szCs w:val="24"/>
        </w:rPr>
        <w:t>（</w:t>
      </w:r>
      <w:bookmarkEnd w:id="860"/>
      <w:r>
        <w:rPr>
          <w:color w:val="000000"/>
          <w:spacing w:val="0"/>
          <w:w w:val="100"/>
          <w:position w:val="0"/>
          <w:sz w:val="24"/>
          <w:szCs w:val="24"/>
        </w:rPr>
        <w:t>2）</w:t>
        <w:tab/>
      </w:r>
      <w:r>
        <w:rPr>
          <w:color w:val="000000"/>
          <w:spacing w:val="0"/>
          <w:w w:val="100"/>
          <w:position w:val="0"/>
          <w:sz w:val="24"/>
          <w:szCs w:val="24"/>
        </w:rPr>
        <w:t>出售极可能发生，即公司已经就一项出售计划作出决议且获得确定的购买承诺，预 计出售将在一年内完成。有关规定要求公司相关权力机构或者监管部门批准后方可出售的， 已经获得批准。</w:t>
      </w:r>
    </w:p>
    <w:p>
      <w:pPr>
        <w:pStyle w:val="Style53"/>
        <w:keepNext w:val="0"/>
        <w:keepLines w:val="0"/>
        <w:widowControl w:val="0"/>
        <w:shd w:val="clear" w:color="auto" w:fill="auto"/>
        <w:bidi w:val="0"/>
        <w:spacing w:before="0" w:after="320" w:line="315" w:lineRule="exact"/>
        <w:ind w:left="0" w:right="0"/>
        <w:jc w:val="both"/>
      </w:pPr>
      <w:r>
        <w:rPr>
          <w:color w:val="000000"/>
          <w:spacing w:val="0"/>
          <w:w w:val="100"/>
          <w:position w:val="0"/>
          <w:sz w:val="24"/>
          <w:szCs w:val="24"/>
        </w:rPr>
        <w:t>确定的购买承诺，是指公司与其他方签订的具有法律约束力的购买协议，该协议包含交 易价格、时间和足够严厉的违约惩罚等重要条款，使协议出现重大调整或者撤销的可能性极 小。</w:t>
      </w:r>
    </w:p>
    <w:p>
      <w:pPr>
        <w:pStyle w:val="Style53"/>
        <w:keepNext w:val="0"/>
        <w:keepLines w:val="0"/>
        <w:widowControl w:val="0"/>
        <w:shd w:val="clear" w:color="auto" w:fill="auto"/>
        <w:tabs>
          <w:tab w:pos="974" w:val="left"/>
        </w:tabs>
        <w:bidi w:val="0"/>
        <w:spacing w:before="0" w:after="0" w:line="314" w:lineRule="exact"/>
        <w:ind w:left="0" w:right="0" w:firstLine="500"/>
        <w:jc w:val="left"/>
      </w:pPr>
      <w:bookmarkStart w:id="861" w:name="bookmark861"/>
      <w:r>
        <w:rPr>
          <w:b/>
          <w:bCs/>
          <w:color w:val="000000"/>
          <w:spacing w:val="0"/>
          <w:w w:val="100"/>
          <w:position w:val="0"/>
          <w:sz w:val="24"/>
          <w:szCs w:val="24"/>
        </w:rPr>
        <w:t>2</w:t>
      </w:r>
      <w:bookmarkEnd w:id="861"/>
      <w:r>
        <w:rPr>
          <w:b/>
          <w:bCs/>
          <w:color w:val="000000"/>
          <w:spacing w:val="0"/>
          <w:w w:val="100"/>
          <w:position w:val="0"/>
          <w:sz w:val="24"/>
          <w:szCs w:val="24"/>
        </w:rPr>
        <w:t>、</w:t>
        <w:tab/>
        <w:t>持有待售的非流动资产或处置组的会计处理方法</w:t>
      </w:r>
    </w:p>
    <w:p>
      <w:pPr>
        <w:pStyle w:val="Style53"/>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公司初始计量或在资产负债表日重新计量持有待售的非流动资产或处置组时，其账面价 值高于公允价值减去出售费用后的净额的，将账面价值减记至公允价值减去出售费用后的净 额，减记的金额确认为资产减值损失，计入当期损益，同时计提持有待售资产减值准备。</w:t>
      </w:r>
    </w:p>
    <w:p>
      <w:pPr>
        <w:pStyle w:val="Style53"/>
        <w:keepNext w:val="0"/>
        <w:keepLines w:val="0"/>
        <w:widowControl w:val="0"/>
        <w:shd w:val="clear" w:color="auto" w:fill="auto"/>
        <w:tabs>
          <w:tab w:pos="1131" w:val="left"/>
        </w:tabs>
        <w:bidi w:val="0"/>
        <w:spacing w:before="0" w:after="0" w:line="314" w:lineRule="exact"/>
        <w:ind w:left="0" w:right="0" w:firstLine="500"/>
        <w:jc w:val="both"/>
      </w:pPr>
      <w:bookmarkStart w:id="862" w:name="bookmark862"/>
      <w:r>
        <w:rPr>
          <w:color w:val="000000"/>
          <w:spacing w:val="0"/>
          <w:w w:val="100"/>
          <w:position w:val="0"/>
          <w:sz w:val="24"/>
          <w:szCs w:val="24"/>
        </w:rPr>
        <w:t>（</w:t>
      </w:r>
      <w:bookmarkEnd w:id="862"/>
      <w:r>
        <w:rPr>
          <w:color w:val="000000"/>
          <w:spacing w:val="0"/>
          <w:w w:val="100"/>
          <w:position w:val="0"/>
          <w:sz w:val="24"/>
          <w:szCs w:val="24"/>
        </w:rPr>
        <w:t>1）</w:t>
        <w:tab/>
      </w:r>
      <w:r>
        <w:rPr>
          <w:color w:val="000000"/>
          <w:spacing w:val="0"/>
          <w:w w:val="100"/>
          <w:position w:val="0"/>
          <w:sz w:val="24"/>
          <w:szCs w:val="24"/>
        </w:rPr>
        <w:t>对于持有待售的固定资产，应当调整该项固定资产的预计净残值，使该项固定资产 的预计净残值能够反映其公允价值减去处置费用后的金额，但不得超过符合持有待售条件时 该项固定资产的原账面价值，原账面价值高于调整后预计净残值的差额，应作为资产减值损 失计入当期损益。持有待售的固定资产不计提折旧，按照账面价值与公允价值减去处置费用 后的净额孰低进行计量。</w:t>
      </w:r>
    </w:p>
    <w:p>
      <w:pPr>
        <w:pStyle w:val="Style53"/>
        <w:keepNext w:val="0"/>
        <w:keepLines w:val="0"/>
        <w:widowControl w:val="0"/>
        <w:shd w:val="clear" w:color="auto" w:fill="auto"/>
        <w:tabs>
          <w:tab w:pos="1126" w:val="left"/>
        </w:tabs>
        <w:bidi w:val="0"/>
        <w:spacing w:before="0" w:after="0" w:line="314" w:lineRule="exact"/>
        <w:ind w:left="0" w:right="0" w:firstLine="500"/>
        <w:jc w:val="both"/>
      </w:pPr>
      <w:bookmarkStart w:id="863" w:name="bookmark863"/>
      <w:r>
        <w:rPr>
          <w:color w:val="000000"/>
          <w:spacing w:val="0"/>
          <w:w w:val="100"/>
          <w:position w:val="0"/>
          <w:sz w:val="24"/>
          <w:szCs w:val="24"/>
        </w:rPr>
        <w:t>（</w:t>
      </w:r>
      <w:bookmarkEnd w:id="863"/>
      <w:r>
        <w:rPr>
          <w:color w:val="000000"/>
          <w:spacing w:val="0"/>
          <w:w w:val="100"/>
          <w:position w:val="0"/>
          <w:sz w:val="24"/>
          <w:szCs w:val="24"/>
        </w:rPr>
        <w:t>2）</w:t>
        <w:tab/>
      </w:r>
      <w:r>
        <w:rPr>
          <w:color w:val="000000"/>
          <w:spacing w:val="0"/>
          <w:w w:val="100"/>
          <w:position w:val="0"/>
          <w:sz w:val="24"/>
          <w:szCs w:val="24"/>
        </w:rPr>
        <w:t>对于持有待售的联营企业或合营企业的权益性投资，自划分至持有待售之日起，停 止按权益法核算。</w:t>
      </w:r>
    </w:p>
    <w:p>
      <w:pPr>
        <w:pStyle w:val="Style53"/>
        <w:keepNext w:val="0"/>
        <w:keepLines w:val="0"/>
        <w:widowControl w:val="0"/>
        <w:shd w:val="clear" w:color="auto" w:fill="auto"/>
        <w:tabs>
          <w:tab w:pos="1131" w:val="left"/>
        </w:tabs>
        <w:bidi w:val="0"/>
        <w:spacing w:before="0" w:after="0" w:line="314" w:lineRule="exact"/>
        <w:ind w:left="0" w:right="0" w:firstLine="500"/>
        <w:jc w:val="both"/>
      </w:pPr>
      <w:bookmarkStart w:id="864" w:name="bookmark864"/>
      <w:r>
        <w:rPr>
          <w:color w:val="000000"/>
          <w:spacing w:val="0"/>
          <w:w w:val="100"/>
          <w:position w:val="0"/>
          <w:sz w:val="24"/>
          <w:szCs w:val="24"/>
        </w:rPr>
        <w:t>（</w:t>
      </w:r>
      <w:bookmarkEnd w:id="864"/>
      <w:r>
        <w:rPr>
          <w:color w:val="000000"/>
          <w:spacing w:val="0"/>
          <w:w w:val="100"/>
          <w:position w:val="0"/>
          <w:sz w:val="24"/>
          <w:szCs w:val="24"/>
        </w:rPr>
        <w:t>3）</w:t>
        <w:tab/>
      </w:r>
      <w:r>
        <w:rPr>
          <w:color w:val="000000"/>
          <w:spacing w:val="0"/>
          <w:w w:val="100"/>
          <w:position w:val="0"/>
          <w:sz w:val="24"/>
          <w:szCs w:val="24"/>
        </w:rPr>
        <w:t>对于出售的对子公司的投资将导致本公司丧失对子公司的控制权的，无论出售后本 公司是否保留少数股东权益，本公司在拟出售的对子公司投资满足持有待售类别划分条件时， 在母公司个别财务报表中将对子公司投资整体划分为持有待售类别，在合并财务报表中将子 公司所有资产和负债划分为持有待售类别。</w:t>
      </w:r>
    </w:p>
    <w:p>
      <w:pPr>
        <w:pStyle w:val="Style53"/>
        <w:keepNext w:val="0"/>
        <w:keepLines w:val="0"/>
        <w:widowControl w:val="0"/>
        <w:shd w:val="clear" w:color="auto" w:fill="auto"/>
        <w:tabs>
          <w:tab w:pos="974" w:val="left"/>
        </w:tabs>
        <w:bidi w:val="0"/>
        <w:spacing w:before="0" w:after="0" w:line="314" w:lineRule="exact"/>
        <w:ind w:left="0" w:right="0" w:firstLine="500"/>
        <w:jc w:val="both"/>
      </w:pPr>
      <w:bookmarkStart w:id="865" w:name="bookmark865"/>
      <w:r>
        <w:rPr>
          <w:b/>
          <w:bCs/>
          <w:color w:val="000000"/>
          <w:spacing w:val="0"/>
          <w:w w:val="100"/>
          <w:position w:val="0"/>
          <w:sz w:val="24"/>
          <w:szCs w:val="24"/>
        </w:rPr>
        <w:t>3</w:t>
      </w:r>
      <w:bookmarkEnd w:id="865"/>
      <w:r>
        <w:rPr>
          <w:b/>
          <w:bCs/>
          <w:color w:val="000000"/>
          <w:spacing w:val="0"/>
          <w:w w:val="100"/>
          <w:position w:val="0"/>
          <w:sz w:val="24"/>
          <w:szCs w:val="24"/>
        </w:rPr>
        <w:t>、</w:t>
        <w:tab/>
        <w:t>不再满足持有待售确认条件时的会计处理</w:t>
      </w:r>
    </w:p>
    <w:p>
      <w:pPr>
        <w:pStyle w:val="Style53"/>
        <w:keepNext w:val="0"/>
        <w:keepLines w:val="0"/>
        <w:widowControl w:val="0"/>
        <w:shd w:val="clear" w:color="auto" w:fill="auto"/>
        <w:tabs>
          <w:tab w:pos="1112" w:val="left"/>
        </w:tabs>
        <w:bidi w:val="0"/>
        <w:spacing w:before="0" w:after="0" w:line="314" w:lineRule="exact"/>
        <w:ind w:left="0" w:right="0" w:firstLine="500"/>
        <w:jc w:val="both"/>
      </w:pPr>
      <w:bookmarkStart w:id="866" w:name="bookmark866"/>
      <w:r>
        <w:rPr>
          <w:color w:val="000000"/>
          <w:spacing w:val="0"/>
          <w:w w:val="100"/>
          <w:position w:val="0"/>
          <w:sz w:val="24"/>
          <w:szCs w:val="24"/>
        </w:rPr>
        <w:t>（</w:t>
      </w:r>
      <w:bookmarkEnd w:id="866"/>
      <w:r>
        <w:rPr>
          <w:color w:val="000000"/>
          <w:spacing w:val="0"/>
          <w:w w:val="100"/>
          <w:position w:val="0"/>
          <w:sz w:val="24"/>
          <w:szCs w:val="24"/>
        </w:rPr>
        <w:t>1）</w:t>
        <w:tab/>
      </w:r>
      <w:r>
        <w:rPr>
          <w:color w:val="000000"/>
          <w:spacing w:val="0"/>
          <w:w w:val="100"/>
          <w:position w:val="0"/>
          <w:sz w:val="24"/>
          <w:szCs w:val="24"/>
        </w:rPr>
        <w:t>某项资产或处置组被划归为持有待售，但后来不再满足持有待售固定资产确认条件 的，本公司停止将其划归为持有待售，并按照下列两项金额中较低者计量：</w:t>
      </w:r>
    </w:p>
    <w:p>
      <w:pPr>
        <w:pStyle w:val="Style53"/>
        <w:keepNext w:val="0"/>
        <w:keepLines w:val="0"/>
        <w:widowControl w:val="0"/>
        <w:numPr>
          <w:ilvl w:val="0"/>
          <w:numId w:val="23"/>
        </w:numPr>
        <w:shd w:val="clear" w:color="auto" w:fill="auto"/>
        <w:bidi w:val="0"/>
        <w:spacing w:before="0" w:after="0" w:line="314" w:lineRule="exact"/>
        <w:ind w:left="0" w:right="0" w:firstLine="500"/>
        <w:jc w:val="both"/>
      </w:pPr>
      <w:bookmarkStart w:id="867" w:name="bookmark867"/>
      <w:bookmarkEnd w:id="867"/>
      <w:r>
        <w:rPr>
          <w:color w:val="000000"/>
          <w:spacing w:val="0"/>
          <w:w w:val="100"/>
          <w:position w:val="0"/>
          <w:sz w:val="24"/>
          <w:szCs w:val="24"/>
        </w:rPr>
        <w:t>该资产或处置组被划归为持有待售之前的账面价值，按照其假定在没有被划归为持有 待售的情况下原应确认的折旧、摊销或减值进行调整后的金额；</w:t>
      </w:r>
    </w:p>
    <w:p>
      <w:pPr>
        <w:pStyle w:val="Style53"/>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决定不再出售之日的再收回金额。</w:t>
      </w:r>
    </w:p>
    <w:p>
      <w:pPr>
        <w:pStyle w:val="Style53"/>
        <w:keepNext w:val="0"/>
        <w:keepLines w:val="0"/>
        <w:widowControl w:val="0"/>
        <w:shd w:val="clear" w:color="auto" w:fill="auto"/>
        <w:tabs>
          <w:tab w:pos="1126" w:val="left"/>
        </w:tabs>
        <w:bidi w:val="0"/>
        <w:spacing w:before="0" w:after="0" w:line="314" w:lineRule="exact"/>
        <w:ind w:left="0" w:right="0" w:firstLine="500"/>
        <w:jc w:val="both"/>
      </w:pPr>
      <w:bookmarkStart w:id="868" w:name="bookmark868"/>
      <w:r>
        <w:rPr>
          <w:color w:val="000000"/>
          <w:spacing w:val="0"/>
          <w:w w:val="100"/>
          <w:position w:val="0"/>
          <w:sz w:val="24"/>
          <w:szCs w:val="24"/>
        </w:rPr>
        <w:t>（</w:t>
      </w:r>
      <w:bookmarkEnd w:id="868"/>
      <w:r>
        <w:rPr>
          <w:color w:val="000000"/>
          <w:spacing w:val="0"/>
          <w:w w:val="100"/>
          <w:position w:val="0"/>
          <w:sz w:val="24"/>
          <w:szCs w:val="24"/>
        </w:rPr>
        <w:t>2）</w:t>
        <w:tab/>
      </w:r>
      <w:r>
        <w:rPr>
          <w:color w:val="000000"/>
          <w:spacing w:val="0"/>
          <w:w w:val="100"/>
          <w:position w:val="0"/>
          <w:sz w:val="24"/>
          <w:szCs w:val="24"/>
        </w:rPr>
        <w:t>已划分为持有待售的对联营企业或合营企业的权益性投资，不再符合持有待售资产 分类条件的，本公司从其被分类为持有待售资产之日起采用权益法进行追溯调整。</w:t>
      </w:r>
    </w:p>
    <w:p>
      <w:pPr>
        <w:pStyle w:val="Style53"/>
        <w:keepNext w:val="0"/>
        <w:keepLines w:val="0"/>
        <w:widowControl w:val="0"/>
        <w:shd w:val="clear" w:color="auto" w:fill="auto"/>
        <w:tabs>
          <w:tab w:pos="974" w:val="left"/>
        </w:tabs>
        <w:bidi w:val="0"/>
        <w:spacing w:before="0" w:after="0" w:line="314" w:lineRule="exact"/>
        <w:ind w:left="0" w:right="0" w:firstLine="500"/>
        <w:jc w:val="both"/>
      </w:pPr>
      <w:bookmarkStart w:id="869" w:name="bookmark869"/>
      <w:r>
        <w:rPr>
          <w:b/>
          <w:bCs/>
          <w:color w:val="000000"/>
          <w:spacing w:val="0"/>
          <w:w w:val="100"/>
          <w:position w:val="0"/>
          <w:sz w:val="24"/>
          <w:szCs w:val="24"/>
        </w:rPr>
        <w:t>4</w:t>
      </w:r>
      <w:bookmarkEnd w:id="869"/>
      <w:r>
        <w:rPr>
          <w:b/>
          <w:bCs/>
          <w:color w:val="000000"/>
          <w:spacing w:val="0"/>
          <w:w w:val="100"/>
          <w:position w:val="0"/>
          <w:sz w:val="24"/>
          <w:szCs w:val="24"/>
        </w:rPr>
        <w:t>、</w:t>
        <w:tab/>
        <w:t>其他持有待售非流动资产的会计处理</w:t>
      </w:r>
    </w:p>
    <w:p>
      <w:pPr>
        <w:pStyle w:val="Style53"/>
        <w:keepNext w:val="0"/>
        <w:keepLines w:val="0"/>
        <w:widowControl w:val="0"/>
        <w:shd w:val="clear" w:color="auto" w:fill="auto"/>
        <w:bidi w:val="0"/>
        <w:spacing w:before="0" w:after="940" w:line="314" w:lineRule="exact"/>
        <w:ind w:left="0" w:right="0" w:firstLine="500"/>
        <w:jc w:val="both"/>
      </w:pPr>
      <w:r>
        <w:rPr>
          <w:color w:val="000000"/>
          <w:spacing w:val="0"/>
          <w:w w:val="100"/>
          <w:position w:val="0"/>
          <w:sz w:val="24"/>
          <w:szCs w:val="24"/>
        </w:rPr>
        <w:t>符合持有待售条件的无形资产等其他非流动资产，比照上述原则处理，此处所指其他非 流动资产不包括递延所得税资产、职工薪酬形成的资产、《企业会计准则第</w:t>
      </w:r>
      <w:r>
        <w:rPr>
          <w:color w:val="000000"/>
          <w:spacing w:val="0"/>
          <w:w w:val="100"/>
          <w:position w:val="0"/>
          <w:sz w:val="24"/>
          <w:szCs w:val="24"/>
        </w:rPr>
        <w:t>22</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金融工具 确认和计量》规范的金融资产、以公允价值计量的投资性房地产和生物资产、保险合同中产 生的合同权利。</w:t>
      </w:r>
    </w:p>
    <w:p>
      <w:pPr>
        <w:pStyle w:val="Style30"/>
        <w:keepNext/>
        <w:keepLines/>
        <w:widowControl w:val="0"/>
        <w:shd w:val="clear" w:color="auto" w:fill="auto"/>
        <w:bidi w:val="0"/>
        <w:spacing w:before="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9</w:t>
      </w:r>
      <w:r>
        <w:rPr>
          <w:color w:val="000000"/>
          <w:spacing w:val="0"/>
          <w:w w:val="100"/>
          <w:position w:val="0"/>
        </w:rPr>
        <w:t>、债权投资</w:t>
      </w:r>
      <w:bookmarkEnd w:id="870"/>
      <w:bookmarkEnd w:id="871"/>
      <w:bookmarkEnd w:id="873"/>
    </w:p>
    <w:p>
      <w:pPr>
        <w:pStyle w:val="Style53"/>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4"/>
          <w:szCs w:val="24"/>
        </w:rPr>
        <w:t>债权投资预期信用损失的确认方法及会计处理方法详见附注五、</w:t>
      </w:r>
      <w:r>
        <w:rPr>
          <w:color w:val="000000"/>
          <w:spacing w:val="0"/>
          <w:w w:val="100"/>
          <w:position w:val="0"/>
          <w:sz w:val="24"/>
          <w:szCs w:val="24"/>
        </w:rPr>
        <w:t>10</w:t>
      </w:r>
      <w:r>
        <w:rPr>
          <w:color w:val="000000"/>
          <w:spacing w:val="0"/>
          <w:w w:val="100"/>
          <w:position w:val="0"/>
          <w:sz w:val="24"/>
          <w:szCs w:val="24"/>
        </w:rPr>
        <w:t>——</w:t>
      </w:r>
      <w:r>
        <w:rPr>
          <w:color w:val="000000"/>
          <w:spacing w:val="0"/>
          <w:w w:val="100"/>
          <w:position w:val="0"/>
          <w:sz w:val="24"/>
          <w:szCs w:val="24"/>
        </w:rPr>
        <w:t>金融工具。</w:t>
      </w:r>
    </w:p>
    <w:p>
      <w:pPr>
        <w:pStyle w:val="Style30"/>
        <w:keepNext/>
        <w:keepLines/>
        <w:widowControl w:val="0"/>
        <w:shd w:val="clear" w:color="auto" w:fill="auto"/>
        <w:bidi w:val="0"/>
        <w:spacing w:before="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0</w:t>
      </w:r>
      <w:r>
        <w:rPr>
          <w:color w:val="000000"/>
          <w:spacing w:val="0"/>
          <w:w w:val="100"/>
          <w:position w:val="0"/>
        </w:rPr>
        <w:t>、其他债权投资</w:t>
      </w:r>
      <w:bookmarkEnd w:id="874"/>
      <w:bookmarkEnd w:id="875"/>
      <w:bookmarkEnd w:id="877"/>
    </w:p>
    <w:p>
      <w:pPr>
        <w:pStyle w:val="Style53"/>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4"/>
          <w:szCs w:val="24"/>
        </w:rPr>
        <w:t>其他债权投资预期信用损失的确认方法及会计处理方法详见附注五、</w:t>
      </w:r>
      <w:r>
        <w:rPr>
          <w:color w:val="000000"/>
          <w:spacing w:val="0"/>
          <w:w w:val="100"/>
          <w:position w:val="0"/>
          <w:sz w:val="24"/>
          <w:szCs w:val="24"/>
        </w:rPr>
        <w:t>10</w:t>
      </w:r>
      <w:r>
        <w:rPr>
          <w:color w:val="000000"/>
          <w:spacing w:val="0"/>
          <w:w w:val="100"/>
          <w:position w:val="0"/>
          <w:sz w:val="24"/>
          <w:szCs w:val="24"/>
        </w:rPr>
        <w:t>——</w:t>
      </w:r>
      <w:r>
        <w:rPr>
          <w:color w:val="000000"/>
          <w:spacing w:val="0"/>
          <w:w w:val="100"/>
          <w:position w:val="0"/>
          <w:sz w:val="24"/>
          <w:szCs w:val="24"/>
        </w:rPr>
        <w:t>金融工具。</w:t>
      </w:r>
    </w:p>
    <w:p>
      <w:pPr>
        <w:pStyle w:val="Style30"/>
        <w:keepNext/>
        <w:keepLines/>
        <w:widowControl w:val="0"/>
        <w:shd w:val="clear" w:color="auto" w:fill="auto"/>
        <w:bidi w:val="0"/>
        <w:spacing w:before="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878"/>
      <w:bookmarkEnd w:id="879"/>
      <w:bookmarkEnd w:id="881"/>
    </w:p>
    <w:p>
      <w:pPr>
        <w:pStyle w:val="Style53"/>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长期应收款预期信用损失的确认方法及会计处理方法详见附注四、</w:t>
      </w:r>
      <w:r>
        <w:rPr>
          <w:color w:val="000000"/>
          <w:spacing w:val="0"/>
          <w:w w:val="100"/>
          <w:position w:val="0"/>
          <w:sz w:val="24"/>
          <w:szCs w:val="24"/>
        </w:rPr>
        <w:t>10</w:t>
      </w:r>
      <w:r>
        <w:rPr>
          <w:color w:val="000000"/>
          <w:spacing w:val="0"/>
          <w:w w:val="100"/>
          <w:position w:val="0"/>
          <w:sz w:val="24"/>
          <w:szCs w:val="24"/>
        </w:rPr>
        <w:t>——</w:t>
      </w:r>
      <w:r>
        <w:rPr>
          <w:color w:val="000000"/>
          <w:spacing w:val="0"/>
          <w:w w:val="100"/>
          <w:position w:val="0"/>
          <w:sz w:val="24"/>
          <w:szCs w:val="24"/>
        </w:rPr>
        <w:t>金融工具。</w:t>
      </w:r>
    </w:p>
    <w:p>
      <w:pPr>
        <w:pStyle w:val="Style30"/>
        <w:keepNext/>
        <w:keepLines/>
        <w:widowControl w:val="0"/>
        <w:shd w:val="clear" w:color="auto" w:fill="auto"/>
        <w:bidi w:val="0"/>
        <w:spacing w:before="0" w:after="32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82"/>
      <w:bookmarkEnd w:id="883"/>
      <w:bookmarkEnd w:id="885"/>
    </w:p>
    <w:p>
      <w:pPr>
        <w:pStyle w:val="Style53"/>
        <w:keepNext w:val="0"/>
        <w:keepLines w:val="0"/>
        <w:widowControl w:val="0"/>
        <w:shd w:val="clear" w:color="auto" w:fill="auto"/>
        <w:tabs>
          <w:tab w:pos="876" w:val="left"/>
        </w:tabs>
        <w:bidi w:val="0"/>
        <w:spacing w:before="0" w:after="0" w:line="310" w:lineRule="exact"/>
        <w:ind w:left="0" w:right="0" w:firstLine="440"/>
        <w:jc w:val="left"/>
      </w:pPr>
      <w:bookmarkStart w:id="886" w:name="bookmark886"/>
      <w:r>
        <w:rPr>
          <w:b/>
          <w:bCs/>
          <w:color w:val="000000"/>
          <w:spacing w:val="0"/>
          <w:w w:val="100"/>
          <w:position w:val="0"/>
          <w:sz w:val="24"/>
          <w:szCs w:val="24"/>
        </w:rPr>
        <w:t>1</w:t>
      </w:r>
      <w:bookmarkEnd w:id="886"/>
      <w:r>
        <w:rPr>
          <w:b/>
          <w:bCs/>
          <w:color w:val="000000"/>
          <w:spacing w:val="0"/>
          <w:w w:val="100"/>
          <w:position w:val="0"/>
          <w:sz w:val="24"/>
          <w:szCs w:val="24"/>
        </w:rPr>
        <w:t>、</w:t>
        <w:tab/>
        <w:t>长期股权投资的分类及其判断依据</w:t>
      </w:r>
    </w:p>
    <w:p>
      <w:pPr>
        <w:pStyle w:val="Style53"/>
        <w:keepNext w:val="0"/>
        <w:keepLines w:val="0"/>
        <w:widowControl w:val="0"/>
        <w:shd w:val="clear" w:color="auto" w:fill="auto"/>
        <w:tabs>
          <w:tab w:pos="966" w:val="left"/>
        </w:tabs>
        <w:bidi w:val="0"/>
        <w:spacing w:before="0" w:after="0" w:line="310" w:lineRule="exact"/>
        <w:ind w:left="0" w:right="0" w:firstLine="440"/>
        <w:jc w:val="both"/>
      </w:pPr>
      <w:bookmarkStart w:id="887" w:name="bookmark887"/>
      <w:r>
        <w:rPr>
          <w:color w:val="000000"/>
          <w:spacing w:val="0"/>
          <w:w w:val="100"/>
          <w:position w:val="0"/>
          <w:sz w:val="24"/>
          <w:szCs w:val="24"/>
        </w:rPr>
        <w:t>（</w:t>
      </w:r>
      <w:bookmarkEnd w:id="887"/>
      <w:r>
        <w:rPr>
          <w:color w:val="000000"/>
          <w:spacing w:val="0"/>
          <w:w w:val="100"/>
          <w:position w:val="0"/>
          <w:sz w:val="24"/>
          <w:szCs w:val="24"/>
        </w:rPr>
        <w:t>1）</w:t>
        <w:tab/>
      </w:r>
      <w:r>
        <w:rPr>
          <w:color w:val="000000"/>
          <w:spacing w:val="0"/>
          <w:w w:val="100"/>
          <w:position w:val="0"/>
          <w:sz w:val="24"/>
          <w:szCs w:val="24"/>
        </w:rPr>
        <w:t>长期股权投资的分类</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长期股权投资分为三类，即是指投资方对被投资单位实施控制、共同控制或重大影响的 权益性投资，以及对其合营企业的权益性投资。</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共同控制，是指本公司按照相关约定对某项安排所共有的控制，并且该安排的相关活动 必须经过分享控制权的参与方一致同意后才能决策。</w:t>
      </w:r>
    </w:p>
    <w:p>
      <w:pPr>
        <w:pStyle w:val="Style53"/>
        <w:keepNext w:val="0"/>
        <w:keepLines w:val="0"/>
        <w:widowControl w:val="0"/>
        <w:shd w:val="clear" w:color="auto" w:fill="auto"/>
        <w:tabs>
          <w:tab w:pos="966" w:val="left"/>
        </w:tabs>
        <w:bidi w:val="0"/>
        <w:spacing w:before="0" w:after="0" w:line="310" w:lineRule="exact"/>
        <w:ind w:left="0" w:right="0" w:firstLine="440"/>
        <w:jc w:val="both"/>
      </w:pPr>
      <w:bookmarkStart w:id="888" w:name="bookmark888"/>
      <w:r>
        <w:rPr>
          <w:color w:val="000000"/>
          <w:spacing w:val="0"/>
          <w:w w:val="100"/>
          <w:position w:val="0"/>
          <w:sz w:val="24"/>
          <w:szCs w:val="24"/>
        </w:rPr>
        <w:t>（</w:t>
      </w:r>
      <w:bookmarkEnd w:id="888"/>
      <w:r>
        <w:rPr>
          <w:color w:val="000000"/>
          <w:spacing w:val="0"/>
          <w:w w:val="100"/>
          <w:position w:val="0"/>
          <w:sz w:val="24"/>
          <w:szCs w:val="24"/>
        </w:rPr>
        <w:t>2）</w:t>
        <w:tab/>
      </w:r>
      <w:r>
        <w:rPr>
          <w:color w:val="000000"/>
          <w:spacing w:val="0"/>
          <w:w w:val="100"/>
          <w:position w:val="0"/>
          <w:sz w:val="24"/>
          <w:szCs w:val="24"/>
        </w:rPr>
        <w:t>长期股权投资类别的判断依据</w:t>
      </w:r>
    </w:p>
    <w:p>
      <w:pPr>
        <w:pStyle w:val="Style53"/>
        <w:keepNext w:val="0"/>
        <w:keepLines w:val="0"/>
        <w:widowControl w:val="0"/>
        <w:numPr>
          <w:ilvl w:val="0"/>
          <w:numId w:val="25"/>
        </w:numPr>
        <w:shd w:val="clear" w:color="auto" w:fill="auto"/>
        <w:tabs>
          <w:tab w:pos="1101" w:val="left"/>
        </w:tabs>
        <w:bidi w:val="0"/>
        <w:spacing w:before="0" w:after="0" w:line="310" w:lineRule="exact"/>
        <w:ind w:left="0" w:right="0" w:firstLine="680"/>
        <w:jc w:val="both"/>
      </w:pPr>
      <w:bookmarkStart w:id="889" w:name="bookmark889"/>
      <w:bookmarkEnd w:id="889"/>
      <w:r>
        <w:rPr>
          <w:color w:val="000000"/>
          <w:spacing w:val="0"/>
          <w:w w:val="100"/>
          <w:position w:val="0"/>
          <w:sz w:val="24"/>
          <w:szCs w:val="24"/>
        </w:rPr>
        <w:t>确定对被投资单位控制的依据详见本附注五、（六）；</w:t>
      </w:r>
    </w:p>
    <w:p>
      <w:pPr>
        <w:pStyle w:val="Style53"/>
        <w:keepNext w:val="0"/>
        <w:keepLines w:val="0"/>
        <w:widowControl w:val="0"/>
        <w:numPr>
          <w:ilvl w:val="0"/>
          <w:numId w:val="25"/>
        </w:numPr>
        <w:shd w:val="clear" w:color="auto" w:fill="auto"/>
        <w:tabs>
          <w:tab w:pos="1101" w:val="left"/>
        </w:tabs>
        <w:bidi w:val="0"/>
        <w:spacing w:before="0" w:after="0" w:line="310" w:lineRule="exact"/>
        <w:ind w:left="0" w:right="0" w:firstLine="680"/>
        <w:jc w:val="both"/>
      </w:pPr>
      <w:bookmarkStart w:id="890" w:name="bookmark890"/>
      <w:bookmarkEnd w:id="890"/>
      <w:r>
        <w:rPr>
          <w:color w:val="000000"/>
          <w:spacing w:val="0"/>
          <w:w w:val="100"/>
          <w:position w:val="0"/>
          <w:sz w:val="24"/>
          <w:szCs w:val="24"/>
        </w:rPr>
        <w:t>确定对被投资单位具有重大影响的依据：</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重大影响，是指对一个企业的财务和经营决策有参与决策的权力，但并不能够控制或者 与其他方一起共同控制这些政策的制定。</w:t>
      </w:r>
    </w:p>
    <w:p>
      <w:pPr>
        <w:pStyle w:val="Style53"/>
        <w:keepNext w:val="0"/>
        <w:keepLines w:val="0"/>
        <w:widowControl w:val="0"/>
        <w:shd w:val="clear" w:color="auto" w:fill="auto"/>
        <w:bidi w:val="0"/>
        <w:spacing w:before="0" w:after="0" w:line="310" w:lineRule="exact"/>
        <w:ind w:left="0" w:right="0" w:firstLine="440"/>
        <w:jc w:val="both"/>
      </w:pPr>
      <w:r>
        <w:rPr>
          <w:color w:val="000000"/>
          <w:spacing w:val="0"/>
          <w:w w:val="100"/>
          <w:position w:val="0"/>
          <w:sz w:val="24"/>
          <w:szCs w:val="24"/>
        </w:rPr>
        <w:t>公司通常通过以下一种或几种情形判断是否对被投资单位具有重大影响：</w:t>
      </w:r>
    </w:p>
    <w:p>
      <w:pPr>
        <w:pStyle w:val="Style53"/>
        <w:keepNext w:val="0"/>
        <w:keepLines w:val="0"/>
        <w:widowControl w:val="0"/>
        <w:shd w:val="clear" w:color="auto" w:fill="auto"/>
        <w:bidi w:val="0"/>
        <w:spacing w:before="0" w:after="0" w:line="310" w:lineRule="exact"/>
        <w:ind w:left="380" w:right="0" w:hanging="380"/>
        <w:jc w:val="both"/>
      </w:pPr>
      <w:r>
        <w:rPr>
          <w:color w:val="000000"/>
          <w:spacing w:val="0"/>
          <w:w w:val="100"/>
          <w:position w:val="0"/>
          <w:sz w:val="24"/>
          <w:szCs w:val="24"/>
        </w:rPr>
        <w:t>在被投资单位的董事会或类似权力机构中派有代表。在这种情况下，由于在被投资单位的董 事会或类似权力机构中派有代表，并相应享有实质性的参与决策权，投资方可以通过该代 表参与被投资单位财务和经营政策的制定，达到对被投资单位施加重大影响。</w:t>
      </w:r>
    </w:p>
    <w:p>
      <w:pPr>
        <w:pStyle w:val="Style53"/>
        <w:keepNext w:val="0"/>
        <w:keepLines w:val="0"/>
        <w:widowControl w:val="0"/>
        <w:shd w:val="clear" w:color="auto" w:fill="auto"/>
        <w:bidi w:val="0"/>
        <w:spacing w:before="0" w:after="0" w:line="310" w:lineRule="exact"/>
        <w:ind w:left="380" w:right="0" w:hanging="380"/>
        <w:jc w:val="both"/>
      </w:pPr>
      <w:r>
        <w:rPr>
          <w:color w:val="000000"/>
          <w:spacing w:val="0"/>
          <w:w w:val="100"/>
          <w:position w:val="0"/>
          <w:sz w:val="24"/>
          <w:szCs w:val="24"/>
        </w:rPr>
        <w:t>参与被投资单位财务和经营政策制定过程。这种情况下，在制定政策过程中可以为其自身利 益提出建议和意见，从而可以对被投资单位施加重大影响。</w:t>
      </w:r>
    </w:p>
    <w:p>
      <w:pPr>
        <w:pStyle w:val="Style53"/>
        <w:keepNext w:val="0"/>
        <w:keepLines w:val="0"/>
        <w:widowControl w:val="0"/>
        <w:shd w:val="clear" w:color="auto" w:fill="auto"/>
        <w:bidi w:val="0"/>
        <w:spacing w:before="0" w:after="0" w:line="310" w:lineRule="exact"/>
        <w:ind w:left="380" w:right="0" w:hanging="380"/>
        <w:jc w:val="both"/>
      </w:pPr>
      <w:r>
        <w:rPr>
          <w:color w:val="000000"/>
          <w:spacing w:val="0"/>
          <w:w w:val="100"/>
          <w:position w:val="0"/>
          <w:sz w:val="24"/>
          <w:szCs w:val="24"/>
        </w:rPr>
        <w:t>与被投资单位之间发生重要交易。有关的交易因对被投资单位的日常经营具有重要性，进而 一定程度上可以影响到被投资单位的生产经营决策。</w:t>
      </w:r>
    </w:p>
    <w:p>
      <w:pPr>
        <w:pStyle w:val="Style53"/>
        <w:keepNext w:val="0"/>
        <w:keepLines w:val="0"/>
        <w:widowControl w:val="0"/>
        <w:shd w:val="clear" w:color="auto" w:fill="auto"/>
        <w:bidi w:val="0"/>
        <w:spacing w:before="0" w:after="0" w:line="310" w:lineRule="exact"/>
        <w:ind w:left="380" w:right="0" w:hanging="380"/>
        <w:jc w:val="both"/>
      </w:pPr>
      <w:r>
        <w:rPr>
          <w:color w:val="000000"/>
          <w:spacing w:val="0"/>
          <w:w w:val="100"/>
          <w:position w:val="0"/>
          <w:sz w:val="24"/>
          <w:szCs w:val="24"/>
        </w:rPr>
        <w:t>向被投资单位派出管理人员。在这种情况下，管理人员有权力主导被投资单位的相关活动， 从而能够对被投资单位施加重大影响。</w:t>
      </w:r>
    </w:p>
    <w:p>
      <w:pPr>
        <w:pStyle w:val="Style53"/>
        <w:keepNext w:val="0"/>
        <w:keepLines w:val="0"/>
        <w:widowControl w:val="0"/>
        <w:shd w:val="clear" w:color="auto" w:fill="auto"/>
        <w:bidi w:val="0"/>
        <w:spacing w:before="0" w:after="0" w:line="310" w:lineRule="exact"/>
        <w:ind w:left="380" w:right="0" w:hanging="380"/>
        <w:jc w:val="both"/>
      </w:pPr>
      <w:r>
        <w:rPr>
          <w:color w:val="000000"/>
          <w:spacing w:val="0"/>
          <w:w w:val="100"/>
          <w:position w:val="0"/>
          <w:sz w:val="24"/>
          <w:szCs w:val="24"/>
        </w:rPr>
        <w:t>向被投资单位提供关键技术资料。因被投资单位的生产经营需要依赖投资方的技术或技术资 料，表明投资方对被投资单位具有重大影响。</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公司在判断是否对被投资方具有重大影响时，不限于是否存在上述一种或多种情形，还 需要综合考虑所有事实和情况来做出综合的判断。</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投资方对被投资单位具有重大影响的权益性投资，即对联营企业投资。</w:t>
      </w:r>
    </w:p>
    <w:p>
      <w:pPr>
        <w:pStyle w:val="Style53"/>
        <w:keepNext w:val="0"/>
        <w:keepLines w:val="0"/>
        <w:widowControl w:val="0"/>
        <w:numPr>
          <w:ilvl w:val="0"/>
          <w:numId w:val="25"/>
        </w:numPr>
        <w:shd w:val="clear" w:color="auto" w:fill="auto"/>
        <w:bidi w:val="0"/>
        <w:spacing w:before="0" w:after="0" w:line="310" w:lineRule="exact"/>
        <w:ind w:left="0" w:right="0" w:firstLine="440"/>
        <w:jc w:val="both"/>
      </w:pPr>
      <w:bookmarkStart w:id="891" w:name="bookmark891"/>
      <w:bookmarkEnd w:id="891"/>
      <w:r>
        <w:rPr>
          <w:color w:val="000000"/>
          <w:spacing w:val="0"/>
          <w:w w:val="100"/>
          <w:position w:val="0"/>
          <w:sz w:val="24"/>
          <w:szCs w:val="24"/>
        </w:rPr>
        <w:t>确定被投资单位是否为合营企业的依据：</w:t>
      </w:r>
    </w:p>
    <w:p>
      <w:pPr>
        <w:pStyle w:val="Style53"/>
        <w:keepNext w:val="0"/>
        <w:keepLines w:val="0"/>
        <w:widowControl w:val="0"/>
        <w:shd w:val="clear" w:color="auto" w:fill="auto"/>
        <w:bidi w:val="0"/>
        <w:spacing w:before="0" w:after="0" w:line="310" w:lineRule="exact"/>
        <w:ind w:left="0" w:right="0" w:firstLine="440"/>
        <w:jc w:val="both"/>
      </w:pPr>
      <w:r>
        <w:rPr>
          <w:color w:val="000000"/>
          <w:spacing w:val="0"/>
          <w:w w:val="100"/>
          <w:position w:val="0"/>
          <w:sz w:val="24"/>
          <w:szCs w:val="24"/>
        </w:rPr>
        <w:t>本公司的合营企业是指本公司仅对合营安排的净资产享有权利。</w:t>
      </w:r>
    </w:p>
    <w:p>
      <w:pPr>
        <w:pStyle w:val="Style53"/>
        <w:keepNext w:val="0"/>
        <w:keepLines w:val="0"/>
        <w:widowControl w:val="0"/>
        <w:shd w:val="clear" w:color="auto" w:fill="auto"/>
        <w:bidi w:val="0"/>
        <w:spacing w:before="0" w:after="0" w:line="310" w:lineRule="exact"/>
        <w:ind w:left="0" w:right="0" w:firstLine="440"/>
        <w:jc w:val="both"/>
      </w:pPr>
      <w:r>
        <w:rPr>
          <w:color w:val="000000"/>
          <w:spacing w:val="0"/>
          <w:w w:val="100"/>
          <w:position w:val="0"/>
          <w:sz w:val="24"/>
          <w:szCs w:val="24"/>
        </w:rPr>
        <w:t>合营安排的定义、分类以及共同控制的判断标准详见本附注五、（七）。</w:t>
      </w:r>
    </w:p>
    <w:p>
      <w:pPr>
        <w:pStyle w:val="Style53"/>
        <w:keepNext w:val="0"/>
        <w:keepLines w:val="0"/>
        <w:widowControl w:val="0"/>
        <w:shd w:val="clear" w:color="auto" w:fill="auto"/>
        <w:tabs>
          <w:tab w:pos="876" w:val="left"/>
        </w:tabs>
        <w:bidi w:val="0"/>
        <w:spacing w:before="0" w:after="0" w:line="310" w:lineRule="exact"/>
        <w:ind w:left="0" w:right="0" w:firstLine="440"/>
        <w:jc w:val="both"/>
      </w:pPr>
      <w:bookmarkStart w:id="892" w:name="bookmark892"/>
      <w:r>
        <w:rPr>
          <w:b/>
          <w:bCs/>
          <w:color w:val="000000"/>
          <w:spacing w:val="0"/>
          <w:w w:val="100"/>
          <w:position w:val="0"/>
          <w:sz w:val="24"/>
          <w:szCs w:val="24"/>
        </w:rPr>
        <w:t>2</w:t>
      </w:r>
      <w:bookmarkEnd w:id="892"/>
      <w:r>
        <w:rPr>
          <w:b/>
          <w:bCs/>
          <w:color w:val="000000"/>
          <w:spacing w:val="0"/>
          <w:w w:val="100"/>
          <w:position w:val="0"/>
          <w:sz w:val="24"/>
          <w:szCs w:val="24"/>
        </w:rPr>
        <w:t>、</w:t>
        <w:tab/>
        <w:t>长期股权投资初始成本的确定</w:t>
      </w:r>
    </w:p>
    <w:p>
      <w:pPr>
        <w:pStyle w:val="Style53"/>
        <w:keepNext w:val="0"/>
        <w:keepLines w:val="0"/>
        <w:widowControl w:val="0"/>
        <w:shd w:val="clear" w:color="auto" w:fill="auto"/>
        <w:bidi w:val="0"/>
        <w:spacing w:before="0" w:after="0" w:line="310" w:lineRule="exact"/>
        <w:ind w:left="0" w:right="0" w:firstLine="440"/>
        <w:jc w:val="both"/>
      </w:pPr>
      <w:bookmarkStart w:id="893" w:name="bookmark893"/>
      <w:r>
        <w:rPr>
          <w:color w:val="000000"/>
          <w:spacing w:val="0"/>
          <w:w w:val="100"/>
          <w:position w:val="0"/>
          <w:sz w:val="24"/>
          <w:szCs w:val="24"/>
        </w:rPr>
        <w:t>（</w:t>
      </w:r>
      <w:bookmarkEnd w:id="893"/>
      <w:r>
        <w:rPr>
          <w:color w:val="000000"/>
          <w:spacing w:val="0"/>
          <w:w w:val="100"/>
          <w:position w:val="0"/>
          <w:sz w:val="24"/>
          <w:szCs w:val="24"/>
        </w:rPr>
        <w:t>1）</w:t>
      </w:r>
      <w:r>
        <w:rPr>
          <w:color w:val="000000"/>
          <w:spacing w:val="0"/>
          <w:w w:val="100"/>
          <w:position w:val="0"/>
          <w:sz w:val="24"/>
          <w:szCs w:val="24"/>
        </w:rPr>
        <w:t>企业合并形成的长期股权投资</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同一控制下的企业合并：公司以支付现金、转让非现金资产或承担债务方式以及以发行 权益性证券作为合并对价的，在合并日按照取得被合并方所有者权益在最终控制方合并财务 报表中的账面价值的份额作为长期股权投资的初始投资成本。长期股权投资初始投资成本与 支付合并对价之间的差额，调整资本公积（资本溢价或股本溢价）；资本公积（资本溢价或股 本溢价）不足冲减的，调整留存收益。合并方以发行权益性证券作为合并对价的，按照发行 股份的面值总额作为股本，长期股权投资初始投资成本与所发行股份面值总额之间的差额， 调整资本公积（资本溢价或股本溢价）；资本公积（资本溢价或股本溢价）不足冲减的，调整 留存收益。</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 xml:space="preserve">非同一控制下的企业合并：公司按照购买日确定的合并成本作为长期股权投资的初始投 资成本。合并成本为购买日购买方为取得对被购买方的控制权而付出的资产、发生或承担的 负债以及发行的权益性证券的公允价值。购买方作为合并对价发行的权益性证券或债务性证 </w:t>
      </w:r>
      <w:r>
        <w:rPr>
          <w:color w:val="000000"/>
          <w:spacing w:val="0"/>
          <w:w w:val="100"/>
          <w:position w:val="0"/>
          <w:sz w:val="24"/>
          <w:szCs w:val="24"/>
        </w:rPr>
        <w:t>券的交易费用，计入权益性证券或债务性证券的初始确认金额。通过多次交易分步实现的非 同一控制下企业合并，以购买日之前所持被购买方的股权投资的账面价值与购买日新增投资 成本之和，作为该项投资的初始投资成本。本公司将合并协议约定的或有对价作为企业合并 转移对价的一部分，按照其在购买日的公允价值计入企业合并成本。</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合并方或购买方为企业合并而发生的审计、法律服务、评估咨询等中介费用以及其他相 关管理费用于发生时计入当期损益。</w:t>
      </w:r>
    </w:p>
    <w:p>
      <w:pPr>
        <w:pStyle w:val="Style53"/>
        <w:keepNext w:val="0"/>
        <w:keepLines w:val="0"/>
        <w:widowControl w:val="0"/>
        <w:shd w:val="clear" w:color="auto" w:fill="auto"/>
        <w:bidi w:val="0"/>
        <w:spacing w:before="0" w:after="0" w:line="312" w:lineRule="exact"/>
        <w:ind w:left="0" w:right="0" w:firstLine="440"/>
        <w:jc w:val="both"/>
      </w:pPr>
      <w:bookmarkStart w:id="894" w:name="bookmark894"/>
      <w:r>
        <w:rPr>
          <w:color w:val="000000"/>
          <w:spacing w:val="0"/>
          <w:w w:val="100"/>
          <w:position w:val="0"/>
          <w:sz w:val="24"/>
          <w:szCs w:val="24"/>
        </w:rPr>
        <w:t>（</w:t>
      </w:r>
      <w:bookmarkEnd w:id="894"/>
      <w:r>
        <w:rPr>
          <w:color w:val="000000"/>
          <w:spacing w:val="0"/>
          <w:w w:val="100"/>
          <w:position w:val="0"/>
          <w:sz w:val="24"/>
          <w:szCs w:val="24"/>
        </w:rPr>
        <w:t>2）</w:t>
      </w:r>
      <w:r>
        <w:rPr>
          <w:color w:val="000000"/>
          <w:spacing w:val="0"/>
          <w:w w:val="100"/>
          <w:position w:val="0"/>
          <w:sz w:val="24"/>
          <w:szCs w:val="24"/>
        </w:rPr>
        <w:t>其他方式取得的长期股权投资</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以支付现金方式取得的长期股权投资，按照实际支付的购买价款作为初始投资成本。初 始投资成本包括与取得长期股权投资直接相关的费用、税金及其他必要支出。</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以发行权益性证券取得的长期股权投资，按照发行权益性证券的公允价值作为初始投资 成本。</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在非货币性资产交换具备商业实质和换入资产或换出资产的公允价值能够可靠计量的前 提下，非货币性资产交换换入的长期股权投资以换出资产的公允价值为基础确定其初始投资 成本，除非有确凿证据表明换入资产的公允价值更加可靠；不满足上述前提的非货币性资产 交换，以换出资产的账面价值和应支付的相关税费作为换入长期股权投资的初始投资成本。</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通过债务重组取得的长期股权投资，其初始投资成本按照公允价值为基础确定。</w:t>
      </w:r>
    </w:p>
    <w:p>
      <w:pPr>
        <w:pStyle w:val="Style53"/>
        <w:keepNext w:val="0"/>
        <w:keepLines w:val="0"/>
        <w:widowControl w:val="0"/>
        <w:shd w:val="clear" w:color="auto" w:fill="auto"/>
        <w:bidi w:val="0"/>
        <w:spacing w:before="0" w:after="0" w:line="312" w:lineRule="exact"/>
        <w:ind w:left="0" w:right="0" w:firstLine="440"/>
        <w:jc w:val="both"/>
      </w:pPr>
      <w:bookmarkStart w:id="895" w:name="bookmark895"/>
      <w:r>
        <w:rPr>
          <w:b/>
          <w:bCs/>
          <w:color w:val="000000"/>
          <w:spacing w:val="0"/>
          <w:w w:val="100"/>
          <w:position w:val="0"/>
          <w:sz w:val="24"/>
          <w:szCs w:val="24"/>
        </w:rPr>
        <w:t>3</w:t>
      </w:r>
      <w:bookmarkEnd w:id="895"/>
      <w:r>
        <w:rPr>
          <w:b/>
          <w:bCs/>
          <w:color w:val="000000"/>
          <w:spacing w:val="0"/>
          <w:w w:val="100"/>
          <w:position w:val="0"/>
          <w:sz w:val="24"/>
          <w:szCs w:val="24"/>
        </w:rPr>
        <w:t>、长期股权投资的后续计量及损益确认方法</w:t>
      </w:r>
    </w:p>
    <w:p>
      <w:pPr>
        <w:pStyle w:val="Style53"/>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24"/>
          <w:szCs w:val="24"/>
        </w:rPr>
        <w:t>本公司能够对被投资单位实施控制的长期股权投资采用成本法核算。</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采用成本法核算的长期股权投资按照初始投资成本计价。追加或收回投资调整长期股权 投资的成本。被投资单位宣告分派的现金股利或利润，确认为当期投资收益。</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对合营企业和联营企业的长期股权投资，采用权益法核算。初始投资成本大于投资时应 享有被投资单位可辨认净资产公允价值份额的差额，不调整长期股权投资的初始投资成本； 初始投资成本小于投资时应享有被投资单位可辨认净资产公允价值份额的差额，计入当期损 益，同时调整长期股权投资的成本。</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本公司取得长期股权投资后，按照应享有或应分担的被投资单位实现的净损益和其他综 合收益的份额，分别确认投资收益和其他综合收益，同时调整长期股权投资的账面价值；本 公司按照被投资单位宣告分派的利润或现金股利计算应享有的部分，相应减少长期股权投资 的账面价值；本公司对于被投资单位除净损益、其他综合收益和利润分配以外所有者权益的 其他变动，调整长期股权投资的账面价值并计入所有者权益。</w:t>
      </w:r>
    </w:p>
    <w:p>
      <w:pPr>
        <w:pStyle w:val="Style53"/>
        <w:keepNext w:val="0"/>
        <w:keepLines w:val="0"/>
        <w:widowControl w:val="0"/>
        <w:shd w:val="clear" w:color="auto" w:fill="auto"/>
        <w:bidi w:val="0"/>
        <w:spacing w:before="0" w:after="0" w:line="317" w:lineRule="exact"/>
        <w:ind w:left="0" w:right="0"/>
        <w:jc w:val="both"/>
      </w:pPr>
      <w:r>
        <w:rPr>
          <w:color w:val="000000"/>
          <w:spacing w:val="0"/>
          <w:w w:val="100"/>
          <w:position w:val="0"/>
          <w:sz w:val="24"/>
          <w:szCs w:val="24"/>
        </w:rPr>
        <w:t>本公司在确认应享有被投资单位净损益的份额时，以取得投资时被投资单位可辨认净资 产的公允价值为基础，对被投资单位的净利润进行调整后确认。</w:t>
      </w:r>
    </w:p>
    <w:p>
      <w:pPr>
        <w:pStyle w:val="Style53"/>
        <w:keepNext w:val="0"/>
        <w:keepLines w:val="0"/>
        <w:widowControl w:val="0"/>
        <w:shd w:val="clear" w:color="auto" w:fill="auto"/>
        <w:bidi w:val="0"/>
        <w:spacing w:before="0" w:after="0" w:line="317" w:lineRule="exact"/>
        <w:ind w:left="0" w:right="0"/>
        <w:jc w:val="both"/>
      </w:pPr>
      <w:r>
        <w:rPr>
          <w:color w:val="000000"/>
          <w:spacing w:val="0"/>
          <w:w w:val="100"/>
          <w:position w:val="0"/>
          <w:sz w:val="24"/>
          <w:szCs w:val="24"/>
        </w:rPr>
        <w:t>被投资单位采用的会计政策及会计期间与本公司不一致的，按照本公司的会计政策及会 计期间对被投资单位的财务报表进行调整，并据以确认投资收益和其他综合收益等。</w:t>
      </w:r>
    </w:p>
    <w:p>
      <w:pPr>
        <w:pStyle w:val="Style53"/>
        <w:keepNext w:val="0"/>
        <w:keepLines w:val="0"/>
        <w:widowControl w:val="0"/>
        <w:shd w:val="clear" w:color="auto" w:fill="auto"/>
        <w:bidi w:val="0"/>
        <w:spacing w:before="0" w:after="0" w:line="317" w:lineRule="exact"/>
        <w:ind w:left="0" w:right="0"/>
        <w:jc w:val="both"/>
      </w:pPr>
      <w:r>
        <w:rPr>
          <w:color w:val="000000"/>
          <w:spacing w:val="0"/>
          <w:w w:val="100"/>
          <w:position w:val="0"/>
          <w:sz w:val="24"/>
          <w:szCs w:val="24"/>
        </w:rPr>
        <w:t>本公司确认被投资单位发生的净亏损，以长期股权投资的账面价值以及其他实质上构成 对被投资单位净投资的长期权益减记至零为限，本公司负有承担额外损失义务的除外。</w:t>
      </w:r>
    </w:p>
    <w:p>
      <w:pPr>
        <w:pStyle w:val="Style53"/>
        <w:keepNext w:val="0"/>
        <w:keepLines w:val="0"/>
        <w:widowControl w:val="0"/>
        <w:shd w:val="clear" w:color="auto" w:fill="auto"/>
        <w:bidi w:val="0"/>
        <w:spacing w:before="0" w:after="0" w:line="317" w:lineRule="exact"/>
        <w:ind w:left="0" w:right="0"/>
        <w:jc w:val="both"/>
      </w:pPr>
      <w:r>
        <w:rPr>
          <w:color w:val="000000"/>
          <w:spacing w:val="0"/>
          <w:w w:val="100"/>
          <w:position w:val="0"/>
          <w:sz w:val="24"/>
          <w:szCs w:val="24"/>
        </w:rPr>
        <w:t>被投资单位以后实现净利润的，本公司在其收益分享额弥补未确认的亏损分担额后，恢 复确认收益分享额。</w:t>
      </w:r>
    </w:p>
    <w:p>
      <w:pPr>
        <w:pStyle w:val="Style53"/>
        <w:keepNext w:val="0"/>
        <w:keepLines w:val="0"/>
        <w:widowControl w:val="0"/>
        <w:shd w:val="clear" w:color="auto" w:fill="auto"/>
        <w:bidi w:val="0"/>
        <w:spacing w:before="0" w:after="0" w:line="317" w:lineRule="exact"/>
        <w:ind w:left="0" w:right="0"/>
        <w:jc w:val="both"/>
      </w:pPr>
      <w:r>
        <w:rPr>
          <w:color w:val="000000"/>
          <w:spacing w:val="0"/>
          <w:w w:val="100"/>
          <w:position w:val="0"/>
          <w:sz w:val="24"/>
          <w:szCs w:val="24"/>
        </w:rPr>
        <w:t>本公司计算确认应享有或应分担被投资单位的净损益时，与联营企业、合营企业之间发 生的未实现内部交易损益按照应享有的比例计算归属于本公司的部分，予以抵销，在此基础 上确认投资收益。</w:t>
      </w:r>
    </w:p>
    <w:p>
      <w:pPr>
        <w:pStyle w:val="Style53"/>
        <w:keepNext w:val="0"/>
        <w:keepLines w:val="0"/>
        <w:widowControl w:val="0"/>
        <w:shd w:val="clear" w:color="auto" w:fill="auto"/>
        <w:bidi w:val="0"/>
        <w:spacing w:before="0" w:after="0" w:line="317" w:lineRule="exact"/>
        <w:ind w:left="0" w:right="0"/>
        <w:jc w:val="both"/>
      </w:pPr>
      <w:r>
        <w:rPr>
          <w:color w:val="000000"/>
          <w:spacing w:val="0"/>
          <w:w w:val="100"/>
          <w:position w:val="0"/>
          <w:sz w:val="24"/>
          <w:szCs w:val="24"/>
        </w:rPr>
        <w:t>本公司与被投资单位发生的未实现内部交易损失，按照《企业会计准则第</w:t>
      </w:r>
      <w:r>
        <w:rPr>
          <w:color w:val="000000"/>
          <w:spacing w:val="0"/>
          <w:w w:val="100"/>
          <w:position w:val="0"/>
          <w:sz w:val="24"/>
          <w:szCs w:val="24"/>
        </w:rPr>
        <w:t>8</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资产减 值》等的有关规定属于资产减值损失的，全额确认交易损失。</w:t>
      </w:r>
    </w:p>
    <w:p>
      <w:pPr>
        <w:pStyle w:val="Style53"/>
        <w:keepNext w:val="0"/>
        <w:keepLines w:val="0"/>
        <w:widowControl w:val="0"/>
        <w:shd w:val="clear" w:color="auto" w:fill="auto"/>
        <w:bidi w:val="0"/>
        <w:spacing w:before="0" w:after="0" w:line="317" w:lineRule="exact"/>
        <w:ind w:left="0" w:right="0"/>
        <w:jc w:val="both"/>
      </w:pPr>
      <w:r>
        <w:rPr>
          <w:color w:val="000000"/>
          <w:spacing w:val="0"/>
          <w:w w:val="100"/>
          <w:position w:val="0"/>
          <w:sz w:val="24"/>
          <w:szCs w:val="24"/>
        </w:rPr>
        <w:t>本公司因追加投资等原因能够对被投资单位施加重大影响或实施共同控制但不构成控制 的，按照《企业会计准则第</w:t>
      </w:r>
      <w:r>
        <w:rPr>
          <w:color w:val="000000"/>
          <w:spacing w:val="0"/>
          <w:w w:val="100"/>
          <w:position w:val="0"/>
          <w:sz w:val="24"/>
          <w:szCs w:val="24"/>
        </w:rPr>
        <w:t>22</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 xml:space="preserve">金融工具确认和计量》确定的原持有的股权投资的公允 </w:t>
      </w:r>
      <w:r>
        <w:rPr>
          <w:color w:val="000000"/>
          <w:spacing w:val="0"/>
          <w:w w:val="100"/>
          <w:position w:val="0"/>
          <w:sz w:val="24"/>
          <w:szCs w:val="24"/>
        </w:rPr>
        <w:t>价值加上新增投资成本之和，作为改按权益法核算的初始投资成本。原持有的股权投资分类 为可供出售金融资产的，其公允价值与账面价值之间的差额，以及原计入其他综合收益的累 计公允价值变动转入改按权益法核算的当期损益。</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本公司因处置部分股权投资等原因丧失了对被投资单位的共同控制或重大影响的，处置 后的剩余股权改按《企业会计准则第</w:t>
      </w:r>
      <w:r>
        <w:rPr>
          <w:color w:val="000000"/>
          <w:spacing w:val="0"/>
          <w:w w:val="100"/>
          <w:position w:val="0"/>
          <w:sz w:val="24"/>
          <w:szCs w:val="24"/>
        </w:rPr>
        <w:t>22</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金融工具确认和计量》核算，其在丧失共同控 制或重大影响之日的公允价值与账面价值之间的差额计入当期损益。原股权投资因采用权益 法核算而确认的其他综合收益，在终止采用权益法核算时采用与被投资单位直接处置相关资 产或负债相同的基础进行会计处理。</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本公司因处置部分权益性投资等原因丧失了对被投资单位的控制的，在编制个别财务报 表时，处置后的剩余股权能够对被投资单位实施共同控制或施加重大影响的，改按权益法核 算，并对该剩余股权视同自取得时即采用权益法核算进行调整；处置后的剩余股权不能对被 投资单位实施共同控制或施加重大影响的，改按《企业会计准则第</w:t>
      </w:r>
      <w:r>
        <w:rPr>
          <w:color w:val="000000"/>
          <w:spacing w:val="0"/>
          <w:w w:val="100"/>
          <w:position w:val="0"/>
          <w:sz w:val="24"/>
          <w:szCs w:val="24"/>
        </w:rPr>
        <w:t>22</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金融工具确认和 计量》的有关规定进行会计处理。</w:t>
      </w:r>
    </w:p>
    <w:p>
      <w:pPr>
        <w:pStyle w:val="Style53"/>
        <w:keepNext w:val="0"/>
        <w:keepLines w:val="0"/>
        <w:widowControl w:val="0"/>
        <w:shd w:val="clear" w:color="auto" w:fill="auto"/>
        <w:bidi w:val="0"/>
        <w:spacing w:before="0" w:after="640" w:line="312" w:lineRule="exact"/>
        <w:ind w:left="0" w:right="0" w:firstLine="500"/>
        <w:jc w:val="both"/>
      </w:pPr>
      <w:r>
        <w:rPr>
          <w:color w:val="000000"/>
          <w:spacing w:val="0"/>
          <w:w w:val="100"/>
          <w:position w:val="0"/>
          <w:sz w:val="24"/>
          <w:szCs w:val="24"/>
        </w:rPr>
        <w:t>处置长期股权投资，其账面价值与实际取得价款之间的差额，计入当期损益。采用权益 法核算的长期股权投资，在处置该项投资时，采用与被投资单位直接处置相关资产或负债相 同的基础，按相应比例对原计入其他综合收益的部分进行会计处理。</w:t>
      </w:r>
    </w:p>
    <w:p>
      <w:pPr>
        <w:pStyle w:val="Style30"/>
        <w:keepNext/>
        <w:keepLines/>
        <w:widowControl w:val="0"/>
        <w:shd w:val="clear" w:color="auto" w:fill="auto"/>
        <w:bidi w:val="0"/>
        <w:spacing w:before="0" w:after="38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96"/>
      <w:bookmarkEnd w:id="897"/>
      <w:bookmarkEnd w:id="89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成本法计量</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折旧或摊销方法</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投资性房地产是指为赚取租金或资本增值，或两者兼有而持有的房地产，包括已出租的 土地使用权、持有并准备增值后转让的土地使用权、已出租的建筑物。投资性房地产应当按 照成本进行初始计量，外购投资性房地产的成本包括购买价款、相关税费和可直接归属于该 资产的其他支出；自行建造投资性房地产的成本，由建造该项资产达到预定可使用状态前所 发生的必要支出构成。</w:t>
      </w:r>
    </w:p>
    <w:p>
      <w:pPr>
        <w:pStyle w:val="Style53"/>
        <w:keepNext w:val="0"/>
        <w:keepLines w:val="0"/>
        <w:widowControl w:val="0"/>
        <w:shd w:val="clear" w:color="auto" w:fill="auto"/>
        <w:bidi w:val="0"/>
        <w:spacing w:before="0" w:after="0" w:line="370" w:lineRule="exact"/>
        <w:ind w:left="0" w:right="0" w:firstLine="500"/>
        <w:jc w:val="both"/>
      </w:pPr>
      <w:r>
        <w:rPr>
          <w:color w:val="000000"/>
          <w:spacing w:val="0"/>
          <w:w w:val="100"/>
          <w:position w:val="0"/>
          <w:sz w:val="24"/>
          <w:szCs w:val="24"/>
        </w:rPr>
        <w:t>以成本模式计价的投资性房产用年限平均法按下列使用寿命及预计净残值率计提折旧或 进行摊销：</w:t>
      </w:r>
    </w:p>
    <w:tbl>
      <w:tblPr>
        <w:tblOverlap w:val="never"/>
        <w:jc w:val="left"/>
        <w:tblLayout w:type="fixed"/>
      </w:tblPr>
      <w:tblGrid>
        <w:gridCol w:w="1968"/>
        <w:gridCol w:w="1550"/>
        <w:gridCol w:w="2342"/>
        <w:gridCol w:w="3139"/>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使用寿命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预计净残值率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年折旧率或摊销率</w:t>
            </w:r>
          </w:p>
        </w:tc>
      </w:tr>
      <w:tr>
        <w:trPr>
          <w:trHeight w:val="37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房屋及建筑物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30年</w:t>
            </w:r>
            <w:r>
              <w:rPr>
                <w:color w:val="000000"/>
                <w:spacing w:val="0"/>
                <w:w w:val="100"/>
                <w:position w:val="0"/>
                <w:sz w:val="20"/>
                <w:szCs w:val="20"/>
              </w:rPr>
              <w:t>-40</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17%-2. 38%</w:t>
            </w:r>
          </w:p>
        </w:tc>
      </w:tr>
    </w:tbl>
    <w:p>
      <w:pPr>
        <w:pStyle w:val="Style53"/>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投资性房地产的用途改变为自用时，自改变之日起，本公司将该投资性房地产转换为固 定资产或无形资产。自用房地产的用途改变为赚取租金或资本增值时，自改变之日起，本公 司将固定资产或无形资产转换为投资性房地产。发生转换时，以转换前的账面价值作为转换 后的入账价值。</w:t>
      </w:r>
    </w:p>
    <w:p>
      <w:pPr>
        <w:pStyle w:val="Style53"/>
        <w:keepNext w:val="0"/>
        <w:keepLines w:val="0"/>
        <w:widowControl w:val="0"/>
        <w:shd w:val="clear" w:color="auto" w:fill="auto"/>
        <w:bidi w:val="0"/>
        <w:spacing w:before="0" w:after="140" w:line="314" w:lineRule="exact"/>
        <w:ind w:left="0" w:right="0" w:firstLine="500"/>
        <w:jc w:val="both"/>
      </w:pPr>
      <w:r>
        <w:rPr>
          <w:color w:val="000000"/>
          <w:spacing w:val="0"/>
          <w:w w:val="100"/>
          <w:position w:val="0"/>
          <w:sz w:val="24"/>
          <w:szCs w:val="24"/>
        </w:rPr>
        <w:t>当投资性房地产被处置，或者永久退出使用且预计不能从其处置中取得经济利益时，终 止确认该项投资性房地产。投资性房地产出售、转让、报废或毁损的处置收入扣除其账面价 值和相关税费后的金额计入当期损益。</w:t>
      </w:r>
    </w:p>
    <w:p>
      <w:pPr>
        <w:pStyle w:val="Style30"/>
        <w:keepNext/>
        <w:keepLines/>
        <w:widowControl w:val="0"/>
        <w:shd w:val="clear" w:color="auto" w:fill="auto"/>
        <w:bidi w:val="0"/>
        <w:spacing w:before="0" w:after="340" w:line="240"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00"/>
      <w:bookmarkEnd w:id="901"/>
      <w:bookmarkEnd w:id="903"/>
    </w:p>
    <w:p>
      <w:pPr>
        <w:pStyle w:val="Style36"/>
        <w:keepNext/>
        <w:keepLines/>
        <w:widowControl w:val="0"/>
        <w:shd w:val="clear" w:color="auto" w:fill="auto"/>
        <w:bidi w:val="0"/>
        <w:spacing w:before="0" w:after="300" w:line="240" w:lineRule="auto"/>
        <w:ind w:left="0" w:right="0" w:firstLine="0"/>
        <w:jc w:val="both"/>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04"/>
      <w:bookmarkEnd w:id="905"/>
      <w:bookmarkEnd w:id="907"/>
    </w:p>
    <w:p>
      <w:pPr>
        <w:pStyle w:val="Style28"/>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固定资产指为生产商品、提供劳务、出租或经营管理而持有，并且使用寿命超过一个会计年度的有形资产。固定资产分类为: 房屋及建筑物、机器设备、电子设备、运输设备、其他设备。固定资产在同时满足下列条件时予以确认：（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 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）该固定资产的成本能够可靠地计量。固定资产按成本并考虑预计弃置费用因素的影响 进行初始计量。</w:t>
      </w:r>
    </w:p>
    <w:p>
      <w:pPr>
        <w:pStyle w:val="Style36"/>
        <w:keepNext/>
        <w:keepLines/>
        <w:widowControl w:val="0"/>
        <w:shd w:val="clear" w:color="auto" w:fill="auto"/>
        <w:bidi w:val="0"/>
        <w:spacing w:before="0" w:after="34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08"/>
      <w:bookmarkEnd w:id="909"/>
      <w:bookmarkEnd w:id="911"/>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年</w:t>
            </w: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19.00%-9.50%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19.00%-11.88%</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12"/>
      <w:bookmarkEnd w:id="913"/>
      <w:bookmarkEnd w:id="915"/>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公司与租赁方所签订的租赁协议条款中规定了下列条件之一的，确认为融资租入资产：</w:t>
      </w:r>
    </w:p>
    <w:p>
      <w:pPr>
        <w:pStyle w:val="Style28"/>
        <w:keepNext w:val="0"/>
        <w:keepLines w:val="0"/>
        <w:widowControl w:val="0"/>
        <w:shd w:val="clear" w:color="auto" w:fill="auto"/>
        <w:tabs>
          <w:tab w:pos="440" w:val="left"/>
        </w:tabs>
        <w:bidi w:val="0"/>
        <w:spacing w:before="0" w:after="40" w:line="307" w:lineRule="exact"/>
        <w:ind w:left="0" w:right="0" w:firstLine="0"/>
        <w:jc w:val="left"/>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租赁期满后租赁资产的所有权归属于本公司；</w:t>
      </w:r>
    </w:p>
    <w:p>
      <w:pPr>
        <w:pStyle w:val="Style28"/>
        <w:keepNext w:val="0"/>
        <w:keepLines w:val="0"/>
        <w:widowControl w:val="0"/>
        <w:shd w:val="clear" w:color="auto" w:fill="auto"/>
        <w:tabs>
          <w:tab w:pos="440" w:val="left"/>
        </w:tabs>
        <w:bidi w:val="0"/>
        <w:spacing w:before="0" w:after="40" w:line="307" w:lineRule="exact"/>
        <w:ind w:left="0" w:right="0" w:firstLine="0"/>
        <w:jc w:val="left"/>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w:t>
        <w:tab/>
        <w:t>公司具有购买资产的选择权，购买价款远低于行使选择权时该资产的公允价值；</w:t>
      </w:r>
    </w:p>
    <w:p>
      <w:pPr>
        <w:pStyle w:val="Style28"/>
        <w:keepNext w:val="0"/>
        <w:keepLines w:val="0"/>
        <w:widowControl w:val="0"/>
        <w:shd w:val="clear" w:color="auto" w:fill="auto"/>
        <w:tabs>
          <w:tab w:pos="440" w:val="left"/>
        </w:tabs>
        <w:bidi w:val="0"/>
        <w:spacing w:before="0" w:after="40" w:line="307" w:lineRule="exact"/>
        <w:ind w:left="0" w:right="0" w:firstLine="0"/>
        <w:jc w:val="left"/>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rPr>
        <w:t>3</w:t>
      </w:r>
      <w:r>
        <w:rPr>
          <w:color w:val="000000"/>
          <w:spacing w:val="0"/>
          <w:w w:val="100"/>
          <w:position w:val="0"/>
        </w:rPr>
        <w:t>）</w:t>
        <w:tab/>
        <w:t>即使资产的所有权不转移，但租赁期占所租赁资产使用寿命的大部分；</w:t>
      </w:r>
    </w:p>
    <w:p>
      <w:pPr>
        <w:pStyle w:val="Style28"/>
        <w:keepNext w:val="0"/>
        <w:keepLines w:val="0"/>
        <w:widowControl w:val="0"/>
        <w:shd w:val="clear" w:color="auto" w:fill="auto"/>
        <w:tabs>
          <w:tab w:pos="440" w:val="left"/>
        </w:tabs>
        <w:bidi w:val="0"/>
        <w:spacing w:before="0" w:after="40" w:line="307" w:lineRule="exact"/>
        <w:ind w:left="0" w:right="0" w:firstLine="0"/>
        <w:jc w:val="left"/>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4</w:t>
      </w:r>
      <w:r>
        <w:rPr>
          <w:color w:val="000000"/>
          <w:spacing w:val="0"/>
          <w:w w:val="100"/>
          <w:position w:val="0"/>
        </w:rPr>
        <w:t>）</w:t>
        <w:tab/>
        <w:t>租赁开始日的最低租赁付款额现值，与该资产的公允价值不存在较大的差异。</w:t>
      </w:r>
    </w:p>
    <w:p>
      <w:pPr>
        <w:pStyle w:val="Style28"/>
        <w:keepNext w:val="0"/>
        <w:keepLines w:val="0"/>
        <w:widowControl w:val="0"/>
        <w:shd w:val="clear" w:color="auto" w:fill="auto"/>
        <w:tabs>
          <w:tab w:pos="440" w:val="left"/>
        </w:tabs>
        <w:bidi w:val="0"/>
        <w:spacing w:before="0" w:after="40" w:line="307" w:lineRule="exact"/>
        <w:ind w:left="0" w:right="0" w:firstLine="0"/>
        <w:jc w:val="left"/>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rPr>
        <w:t>5</w:t>
      </w:r>
      <w:r>
        <w:rPr>
          <w:color w:val="000000"/>
          <w:spacing w:val="0"/>
          <w:w w:val="100"/>
          <w:position w:val="0"/>
        </w:rPr>
        <w:t>）</w:t>
        <w:tab/>
        <w:t>租赁资产性质特殊，如果不作较大改造，只有本公司才能使用。</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在承租开始日，将租赁资产公允价值与最低租赁付款额现值两者中较低者作为租入资产的入账价值，将最低租赁付款额作为 长期应付款的入账价值，其差额作为未确认的融资费。</w:t>
      </w:r>
    </w:p>
    <w:p>
      <w:pPr>
        <w:pStyle w:val="Style28"/>
        <w:keepNext w:val="0"/>
        <w:keepLines w:val="0"/>
        <w:widowControl w:val="0"/>
        <w:shd w:val="clear" w:color="auto" w:fill="auto"/>
        <w:bidi w:val="0"/>
        <w:spacing w:before="0" w:after="340" w:line="302" w:lineRule="exact"/>
        <w:ind w:left="0" w:right="0" w:firstLine="0"/>
        <w:jc w:val="left"/>
      </w:pPr>
      <w:r>
        <w:rPr>
          <w:color w:val="000000"/>
          <w:spacing w:val="0"/>
          <w:w w:val="100"/>
          <w:position w:val="0"/>
        </w:rPr>
        <w:t>融资租赁方式租入的固定资产，能合理确定租赁期届满时将会取得租赁资产所有权的，在租赁资产尚可使用年限内计提折旧；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pStyle w:val="Style30"/>
        <w:keepNext/>
        <w:keepLines/>
        <w:widowControl w:val="0"/>
        <w:shd w:val="clear" w:color="auto" w:fill="auto"/>
        <w:bidi w:val="0"/>
        <w:spacing w:before="0" w:after="300" w:line="240"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21"/>
      <w:bookmarkEnd w:id="922"/>
      <w:bookmarkEnd w:id="924"/>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在建工程以立项项目分类核算，成本按实际工程支出确定，包括在建期间发生的各项必 要工程支出、工程达到预定可使用状态前的应予资本化的借款费用以及其他相关费用等。</w:t>
      </w:r>
    </w:p>
    <w:p>
      <w:pPr>
        <w:pStyle w:val="Style53"/>
        <w:keepNext w:val="0"/>
        <w:keepLines w:val="0"/>
        <w:widowControl w:val="0"/>
        <w:shd w:val="clear" w:color="auto" w:fill="auto"/>
        <w:bidi w:val="0"/>
        <w:spacing w:before="0" w:after="300" w:line="312" w:lineRule="exact"/>
        <w:ind w:left="0" w:right="0" w:firstLine="0"/>
        <w:jc w:val="both"/>
      </w:pPr>
      <w:r>
        <w:rPr>
          <w:color w:val="000000"/>
          <w:spacing w:val="0"/>
          <w:w w:val="100"/>
          <w:position w:val="0"/>
          <w:sz w:val="24"/>
          <w:szCs w:val="24"/>
        </w:rPr>
        <w:t>在建工程项目按建造该项资产达到预定可使用状态前所发生的全部支出，作为固定资产的入 账价值。所建造的固定资产在建工程已达到预定可使用状态，但尚未办理竣工决算的，自达 到预定可使用状态之日起，根据工程预算、造价或者工程实际成本等，按估计的价值转入固 定资产，并按本公司固定资产折旧政策计提固定资产的折旧，待办理竣工决算后，再按实际 成本调整原来的暂估价值，但不调整原已计提的折旧额。</w:t>
      </w:r>
    </w:p>
    <w:p>
      <w:pPr>
        <w:pStyle w:val="Style30"/>
        <w:keepNext/>
        <w:keepLines/>
        <w:widowControl w:val="0"/>
        <w:shd w:val="clear" w:color="auto" w:fill="auto"/>
        <w:bidi w:val="0"/>
        <w:spacing w:before="0" w:after="320" w:line="240" w:lineRule="auto"/>
        <w:ind w:left="0" w:right="0" w:firstLine="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25"/>
      <w:bookmarkEnd w:id="926"/>
      <w:bookmarkEnd w:id="928"/>
    </w:p>
    <w:p>
      <w:pPr>
        <w:pStyle w:val="Style53"/>
        <w:keepNext w:val="0"/>
        <w:keepLines w:val="0"/>
        <w:widowControl w:val="0"/>
        <w:shd w:val="clear" w:color="auto" w:fill="auto"/>
        <w:tabs>
          <w:tab w:pos="901" w:val="left"/>
        </w:tabs>
        <w:bidi w:val="0"/>
        <w:spacing w:before="0" w:after="0" w:line="312" w:lineRule="exact"/>
        <w:ind w:left="0" w:right="0" w:firstLine="500"/>
        <w:jc w:val="left"/>
      </w:pPr>
      <w:bookmarkStart w:id="929" w:name="bookmark929"/>
      <w:r>
        <w:rPr>
          <w:b/>
          <w:bCs/>
          <w:color w:val="000000"/>
          <w:spacing w:val="0"/>
          <w:w w:val="100"/>
          <w:position w:val="0"/>
          <w:sz w:val="24"/>
          <w:szCs w:val="24"/>
        </w:rPr>
        <w:t>1</w:t>
      </w:r>
      <w:bookmarkEnd w:id="929"/>
      <w:r>
        <w:rPr>
          <w:b/>
          <w:bCs/>
          <w:color w:val="000000"/>
          <w:spacing w:val="0"/>
          <w:w w:val="100"/>
          <w:position w:val="0"/>
          <w:sz w:val="24"/>
          <w:szCs w:val="24"/>
        </w:rPr>
        <w:t>、</w:t>
        <w:tab/>
        <w:t>借款费用资本化的确认原则</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借款费用，包括借款利息、折价或者溢价的摊销、辅助费用以及因外币借款而发生的汇 兑差额等。</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公司发生的借款费用，可直接归属于符合资本化条件的资产的购建或者生产的，予以资 本化，计入相关资产成本；其他借款费用，在发生时根据其发生额确认为费用，计入当期损 益。</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符合资本化条件的资产，是指需要经过相当长时间的购建或者生产活动才能达到预定可 使用或者可销售状态的固定资产、投资性房地产和存货等资产。</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借款费用同时满足下列条件时开始资本化：</w:t>
      </w:r>
    </w:p>
    <w:p>
      <w:pPr>
        <w:pStyle w:val="Style53"/>
        <w:keepNext w:val="0"/>
        <w:keepLines w:val="0"/>
        <w:widowControl w:val="0"/>
        <w:shd w:val="clear" w:color="auto" w:fill="auto"/>
        <w:tabs>
          <w:tab w:pos="1026" w:val="left"/>
        </w:tabs>
        <w:bidi w:val="0"/>
        <w:spacing w:before="0" w:after="0" w:line="312" w:lineRule="exact"/>
        <w:ind w:left="0" w:right="0" w:firstLine="500"/>
        <w:jc w:val="both"/>
      </w:pPr>
      <w:bookmarkStart w:id="930" w:name="bookmark930"/>
      <w:r>
        <w:rPr>
          <w:color w:val="000000"/>
          <w:spacing w:val="0"/>
          <w:w w:val="100"/>
          <w:position w:val="0"/>
          <w:sz w:val="24"/>
          <w:szCs w:val="24"/>
        </w:rPr>
        <w:t>（</w:t>
      </w:r>
      <w:bookmarkEnd w:id="930"/>
      <w:r>
        <w:rPr>
          <w:color w:val="000000"/>
          <w:spacing w:val="0"/>
          <w:w w:val="100"/>
          <w:position w:val="0"/>
          <w:sz w:val="24"/>
          <w:szCs w:val="24"/>
        </w:rPr>
        <w:t>1）</w:t>
        <w:tab/>
      </w:r>
      <w:r>
        <w:rPr>
          <w:color w:val="000000"/>
          <w:spacing w:val="0"/>
          <w:w w:val="100"/>
          <w:position w:val="0"/>
          <w:sz w:val="24"/>
          <w:szCs w:val="24"/>
        </w:rPr>
        <w:t>资产支出已经发生，资产支出包括为购建或者生产符合资本化条件的资产而以支付</w:t>
      </w:r>
    </w:p>
    <w:p>
      <w:pPr>
        <w:pStyle w:val="Style53"/>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现金、转移非现金资产或者承担带息债务形式发生的支出；</w:t>
      </w:r>
    </w:p>
    <w:p>
      <w:pPr>
        <w:pStyle w:val="Style53"/>
        <w:keepNext w:val="0"/>
        <w:keepLines w:val="0"/>
        <w:widowControl w:val="0"/>
        <w:shd w:val="clear" w:color="auto" w:fill="auto"/>
        <w:tabs>
          <w:tab w:pos="1026" w:val="left"/>
        </w:tabs>
        <w:bidi w:val="0"/>
        <w:spacing w:before="0" w:after="0" w:line="312" w:lineRule="exact"/>
        <w:ind w:left="0" w:right="0" w:firstLine="500"/>
        <w:jc w:val="left"/>
      </w:pPr>
      <w:bookmarkStart w:id="931" w:name="bookmark931"/>
      <w:r>
        <w:rPr>
          <w:color w:val="000000"/>
          <w:spacing w:val="0"/>
          <w:w w:val="100"/>
          <w:position w:val="0"/>
          <w:sz w:val="24"/>
          <w:szCs w:val="24"/>
        </w:rPr>
        <w:t>（</w:t>
      </w:r>
      <w:bookmarkEnd w:id="931"/>
      <w:r>
        <w:rPr>
          <w:color w:val="000000"/>
          <w:spacing w:val="0"/>
          <w:w w:val="100"/>
          <w:position w:val="0"/>
          <w:sz w:val="24"/>
          <w:szCs w:val="24"/>
        </w:rPr>
        <w:t>2）</w:t>
        <w:tab/>
      </w:r>
      <w:r>
        <w:rPr>
          <w:color w:val="000000"/>
          <w:spacing w:val="0"/>
          <w:w w:val="100"/>
          <w:position w:val="0"/>
          <w:sz w:val="24"/>
          <w:szCs w:val="24"/>
        </w:rPr>
        <w:t>借款费用已经发生；</w:t>
      </w:r>
    </w:p>
    <w:p>
      <w:pPr>
        <w:pStyle w:val="Style53"/>
        <w:keepNext w:val="0"/>
        <w:keepLines w:val="0"/>
        <w:widowControl w:val="0"/>
        <w:shd w:val="clear" w:color="auto" w:fill="auto"/>
        <w:tabs>
          <w:tab w:pos="1026" w:val="left"/>
        </w:tabs>
        <w:bidi w:val="0"/>
        <w:spacing w:before="0" w:after="0" w:line="312" w:lineRule="exact"/>
        <w:ind w:left="0" w:right="0" w:firstLine="500"/>
        <w:jc w:val="left"/>
      </w:pPr>
      <w:bookmarkStart w:id="932" w:name="bookmark932"/>
      <w:r>
        <w:rPr>
          <w:color w:val="000000"/>
          <w:spacing w:val="0"/>
          <w:w w:val="100"/>
          <w:position w:val="0"/>
          <w:sz w:val="24"/>
          <w:szCs w:val="24"/>
        </w:rPr>
        <w:t>（</w:t>
      </w:r>
      <w:bookmarkEnd w:id="932"/>
      <w:r>
        <w:rPr>
          <w:color w:val="000000"/>
          <w:spacing w:val="0"/>
          <w:w w:val="100"/>
          <w:position w:val="0"/>
          <w:sz w:val="24"/>
          <w:szCs w:val="24"/>
        </w:rPr>
        <w:t>3）</w:t>
        <w:tab/>
      </w:r>
      <w:r>
        <w:rPr>
          <w:color w:val="000000"/>
          <w:spacing w:val="0"/>
          <w:w w:val="100"/>
          <w:position w:val="0"/>
          <w:sz w:val="24"/>
          <w:szCs w:val="24"/>
        </w:rPr>
        <w:t>为使资产达到预定可使用或者可销售状态所必要的购建或者生产活动已经开始。</w:t>
      </w:r>
    </w:p>
    <w:p>
      <w:pPr>
        <w:pStyle w:val="Style53"/>
        <w:keepNext w:val="0"/>
        <w:keepLines w:val="0"/>
        <w:widowControl w:val="0"/>
        <w:shd w:val="clear" w:color="auto" w:fill="auto"/>
        <w:tabs>
          <w:tab w:pos="901" w:val="left"/>
        </w:tabs>
        <w:bidi w:val="0"/>
        <w:spacing w:before="0" w:after="0" w:line="312" w:lineRule="exact"/>
        <w:ind w:left="0" w:right="0" w:firstLine="500"/>
        <w:jc w:val="both"/>
      </w:pPr>
      <w:bookmarkStart w:id="933" w:name="bookmark933"/>
      <w:r>
        <w:rPr>
          <w:b/>
          <w:bCs/>
          <w:color w:val="000000"/>
          <w:spacing w:val="0"/>
          <w:w w:val="100"/>
          <w:position w:val="0"/>
          <w:sz w:val="24"/>
          <w:szCs w:val="24"/>
        </w:rPr>
        <w:t>2</w:t>
      </w:r>
      <w:bookmarkEnd w:id="933"/>
      <w:r>
        <w:rPr>
          <w:b/>
          <w:bCs/>
          <w:color w:val="000000"/>
          <w:spacing w:val="0"/>
          <w:w w:val="100"/>
          <w:position w:val="0"/>
          <w:sz w:val="24"/>
          <w:szCs w:val="24"/>
        </w:rPr>
        <w:t>、</w:t>
        <w:tab/>
        <w:t>借款费用资本化期间</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资本化期间，指从借款费用开始资本化时点到停止资本化时点的期间，借款费用暂停资 本化的期间不包括在内。</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当购建或者生产符合资本化条件的资产达到预定可使用或者可销售状态时，借款费用停 止资本化。</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当购建或者生产符合资本化条件的资产中部分项目分别完工且可单独使用时，该部分资 产借款费用停止资本化。</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购建或者生产的资产的各部分分别完工，但必须等到整体完工后才可使用或可对外销售 的，在该资产整体完工时停止借款费用资本化。</w:t>
      </w:r>
    </w:p>
    <w:p>
      <w:pPr>
        <w:pStyle w:val="Style53"/>
        <w:keepNext w:val="0"/>
        <w:keepLines w:val="0"/>
        <w:widowControl w:val="0"/>
        <w:shd w:val="clear" w:color="auto" w:fill="auto"/>
        <w:tabs>
          <w:tab w:pos="901" w:val="left"/>
        </w:tabs>
        <w:bidi w:val="0"/>
        <w:spacing w:before="0" w:after="0" w:line="312" w:lineRule="exact"/>
        <w:ind w:left="0" w:right="0" w:firstLine="500"/>
        <w:jc w:val="both"/>
      </w:pPr>
      <w:bookmarkStart w:id="934" w:name="bookmark934"/>
      <w:r>
        <w:rPr>
          <w:b/>
          <w:bCs/>
          <w:color w:val="000000"/>
          <w:spacing w:val="0"/>
          <w:w w:val="100"/>
          <w:position w:val="0"/>
          <w:sz w:val="24"/>
          <w:szCs w:val="24"/>
        </w:rPr>
        <w:t>3</w:t>
      </w:r>
      <w:bookmarkEnd w:id="934"/>
      <w:r>
        <w:rPr>
          <w:b/>
          <w:bCs/>
          <w:color w:val="000000"/>
          <w:spacing w:val="0"/>
          <w:w w:val="100"/>
          <w:position w:val="0"/>
          <w:sz w:val="24"/>
          <w:szCs w:val="24"/>
        </w:rPr>
        <w:t>、</w:t>
        <w:tab/>
        <w:t>借款费用暂停资本化期间</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符合资本化条件的资产在购建或生产过程中发生的非正常中断、且中断时间连续超过</w:t>
      </w:r>
      <w:r>
        <w:rPr>
          <w:color w:val="000000"/>
          <w:spacing w:val="0"/>
          <w:w w:val="100"/>
          <w:position w:val="0"/>
          <w:sz w:val="24"/>
          <w:szCs w:val="24"/>
        </w:rPr>
        <w:t xml:space="preserve">3 </w:t>
      </w:r>
      <w:r>
        <w:rPr>
          <w:color w:val="000000"/>
          <w:spacing w:val="0"/>
          <w:w w:val="100"/>
          <w:position w:val="0"/>
          <w:sz w:val="24"/>
          <w:szCs w:val="24"/>
        </w:rPr>
        <w:t>个月的，则借款费用暂停资本化；该项中断如是所购建或生产的符合资本化条件的资产达到 预定可使用状态或者可销售状态必要的程序，则借款费用继续资本化。在中断期间发生的借 款费用确认为当期损益，直至资产的购建或者生产活动重新开始后借款费用继续资本化。</w:t>
      </w:r>
    </w:p>
    <w:p>
      <w:pPr>
        <w:pStyle w:val="Style53"/>
        <w:keepNext w:val="0"/>
        <w:keepLines w:val="0"/>
        <w:widowControl w:val="0"/>
        <w:shd w:val="clear" w:color="auto" w:fill="auto"/>
        <w:tabs>
          <w:tab w:pos="901" w:val="left"/>
        </w:tabs>
        <w:bidi w:val="0"/>
        <w:spacing w:before="0" w:after="0" w:line="312" w:lineRule="exact"/>
        <w:ind w:left="0" w:right="0" w:firstLine="500"/>
        <w:jc w:val="both"/>
      </w:pPr>
      <w:bookmarkStart w:id="935" w:name="bookmark935"/>
      <w:r>
        <w:rPr>
          <w:b/>
          <w:bCs/>
          <w:color w:val="000000"/>
          <w:spacing w:val="0"/>
          <w:w w:val="100"/>
          <w:position w:val="0"/>
          <w:sz w:val="24"/>
          <w:szCs w:val="24"/>
        </w:rPr>
        <w:t>4</w:t>
      </w:r>
      <w:bookmarkEnd w:id="935"/>
      <w:r>
        <w:rPr>
          <w:b/>
          <w:bCs/>
          <w:color w:val="000000"/>
          <w:spacing w:val="0"/>
          <w:w w:val="100"/>
          <w:position w:val="0"/>
          <w:sz w:val="24"/>
          <w:szCs w:val="24"/>
        </w:rPr>
        <w:t>、</w:t>
        <w:tab/>
        <w:t>借款费用资本化金额的计算方法</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对于为购建或者生产符合资本化条件的资产而借入的专门借款，以专门借款当期实际发 生的借款费用及其辅助费，减去尚未动用的借款资金存入银行取得的利息收入或进行暂时性 投资取得的投资收益后的金额，来确定借款费用的资本化金额。</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对于为购建或者生产符合资本化条件的资产而占用的一般借款，根据累计资产支出超过 专门借款部分的资产支出加权平均数乘以所占用一般借款的资本化率，计算确定一般借款应 予资本化的利息金额。资本化率根据一般借款加权平均利率计算确定。</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借款存在折价或者溢价的，按照实际利率法确定每一会计期间应摊销的折价或者溢价金 额，调整每期利息金额。</w:t>
      </w:r>
    </w:p>
    <w:p>
      <w:pPr>
        <w:pStyle w:val="Style30"/>
        <w:keepNext/>
        <w:keepLines/>
        <w:widowControl w:val="0"/>
        <w:shd w:val="clear" w:color="auto" w:fill="auto"/>
        <w:tabs>
          <w:tab w:pos="483" w:val="left"/>
        </w:tabs>
        <w:bidi w:val="0"/>
        <w:spacing w:before="0" w:after="32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36"/>
      <w:bookmarkEnd w:id="937"/>
      <w:bookmarkEnd w:id="939"/>
    </w:p>
    <w:p>
      <w:pPr>
        <w:pStyle w:val="Style30"/>
        <w:keepNext/>
        <w:keepLines/>
        <w:widowControl w:val="0"/>
        <w:shd w:val="clear" w:color="auto" w:fill="auto"/>
        <w:tabs>
          <w:tab w:pos="483" w:val="left"/>
        </w:tabs>
        <w:bidi w:val="0"/>
        <w:spacing w:before="0" w:after="32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40"/>
      <w:bookmarkEnd w:id="941"/>
      <w:bookmarkEnd w:id="943"/>
    </w:p>
    <w:p>
      <w:pPr>
        <w:pStyle w:val="Style30"/>
        <w:keepNext/>
        <w:keepLines/>
        <w:widowControl w:val="0"/>
        <w:shd w:val="clear" w:color="auto" w:fill="auto"/>
        <w:tabs>
          <w:tab w:pos="483" w:val="left"/>
        </w:tabs>
        <w:bidi w:val="0"/>
        <w:spacing w:before="0" w:after="32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44"/>
      <w:bookmarkEnd w:id="945"/>
      <w:bookmarkEnd w:id="947"/>
    </w:p>
    <w:p>
      <w:pPr>
        <w:pStyle w:val="Style53"/>
        <w:keepNext w:val="0"/>
        <w:keepLines w:val="0"/>
        <w:widowControl w:val="0"/>
        <w:shd w:val="clear" w:color="auto" w:fill="auto"/>
        <w:bidi w:val="0"/>
        <w:spacing w:before="0" w:after="0" w:line="319" w:lineRule="exact"/>
        <w:ind w:left="0" w:right="0" w:firstLine="500"/>
        <w:jc w:val="both"/>
      </w:pPr>
      <w:r>
        <w:rPr>
          <w:color w:val="000000"/>
          <w:spacing w:val="0"/>
          <w:w w:val="100"/>
          <w:position w:val="0"/>
          <w:sz w:val="24"/>
          <w:szCs w:val="24"/>
        </w:rPr>
        <w:t>使用权资产的确定方法及会计处理方法，参见本附注五、（四十二）“租赁”。</w:t>
      </w:r>
    </w:p>
    <w:p>
      <w:pPr>
        <w:pStyle w:val="Style53"/>
        <w:keepNext w:val="0"/>
        <w:keepLines w:val="0"/>
        <w:widowControl w:val="0"/>
        <w:shd w:val="clear" w:color="auto" w:fill="auto"/>
        <w:bidi w:val="0"/>
        <w:spacing w:before="0" w:after="0" w:line="319" w:lineRule="exact"/>
        <w:ind w:left="0" w:right="0" w:firstLine="500"/>
        <w:jc w:val="both"/>
      </w:pPr>
      <w:r>
        <w:rPr>
          <w:color w:val="000000"/>
          <w:spacing w:val="0"/>
          <w:w w:val="100"/>
          <w:position w:val="0"/>
          <w:sz w:val="24"/>
          <w:szCs w:val="24"/>
        </w:rPr>
        <w:t>本公司对使用权资产按照成本进行初始计量，该成本包括：</w:t>
      </w:r>
    </w:p>
    <w:p>
      <w:pPr>
        <w:pStyle w:val="Style53"/>
        <w:keepNext w:val="0"/>
        <w:keepLines w:val="0"/>
        <w:widowControl w:val="0"/>
        <w:shd w:val="clear" w:color="auto" w:fill="auto"/>
        <w:tabs>
          <w:tab w:pos="1026" w:val="left"/>
        </w:tabs>
        <w:bidi w:val="0"/>
        <w:spacing w:before="0" w:after="0" w:line="319" w:lineRule="exact"/>
        <w:ind w:left="0" w:right="0" w:firstLine="500"/>
        <w:jc w:val="both"/>
      </w:pPr>
      <w:bookmarkStart w:id="948" w:name="bookmark948"/>
      <w:r>
        <w:rPr>
          <w:color w:val="000000"/>
          <w:spacing w:val="0"/>
          <w:w w:val="100"/>
          <w:position w:val="0"/>
          <w:sz w:val="24"/>
          <w:szCs w:val="24"/>
        </w:rPr>
        <w:t>（</w:t>
      </w:r>
      <w:bookmarkEnd w:id="948"/>
      <w:r>
        <w:rPr>
          <w:color w:val="000000"/>
          <w:spacing w:val="0"/>
          <w:w w:val="100"/>
          <w:position w:val="0"/>
          <w:sz w:val="24"/>
          <w:szCs w:val="24"/>
        </w:rPr>
        <w:t>1）</w:t>
        <w:tab/>
      </w:r>
      <w:r>
        <w:rPr>
          <w:color w:val="000000"/>
          <w:spacing w:val="0"/>
          <w:w w:val="100"/>
          <w:position w:val="0"/>
          <w:sz w:val="24"/>
          <w:szCs w:val="24"/>
        </w:rPr>
        <w:t>租赁负债的初始计量金额；</w:t>
      </w:r>
    </w:p>
    <w:p>
      <w:pPr>
        <w:pStyle w:val="Style53"/>
        <w:keepNext w:val="0"/>
        <w:keepLines w:val="0"/>
        <w:widowControl w:val="0"/>
        <w:shd w:val="clear" w:color="auto" w:fill="auto"/>
        <w:tabs>
          <w:tab w:pos="1131" w:val="left"/>
        </w:tabs>
        <w:bidi w:val="0"/>
        <w:spacing w:before="0" w:after="0" w:line="319" w:lineRule="exact"/>
        <w:ind w:left="0" w:right="0" w:firstLine="500"/>
        <w:jc w:val="both"/>
      </w:pPr>
      <w:bookmarkStart w:id="949" w:name="bookmark949"/>
      <w:r>
        <w:rPr>
          <w:color w:val="000000"/>
          <w:spacing w:val="0"/>
          <w:w w:val="100"/>
          <w:position w:val="0"/>
          <w:sz w:val="24"/>
          <w:szCs w:val="24"/>
        </w:rPr>
        <w:t>（</w:t>
      </w:r>
      <w:bookmarkEnd w:id="949"/>
      <w:r>
        <w:rPr>
          <w:color w:val="000000"/>
          <w:spacing w:val="0"/>
          <w:w w:val="100"/>
          <w:position w:val="0"/>
          <w:sz w:val="24"/>
          <w:szCs w:val="24"/>
        </w:rPr>
        <w:t>2）</w:t>
        <w:tab/>
      </w:r>
      <w:r>
        <w:rPr>
          <w:color w:val="000000"/>
          <w:spacing w:val="0"/>
          <w:w w:val="100"/>
          <w:position w:val="0"/>
          <w:sz w:val="24"/>
          <w:szCs w:val="24"/>
        </w:rPr>
        <w:t>在租赁期开始日或之前支付的租赁付款额，存在租赁激励的，扣除已享受的租赁激 励相关金额；</w:t>
      </w:r>
    </w:p>
    <w:p>
      <w:pPr>
        <w:pStyle w:val="Style53"/>
        <w:keepNext w:val="0"/>
        <w:keepLines w:val="0"/>
        <w:widowControl w:val="0"/>
        <w:shd w:val="clear" w:color="auto" w:fill="auto"/>
        <w:tabs>
          <w:tab w:pos="1026" w:val="left"/>
        </w:tabs>
        <w:bidi w:val="0"/>
        <w:spacing w:before="0" w:after="0" w:line="319" w:lineRule="exact"/>
        <w:ind w:left="0" w:right="0" w:firstLine="500"/>
        <w:jc w:val="both"/>
      </w:pPr>
      <w:bookmarkStart w:id="950" w:name="bookmark950"/>
      <w:r>
        <w:rPr>
          <w:color w:val="000000"/>
          <w:spacing w:val="0"/>
          <w:w w:val="100"/>
          <w:position w:val="0"/>
          <w:sz w:val="24"/>
          <w:szCs w:val="24"/>
        </w:rPr>
        <w:t>（</w:t>
      </w:r>
      <w:bookmarkEnd w:id="950"/>
      <w:r>
        <w:rPr>
          <w:color w:val="000000"/>
          <w:spacing w:val="0"/>
          <w:w w:val="100"/>
          <w:position w:val="0"/>
          <w:sz w:val="24"/>
          <w:szCs w:val="24"/>
        </w:rPr>
        <w:t>3）</w:t>
        <w:tab/>
      </w:r>
      <w:r>
        <w:rPr>
          <w:color w:val="000000"/>
          <w:spacing w:val="0"/>
          <w:w w:val="100"/>
          <w:position w:val="0"/>
          <w:sz w:val="24"/>
          <w:szCs w:val="24"/>
        </w:rPr>
        <w:t>本公司发生的初始直接费用；</w:t>
      </w:r>
    </w:p>
    <w:p>
      <w:pPr>
        <w:pStyle w:val="Style53"/>
        <w:keepNext w:val="0"/>
        <w:keepLines w:val="0"/>
        <w:widowControl w:val="0"/>
        <w:shd w:val="clear" w:color="auto" w:fill="auto"/>
        <w:tabs>
          <w:tab w:pos="1131" w:val="left"/>
        </w:tabs>
        <w:bidi w:val="0"/>
        <w:spacing w:before="0" w:after="0" w:line="319" w:lineRule="exact"/>
        <w:ind w:left="0" w:right="0" w:firstLine="500"/>
        <w:jc w:val="both"/>
      </w:pPr>
      <w:bookmarkStart w:id="951" w:name="bookmark951"/>
      <w:r>
        <w:rPr>
          <w:color w:val="000000"/>
          <w:spacing w:val="0"/>
          <w:w w:val="100"/>
          <w:position w:val="0"/>
          <w:sz w:val="24"/>
          <w:szCs w:val="24"/>
        </w:rPr>
        <w:t>（</w:t>
      </w:r>
      <w:bookmarkEnd w:id="951"/>
      <w:r>
        <w:rPr>
          <w:color w:val="000000"/>
          <w:spacing w:val="0"/>
          <w:w w:val="100"/>
          <w:position w:val="0"/>
          <w:sz w:val="24"/>
          <w:szCs w:val="24"/>
        </w:rPr>
        <w:t>4）</w:t>
        <w:tab/>
      </w:r>
      <w:r>
        <w:rPr>
          <w:color w:val="000000"/>
          <w:spacing w:val="0"/>
          <w:w w:val="100"/>
          <w:position w:val="0"/>
          <w:sz w:val="24"/>
          <w:szCs w:val="24"/>
        </w:rPr>
        <w:t>本公司为拆卸及移除租赁资产、复原租赁资产所在场地或将租赁资产恢复至租赁条 款约定状态预计将发生的成本（不包括为生产存货而发生的成本）。</w:t>
      </w:r>
    </w:p>
    <w:p>
      <w:pPr>
        <w:pStyle w:val="Style53"/>
        <w:keepNext w:val="0"/>
        <w:keepLines w:val="0"/>
        <w:widowControl w:val="0"/>
        <w:shd w:val="clear" w:color="auto" w:fill="auto"/>
        <w:bidi w:val="0"/>
        <w:spacing w:before="0" w:after="0" w:line="319" w:lineRule="exact"/>
        <w:ind w:left="0" w:right="0" w:firstLine="500"/>
        <w:jc w:val="left"/>
      </w:pPr>
      <w:r>
        <w:rPr>
          <w:color w:val="000000"/>
          <w:spacing w:val="0"/>
          <w:w w:val="100"/>
          <w:position w:val="0"/>
          <w:sz w:val="24"/>
          <w:szCs w:val="24"/>
        </w:rPr>
        <w:t>在租赁期开始日后，本公司采用成本模式对使用权资产进行后续计量。</w:t>
      </w:r>
    </w:p>
    <w:p>
      <w:pPr>
        <w:pStyle w:val="Style53"/>
        <w:keepNext w:val="0"/>
        <w:keepLines w:val="0"/>
        <w:widowControl w:val="0"/>
        <w:shd w:val="clear" w:color="auto" w:fill="auto"/>
        <w:bidi w:val="0"/>
        <w:spacing w:before="0" w:after="620" w:line="319" w:lineRule="exact"/>
        <w:ind w:left="0" w:right="0" w:firstLine="0"/>
        <w:jc w:val="both"/>
      </w:pPr>
      <w:r>
        <w:rPr>
          <w:color w:val="000000"/>
          <w:spacing w:val="0"/>
          <w:w w:val="100"/>
          <w:position w:val="0"/>
          <w:sz w:val="24"/>
          <w:szCs w:val="24"/>
        </w:rPr>
        <w:t>能够合理确定租赁期届满时取得租赁资产所有权的，本公司在租赁资产剩余使用寿命内计提 折旧。无法合理确定租赁期届满时能够取得租赁资产所有权的，本公司在租赁期与租赁资产 剩余使用寿命两者孰短的期间内计提折旧。对计提了减值准备的使用权资产，则在未来期间 按扣除减值准备后的账面价值参照上述原则计提折旧。</w:t>
      </w:r>
    </w:p>
    <w:p>
      <w:pPr>
        <w:pStyle w:val="Style30"/>
        <w:keepNext/>
        <w:keepLines/>
        <w:widowControl w:val="0"/>
        <w:shd w:val="clear" w:color="auto" w:fill="auto"/>
        <w:bidi w:val="0"/>
        <w:spacing w:before="0" w:after="320" w:line="240"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52"/>
      <w:bookmarkEnd w:id="953"/>
      <w:bookmarkEnd w:id="955"/>
    </w:p>
    <w:p>
      <w:pPr>
        <w:pStyle w:val="Style36"/>
        <w:keepNext/>
        <w:keepLines/>
        <w:widowControl w:val="0"/>
        <w:shd w:val="clear" w:color="auto" w:fill="auto"/>
        <w:bidi w:val="0"/>
        <w:spacing w:before="0" w:after="320" w:line="240" w:lineRule="auto"/>
        <w:ind w:left="0" w:right="0" w:firstLine="0"/>
        <w:jc w:val="both"/>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56"/>
      <w:bookmarkEnd w:id="957"/>
      <w:bookmarkEnd w:id="959"/>
    </w:p>
    <w:p>
      <w:pPr>
        <w:pStyle w:val="Style53"/>
        <w:keepNext w:val="0"/>
        <w:keepLines w:val="0"/>
        <w:widowControl w:val="0"/>
        <w:shd w:val="clear" w:color="auto" w:fill="auto"/>
        <w:bidi w:val="0"/>
        <w:spacing w:before="0" w:after="0" w:line="311" w:lineRule="exact"/>
        <w:ind w:left="0" w:right="0" w:firstLine="500"/>
        <w:jc w:val="both"/>
      </w:pPr>
      <w:bookmarkStart w:id="960" w:name="bookmark960"/>
      <w:r>
        <w:rPr>
          <w:b/>
          <w:bCs/>
          <w:color w:val="000000"/>
          <w:spacing w:val="0"/>
          <w:w w:val="100"/>
          <w:position w:val="0"/>
          <w:sz w:val="24"/>
          <w:szCs w:val="24"/>
        </w:rPr>
        <w:t>1</w:t>
      </w:r>
      <w:bookmarkEnd w:id="960"/>
      <w:r>
        <w:rPr>
          <w:b/>
          <w:bCs/>
          <w:color w:val="000000"/>
          <w:spacing w:val="0"/>
          <w:w w:val="100"/>
          <w:position w:val="0"/>
          <w:sz w:val="24"/>
          <w:szCs w:val="24"/>
        </w:rPr>
        <w:t>、无形资产的计价方法</w:t>
      </w:r>
    </w:p>
    <w:p>
      <w:pPr>
        <w:pStyle w:val="Style53"/>
        <w:keepNext w:val="0"/>
        <w:keepLines w:val="0"/>
        <w:widowControl w:val="0"/>
        <w:shd w:val="clear" w:color="auto" w:fill="auto"/>
        <w:tabs>
          <w:tab w:pos="1036" w:val="left"/>
        </w:tabs>
        <w:bidi w:val="0"/>
        <w:spacing w:before="0" w:after="0" w:line="311" w:lineRule="exact"/>
        <w:ind w:left="0" w:right="0" w:firstLine="500"/>
        <w:jc w:val="both"/>
      </w:pPr>
      <w:bookmarkStart w:id="961" w:name="bookmark961"/>
      <w:r>
        <w:rPr>
          <w:b/>
          <w:bCs/>
          <w:color w:val="000000"/>
          <w:spacing w:val="0"/>
          <w:w w:val="100"/>
          <w:position w:val="0"/>
          <w:sz w:val="24"/>
          <w:szCs w:val="24"/>
        </w:rPr>
        <w:t>（</w:t>
      </w:r>
      <w:bookmarkEnd w:id="961"/>
      <w:r>
        <w:rPr>
          <w:b/>
          <w:bCs/>
          <w:color w:val="000000"/>
          <w:spacing w:val="0"/>
          <w:w w:val="100"/>
          <w:position w:val="0"/>
          <w:sz w:val="24"/>
          <w:szCs w:val="24"/>
        </w:rPr>
        <w:t>1）</w:t>
        <w:tab/>
      </w:r>
      <w:r>
        <w:rPr>
          <w:b/>
          <w:bCs/>
          <w:color w:val="000000"/>
          <w:spacing w:val="0"/>
          <w:w w:val="100"/>
          <w:position w:val="0"/>
          <w:sz w:val="24"/>
          <w:szCs w:val="24"/>
        </w:rPr>
        <w:t>取得无形资产时按成本进行初始计量</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外购无形资产的成本，包括购买价款、相关税费以及直接归属于使该项资产达到预定用 途所发生的其他支出。购买无形资产的价款超过正常信用条件延期支付，实质上具有融资性 质的，无形资产的成本以购买价款的现值为基础确定。</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债务重组取得债务人用以抵债的无形资产，以该无形资产的公允价值为基础确定其入账 价值，并将重组债务的账面价值与该用以抵债的无形资产公允价值之间的差额，计入当期损 益；</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在非货币性资产交换具备商业实质且换入资产或换出资产的公允价值能够可靠计量的前 提下，非货币性资产交换换入的无形资产以换出资产的公允价值为基础确定其入账价值，除 非有确凿证据表明换入资产的公允价值更加可靠；不满足上述前提的非货币性资产交换，以 换出资产的账面价值和应支付的相关税费作为换入无形资产的成本，不确认损益。</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以同一控制下的企业吸收合并方式取得的无形资产按被合并方的账面价值确定其入账价 值；以非同一控制下的企业吸收合并方式取得的无形资产按公允价值确定其入账价值。</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内部自行开发的无形资产，其成本包括：开发该无形资产时耗用的材料、劳务成本、注 册费、在开发过程中使用的其他专利权和特许权的摊销以及满足资本化条件的利息费用，以 及为使该无形资产达到预定用途前所发生的其他直接费用。</w:t>
      </w:r>
    </w:p>
    <w:p>
      <w:pPr>
        <w:pStyle w:val="Style53"/>
        <w:keepNext w:val="0"/>
        <w:keepLines w:val="0"/>
        <w:widowControl w:val="0"/>
        <w:shd w:val="clear" w:color="auto" w:fill="auto"/>
        <w:tabs>
          <w:tab w:pos="1036" w:val="left"/>
        </w:tabs>
        <w:bidi w:val="0"/>
        <w:spacing w:before="0" w:after="0" w:line="311" w:lineRule="exact"/>
        <w:ind w:left="0" w:right="0" w:firstLine="500"/>
        <w:jc w:val="both"/>
      </w:pPr>
      <w:bookmarkStart w:id="962" w:name="bookmark962"/>
      <w:r>
        <w:rPr>
          <w:b/>
          <w:bCs/>
          <w:color w:val="000000"/>
          <w:spacing w:val="0"/>
          <w:w w:val="100"/>
          <w:position w:val="0"/>
          <w:sz w:val="24"/>
          <w:szCs w:val="24"/>
        </w:rPr>
        <w:t>（</w:t>
      </w:r>
      <w:bookmarkEnd w:id="962"/>
      <w:r>
        <w:rPr>
          <w:b/>
          <w:bCs/>
          <w:color w:val="000000"/>
          <w:spacing w:val="0"/>
          <w:w w:val="100"/>
          <w:position w:val="0"/>
          <w:sz w:val="24"/>
          <w:szCs w:val="24"/>
        </w:rPr>
        <w:t>2）</w:t>
        <w:tab/>
      </w:r>
      <w:r>
        <w:rPr>
          <w:b/>
          <w:bCs/>
          <w:color w:val="000000"/>
          <w:spacing w:val="0"/>
          <w:w w:val="100"/>
          <w:position w:val="0"/>
          <w:sz w:val="24"/>
          <w:szCs w:val="24"/>
        </w:rPr>
        <w:t>后续计量</w:t>
      </w:r>
    </w:p>
    <w:p>
      <w:pPr>
        <w:pStyle w:val="Style53"/>
        <w:keepNext w:val="0"/>
        <w:keepLines w:val="0"/>
        <w:widowControl w:val="0"/>
        <w:shd w:val="clear" w:color="auto" w:fill="auto"/>
        <w:bidi w:val="0"/>
        <w:spacing w:before="0" w:after="320" w:line="311" w:lineRule="exact"/>
        <w:ind w:left="0" w:right="0" w:firstLine="500"/>
        <w:jc w:val="both"/>
      </w:pPr>
      <w:r>
        <w:rPr>
          <w:color w:val="000000"/>
          <w:spacing w:val="0"/>
          <w:w w:val="100"/>
          <w:position w:val="0"/>
          <w:sz w:val="24"/>
          <w:szCs w:val="24"/>
        </w:rPr>
        <w:t>在取得无形资产时分析判断其使用寿命。</w:t>
      </w:r>
    </w:p>
    <w:p>
      <w:pPr>
        <w:pStyle w:val="Style26"/>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对于使用寿命有限的无形资产，在为企业带来经济利益的期限内按直线法摊销；无法预 见无形资产为企业带来经济利益期限的，视为使用寿命不确定的无形资产，不予摊销。</w:t>
      </w:r>
    </w:p>
    <w:tbl>
      <w:tblPr>
        <w:tblOverlap w:val="never"/>
        <w:jc w:val="center"/>
        <w:tblLayout w:type="fixed"/>
      </w:tblPr>
      <w:tblGrid>
        <w:gridCol w:w="2678"/>
        <w:gridCol w:w="3120"/>
        <w:gridCol w:w="2966"/>
      </w:tblGrid>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4"/>
                <w:szCs w:val="24"/>
              </w:rPr>
            </w:pPr>
            <w:r>
              <w:rPr>
                <w:b/>
                <w:bCs/>
                <w:color w:val="000000"/>
                <w:spacing w:val="0"/>
                <w:w w:val="100"/>
                <w:position w:val="0"/>
                <w:sz w:val="24"/>
                <w:szCs w:val="24"/>
              </w:rPr>
              <w:t>2</w:t>
            </w:r>
            <w:r>
              <w:rPr>
                <w:b/>
                <w:bCs/>
                <w:color w:val="000000"/>
                <w:spacing w:val="0"/>
                <w:w w:val="100"/>
                <w:position w:val="0"/>
                <w:sz w:val="24"/>
                <w:szCs w:val="24"/>
              </w:rPr>
              <w:t>、使用寿命有限的无</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己形资产的使用寿命估计情况</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预计使用寿命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预计净残值率</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土地使用权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50</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专有技术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r>
        <w:trPr>
          <w:trHeight w:val="36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非专有技术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bl>
    <w:p>
      <w:pPr>
        <w:pStyle w:val="Style26"/>
        <w:keepNext w:val="0"/>
        <w:keepLines w:val="0"/>
        <w:widowControl w:val="0"/>
        <w:shd w:val="clear" w:color="auto" w:fill="auto"/>
        <w:bidi w:val="0"/>
        <w:spacing w:before="0" w:after="0" w:line="312" w:lineRule="exact"/>
        <w:ind w:left="413" w:right="0" w:firstLine="0"/>
        <w:jc w:val="left"/>
        <w:rPr>
          <w:sz w:val="24"/>
          <w:szCs w:val="24"/>
        </w:rPr>
      </w:pPr>
      <w:r>
        <w:rPr>
          <w:color w:val="000000"/>
          <w:spacing w:val="0"/>
          <w:w w:val="100"/>
          <w:position w:val="0"/>
          <w:sz w:val="24"/>
          <w:szCs w:val="24"/>
        </w:rPr>
        <w:t>每期末，对使用寿命有限的无形资产的使用寿命及摊销方法进行复核。</w:t>
      </w:r>
    </w:p>
    <w:p>
      <w:pPr>
        <w:pStyle w:val="Style26"/>
        <w:keepNext w:val="0"/>
        <w:keepLines w:val="0"/>
        <w:widowControl w:val="0"/>
        <w:shd w:val="clear" w:color="auto" w:fill="auto"/>
        <w:bidi w:val="0"/>
        <w:spacing w:before="0" w:after="0" w:line="312" w:lineRule="exact"/>
        <w:ind w:left="413" w:right="0" w:firstLine="0"/>
        <w:jc w:val="left"/>
        <w:rPr>
          <w:sz w:val="24"/>
          <w:szCs w:val="24"/>
        </w:rPr>
      </w:pPr>
      <w:r>
        <w:rPr>
          <w:color w:val="000000"/>
          <w:spacing w:val="0"/>
          <w:w w:val="100"/>
          <w:position w:val="0"/>
          <w:sz w:val="24"/>
          <w:szCs w:val="24"/>
        </w:rPr>
        <w:t>经复核，本年期末无形资产的使用寿命及摊销方法与以前估计未有不同。</w:t>
      </w:r>
    </w:p>
    <w:p>
      <w:pPr>
        <w:pStyle w:val="Style26"/>
        <w:keepNext w:val="0"/>
        <w:keepLines w:val="0"/>
        <w:widowControl w:val="0"/>
        <w:shd w:val="clear" w:color="auto" w:fill="auto"/>
        <w:bidi w:val="0"/>
        <w:spacing w:before="0" w:after="0" w:line="312" w:lineRule="exact"/>
        <w:ind w:left="413" w:right="0" w:firstLine="0"/>
        <w:jc w:val="left"/>
        <w:rPr>
          <w:sz w:val="24"/>
          <w:szCs w:val="24"/>
        </w:rPr>
      </w:pPr>
      <w:r>
        <w:rPr>
          <w:b/>
          <w:bCs/>
          <w:color w:val="000000"/>
          <w:spacing w:val="0"/>
          <w:w w:val="100"/>
          <w:position w:val="0"/>
          <w:sz w:val="24"/>
          <w:szCs w:val="24"/>
        </w:rPr>
        <w:t>3</w:t>
      </w:r>
      <w:r>
        <w:rPr>
          <w:b/>
          <w:bCs/>
          <w:color w:val="000000"/>
          <w:spacing w:val="0"/>
          <w:w w:val="100"/>
          <w:position w:val="0"/>
          <w:sz w:val="24"/>
          <w:szCs w:val="24"/>
        </w:rPr>
        <w:t>、使用寿命不确定的无形资产使用寿命复核</w:t>
      </w:r>
    </w:p>
    <w:p>
      <w:pPr>
        <w:pStyle w:val="Style26"/>
        <w:keepNext w:val="0"/>
        <w:keepLines w:val="0"/>
        <w:widowControl w:val="0"/>
        <w:shd w:val="clear" w:color="auto" w:fill="auto"/>
        <w:bidi w:val="0"/>
        <w:spacing w:before="0" w:after="0" w:line="312" w:lineRule="exact"/>
        <w:ind w:left="413" w:right="0" w:firstLine="0"/>
        <w:jc w:val="left"/>
        <w:rPr>
          <w:sz w:val="24"/>
          <w:szCs w:val="24"/>
        </w:rPr>
      </w:pPr>
      <w:r>
        <w:rPr>
          <w:color w:val="000000"/>
          <w:spacing w:val="0"/>
          <w:w w:val="100"/>
          <w:position w:val="0"/>
          <w:sz w:val="24"/>
          <w:szCs w:val="24"/>
        </w:rPr>
        <w:t>每期末，对使用寿命不确定的无形资产的使用寿命采用以下程序进行复核: 经复核，该类无形资产的使用寿命仍为不确定。</w:t>
      </w:r>
    </w:p>
    <w:p>
      <w:pPr>
        <w:widowControl w:val="0"/>
        <w:spacing w:after="899" w:line="1" w:lineRule="exact"/>
      </w:pPr>
    </w:p>
    <w:p>
      <w:pPr>
        <w:pStyle w:val="Style36"/>
        <w:keepNext/>
        <w:keepLines/>
        <w:widowControl w:val="0"/>
        <w:shd w:val="clear" w:color="auto" w:fill="auto"/>
        <w:bidi w:val="0"/>
        <w:spacing w:before="0" w:after="30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63"/>
      <w:bookmarkEnd w:id="964"/>
      <w:bookmarkEnd w:id="966"/>
    </w:p>
    <w:p>
      <w:pPr>
        <w:pStyle w:val="Style53"/>
        <w:keepNext w:val="0"/>
        <w:keepLines w:val="0"/>
        <w:widowControl w:val="0"/>
        <w:shd w:val="clear" w:color="auto" w:fill="auto"/>
        <w:bidi w:val="0"/>
        <w:spacing w:before="0" w:after="0" w:line="312" w:lineRule="exact"/>
        <w:ind w:left="0" w:right="0" w:firstLine="500"/>
        <w:jc w:val="both"/>
      </w:pPr>
      <w:r>
        <w:rPr>
          <w:b/>
          <w:bCs/>
          <w:color w:val="000000"/>
          <w:spacing w:val="0"/>
          <w:w w:val="100"/>
          <w:position w:val="0"/>
          <w:sz w:val="24"/>
          <w:szCs w:val="24"/>
        </w:rPr>
        <w:t>划分内部研究开发项目的研究阶段和开发阶段具体标准</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内部研究开发项目的支出分为研究阶段支出和开发阶段支出。</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研究阶段：为获取并理解新的科学或技术知识等而进行的独创性的有计划调查、研究活 动的阶段。</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开发阶段：在进行商业性生产或使用前，将研究成果或其他知识应用于某项计划或设计， 以生产出新的或具有实质性改进的材料、装置、产品等活动的阶段。</w:t>
      </w:r>
    </w:p>
    <w:p>
      <w:pPr>
        <w:pStyle w:val="Style53"/>
        <w:keepNext w:val="0"/>
        <w:keepLines w:val="0"/>
        <w:widowControl w:val="0"/>
        <w:shd w:val="clear" w:color="auto" w:fill="auto"/>
        <w:bidi w:val="0"/>
        <w:spacing w:before="0" w:after="0" w:line="312" w:lineRule="exact"/>
        <w:ind w:left="0" w:right="0" w:firstLine="500"/>
        <w:jc w:val="both"/>
      </w:pPr>
      <w:r>
        <w:rPr>
          <w:b/>
          <w:bCs/>
          <w:color w:val="000000"/>
          <w:spacing w:val="0"/>
          <w:w w:val="100"/>
          <w:position w:val="0"/>
          <w:sz w:val="24"/>
          <w:szCs w:val="24"/>
        </w:rPr>
        <w:t>开发阶段支出符合资本化的具体标准</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内部研究开发项目开发阶段的支出，同时满足下列条件时确认为无形资产：</w:t>
      </w:r>
    </w:p>
    <w:p>
      <w:pPr>
        <w:pStyle w:val="Style53"/>
        <w:keepNext w:val="0"/>
        <w:keepLines w:val="0"/>
        <w:widowControl w:val="0"/>
        <w:shd w:val="clear" w:color="auto" w:fill="auto"/>
        <w:tabs>
          <w:tab w:pos="1026" w:val="left"/>
        </w:tabs>
        <w:bidi w:val="0"/>
        <w:spacing w:before="0" w:after="0" w:line="312" w:lineRule="exact"/>
        <w:ind w:left="0" w:right="0" w:firstLine="500"/>
        <w:jc w:val="both"/>
      </w:pPr>
      <w:bookmarkStart w:id="967" w:name="bookmark967"/>
      <w:r>
        <w:rPr>
          <w:color w:val="000000"/>
          <w:spacing w:val="0"/>
          <w:w w:val="100"/>
          <w:position w:val="0"/>
          <w:sz w:val="24"/>
          <w:szCs w:val="24"/>
        </w:rPr>
        <w:t>（</w:t>
      </w:r>
      <w:bookmarkEnd w:id="967"/>
      <w:r>
        <w:rPr>
          <w:color w:val="000000"/>
          <w:spacing w:val="0"/>
          <w:w w:val="100"/>
          <w:position w:val="0"/>
          <w:sz w:val="24"/>
          <w:szCs w:val="24"/>
        </w:rPr>
        <w:t>1）</w:t>
        <w:tab/>
      </w:r>
      <w:r>
        <w:rPr>
          <w:color w:val="000000"/>
          <w:spacing w:val="0"/>
          <w:w w:val="100"/>
          <w:position w:val="0"/>
          <w:sz w:val="24"/>
          <w:szCs w:val="24"/>
        </w:rPr>
        <w:t>完成该无形资产以使其能够使用或出售在技术上具有可行性；</w:t>
      </w:r>
    </w:p>
    <w:p>
      <w:pPr>
        <w:pStyle w:val="Style53"/>
        <w:keepNext w:val="0"/>
        <w:keepLines w:val="0"/>
        <w:widowControl w:val="0"/>
        <w:shd w:val="clear" w:color="auto" w:fill="auto"/>
        <w:tabs>
          <w:tab w:pos="1026" w:val="left"/>
        </w:tabs>
        <w:bidi w:val="0"/>
        <w:spacing w:before="0" w:after="0" w:line="312" w:lineRule="exact"/>
        <w:ind w:left="0" w:right="0" w:firstLine="500"/>
        <w:jc w:val="both"/>
      </w:pPr>
      <w:bookmarkStart w:id="968" w:name="bookmark968"/>
      <w:r>
        <w:rPr>
          <w:color w:val="000000"/>
          <w:spacing w:val="0"/>
          <w:w w:val="100"/>
          <w:position w:val="0"/>
          <w:sz w:val="24"/>
          <w:szCs w:val="24"/>
        </w:rPr>
        <w:t>（</w:t>
      </w:r>
      <w:bookmarkEnd w:id="968"/>
      <w:r>
        <w:rPr>
          <w:color w:val="000000"/>
          <w:spacing w:val="0"/>
          <w:w w:val="100"/>
          <w:position w:val="0"/>
          <w:sz w:val="24"/>
          <w:szCs w:val="24"/>
        </w:rPr>
        <w:t>2）</w:t>
        <w:tab/>
      </w:r>
      <w:r>
        <w:rPr>
          <w:color w:val="000000"/>
          <w:spacing w:val="0"/>
          <w:w w:val="100"/>
          <w:position w:val="0"/>
          <w:sz w:val="24"/>
          <w:szCs w:val="24"/>
        </w:rPr>
        <w:t>具有完成该无形资产并使用或出售的意图；</w:t>
      </w:r>
    </w:p>
    <w:p>
      <w:pPr>
        <w:pStyle w:val="Style53"/>
        <w:keepNext w:val="0"/>
        <w:keepLines w:val="0"/>
        <w:widowControl w:val="0"/>
        <w:shd w:val="clear" w:color="auto" w:fill="auto"/>
        <w:tabs>
          <w:tab w:pos="1026" w:val="left"/>
        </w:tabs>
        <w:bidi w:val="0"/>
        <w:spacing w:before="0" w:after="0" w:line="312" w:lineRule="exact"/>
        <w:ind w:left="0" w:right="0" w:firstLine="500"/>
        <w:jc w:val="both"/>
      </w:pPr>
      <w:bookmarkStart w:id="969" w:name="bookmark969"/>
      <w:r>
        <w:rPr>
          <w:color w:val="000000"/>
          <w:spacing w:val="0"/>
          <w:w w:val="100"/>
          <w:position w:val="0"/>
          <w:sz w:val="24"/>
          <w:szCs w:val="24"/>
        </w:rPr>
        <w:t>（</w:t>
      </w:r>
      <w:bookmarkEnd w:id="969"/>
      <w:r>
        <w:rPr>
          <w:color w:val="000000"/>
          <w:spacing w:val="0"/>
          <w:w w:val="100"/>
          <w:position w:val="0"/>
          <w:sz w:val="24"/>
          <w:szCs w:val="24"/>
        </w:rPr>
        <w:t>3）</w:t>
        <w:tab/>
      </w:r>
      <w:r>
        <w:rPr>
          <w:color w:val="000000"/>
          <w:spacing w:val="0"/>
          <w:w w:val="100"/>
          <w:position w:val="0"/>
          <w:sz w:val="24"/>
          <w:szCs w:val="24"/>
        </w:rPr>
        <w:t>无形资产产生经济利益的方式，包括能够证明运用该无形资产生产的产品存在市场</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或无形资产自身存在市场，无形资产将在内部使用的，能够证明其有用性；</w:t>
      </w:r>
    </w:p>
    <w:p>
      <w:pPr>
        <w:pStyle w:val="Style53"/>
        <w:keepNext w:val="0"/>
        <w:keepLines w:val="0"/>
        <w:widowControl w:val="0"/>
        <w:shd w:val="clear" w:color="auto" w:fill="auto"/>
        <w:tabs>
          <w:tab w:pos="1026" w:val="left"/>
        </w:tabs>
        <w:bidi w:val="0"/>
        <w:spacing w:before="0" w:after="0" w:line="312" w:lineRule="exact"/>
        <w:ind w:left="0" w:right="0" w:firstLine="500"/>
        <w:jc w:val="both"/>
      </w:pPr>
      <w:bookmarkStart w:id="970" w:name="bookmark970"/>
      <w:r>
        <w:rPr>
          <w:color w:val="000000"/>
          <w:spacing w:val="0"/>
          <w:w w:val="100"/>
          <w:position w:val="0"/>
          <w:sz w:val="24"/>
          <w:szCs w:val="24"/>
        </w:rPr>
        <w:t>（</w:t>
      </w:r>
      <w:bookmarkEnd w:id="970"/>
      <w:r>
        <w:rPr>
          <w:color w:val="000000"/>
          <w:spacing w:val="0"/>
          <w:w w:val="100"/>
          <w:position w:val="0"/>
          <w:sz w:val="24"/>
          <w:szCs w:val="24"/>
        </w:rPr>
        <w:t>4）</w:t>
        <w:tab/>
      </w:r>
      <w:r>
        <w:rPr>
          <w:color w:val="000000"/>
          <w:spacing w:val="0"/>
          <w:w w:val="100"/>
          <w:position w:val="0"/>
          <w:sz w:val="24"/>
          <w:szCs w:val="24"/>
        </w:rPr>
        <w:t>有足够的技术、财务资源和其他资源支持，以完成该无形资产的开发，并有能力使</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用或出售该无形资产；</w:t>
      </w:r>
    </w:p>
    <w:p>
      <w:pPr>
        <w:pStyle w:val="Style53"/>
        <w:keepNext w:val="0"/>
        <w:keepLines w:val="0"/>
        <w:widowControl w:val="0"/>
        <w:shd w:val="clear" w:color="auto" w:fill="auto"/>
        <w:tabs>
          <w:tab w:pos="1026" w:val="left"/>
        </w:tabs>
        <w:bidi w:val="0"/>
        <w:spacing w:before="0" w:after="0" w:line="312" w:lineRule="exact"/>
        <w:ind w:left="0" w:right="0" w:firstLine="500"/>
        <w:jc w:val="both"/>
      </w:pPr>
      <w:bookmarkStart w:id="971" w:name="bookmark971"/>
      <w:r>
        <w:rPr>
          <w:color w:val="000000"/>
          <w:spacing w:val="0"/>
          <w:w w:val="100"/>
          <w:position w:val="0"/>
          <w:sz w:val="24"/>
          <w:szCs w:val="24"/>
        </w:rPr>
        <w:t>（</w:t>
      </w:r>
      <w:bookmarkEnd w:id="971"/>
      <w:r>
        <w:rPr>
          <w:color w:val="000000"/>
          <w:spacing w:val="0"/>
          <w:w w:val="100"/>
          <w:position w:val="0"/>
          <w:sz w:val="24"/>
          <w:szCs w:val="24"/>
        </w:rPr>
        <w:t>5）</w:t>
        <w:tab/>
      </w:r>
      <w:r>
        <w:rPr>
          <w:color w:val="000000"/>
          <w:spacing w:val="0"/>
          <w:w w:val="100"/>
          <w:position w:val="0"/>
          <w:sz w:val="24"/>
          <w:szCs w:val="24"/>
        </w:rPr>
        <w:t>归属于该无形资产开发阶段的支出能够可靠地计量。</w:t>
      </w:r>
    </w:p>
    <w:p>
      <w:pPr>
        <w:pStyle w:val="Style53"/>
        <w:keepNext w:val="0"/>
        <w:keepLines w:val="0"/>
        <w:widowControl w:val="0"/>
        <w:shd w:val="clear" w:color="auto" w:fill="auto"/>
        <w:bidi w:val="0"/>
        <w:spacing w:before="0" w:after="640" w:line="312" w:lineRule="exact"/>
        <w:ind w:left="0" w:right="0" w:firstLine="500"/>
        <w:jc w:val="both"/>
      </w:pPr>
      <w:r>
        <w:rPr>
          <w:color w:val="000000"/>
          <w:spacing w:val="0"/>
          <w:w w:val="100"/>
          <w:position w:val="0"/>
          <w:sz w:val="24"/>
          <w:szCs w:val="24"/>
        </w:rPr>
        <w:t>开发阶段的支出，若不满足上列条件的，于发生时计入当期损益。研究阶段的支出，在 发生时计入当期损益。</w:t>
      </w:r>
    </w:p>
    <w:p>
      <w:pPr>
        <w:pStyle w:val="Style30"/>
        <w:keepNext/>
        <w:keepLines/>
        <w:widowControl w:val="0"/>
        <w:shd w:val="clear" w:color="auto" w:fill="auto"/>
        <w:bidi w:val="0"/>
        <w:spacing w:before="0" w:after="300" w:line="240" w:lineRule="auto"/>
        <w:ind w:left="0" w:right="0" w:firstLine="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3</w:t>
      </w:r>
      <w:bookmarkEnd w:id="974"/>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72"/>
      <w:bookmarkEnd w:id="973"/>
      <w:bookmarkEnd w:id="975"/>
    </w:p>
    <w:p>
      <w:pPr>
        <w:pStyle w:val="Style53"/>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在每个资产负债表日判断长期股权投资、采用成本模式计量的投资性房地产、固定资产、 在建工程、采用成本模式计量的生物性资产、油气资产使用寿命确定的无形资产等是否存在 减值迹象，对存在减值迹象的，估计其可收回金额，可收回金额低于其账面价值的，将资产 的账面价值减记至可收回金额，减记的金额确认相应的减值损失，计入当期损益，同时计提 相应的减值准备。</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 xml:space="preserve">资产可收回金额的估计，根据其公允价值减去处置费用后的净额与其预计未来现金流量 </w:t>
      </w:r>
      <w:r>
        <w:rPr>
          <w:color w:val="000000"/>
          <w:spacing w:val="0"/>
          <w:w w:val="100"/>
          <w:position w:val="0"/>
          <w:sz w:val="24"/>
          <w:szCs w:val="24"/>
        </w:rPr>
        <w:t>的现值两者之间较高者确定。企业以单项资产为基础估计其可收回金额，在难以对单项资产 可回收金额进行估计的情况下，以资产所属的资产组为基础确定资产组的可收回金额。</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资产减值损失确认后，减值资产的折旧或者摊销费用在未来期间做相应调整，使资产在 剩余寿命内，系统地分摊调整后的资产账面价值。</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对于使用寿命不确定的无形资产、尚未达到使用状态的无形资产以及合并所形成的商誉 每年年度终了进行减值测试。</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关于商誉减值测试，对于因企业合并形成的商誉的账面价值，自购买日起按照合理的方 法分摊至相关的资产组；难以分摊至相关的资产组的，将其分摊至相关的资产组组合。在将 商誉的账面价值分摊至相关的资产组或者资产组组合时，按照各资产组或者资产组组合的公 允价值占相关资产组或者资产组组合公允价值总额的比例进行分摊。公允价值难以可靠计量 的，按照各资产组或者资产组组合的账面价值占相关资产组或者资产组组合账面价值总额的 比例进行分摊。</w:t>
      </w:r>
    </w:p>
    <w:p>
      <w:pPr>
        <w:pStyle w:val="Style53"/>
        <w:keepNext w:val="0"/>
        <w:keepLines w:val="0"/>
        <w:widowControl w:val="0"/>
        <w:shd w:val="clear" w:color="auto" w:fill="auto"/>
        <w:bidi w:val="0"/>
        <w:spacing w:before="0" w:after="620" w:line="313" w:lineRule="exact"/>
        <w:ind w:left="0" w:right="0" w:firstLine="500"/>
        <w:jc w:val="both"/>
      </w:pPr>
      <w:r>
        <w:rPr>
          <w:color w:val="000000"/>
          <w:spacing w:val="0"/>
          <w:w w:val="100"/>
          <w:position w:val="0"/>
          <w:sz w:val="24"/>
          <w:szCs w:val="24"/>
        </w:rPr>
        <w:t>在对包含商誉的相关资产组或者资产组组合进行减值测试时，如与商誉相关的资产组或 者资产组组合存在减值迹象的，先对不包含商誉的资产组或者资产组组合进行减值测试，计 算可收回金额，并与相关账面价值相比较，确认相应的减值损失。再对包含商誉的资产组或 者资产组组合进行减值测试，比较这些相关资产组或者资产组组合的账面价值（包括所分摊 的商誉的账面价值部分）与其可收回金额，如相关资产组或者资产组组合的可收回金额低于 其账面价值的，确认商誉的减值损失。</w:t>
      </w:r>
    </w:p>
    <w:p>
      <w:pPr>
        <w:pStyle w:val="Style30"/>
        <w:keepNext/>
        <w:keepLines/>
        <w:widowControl w:val="0"/>
        <w:shd w:val="clear" w:color="auto" w:fill="auto"/>
        <w:bidi w:val="0"/>
        <w:spacing w:before="0" w:after="320" w:line="240" w:lineRule="auto"/>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76"/>
      <w:bookmarkEnd w:id="977"/>
      <w:bookmarkEnd w:id="979"/>
    </w:p>
    <w:p>
      <w:pPr>
        <w:pStyle w:val="Style53"/>
        <w:keepNext w:val="0"/>
        <w:keepLines w:val="0"/>
        <w:widowControl w:val="0"/>
        <w:shd w:val="clear" w:color="auto" w:fill="auto"/>
        <w:bidi w:val="0"/>
        <w:spacing w:before="0" w:after="620" w:line="317" w:lineRule="exact"/>
        <w:ind w:left="0" w:right="0" w:firstLine="500"/>
        <w:jc w:val="both"/>
      </w:pPr>
      <w:r>
        <w:rPr>
          <w:color w:val="000000"/>
          <w:spacing w:val="0"/>
          <w:w w:val="100"/>
          <w:position w:val="0"/>
          <w:sz w:val="24"/>
          <w:szCs w:val="24"/>
        </w:rPr>
        <w:t>对于已经发生但应由本期和以后各期负担的分摊期限在</w:t>
      </w:r>
      <w:r>
        <w:rPr>
          <w:color w:val="000000"/>
          <w:spacing w:val="0"/>
          <w:w w:val="100"/>
          <w:position w:val="0"/>
          <w:sz w:val="24"/>
          <w:szCs w:val="24"/>
        </w:rPr>
        <w:t>1</w:t>
      </w:r>
      <w:r>
        <w:rPr>
          <w:color w:val="000000"/>
          <w:spacing w:val="0"/>
          <w:w w:val="100"/>
          <w:position w:val="0"/>
          <w:sz w:val="24"/>
          <w:szCs w:val="24"/>
        </w:rPr>
        <w:t>年以上的各项费用，包括经营租 入固定资产改良支出，作为长期待摊费用按预计受益年限分期摊销。如果长期待摊费用项目 不能使以后会计期间受益的，则将其尚未摊销的摊余价值全部转入当期损益。</w:t>
      </w:r>
    </w:p>
    <w:p>
      <w:pPr>
        <w:pStyle w:val="Style30"/>
        <w:keepNext/>
        <w:keepLines/>
        <w:widowControl w:val="0"/>
        <w:shd w:val="clear" w:color="auto" w:fill="auto"/>
        <w:tabs>
          <w:tab w:pos="441" w:val="left"/>
        </w:tabs>
        <w:bidi w:val="0"/>
        <w:spacing w:before="0" w:after="32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80"/>
      <w:bookmarkEnd w:id="981"/>
      <w:bookmarkEnd w:id="983"/>
    </w:p>
    <w:p>
      <w:pPr>
        <w:pStyle w:val="Style53"/>
        <w:keepNext w:val="0"/>
        <w:keepLines w:val="0"/>
        <w:widowControl w:val="0"/>
        <w:shd w:val="clear" w:color="auto" w:fill="auto"/>
        <w:bidi w:val="0"/>
        <w:spacing w:before="0" w:after="320" w:line="314" w:lineRule="exact"/>
        <w:ind w:left="0" w:right="0" w:firstLine="0"/>
        <w:jc w:val="both"/>
      </w:pPr>
      <w:r>
        <w:rPr>
          <w:color w:val="000000"/>
          <w:spacing w:val="0"/>
          <w:w w:val="100"/>
          <w:position w:val="0"/>
          <w:sz w:val="24"/>
          <w:szCs w:val="24"/>
        </w:rPr>
        <w:t>本公司将已收或应收客户对价而应向客户转让商品或服务的义务部分确认为合同负债。如果 在本公司向客户转让商品之前，客户已经支付了合同对价或本公司已经取得了无条件收款权， 本公司在客户实际支付款项和到期应支付款项孰早时点，将该已收或应收款项列示为合同负 债。同一合同下的合同资产和合同负债以净额列示，不同合同下的合同资产和合同负债不予 抵销。</w:t>
      </w:r>
    </w:p>
    <w:p>
      <w:pPr>
        <w:pStyle w:val="Style30"/>
        <w:keepNext/>
        <w:keepLines/>
        <w:widowControl w:val="0"/>
        <w:shd w:val="clear" w:color="auto" w:fill="auto"/>
        <w:tabs>
          <w:tab w:pos="441" w:val="left"/>
        </w:tabs>
        <w:bidi w:val="0"/>
        <w:spacing w:before="0" w:after="320" w:line="240" w:lineRule="auto"/>
        <w:ind w:left="0" w:right="0" w:firstLine="0"/>
        <w:jc w:val="both"/>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84"/>
      <w:bookmarkEnd w:id="985"/>
      <w:bookmarkEnd w:id="987"/>
    </w:p>
    <w:p>
      <w:pPr>
        <w:pStyle w:val="Style36"/>
        <w:keepNext/>
        <w:keepLines/>
        <w:widowControl w:val="0"/>
        <w:shd w:val="clear" w:color="auto" w:fill="auto"/>
        <w:bidi w:val="0"/>
        <w:spacing w:before="0" w:after="320" w:line="240" w:lineRule="auto"/>
        <w:ind w:left="0" w:right="0" w:firstLine="0"/>
        <w:jc w:val="both"/>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88"/>
      <w:bookmarkEnd w:id="989"/>
      <w:bookmarkEnd w:id="991"/>
    </w:p>
    <w:p>
      <w:pPr>
        <w:pStyle w:val="Style53"/>
        <w:keepNext w:val="0"/>
        <w:keepLines w:val="0"/>
        <w:widowControl w:val="0"/>
        <w:shd w:val="clear" w:color="auto" w:fill="auto"/>
        <w:bidi w:val="0"/>
        <w:spacing w:before="0" w:after="320" w:line="310" w:lineRule="exact"/>
        <w:ind w:left="0" w:right="0" w:firstLine="0"/>
        <w:jc w:val="both"/>
      </w:pPr>
      <w:r>
        <w:rPr>
          <w:color w:val="000000"/>
          <w:spacing w:val="0"/>
          <w:w w:val="100"/>
          <w:position w:val="0"/>
          <w:sz w:val="24"/>
          <w:szCs w:val="24"/>
        </w:rPr>
        <w:t>期薪酬主要包括工资、奖金、津贴和补贴、职工福利费、医疗保险费、生育保险费、工伤保 险费、住房公积金、工会经费和职工教育经费、非货币性福利等。在职工为公司提供服务的 会计期间，将实际发生的短期薪酬确认为负债，并计入当期损益或相关资产成本，其中非货 币性福利按公允价值计量。</w:t>
      </w:r>
    </w:p>
    <w:p>
      <w:pPr>
        <w:pStyle w:val="Style36"/>
        <w:keepNext/>
        <w:keepLines/>
        <w:widowControl w:val="0"/>
        <w:shd w:val="clear" w:color="auto" w:fill="auto"/>
        <w:bidi w:val="0"/>
        <w:spacing w:before="0" w:after="30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92"/>
      <w:bookmarkEnd w:id="993"/>
      <w:bookmarkEnd w:id="995"/>
    </w:p>
    <w:p>
      <w:pPr>
        <w:pStyle w:val="Style53"/>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离职后福利主要包括基本养老保险、失业保险以及年金等。离职后福利计划分类为设定 提存计划和设定受益计划。</w:t>
      </w:r>
    </w:p>
    <w:p>
      <w:pPr>
        <w:pStyle w:val="Style53"/>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在职工为公司提供服务的会计期间，将根据设定提存计划计算的应缴存金额确认为负债， 并计入当期损益或相关资产成本。根据设定提存计划，预期不会在职工提供相关服务的年度 报告期结束后十二个月内支付全部应缴存金额的，根据资产负债表日与设定受益计划义务期 限和币种相匹配的国债或活跃市场上的高质量公司债券的市场收益率，将全部应缴存金额以 折现后的金额计量应付职工薪酬。</w:t>
      </w:r>
    </w:p>
    <w:p>
      <w:pPr>
        <w:pStyle w:val="Style53"/>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公司根据资产负债表日与设定受益计划义务期限和币种相匹配的国债或活跃市场上的高 质量公司债券的市场收益率对所有设定受益计划义务予以折现，包括预期在职工提供服务的 年度报告期间结束后的十二个月内支付的义务。</w:t>
      </w:r>
    </w:p>
    <w:p>
      <w:pPr>
        <w:pStyle w:val="Style53"/>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设定受益计划存在资产的，将设定受益计划义务现值减去设定受益计划资产公允价值所 形成的赤字或盈余确认为一项设定受益计划净负债或净资产。设定受益计划存在盈余的，企 业以设定受益计划的盈余和资产上限两项的孰低者计量设定受益计划净资产。其中，资产上 限，是指企业可从设定受益计划退款或减少未来对设定受益计划缴存资金而获得的经济利益 的现值。</w:t>
      </w:r>
    </w:p>
    <w:p>
      <w:pPr>
        <w:pStyle w:val="Style53"/>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报告期末，将设定受益计划产生的职工薪酬成本中的服务成本和设定受益计划净负债或 净资产的利息净额部分计入当期损益或资产成本；重新计量设定受益计划净负债或净资产所 产生的变动。计入其他综合收益，并且在后续会计期间不允许转回至损益，可以在权益范围 内转移。</w:t>
      </w:r>
    </w:p>
    <w:p>
      <w:pPr>
        <w:pStyle w:val="Style53"/>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在设定受益计划下，在修改设定受益计划与确认相关重组费用或辞退福利孰早日将过去 服务成本确认为当期费用。</w:t>
      </w:r>
    </w:p>
    <w:p>
      <w:pPr>
        <w:pStyle w:val="Style53"/>
        <w:keepNext w:val="0"/>
        <w:keepLines w:val="0"/>
        <w:widowControl w:val="0"/>
        <w:shd w:val="clear" w:color="auto" w:fill="auto"/>
        <w:bidi w:val="0"/>
        <w:spacing w:before="0" w:after="640" w:line="314" w:lineRule="exact"/>
        <w:ind w:left="0" w:right="0" w:firstLine="0"/>
        <w:jc w:val="both"/>
      </w:pPr>
      <w:r>
        <w:rPr>
          <w:color w:val="000000"/>
          <w:spacing w:val="0"/>
          <w:w w:val="100"/>
          <w:position w:val="0"/>
          <w:sz w:val="24"/>
          <w:szCs w:val="24"/>
        </w:rPr>
        <w:t>企业在设定受益计划结算时，确认结算利得或损失。该利得或损失是在结算日确定的设定受 益计划义务现值与结算价格的差。</w:t>
      </w:r>
    </w:p>
    <w:p>
      <w:pPr>
        <w:pStyle w:val="Style36"/>
        <w:keepNext/>
        <w:keepLines/>
        <w:widowControl w:val="0"/>
        <w:shd w:val="clear" w:color="auto" w:fill="auto"/>
        <w:bidi w:val="0"/>
        <w:spacing w:before="0" w:after="300" w:line="240" w:lineRule="auto"/>
        <w:ind w:left="0" w:right="0" w:firstLine="0"/>
        <w:jc w:val="both"/>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96"/>
      <w:bookmarkEnd w:id="997"/>
      <w:bookmarkEnd w:id="999"/>
    </w:p>
    <w:p>
      <w:pPr>
        <w:pStyle w:val="Style53"/>
        <w:keepNext w:val="0"/>
        <w:keepLines w:val="0"/>
        <w:widowControl w:val="0"/>
        <w:shd w:val="clear" w:color="auto" w:fill="auto"/>
        <w:bidi w:val="0"/>
        <w:spacing w:before="0" w:after="0" w:line="314" w:lineRule="exact"/>
        <w:ind w:left="0" w:right="0"/>
        <w:jc w:val="left"/>
      </w:pPr>
      <w:r>
        <w:rPr>
          <w:color w:val="000000"/>
          <w:spacing w:val="0"/>
          <w:w w:val="100"/>
          <w:position w:val="0"/>
          <w:sz w:val="24"/>
          <w:szCs w:val="24"/>
        </w:rPr>
        <w:t>在下列两者孰早日确认辞退福利产生的职工薪酬负债，并计入当期损益：</w:t>
      </w:r>
    </w:p>
    <w:p>
      <w:pPr>
        <w:pStyle w:val="Style53"/>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企业不能单方面撤回因解除劳动关系计划或裁减建议所提供的辞退福利时；</w:t>
      </w:r>
    </w:p>
    <w:p>
      <w:pPr>
        <w:pStyle w:val="Style53"/>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企业确认与涉及支付辞退福利的重组相关的成本或费用时。</w:t>
      </w:r>
    </w:p>
    <w:p>
      <w:pPr>
        <w:pStyle w:val="Style53"/>
        <w:keepNext w:val="0"/>
        <w:keepLines w:val="0"/>
        <w:widowControl w:val="0"/>
        <w:shd w:val="clear" w:color="auto" w:fill="auto"/>
        <w:bidi w:val="0"/>
        <w:spacing w:before="0" w:after="640" w:line="314" w:lineRule="exact"/>
        <w:ind w:left="0" w:right="0" w:firstLine="0"/>
        <w:jc w:val="both"/>
      </w:pPr>
      <w:r>
        <w:rPr>
          <w:color w:val="000000"/>
          <w:spacing w:val="0"/>
          <w:w w:val="100"/>
          <w:position w:val="0"/>
          <w:sz w:val="24"/>
          <w:szCs w:val="24"/>
        </w:rPr>
        <w:t>辞退福利预期在其确认的年度报告期结束后十二个月内完全支付的，适用短期薪酬的相关规 定；辞退福利预期在年度报告期结束后十二个月内不能完全支付的，适用其他长期职工福利 的有关规定。</w:t>
      </w:r>
    </w:p>
    <w:p>
      <w:pPr>
        <w:pStyle w:val="Style36"/>
        <w:keepNext/>
        <w:keepLines/>
        <w:widowControl w:val="0"/>
        <w:shd w:val="clear" w:color="auto" w:fill="auto"/>
        <w:bidi w:val="0"/>
        <w:spacing w:before="0" w:after="300" w:line="240" w:lineRule="auto"/>
        <w:ind w:left="0" w:right="0" w:firstLine="0"/>
        <w:jc w:val="both"/>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00"/>
      <w:bookmarkEnd w:id="1001"/>
      <w:bookmarkEnd w:id="1003"/>
    </w:p>
    <w:p>
      <w:pPr>
        <w:pStyle w:val="Style53"/>
        <w:keepNext w:val="0"/>
        <w:keepLines w:val="0"/>
        <w:widowControl w:val="0"/>
        <w:shd w:val="clear" w:color="auto" w:fill="auto"/>
        <w:bidi w:val="0"/>
        <w:spacing w:before="0" w:after="300" w:line="315" w:lineRule="exact"/>
        <w:ind w:left="0" w:right="0"/>
        <w:jc w:val="both"/>
      </w:pPr>
      <w:r>
        <w:rPr>
          <w:color w:val="000000"/>
          <w:spacing w:val="0"/>
          <w:w w:val="100"/>
          <w:position w:val="0"/>
          <w:sz w:val="24"/>
          <w:szCs w:val="24"/>
        </w:rPr>
        <w:t>其他长期职工福利，符合设定提存计划条件的，根据上述</w:t>
      </w:r>
      <w:r>
        <w:rPr>
          <w:color w:val="000000"/>
          <w:spacing w:val="0"/>
          <w:w w:val="100"/>
          <w:position w:val="0"/>
          <w:sz w:val="24"/>
          <w:szCs w:val="24"/>
        </w:rPr>
        <w:t>2</w:t>
      </w:r>
      <w:r>
        <w:rPr>
          <w:color w:val="000000"/>
          <w:spacing w:val="0"/>
          <w:w w:val="100"/>
          <w:position w:val="0"/>
          <w:sz w:val="24"/>
          <w:szCs w:val="24"/>
        </w:rPr>
        <w:t>、处理。不符合设定提存计划 的，适用关于设定受益计划的有关规定，确认和计量其他长期职工福利净负债或净资产。在 报告期末，将其他长期职工福利中的服务成本、净负债或净资产的利息净额、重新计量其他 长期职工福利净负债或净资产所产生的变动的总净额计入当期损益或相关资产成本。</w:t>
      </w:r>
    </w:p>
    <w:p>
      <w:pPr>
        <w:pStyle w:val="Style30"/>
        <w:keepNext/>
        <w:keepLines/>
        <w:widowControl w:val="0"/>
        <w:shd w:val="clear" w:color="auto" w:fill="auto"/>
        <w:bidi w:val="0"/>
        <w:spacing w:before="0" w:after="30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004"/>
      <w:bookmarkEnd w:id="1005"/>
      <w:bookmarkEnd w:id="1007"/>
    </w:p>
    <w:p>
      <w:pPr>
        <w:pStyle w:val="Style53"/>
        <w:keepNext w:val="0"/>
        <w:keepLines w:val="0"/>
        <w:widowControl w:val="0"/>
        <w:shd w:val="clear" w:color="auto" w:fill="auto"/>
        <w:bidi w:val="0"/>
        <w:spacing w:before="0" w:after="0" w:line="314" w:lineRule="exact"/>
        <w:ind w:left="0" w:right="0" w:firstLine="440"/>
        <w:jc w:val="left"/>
      </w:pPr>
      <w:r>
        <w:rPr>
          <w:color w:val="000000"/>
          <w:spacing w:val="0"/>
          <w:w w:val="100"/>
          <w:position w:val="0"/>
          <w:sz w:val="24"/>
          <w:szCs w:val="24"/>
        </w:rPr>
        <w:t>租赁负债的确认方法及会计处理方法，参见本附注五、（四十二）“租赁”。</w:t>
      </w:r>
    </w:p>
    <w:p>
      <w:pPr>
        <w:pStyle w:val="Style53"/>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本公司对租赁负债按照租赁期开始日尚未支付的租赁付款额的现值进行初始计量。在计 算租赁付款额的现值时，本公司采用租赁内含利率作为折现率；无法确定租赁内含利率的， 采用本公司增量借款利率作为折现率。租赁付款额包括：</w:t>
      </w:r>
    </w:p>
    <w:p>
      <w:pPr>
        <w:pStyle w:val="Style53"/>
        <w:keepNext w:val="0"/>
        <w:keepLines w:val="0"/>
        <w:widowControl w:val="0"/>
        <w:shd w:val="clear" w:color="auto" w:fill="auto"/>
        <w:tabs>
          <w:tab w:pos="966" w:val="left"/>
        </w:tabs>
        <w:bidi w:val="0"/>
        <w:spacing w:before="0" w:after="0" w:line="314" w:lineRule="exact"/>
        <w:ind w:left="0" w:right="0" w:firstLine="440"/>
        <w:jc w:val="left"/>
      </w:pPr>
      <w:bookmarkStart w:id="1008" w:name="bookmark1008"/>
      <w:r>
        <w:rPr>
          <w:color w:val="000000"/>
          <w:spacing w:val="0"/>
          <w:w w:val="100"/>
          <w:position w:val="0"/>
          <w:sz w:val="24"/>
          <w:szCs w:val="24"/>
        </w:rPr>
        <w:t>（</w:t>
      </w:r>
      <w:bookmarkEnd w:id="1008"/>
      <w:r>
        <w:rPr>
          <w:color w:val="000000"/>
          <w:spacing w:val="0"/>
          <w:w w:val="100"/>
          <w:position w:val="0"/>
          <w:sz w:val="24"/>
          <w:szCs w:val="24"/>
        </w:rPr>
        <w:t>1）</w:t>
        <w:tab/>
      </w:r>
      <w:r>
        <w:rPr>
          <w:color w:val="000000"/>
          <w:spacing w:val="0"/>
          <w:w w:val="100"/>
          <w:position w:val="0"/>
          <w:sz w:val="24"/>
          <w:szCs w:val="24"/>
        </w:rPr>
        <w:t>扣除租赁激励相关金额后的固定付款额及实质固定付款额；</w:t>
      </w:r>
    </w:p>
    <w:p>
      <w:pPr>
        <w:pStyle w:val="Style53"/>
        <w:keepNext w:val="0"/>
        <w:keepLines w:val="0"/>
        <w:widowControl w:val="0"/>
        <w:shd w:val="clear" w:color="auto" w:fill="auto"/>
        <w:tabs>
          <w:tab w:pos="966" w:val="left"/>
        </w:tabs>
        <w:bidi w:val="0"/>
        <w:spacing w:before="0" w:after="0" w:line="314" w:lineRule="exact"/>
        <w:ind w:left="0" w:right="0" w:firstLine="440"/>
        <w:jc w:val="left"/>
      </w:pPr>
      <w:bookmarkStart w:id="1009" w:name="bookmark1009"/>
      <w:r>
        <w:rPr>
          <w:color w:val="000000"/>
          <w:spacing w:val="0"/>
          <w:w w:val="100"/>
          <w:position w:val="0"/>
          <w:sz w:val="24"/>
          <w:szCs w:val="24"/>
        </w:rPr>
        <w:t>（</w:t>
      </w:r>
      <w:bookmarkEnd w:id="1009"/>
      <w:r>
        <w:rPr>
          <w:color w:val="000000"/>
          <w:spacing w:val="0"/>
          <w:w w:val="100"/>
          <w:position w:val="0"/>
          <w:sz w:val="24"/>
          <w:szCs w:val="24"/>
        </w:rPr>
        <w:t>2）</w:t>
        <w:tab/>
      </w:r>
      <w:r>
        <w:rPr>
          <w:color w:val="000000"/>
          <w:spacing w:val="0"/>
          <w:w w:val="100"/>
          <w:position w:val="0"/>
          <w:sz w:val="24"/>
          <w:szCs w:val="24"/>
        </w:rPr>
        <w:t>取决于指数或比率的可变租赁付款额；</w:t>
      </w:r>
    </w:p>
    <w:p>
      <w:pPr>
        <w:pStyle w:val="Style53"/>
        <w:keepNext w:val="0"/>
        <w:keepLines w:val="0"/>
        <w:widowControl w:val="0"/>
        <w:shd w:val="clear" w:color="auto" w:fill="auto"/>
        <w:tabs>
          <w:tab w:pos="1131" w:val="left"/>
        </w:tabs>
        <w:bidi w:val="0"/>
        <w:spacing w:before="0" w:after="0" w:line="314" w:lineRule="exact"/>
        <w:ind w:left="0" w:right="0" w:firstLine="500"/>
        <w:jc w:val="both"/>
      </w:pPr>
      <w:bookmarkStart w:id="1010" w:name="bookmark1010"/>
      <w:r>
        <w:rPr>
          <w:color w:val="000000"/>
          <w:spacing w:val="0"/>
          <w:w w:val="100"/>
          <w:position w:val="0"/>
          <w:sz w:val="24"/>
          <w:szCs w:val="24"/>
        </w:rPr>
        <w:t>（</w:t>
      </w:r>
      <w:bookmarkEnd w:id="1010"/>
      <w:r>
        <w:rPr>
          <w:color w:val="000000"/>
          <w:spacing w:val="0"/>
          <w:w w:val="100"/>
          <w:position w:val="0"/>
          <w:sz w:val="24"/>
          <w:szCs w:val="24"/>
        </w:rPr>
        <w:t>3）</w:t>
        <w:tab/>
      </w:r>
      <w:r>
        <w:rPr>
          <w:color w:val="000000"/>
          <w:spacing w:val="0"/>
          <w:w w:val="100"/>
          <w:position w:val="0"/>
          <w:sz w:val="24"/>
          <w:szCs w:val="24"/>
        </w:rPr>
        <w:t>在本公司合理确定将行使该选择权的情况下，租赁付款额包括购买选择权的行权价 格；</w:t>
      </w:r>
    </w:p>
    <w:p>
      <w:pPr>
        <w:pStyle w:val="Style53"/>
        <w:keepNext w:val="0"/>
        <w:keepLines w:val="0"/>
        <w:widowControl w:val="0"/>
        <w:shd w:val="clear" w:color="auto" w:fill="auto"/>
        <w:tabs>
          <w:tab w:pos="1126" w:val="left"/>
        </w:tabs>
        <w:bidi w:val="0"/>
        <w:spacing w:before="0" w:after="0" w:line="314" w:lineRule="exact"/>
        <w:ind w:left="0" w:right="0" w:firstLine="500"/>
        <w:jc w:val="both"/>
      </w:pPr>
      <w:bookmarkStart w:id="1011" w:name="bookmark1011"/>
      <w:r>
        <w:rPr>
          <w:color w:val="000000"/>
          <w:spacing w:val="0"/>
          <w:w w:val="100"/>
          <w:position w:val="0"/>
          <w:sz w:val="24"/>
          <w:szCs w:val="24"/>
        </w:rPr>
        <w:t>（</w:t>
      </w:r>
      <w:bookmarkEnd w:id="1011"/>
      <w:r>
        <w:rPr>
          <w:color w:val="000000"/>
          <w:spacing w:val="0"/>
          <w:w w:val="100"/>
          <w:position w:val="0"/>
          <w:sz w:val="24"/>
          <w:szCs w:val="24"/>
        </w:rPr>
        <w:t>4）</w:t>
        <w:tab/>
      </w:r>
      <w:r>
        <w:rPr>
          <w:color w:val="000000"/>
          <w:spacing w:val="0"/>
          <w:w w:val="100"/>
          <w:position w:val="0"/>
          <w:sz w:val="24"/>
          <w:szCs w:val="24"/>
        </w:rPr>
        <w:t>在租赁期反映出本公司将行使终止租赁选择权的情况下，租赁付款额包括行使终止 租赁选择权需支付的款项；</w:t>
      </w:r>
    </w:p>
    <w:p>
      <w:pPr>
        <w:pStyle w:val="Style53"/>
        <w:keepNext w:val="0"/>
        <w:keepLines w:val="0"/>
        <w:widowControl w:val="0"/>
        <w:shd w:val="clear" w:color="auto" w:fill="auto"/>
        <w:tabs>
          <w:tab w:pos="966" w:val="left"/>
        </w:tabs>
        <w:bidi w:val="0"/>
        <w:spacing w:before="0" w:after="0" w:line="314" w:lineRule="exact"/>
        <w:ind w:left="0" w:right="0" w:firstLine="440"/>
        <w:jc w:val="left"/>
      </w:pPr>
      <w:bookmarkStart w:id="1012" w:name="bookmark1012"/>
      <w:r>
        <w:rPr>
          <w:color w:val="000000"/>
          <w:spacing w:val="0"/>
          <w:w w:val="100"/>
          <w:position w:val="0"/>
          <w:sz w:val="24"/>
          <w:szCs w:val="24"/>
        </w:rPr>
        <w:t>（</w:t>
      </w:r>
      <w:bookmarkEnd w:id="1012"/>
      <w:r>
        <w:rPr>
          <w:color w:val="000000"/>
          <w:spacing w:val="0"/>
          <w:w w:val="100"/>
          <w:position w:val="0"/>
          <w:sz w:val="24"/>
          <w:szCs w:val="24"/>
        </w:rPr>
        <w:t>5）</w:t>
        <w:tab/>
      </w:r>
      <w:r>
        <w:rPr>
          <w:color w:val="000000"/>
          <w:spacing w:val="0"/>
          <w:w w:val="100"/>
          <w:position w:val="0"/>
          <w:sz w:val="24"/>
          <w:szCs w:val="24"/>
        </w:rPr>
        <w:t>根据本公司提供的担保余值预计应支付的款项。</w:t>
      </w:r>
    </w:p>
    <w:p>
      <w:pPr>
        <w:pStyle w:val="Style53"/>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本公司按照固定的折现率计算租赁负债在租赁期内各期间的利息费用，并计入当期损益 或相关资产成本。</w:t>
      </w:r>
    </w:p>
    <w:p>
      <w:pPr>
        <w:pStyle w:val="Style53"/>
        <w:keepNext w:val="0"/>
        <w:keepLines w:val="0"/>
        <w:widowControl w:val="0"/>
        <w:shd w:val="clear" w:color="auto" w:fill="auto"/>
        <w:bidi w:val="0"/>
        <w:spacing w:before="0" w:after="660" w:line="314" w:lineRule="exact"/>
        <w:ind w:left="0" w:right="0" w:firstLine="500"/>
        <w:jc w:val="both"/>
      </w:pPr>
      <w:r>
        <w:rPr>
          <w:color w:val="000000"/>
          <w:spacing w:val="0"/>
          <w:w w:val="100"/>
          <w:position w:val="0"/>
          <w:sz w:val="24"/>
          <w:szCs w:val="24"/>
        </w:rPr>
        <w:t>未纳入租赁负债计量的可变租赁付款额应当在实际发生时计入当期损益或相关资产成 本。</w:t>
      </w:r>
    </w:p>
    <w:p>
      <w:pPr>
        <w:pStyle w:val="Style30"/>
        <w:keepNext/>
        <w:keepLines/>
        <w:widowControl w:val="0"/>
        <w:shd w:val="clear" w:color="auto" w:fill="auto"/>
        <w:bidi w:val="0"/>
        <w:spacing w:before="0" w:after="30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013"/>
      <w:bookmarkEnd w:id="1014"/>
      <w:bookmarkEnd w:id="1016"/>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当与或有事项相关的义务同时符合以下条件，确认为预计负债：</w:t>
      </w:r>
      <w:r>
        <w:rPr>
          <w:color w:val="000000"/>
          <w:spacing w:val="0"/>
          <w:w w:val="100"/>
          <w:position w:val="0"/>
          <w:sz w:val="24"/>
          <w:szCs w:val="24"/>
        </w:rPr>
        <w:t>（1）</w:t>
      </w:r>
      <w:r>
        <w:rPr>
          <w:color w:val="000000"/>
          <w:spacing w:val="0"/>
          <w:w w:val="100"/>
          <w:position w:val="0"/>
          <w:sz w:val="24"/>
          <w:szCs w:val="24"/>
        </w:rPr>
        <w:t>该义务是本公司承 担的现时义务；</w:t>
      </w:r>
      <w:r>
        <w:rPr>
          <w:color w:val="000000"/>
          <w:spacing w:val="0"/>
          <w:w w:val="100"/>
          <w:position w:val="0"/>
          <w:sz w:val="24"/>
          <w:szCs w:val="24"/>
        </w:rPr>
        <w:t>（2）</w:t>
      </w:r>
      <w:r>
        <w:rPr>
          <w:color w:val="000000"/>
          <w:spacing w:val="0"/>
          <w:w w:val="100"/>
          <w:position w:val="0"/>
          <w:sz w:val="24"/>
          <w:szCs w:val="24"/>
        </w:rPr>
        <w:t>履行该义务很可能导致经济利益流出；</w:t>
      </w:r>
      <w:r>
        <w:rPr>
          <w:color w:val="000000"/>
          <w:spacing w:val="0"/>
          <w:w w:val="100"/>
          <w:position w:val="0"/>
          <w:sz w:val="24"/>
          <w:szCs w:val="24"/>
        </w:rPr>
        <w:t>（3）</w:t>
      </w:r>
      <w:r>
        <w:rPr>
          <w:color w:val="000000"/>
          <w:spacing w:val="0"/>
          <w:w w:val="100"/>
          <w:position w:val="0"/>
          <w:sz w:val="24"/>
          <w:szCs w:val="24"/>
        </w:rPr>
        <w:t>该义务的金额能够可靠地计 量。涉及诉讼、债务担保、亏损合同、重组事项时，如该等事项很可能需要未来以交付资产 或提供劳务、其金额能够可靠计量的，确认为预计负债。</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预计负债按照履行相关现时义务所需支出的最佳估计数进行初始计量，并综合考虑与或 有事项有关的风险、不确定性和货币时间价值等因素。货币时间价值影响重大的，通过对相 关未来现金流出进行折现后确定最佳估计数；因随着时间推移所进行的折现还原而导致的预 计负债账面价值的增加金额，确认为利息费用。</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于资产负债表日，对预计负债的账面价值进行复核并作适当调整，以反映当前的最佳估 计数。</w:t>
      </w:r>
    </w:p>
    <w:p>
      <w:pPr>
        <w:pStyle w:val="Style53"/>
        <w:keepNext w:val="0"/>
        <w:keepLines w:val="0"/>
        <w:widowControl w:val="0"/>
        <w:shd w:val="clear" w:color="auto" w:fill="auto"/>
        <w:bidi w:val="0"/>
        <w:spacing w:before="0" w:after="940" w:line="313" w:lineRule="exact"/>
        <w:ind w:left="0" w:right="0" w:firstLine="500"/>
        <w:jc w:val="both"/>
      </w:pPr>
      <w:r>
        <w:rPr>
          <w:color w:val="000000"/>
          <w:spacing w:val="0"/>
          <w:w w:val="100"/>
          <w:position w:val="0"/>
          <w:sz w:val="24"/>
          <w:szCs w:val="24"/>
        </w:rPr>
        <w:t>如果清偿预计负债所需支出全部或部分预期由第三方补偿的，补偿金额在基本确定能够 收到时，作为资产单独确认，且确认的补偿金额不超过预计负债的账面价值。</w:t>
      </w:r>
    </w:p>
    <w:p>
      <w:pPr>
        <w:pStyle w:val="Style30"/>
        <w:keepNext/>
        <w:keepLines/>
        <w:widowControl w:val="0"/>
        <w:shd w:val="clear" w:color="auto" w:fill="auto"/>
        <w:bidi w:val="0"/>
        <w:spacing w:before="0" w:after="30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17"/>
      <w:bookmarkEnd w:id="1018"/>
      <w:bookmarkEnd w:id="1020"/>
    </w:p>
    <w:p>
      <w:pPr>
        <w:pStyle w:val="Style53"/>
        <w:keepNext w:val="0"/>
        <w:keepLines w:val="0"/>
        <w:widowControl w:val="0"/>
        <w:shd w:val="clear" w:color="auto" w:fill="auto"/>
        <w:bidi w:val="0"/>
        <w:spacing w:before="0" w:after="0" w:line="312" w:lineRule="exact"/>
        <w:ind w:left="0" w:right="0" w:firstLine="440"/>
        <w:jc w:val="left"/>
      </w:pPr>
      <w:r>
        <w:rPr>
          <w:b/>
          <w:bCs/>
          <w:color w:val="000000"/>
          <w:spacing w:val="0"/>
          <w:w w:val="100"/>
          <w:position w:val="0"/>
          <w:sz w:val="24"/>
          <w:szCs w:val="24"/>
        </w:rPr>
        <w:t>1</w:t>
      </w:r>
      <w:r>
        <w:rPr>
          <w:b/>
          <w:bCs/>
          <w:color w:val="000000"/>
          <w:spacing w:val="0"/>
          <w:w w:val="100"/>
          <w:position w:val="0"/>
          <w:sz w:val="24"/>
          <w:szCs w:val="24"/>
        </w:rPr>
        <w:t>、股份支付的种类及会计处理</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股份支付是公司为了获取职工提供服务而授予权益工具或者承担以权益工具为基础确定 的负债的交易。股份支付分为以权益结算的股份支付和以现金结算的股份支付。</w:t>
      </w:r>
    </w:p>
    <w:p>
      <w:pPr>
        <w:pStyle w:val="Style53"/>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sz w:val="24"/>
          <w:szCs w:val="24"/>
        </w:rPr>
        <w:t>（1）</w:t>
      </w:r>
      <w:r>
        <w:rPr>
          <w:b/>
          <w:bCs/>
          <w:color w:val="000000"/>
          <w:spacing w:val="0"/>
          <w:w w:val="100"/>
          <w:position w:val="0"/>
          <w:sz w:val="24"/>
          <w:szCs w:val="24"/>
        </w:rPr>
        <w:t>以权益结算的股份支付</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 xml:space="preserve">股票期权计划为用以换取职工提供服务的权益结算的股份支付，以授予职工的权益工具 在授予日的公允价值计量。在完成等待期内的服务或达到规定业绩条件才可行权，在等待期 </w:t>
      </w:r>
      <w:r>
        <w:rPr>
          <w:color w:val="000000"/>
          <w:spacing w:val="0"/>
          <w:w w:val="100"/>
          <w:position w:val="0"/>
          <w:sz w:val="24"/>
          <w:szCs w:val="24"/>
        </w:rPr>
        <w:t>内以对可行权权益工具数量的最佳估计为基础，按照权益工具授予日的公允价值，将当期取 得的服务计入相关成本或费用，相应增加资本公积。</w:t>
      </w:r>
    </w:p>
    <w:p>
      <w:pPr>
        <w:pStyle w:val="Style53"/>
        <w:keepNext w:val="0"/>
        <w:keepLines w:val="0"/>
        <w:widowControl w:val="0"/>
        <w:shd w:val="clear" w:color="auto" w:fill="auto"/>
        <w:bidi w:val="0"/>
        <w:spacing w:before="0" w:after="0" w:line="310" w:lineRule="exact"/>
        <w:ind w:left="0" w:right="0"/>
        <w:jc w:val="left"/>
      </w:pPr>
      <w:r>
        <w:rPr>
          <w:color w:val="000000"/>
          <w:spacing w:val="0"/>
          <w:w w:val="100"/>
          <w:position w:val="0"/>
          <w:sz w:val="24"/>
          <w:szCs w:val="24"/>
        </w:rPr>
        <w:t>在等待期内每个资产负债表日，本公司根据最新取得的可行权职工人数变动等后续信息 做出最佳估计，修正预计可行权的权益工具数量。上述估计的影响计入当期相关成本或费用， 并相应调整资本公积。</w:t>
      </w:r>
    </w:p>
    <w:p>
      <w:pPr>
        <w:pStyle w:val="Style53"/>
        <w:keepNext w:val="0"/>
        <w:keepLines w:val="0"/>
        <w:widowControl w:val="0"/>
        <w:shd w:val="clear" w:color="auto" w:fill="auto"/>
        <w:bidi w:val="0"/>
        <w:spacing w:before="0" w:after="0" w:line="310" w:lineRule="exact"/>
        <w:ind w:left="0" w:right="0"/>
        <w:jc w:val="left"/>
      </w:pPr>
      <w:r>
        <w:rPr>
          <w:color w:val="000000"/>
          <w:spacing w:val="0"/>
          <w:w w:val="100"/>
          <w:position w:val="0"/>
          <w:sz w:val="24"/>
          <w:szCs w:val="24"/>
        </w:rPr>
        <w:t>用以换取其他方服务的权益结算的股份支付，如果其他方服务的公允价值能够可靠计量， 按照其他方服务在取得日的公允价值计量，如果其他方服务的公允价值不能可靠计量，但权 益工具的公允价值能够可靠计量的，按照权益工具在服务取得日的公允价值计量，计入相关 成本或费用，相应增加股东权益。</w:t>
      </w:r>
    </w:p>
    <w:p>
      <w:pPr>
        <w:pStyle w:val="Style53"/>
        <w:keepNext w:val="0"/>
        <w:keepLines w:val="0"/>
        <w:widowControl w:val="0"/>
        <w:shd w:val="clear" w:color="auto" w:fill="auto"/>
        <w:bidi w:val="0"/>
        <w:spacing w:before="0" w:after="0" w:line="310" w:lineRule="exact"/>
        <w:ind w:left="0" w:right="0"/>
        <w:jc w:val="both"/>
      </w:pPr>
      <w:r>
        <w:rPr>
          <w:b/>
          <w:bCs/>
          <w:color w:val="000000"/>
          <w:spacing w:val="0"/>
          <w:w w:val="100"/>
          <w:position w:val="0"/>
          <w:sz w:val="24"/>
          <w:szCs w:val="24"/>
        </w:rPr>
        <w:t>（2）</w:t>
      </w:r>
      <w:r>
        <w:rPr>
          <w:b/>
          <w:bCs/>
          <w:color w:val="000000"/>
          <w:spacing w:val="0"/>
          <w:w w:val="100"/>
          <w:position w:val="0"/>
          <w:sz w:val="24"/>
          <w:szCs w:val="24"/>
        </w:rPr>
        <w:t>以现金结算的股份支付</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股票增值权计划为以现金结算的股份支付，按照公司承担的以本公司股份数量为基础确 定的负债的公允价值计量。该以现金结算的股份支付须完成等待期内的服务或达到规定业绩 条件以后才可行权，在等待期的每个资产负债表日以对可行权情况的最佳估计为基础，按照 公司承担负债的公允价值金额，将当期取得的服务计入成本或费用，相应增加负债。在相关 负债结算前的每个资产负债表日以及结算日，对负债的公允价值重新计量，其变动计入当期 损益。</w:t>
      </w:r>
    </w:p>
    <w:p>
      <w:pPr>
        <w:pStyle w:val="Style53"/>
        <w:keepNext w:val="0"/>
        <w:keepLines w:val="0"/>
        <w:widowControl w:val="0"/>
        <w:shd w:val="clear" w:color="auto" w:fill="auto"/>
        <w:tabs>
          <w:tab w:pos="872" w:val="left"/>
        </w:tabs>
        <w:bidi w:val="0"/>
        <w:spacing w:before="0" w:after="0" w:line="310" w:lineRule="exact"/>
        <w:ind w:left="0" w:right="0"/>
        <w:jc w:val="both"/>
      </w:pPr>
      <w:bookmarkStart w:id="1021" w:name="bookmark1021"/>
      <w:r>
        <w:rPr>
          <w:b/>
          <w:bCs/>
          <w:color w:val="000000"/>
          <w:spacing w:val="0"/>
          <w:w w:val="100"/>
          <w:position w:val="0"/>
          <w:sz w:val="24"/>
          <w:szCs w:val="24"/>
        </w:rPr>
        <w:t>2</w:t>
      </w:r>
      <w:bookmarkEnd w:id="1021"/>
      <w:r>
        <w:rPr>
          <w:b/>
          <w:bCs/>
          <w:color w:val="000000"/>
          <w:spacing w:val="0"/>
          <w:w w:val="100"/>
          <w:position w:val="0"/>
          <w:sz w:val="24"/>
          <w:szCs w:val="24"/>
        </w:rPr>
        <w:t>、</w:t>
        <w:tab/>
        <w:t>权益工具公允价值的确定方法</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对于授予职工的股份，其公允价值按公司股份的市场价格计量，同时考虑授予股份所依 据的条款和条件（不包括市场条件之外的可行权条件）进行调整。</w:t>
      </w:r>
    </w:p>
    <w:p>
      <w:pPr>
        <w:pStyle w:val="Style53"/>
        <w:keepNext w:val="0"/>
        <w:keepLines w:val="0"/>
        <w:widowControl w:val="0"/>
        <w:shd w:val="clear" w:color="auto" w:fill="auto"/>
        <w:bidi w:val="0"/>
        <w:spacing w:before="0" w:after="0" w:line="310" w:lineRule="exact"/>
        <w:ind w:left="0" w:right="0" w:firstLine="440"/>
        <w:jc w:val="left"/>
      </w:pPr>
      <w:r>
        <w:rPr>
          <w:color w:val="000000"/>
          <w:spacing w:val="0"/>
          <w:w w:val="100"/>
          <w:position w:val="0"/>
          <w:sz w:val="24"/>
          <w:szCs w:val="24"/>
        </w:rPr>
        <w:t>对于授予职工的股票期权，通过期权定价模型估计所授予的期权的公允价值。</w:t>
      </w:r>
    </w:p>
    <w:p>
      <w:pPr>
        <w:pStyle w:val="Style53"/>
        <w:keepNext w:val="0"/>
        <w:keepLines w:val="0"/>
        <w:widowControl w:val="0"/>
        <w:shd w:val="clear" w:color="auto" w:fill="auto"/>
        <w:tabs>
          <w:tab w:pos="832" w:val="left"/>
        </w:tabs>
        <w:bidi w:val="0"/>
        <w:spacing w:before="0" w:after="0" w:line="310" w:lineRule="exact"/>
        <w:ind w:left="0" w:right="0" w:firstLine="440"/>
        <w:jc w:val="both"/>
      </w:pPr>
      <w:bookmarkStart w:id="1022" w:name="bookmark1022"/>
      <w:r>
        <w:rPr>
          <w:b/>
          <w:bCs/>
          <w:color w:val="000000"/>
          <w:spacing w:val="0"/>
          <w:w w:val="100"/>
          <w:position w:val="0"/>
          <w:sz w:val="24"/>
          <w:szCs w:val="24"/>
        </w:rPr>
        <w:t>3</w:t>
      </w:r>
      <w:bookmarkEnd w:id="1022"/>
      <w:r>
        <w:rPr>
          <w:b/>
          <w:bCs/>
          <w:color w:val="000000"/>
          <w:spacing w:val="0"/>
          <w:w w:val="100"/>
          <w:position w:val="0"/>
          <w:sz w:val="24"/>
          <w:szCs w:val="24"/>
        </w:rPr>
        <w:t>、</w:t>
        <w:tab/>
        <w:t>确认可行权权益工具最佳估计的依据</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在等待期内每个资产负债表日，根据最新取得的可行权职工人数变动等后续信息做出最 佳估计，修正预计可行权的权益工具数量。</w:t>
      </w:r>
    </w:p>
    <w:p>
      <w:pPr>
        <w:pStyle w:val="Style53"/>
        <w:keepNext w:val="0"/>
        <w:keepLines w:val="0"/>
        <w:widowControl w:val="0"/>
        <w:shd w:val="clear" w:color="auto" w:fill="auto"/>
        <w:tabs>
          <w:tab w:pos="837" w:val="left"/>
        </w:tabs>
        <w:bidi w:val="0"/>
        <w:spacing w:before="0" w:after="0" w:line="310" w:lineRule="exact"/>
        <w:ind w:left="0" w:right="0" w:firstLine="440"/>
        <w:jc w:val="left"/>
      </w:pPr>
      <w:bookmarkStart w:id="1023" w:name="bookmark1023"/>
      <w:r>
        <w:rPr>
          <w:b/>
          <w:bCs/>
          <w:color w:val="000000"/>
          <w:spacing w:val="0"/>
          <w:w w:val="100"/>
          <w:position w:val="0"/>
          <w:sz w:val="24"/>
          <w:szCs w:val="24"/>
        </w:rPr>
        <w:t>4</w:t>
      </w:r>
      <w:bookmarkEnd w:id="1023"/>
      <w:r>
        <w:rPr>
          <w:b/>
          <w:bCs/>
          <w:color w:val="000000"/>
          <w:spacing w:val="0"/>
          <w:w w:val="100"/>
          <w:position w:val="0"/>
          <w:sz w:val="24"/>
          <w:szCs w:val="24"/>
        </w:rPr>
        <w:t>、</w:t>
        <w:tab/>
        <w:t>修改和终止股份支付计划的处理</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如果股份支付计划的修改增加了所授予的权益工具的公允价值，应按照权益工具公允价 值的增加相应地确认取得服务的增加。</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如果股份支付计划的修改增加了所授予的权益工具的数量，应将增加的权益工具的公允 价值相应地确认为取得服务的增加。</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如果按照有利于职工的方式修改可行权条件，如缩短等待期、变更或取消业绩条件（而 非市场条件），公司在处理可行权条件时，考虑修改后的可行权条件。</w:t>
      </w:r>
    </w:p>
    <w:p>
      <w:pPr>
        <w:pStyle w:val="Style53"/>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如果以减少股份支付公允价值总额的方式或其他不利于职工的方式修改条款和条件，仍 应继续对取得的服务进行会计处理，如同该变更从未发生，除非取消了部分或全部已授予的 权益工具。</w:t>
      </w:r>
    </w:p>
    <w:p>
      <w:pPr>
        <w:pStyle w:val="Style53"/>
        <w:keepNext w:val="0"/>
        <w:keepLines w:val="0"/>
        <w:widowControl w:val="0"/>
        <w:shd w:val="clear" w:color="auto" w:fill="auto"/>
        <w:bidi w:val="0"/>
        <w:spacing w:before="0" w:after="640" w:line="310" w:lineRule="exact"/>
        <w:ind w:left="0" w:right="0"/>
        <w:jc w:val="both"/>
      </w:pPr>
      <w:r>
        <w:rPr>
          <w:color w:val="000000"/>
          <w:spacing w:val="0"/>
          <w:w w:val="100"/>
          <w:position w:val="0"/>
          <w:sz w:val="24"/>
          <w:szCs w:val="24"/>
        </w:rPr>
        <w:t>在等待期内如果取消了授予的权益工具，对取消所授予的权益性工具作为加速行权处理， 剩余等待期内应确认的金额立即计入当期损益，同时确认资本公积。职工或其他方能够选择 满足非可行权条件但在等待期内未满足的，将其作为授予权益工具的取消处理。</w:t>
      </w:r>
    </w:p>
    <w:p>
      <w:pPr>
        <w:pStyle w:val="Style30"/>
        <w:keepNext/>
        <w:keepLines/>
        <w:widowControl w:val="0"/>
        <w:shd w:val="clear" w:color="auto" w:fill="auto"/>
        <w:tabs>
          <w:tab w:pos="483" w:val="left"/>
        </w:tabs>
        <w:bidi w:val="0"/>
        <w:spacing w:before="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24"/>
      <w:bookmarkEnd w:id="1025"/>
      <w:bookmarkEnd w:id="1027"/>
    </w:p>
    <w:p>
      <w:pPr>
        <w:pStyle w:val="Style30"/>
        <w:keepNext/>
        <w:keepLines/>
        <w:widowControl w:val="0"/>
        <w:shd w:val="clear" w:color="auto" w:fill="auto"/>
        <w:tabs>
          <w:tab w:pos="483" w:val="left"/>
        </w:tabs>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28"/>
      <w:bookmarkEnd w:id="1029"/>
      <w:bookmarkEnd w:id="103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53"/>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sz w:val="24"/>
          <w:szCs w:val="24"/>
        </w:rPr>
        <w:t>1</w:t>
      </w:r>
      <w:r>
        <w:rPr>
          <w:b/>
          <w:bCs/>
          <w:color w:val="000000"/>
          <w:spacing w:val="0"/>
          <w:w w:val="100"/>
          <w:position w:val="0"/>
          <w:sz w:val="24"/>
          <w:szCs w:val="24"/>
        </w:rPr>
        <w:t>、收入确认的一般原则</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（1）</w:t>
      </w:r>
      <w:r>
        <w:rPr>
          <w:color w:val="000000"/>
          <w:spacing w:val="0"/>
          <w:w w:val="100"/>
          <w:position w:val="0"/>
          <w:sz w:val="24"/>
          <w:szCs w:val="24"/>
        </w:rPr>
        <w:t>收入确认原则</w:t>
      </w:r>
    </w:p>
    <w:p>
      <w:pPr>
        <w:pStyle w:val="Style53"/>
        <w:keepNext w:val="0"/>
        <w:keepLines w:val="0"/>
        <w:widowControl w:val="0"/>
        <w:numPr>
          <w:ilvl w:val="0"/>
          <w:numId w:val="27"/>
        </w:numPr>
        <w:shd w:val="clear" w:color="auto" w:fill="auto"/>
        <w:tabs>
          <w:tab w:pos="901" w:val="left"/>
        </w:tabs>
        <w:bidi w:val="0"/>
        <w:spacing w:before="0" w:after="0" w:line="312" w:lineRule="exact"/>
        <w:ind w:left="0" w:right="0"/>
        <w:jc w:val="both"/>
      </w:pPr>
      <w:bookmarkStart w:id="1032" w:name="bookmark1032"/>
      <w:bookmarkEnd w:id="1032"/>
      <w:r>
        <w:rPr>
          <w:color w:val="000000"/>
          <w:spacing w:val="0"/>
          <w:w w:val="100"/>
          <w:position w:val="0"/>
          <w:sz w:val="24"/>
          <w:szCs w:val="24"/>
        </w:rPr>
        <w:t>与客户之间的合同同时满足下列条件时，在客户取得相关商品控制权时确认收入：</w:t>
      </w:r>
    </w:p>
    <w:p>
      <w:pPr>
        <w:pStyle w:val="Style53"/>
        <w:keepNext w:val="0"/>
        <w:keepLines w:val="0"/>
        <w:widowControl w:val="0"/>
        <w:shd w:val="clear" w:color="auto" w:fill="auto"/>
        <w:tabs>
          <w:tab w:pos="872" w:val="left"/>
        </w:tabs>
        <w:bidi w:val="0"/>
        <w:spacing w:before="0" w:after="0" w:line="312" w:lineRule="exact"/>
        <w:ind w:left="0" w:right="0"/>
        <w:jc w:val="both"/>
      </w:pPr>
      <w:bookmarkStart w:id="1033" w:name="bookmark1033"/>
      <w:r>
        <w:rPr>
          <w:color w:val="000000"/>
          <w:spacing w:val="0"/>
          <w:w w:val="100"/>
          <w:position w:val="0"/>
          <w:sz w:val="24"/>
          <w:szCs w:val="24"/>
        </w:rPr>
        <w:t>1</w:t>
      </w:r>
      <w:bookmarkEnd w:id="1033"/>
      <w:r>
        <w:rPr>
          <w:color w:val="000000"/>
          <w:spacing w:val="0"/>
          <w:w w:val="100"/>
          <w:position w:val="0"/>
          <w:sz w:val="24"/>
          <w:szCs w:val="24"/>
        </w:rPr>
        <w:t>）</w:t>
        <w:tab/>
      </w:r>
      <w:r>
        <w:rPr>
          <w:color w:val="000000"/>
          <w:spacing w:val="0"/>
          <w:w w:val="100"/>
          <w:position w:val="0"/>
          <w:sz w:val="24"/>
          <w:szCs w:val="24"/>
        </w:rPr>
        <w:t>合同各方已批准该合同并承诺将履行各自义务；</w:t>
      </w:r>
    </w:p>
    <w:p>
      <w:pPr>
        <w:pStyle w:val="Style53"/>
        <w:keepNext w:val="0"/>
        <w:keepLines w:val="0"/>
        <w:widowControl w:val="0"/>
        <w:shd w:val="clear" w:color="auto" w:fill="auto"/>
        <w:tabs>
          <w:tab w:pos="886" w:val="left"/>
        </w:tabs>
        <w:bidi w:val="0"/>
        <w:spacing w:before="0" w:after="0" w:line="312" w:lineRule="exact"/>
        <w:ind w:left="0" w:right="0"/>
        <w:jc w:val="both"/>
      </w:pPr>
      <w:bookmarkStart w:id="1034" w:name="bookmark1034"/>
      <w:r>
        <w:rPr>
          <w:color w:val="000000"/>
          <w:spacing w:val="0"/>
          <w:w w:val="100"/>
          <w:position w:val="0"/>
          <w:sz w:val="24"/>
          <w:szCs w:val="24"/>
        </w:rPr>
        <w:t>2</w:t>
      </w:r>
      <w:bookmarkEnd w:id="1034"/>
      <w:r>
        <w:rPr>
          <w:color w:val="000000"/>
          <w:spacing w:val="0"/>
          <w:w w:val="100"/>
          <w:position w:val="0"/>
          <w:sz w:val="24"/>
          <w:szCs w:val="24"/>
        </w:rPr>
        <w:t>）</w:t>
        <w:tab/>
      </w:r>
      <w:r>
        <w:rPr>
          <w:color w:val="000000"/>
          <w:spacing w:val="0"/>
          <w:w w:val="100"/>
          <w:position w:val="0"/>
          <w:sz w:val="24"/>
          <w:szCs w:val="24"/>
        </w:rPr>
        <w:t>合同明确了合同各方与所转让商品或提供劳务相关的权利和义务；</w:t>
      </w:r>
    </w:p>
    <w:p>
      <w:pPr>
        <w:pStyle w:val="Style53"/>
        <w:keepNext w:val="0"/>
        <w:keepLines w:val="0"/>
        <w:widowControl w:val="0"/>
        <w:shd w:val="clear" w:color="auto" w:fill="auto"/>
        <w:tabs>
          <w:tab w:pos="886" w:val="left"/>
        </w:tabs>
        <w:bidi w:val="0"/>
        <w:spacing w:before="0" w:after="0" w:line="312" w:lineRule="exact"/>
        <w:ind w:left="0" w:right="0"/>
        <w:jc w:val="both"/>
      </w:pPr>
      <w:bookmarkStart w:id="1035" w:name="bookmark1035"/>
      <w:r>
        <w:rPr>
          <w:color w:val="000000"/>
          <w:spacing w:val="0"/>
          <w:w w:val="100"/>
          <w:position w:val="0"/>
          <w:sz w:val="24"/>
          <w:szCs w:val="24"/>
        </w:rPr>
        <w:t>3</w:t>
      </w:r>
      <w:bookmarkEnd w:id="1035"/>
      <w:r>
        <w:rPr>
          <w:color w:val="000000"/>
          <w:spacing w:val="0"/>
          <w:w w:val="100"/>
          <w:position w:val="0"/>
          <w:sz w:val="24"/>
          <w:szCs w:val="24"/>
        </w:rPr>
        <w:t>）</w:t>
        <w:tab/>
      </w:r>
      <w:r>
        <w:rPr>
          <w:color w:val="000000"/>
          <w:spacing w:val="0"/>
          <w:w w:val="100"/>
          <w:position w:val="0"/>
          <w:sz w:val="24"/>
          <w:szCs w:val="24"/>
        </w:rPr>
        <w:t>合同有明确的与所转让商品相关的支付条款；</w:t>
      </w:r>
    </w:p>
    <w:p>
      <w:pPr>
        <w:pStyle w:val="Style53"/>
        <w:keepNext w:val="0"/>
        <w:keepLines w:val="0"/>
        <w:widowControl w:val="0"/>
        <w:shd w:val="clear" w:color="auto" w:fill="auto"/>
        <w:tabs>
          <w:tab w:pos="891" w:val="left"/>
        </w:tabs>
        <w:bidi w:val="0"/>
        <w:spacing w:before="0" w:after="0" w:line="331" w:lineRule="exact"/>
        <w:ind w:left="0" w:right="0"/>
        <w:jc w:val="both"/>
      </w:pPr>
      <w:bookmarkStart w:id="1036" w:name="bookmark1036"/>
      <w:r>
        <w:rPr>
          <w:color w:val="000000"/>
          <w:spacing w:val="0"/>
          <w:w w:val="100"/>
          <w:position w:val="0"/>
          <w:sz w:val="24"/>
          <w:szCs w:val="24"/>
        </w:rPr>
        <w:t>4</w:t>
      </w:r>
      <w:bookmarkEnd w:id="1036"/>
      <w:r>
        <w:rPr>
          <w:color w:val="000000"/>
          <w:spacing w:val="0"/>
          <w:w w:val="100"/>
          <w:position w:val="0"/>
          <w:sz w:val="24"/>
          <w:szCs w:val="24"/>
        </w:rPr>
        <w:t>）</w:t>
        <w:tab/>
      </w:r>
      <w:r>
        <w:rPr>
          <w:color w:val="000000"/>
          <w:spacing w:val="0"/>
          <w:w w:val="100"/>
          <w:position w:val="0"/>
          <w:sz w:val="24"/>
          <w:szCs w:val="24"/>
        </w:rPr>
        <w:t>合同具有商业实质，即履行该合同将改变本集团未来现金流量的风险、时间分布或金 额；</w:t>
      </w:r>
    </w:p>
    <w:p>
      <w:pPr>
        <w:pStyle w:val="Style53"/>
        <w:keepNext w:val="0"/>
        <w:keepLines w:val="0"/>
        <w:widowControl w:val="0"/>
        <w:shd w:val="clear" w:color="auto" w:fill="auto"/>
        <w:tabs>
          <w:tab w:pos="891" w:val="left"/>
        </w:tabs>
        <w:bidi w:val="0"/>
        <w:spacing w:before="0" w:after="0" w:line="312" w:lineRule="exact"/>
        <w:ind w:left="0" w:right="0"/>
        <w:jc w:val="both"/>
      </w:pPr>
      <w:bookmarkStart w:id="1037" w:name="bookmark1037"/>
      <w:r>
        <w:rPr>
          <w:color w:val="000000"/>
          <w:spacing w:val="0"/>
          <w:w w:val="100"/>
          <w:position w:val="0"/>
          <w:sz w:val="24"/>
          <w:szCs w:val="24"/>
        </w:rPr>
        <w:t>5</w:t>
      </w:r>
      <w:bookmarkEnd w:id="1037"/>
      <w:r>
        <w:rPr>
          <w:color w:val="000000"/>
          <w:spacing w:val="0"/>
          <w:w w:val="100"/>
          <w:position w:val="0"/>
          <w:sz w:val="24"/>
          <w:szCs w:val="24"/>
        </w:rPr>
        <w:t>）</w:t>
        <w:tab/>
      </w:r>
      <w:r>
        <w:rPr>
          <w:color w:val="000000"/>
          <w:spacing w:val="0"/>
          <w:w w:val="100"/>
          <w:position w:val="0"/>
          <w:sz w:val="24"/>
          <w:szCs w:val="24"/>
        </w:rPr>
        <w:t>因向客户转让商品而有权取得的对价很可能收回。</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在合同开始日对合同进行评估，识别该合同所包含的各单项履约义务，并将交易价格按 照各单项履约义务所承诺商品的单独售价的相对比例分摊至各单项履约义务。在确定交易价 格时考虑了可变对价、合同中存在的重大融资成分、非现金对价、应付客户对价等因素的影 响。然后确定各单项履约义务是在某一时段内履行，还是在某一时点履行，并且在履行了各 单项履约义务时分别确认收入。</w:t>
      </w:r>
    </w:p>
    <w:p>
      <w:pPr>
        <w:pStyle w:val="Style53"/>
        <w:keepNext w:val="0"/>
        <w:keepLines w:val="0"/>
        <w:widowControl w:val="0"/>
        <w:numPr>
          <w:ilvl w:val="0"/>
          <w:numId w:val="27"/>
        </w:numPr>
        <w:shd w:val="clear" w:color="auto" w:fill="auto"/>
        <w:tabs>
          <w:tab w:pos="896" w:val="left"/>
        </w:tabs>
        <w:bidi w:val="0"/>
        <w:spacing w:before="0" w:after="0" w:line="312" w:lineRule="exact"/>
        <w:ind w:left="0" w:right="0"/>
        <w:jc w:val="both"/>
      </w:pPr>
      <w:bookmarkStart w:id="1038" w:name="bookmark1038"/>
      <w:bookmarkEnd w:id="1038"/>
      <w:r>
        <w:rPr>
          <w:color w:val="000000"/>
          <w:spacing w:val="0"/>
          <w:w w:val="100"/>
          <w:position w:val="0"/>
          <w:sz w:val="24"/>
          <w:szCs w:val="24"/>
        </w:rPr>
        <w:t>满足下列条件之一的，属于在某一时段内履行履约义务；否则，属于在某一时点履行 履约义务：</w:t>
      </w:r>
    </w:p>
    <w:p>
      <w:pPr>
        <w:pStyle w:val="Style53"/>
        <w:keepNext w:val="0"/>
        <w:keepLines w:val="0"/>
        <w:widowControl w:val="0"/>
        <w:shd w:val="clear" w:color="auto" w:fill="auto"/>
        <w:tabs>
          <w:tab w:pos="872" w:val="left"/>
        </w:tabs>
        <w:bidi w:val="0"/>
        <w:spacing w:before="0" w:after="0" w:line="312" w:lineRule="exact"/>
        <w:ind w:left="0" w:right="0"/>
        <w:jc w:val="both"/>
      </w:pPr>
      <w:bookmarkStart w:id="1039" w:name="bookmark1039"/>
      <w:r>
        <w:rPr>
          <w:color w:val="000000"/>
          <w:spacing w:val="0"/>
          <w:w w:val="100"/>
          <w:position w:val="0"/>
          <w:sz w:val="24"/>
          <w:szCs w:val="24"/>
        </w:rPr>
        <w:t>1</w:t>
      </w:r>
      <w:bookmarkEnd w:id="1039"/>
      <w:r>
        <w:rPr>
          <w:color w:val="000000"/>
          <w:spacing w:val="0"/>
          <w:w w:val="100"/>
          <w:position w:val="0"/>
          <w:sz w:val="24"/>
          <w:szCs w:val="24"/>
        </w:rPr>
        <w:t>）</w:t>
        <w:tab/>
      </w:r>
      <w:r>
        <w:rPr>
          <w:color w:val="000000"/>
          <w:spacing w:val="0"/>
          <w:w w:val="100"/>
          <w:position w:val="0"/>
          <w:sz w:val="24"/>
          <w:szCs w:val="24"/>
        </w:rPr>
        <w:t>客户在企业履约的同时即取得并消耗企业履约所带来的经济利益；</w:t>
      </w:r>
    </w:p>
    <w:p>
      <w:pPr>
        <w:pStyle w:val="Style53"/>
        <w:keepNext w:val="0"/>
        <w:keepLines w:val="0"/>
        <w:widowControl w:val="0"/>
        <w:shd w:val="clear" w:color="auto" w:fill="auto"/>
        <w:tabs>
          <w:tab w:pos="886" w:val="left"/>
        </w:tabs>
        <w:bidi w:val="0"/>
        <w:spacing w:before="0" w:after="0" w:line="312" w:lineRule="exact"/>
        <w:ind w:left="0" w:right="0"/>
        <w:jc w:val="both"/>
      </w:pPr>
      <w:bookmarkStart w:id="1040" w:name="bookmark1040"/>
      <w:r>
        <w:rPr>
          <w:color w:val="000000"/>
          <w:spacing w:val="0"/>
          <w:w w:val="100"/>
          <w:position w:val="0"/>
          <w:sz w:val="24"/>
          <w:szCs w:val="24"/>
        </w:rPr>
        <w:t>2</w:t>
      </w:r>
      <w:bookmarkEnd w:id="1040"/>
      <w:r>
        <w:rPr>
          <w:color w:val="000000"/>
          <w:spacing w:val="0"/>
          <w:w w:val="100"/>
          <w:position w:val="0"/>
          <w:sz w:val="24"/>
          <w:szCs w:val="24"/>
        </w:rPr>
        <w:t>）</w:t>
        <w:tab/>
      </w:r>
      <w:r>
        <w:rPr>
          <w:color w:val="000000"/>
          <w:spacing w:val="0"/>
          <w:w w:val="100"/>
          <w:position w:val="0"/>
          <w:sz w:val="24"/>
          <w:szCs w:val="24"/>
        </w:rPr>
        <w:t>客户能够控制企业履约过程中在建的商品；</w:t>
      </w:r>
    </w:p>
    <w:p>
      <w:pPr>
        <w:pStyle w:val="Style53"/>
        <w:keepNext w:val="0"/>
        <w:keepLines w:val="0"/>
        <w:widowControl w:val="0"/>
        <w:shd w:val="clear" w:color="auto" w:fill="auto"/>
        <w:tabs>
          <w:tab w:pos="886" w:val="left"/>
        </w:tabs>
        <w:bidi w:val="0"/>
        <w:spacing w:before="0" w:after="0" w:line="312" w:lineRule="exact"/>
        <w:ind w:left="0" w:right="0"/>
        <w:jc w:val="both"/>
      </w:pPr>
      <w:bookmarkStart w:id="1041" w:name="bookmark1041"/>
      <w:r>
        <w:rPr>
          <w:color w:val="000000"/>
          <w:spacing w:val="0"/>
          <w:w w:val="100"/>
          <w:position w:val="0"/>
          <w:sz w:val="24"/>
          <w:szCs w:val="24"/>
        </w:rPr>
        <w:t>3</w:t>
      </w:r>
      <w:bookmarkEnd w:id="1041"/>
      <w:r>
        <w:rPr>
          <w:color w:val="000000"/>
          <w:spacing w:val="0"/>
          <w:w w:val="100"/>
          <w:position w:val="0"/>
          <w:sz w:val="24"/>
          <w:szCs w:val="24"/>
        </w:rPr>
        <w:t>）</w:t>
        <w:tab/>
      </w:r>
      <w:r>
        <w:rPr>
          <w:color w:val="000000"/>
          <w:spacing w:val="0"/>
          <w:w w:val="100"/>
          <w:position w:val="0"/>
          <w:sz w:val="24"/>
          <w:szCs w:val="24"/>
        </w:rPr>
        <w:t>企业履约过程中所产出的商品具有不可替代用途，且该企业在整个合同期间有权就累 计至今已完成的履约部分收取款项。</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对于在某一时段内履行的履约义务，在该时段内按照履约进度确认收入。履约进度根据 所转让商品的性质采用投入法或产出法确定，当履约进度不能合理确定时，已经发生的成本 预计能够得到补偿的，按照已经发生的成本金额确认收入，直到履约进度能够合理确定为止。</w:t>
      </w:r>
    </w:p>
    <w:p>
      <w:pPr>
        <w:pStyle w:val="Style53"/>
        <w:keepNext w:val="0"/>
        <w:keepLines w:val="0"/>
        <w:widowControl w:val="0"/>
        <w:numPr>
          <w:ilvl w:val="0"/>
          <w:numId w:val="27"/>
        </w:numPr>
        <w:shd w:val="clear" w:color="auto" w:fill="auto"/>
        <w:tabs>
          <w:tab w:pos="896" w:val="left"/>
        </w:tabs>
        <w:bidi w:val="0"/>
        <w:spacing w:before="0" w:after="0" w:line="312" w:lineRule="exact"/>
        <w:ind w:left="0" w:right="0"/>
        <w:jc w:val="both"/>
      </w:pPr>
      <w:bookmarkStart w:id="1042" w:name="bookmark1042"/>
      <w:bookmarkEnd w:id="1042"/>
      <w:r>
        <w:rPr>
          <w:color w:val="000000"/>
          <w:spacing w:val="0"/>
          <w:w w:val="100"/>
          <w:position w:val="0"/>
          <w:sz w:val="24"/>
          <w:szCs w:val="24"/>
        </w:rPr>
        <w:t>如果不满足上述条件之一，则在客户取得相关商品控制权的时点将分摊至该单项履约 义务的交易价格确认收入。在判断客户是否已取得商品控制权时，应考虑下列迹象：</w:t>
      </w:r>
    </w:p>
    <w:p>
      <w:pPr>
        <w:pStyle w:val="Style53"/>
        <w:keepNext w:val="0"/>
        <w:keepLines w:val="0"/>
        <w:widowControl w:val="0"/>
        <w:shd w:val="clear" w:color="auto" w:fill="auto"/>
        <w:tabs>
          <w:tab w:pos="872" w:val="left"/>
        </w:tabs>
        <w:bidi w:val="0"/>
        <w:spacing w:before="0" w:after="0" w:line="312" w:lineRule="exact"/>
        <w:ind w:left="0" w:right="0"/>
        <w:jc w:val="left"/>
      </w:pPr>
      <w:bookmarkStart w:id="1043" w:name="bookmark1043"/>
      <w:r>
        <w:rPr>
          <w:color w:val="000000"/>
          <w:spacing w:val="0"/>
          <w:w w:val="100"/>
          <w:position w:val="0"/>
          <w:sz w:val="24"/>
          <w:szCs w:val="24"/>
        </w:rPr>
        <w:t>1</w:t>
      </w:r>
      <w:bookmarkEnd w:id="1043"/>
      <w:r>
        <w:rPr>
          <w:color w:val="000000"/>
          <w:spacing w:val="0"/>
          <w:w w:val="100"/>
          <w:position w:val="0"/>
          <w:sz w:val="24"/>
          <w:szCs w:val="24"/>
        </w:rPr>
        <w:t>）</w:t>
        <w:tab/>
      </w:r>
      <w:r>
        <w:rPr>
          <w:color w:val="000000"/>
          <w:spacing w:val="0"/>
          <w:w w:val="100"/>
          <w:position w:val="0"/>
          <w:sz w:val="24"/>
          <w:szCs w:val="24"/>
        </w:rPr>
        <w:t>企业就该商品享有现时收款权利，即客户就该商品负有现时付款义务；</w:t>
      </w:r>
    </w:p>
    <w:p>
      <w:pPr>
        <w:pStyle w:val="Style53"/>
        <w:keepNext w:val="0"/>
        <w:keepLines w:val="0"/>
        <w:widowControl w:val="0"/>
        <w:shd w:val="clear" w:color="auto" w:fill="auto"/>
        <w:tabs>
          <w:tab w:pos="886" w:val="left"/>
        </w:tabs>
        <w:bidi w:val="0"/>
        <w:spacing w:before="0" w:after="0" w:line="312" w:lineRule="exact"/>
        <w:ind w:left="0" w:right="0"/>
        <w:jc w:val="left"/>
      </w:pPr>
      <w:bookmarkStart w:id="1044" w:name="bookmark1044"/>
      <w:r>
        <w:rPr>
          <w:color w:val="000000"/>
          <w:spacing w:val="0"/>
          <w:w w:val="100"/>
          <w:position w:val="0"/>
          <w:sz w:val="24"/>
          <w:szCs w:val="24"/>
        </w:rPr>
        <w:t>2</w:t>
      </w:r>
      <w:bookmarkEnd w:id="1044"/>
      <w:r>
        <w:rPr>
          <w:color w:val="000000"/>
          <w:spacing w:val="0"/>
          <w:w w:val="100"/>
          <w:position w:val="0"/>
          <w:sz w:val="24"/>
          <w:szCs w:val="24"/>
        </w:rPr>
        <w:t>）</w:t>
        <w:tab/>
      </w:r>
      <w:r>
        <w:rPr>
          <w:color w:val="000000"/>
          <w:spacing w:val="0"/>
          <w:w w:val="100"/>
          <w:position w:val="0"/>
          <w:sz w:val="24"/>
          <w:szCs w:val="24"/>
        </w:rPr>
        <w:t>企业已将该商品的法定所有权转移给客户，即客户已拥有该商品的法定所有权；</w:t>
      </w:r>
    </w:p>
    <w:p>
      <w:pPr>
        <w:pStyle w:val="Style53"/>
        <w:keepNext w:val="0"/>
        <w:keepLines w:val="0"/>
        <w:widowControl w:val="0"/>
        <w:shd w:val="clear" w:color="auto" w:fill="auto"/>
        <w:tabs>
          <w:tab w:pos="886" w:val="left"/>
        </w:tabs>
        <w:bidi w:val="0"/>
        <w:spacing w:before="0" w:after="0" w:line="312" w:lineRule="exact"/>
        <w:ind w:left="0" w:right="0"/>
        <w:jc w:val="left"/>
      </w:pPr>
      <w:bookmarkStart w:id="1045" w:name="bookmark1045"/>
      <w:r>
        <w:rPr>
          <w:color w:val="000000"/>
          <w:spacing w:val="0"/>
          <w:w w:val="100"/>
          <w:position w:val="0"/>
          <w:sz w:val="24"/>
          <w:szCs w:val="24"/>
        </w:rPr>
        <w:t>3</w:t>
      </w:r>
      <w:bookmarkEnd w:id="1045"/>
      <w:r>
        <w:rPr>
          <w:color w:val="000000"/>
          <w:spacing w:val="0"/>
          <w:w w:val="100"/>
          <w:position w:val="0"/>
          <w:sz w:val="24"/>
          <w:szCs w:val="24"/>
        </w:rPr>
        <w:t>）</w:t>
        <w:tab/>
      </w:r>
      <w:r>
        <w:rPr>
          <w:color w:val="000000"/>
          <w:spacing w:val="0"/>
          <w:w w:val="100"/>
          <w:position w:val="0"/>
          <w:sz w:val="24"/>
          <w:szCs w:val="24"/>
        </w:rPr>
        <w:t>企业已将该商品实物转移到客户，即客户已实物占有该商品；</w:t>
      </w:r>
    </w:p>
    <w:p>
      <w:pPr>
        <w:pStyle w:val="Style53"/>
        <w:keepNext w:val="0"/>
        <w:keepLines w:val="0"/>
        <w:widowControl w:val="0"/>
        <w:shd w:val="clear" w:color="auto" w:fill="auto"/>
        <w:tabs>
          <w:tab w:pos="886" w:val="left"/>
        </w:tabs>
        <w:bidi w:val="0"/>
        <w:spacing w:before="0" w:after="0" w:line="312" w:lineRule="exact"/>
        <w:ind w:left="0" w:right="0"/>
        <w:jc w:val="both"/>
      </w:pPr>
      <w:bookmarkStart w:id="1046" w:name="bookmark1046"/>
      <w:r>
        <w:rPr>
          <w:color w:val="000000"/>
          <w:spacing w:val="0"/>
          <w:w w:val="100"/>
          <w:position w:val="0"/>
          <w:sz w:val="24"/>
          <w:szCs w:val="24"/>
        </w:rPr>
        <w:t>4</w:t>
      </w:r>
      <w:bookmarkEnd w:id="1046"/>
      <w:r>
        <w:rPr>
          <w:color w:val="000000"/>
          <w:spacing w:val="0"/>
          <w:w w:val="100"/>
          <w:position w:val="0"/>
          <w:sz w:val="24"/>
          <w:szCs w:val="24"/>
        </w:rPr>
        <w:t>）</w:t>
        <w:tab/>
      </w:r>
      <w:r>
        <w:rPr>
          <w:color w:val="000000"/>
          <w:spacing w:val="0"/>
          <w:w w:val="100"/>
          <w:position w:val="0"/>
          <w:sz w:val="24"/>
          <w:szCs w:val="24"/>
        </w:rPr>
        <w:t>企业已将该商品所有权上的主要风险和报酬转移给客户，即客户已取得该商品所有权 上的主要风险和报酬；</w:t>
      </w:r>
    </w:p>
    <w:p>
      <w:pPr>
        <w:pStyle w:val="Style53"/>
        <w:keepNext w:val="0"/>
        <w:keepLines w:val="0"/>
        <w:widowControl w:val="0"/>
        <w:shd w:val="clear" w:color="auto" w:fill="auto"/>
        <w:tabs>
          <w:tab w:pos="891" w:val="left"/>
        </w:tabs>
        <w:bidi w:val="0"/>
        <w:spacing w:before="0" w:after="0" w:line="312" w:lineRule="exact"/>
        <w:ind w:left="0" w:right="0"/>
        <w:jc w:val="both"/>
      </w:pPr>
      <w:bookmarkStart w:id="1047" w:name="bookmark1047"/>
      <w:r>
        <w:rPr>
          <w:color w:val="000000"/>
          <w:spacing w:val="0"/>
          <w:w w:val="100"/>
          <w:position w:val="0"/>
          <w:sz w:val="24"/>
          <w:szCs w:val="24"/>
        </w:rPr>
        <w:t>5</w:t>
      </w:r>
      <w:bookmarkEnd w:id="1047"/>
      <w:r>
        <w:rPr>
          <w:color w:val="000000"/>
          <w:spacing w:val="0"/>
          <w:w w:val="100"/>
          <w:position w:val="0"/>
          <w:sz w:val="24"/>
          <w:szCs w:val="24"/>
        </w:rPr>
        <w:t>）</w:t>
        <w:tab/>
      </w:r>
      <w:r>
        <w:rPr>
          <w:color w:val="000000"/>
          <w:spacing w:val="0"/>
          <w:w w:val="100"/>
          <w:position w:val="0"/>
          <w:sz w:val="24"/>
          <w:szCs w:val="24"/>
        </w:rPr>
        <w:t>客户已接受该商品；</w:t>
      </w:r>
    </w:p>
    <w:p>
      <w:pPr>
        <w:pStyle w:val="Style53"/>
        <w:keepNext w:val="0"/>
        <w:keepLines w:val="0"/>
        <w:widowControl w:val="0"/>
        <w:shd w:val="clear" w:color="auto" w:fill="auto"/>
        <w:tabs>
          <w:tab w:pos="891" w:val="left"/>
        </w:tabs>
        <w:bidi w:val="0"/>
        <w:spacing w:before="0" w:after="0" w:line="312" w:lineRule="exact"/>
        <w:ind w:left="0" w:right="0"/>
        <w:jc w:val="both"/>
      </w:pPr>
      <w:bookmarkStart w:id="1048" w:name="bookmark1048"/>
      <w:r>
        <w:rPr>
          <w:color w:val="000000"/>
          <w:spacing w:val="0"/>
          <w:w w:val="100"/>
          <w:position w:val="0"/>
          <w:sz w:val="24"/>
          <w:szCs w:val="24"/>
        </w:rPr>
        <w:t>6</w:t>
      </w:r>
      <w:bookmarkEnd w:id="1048"/>
      <w:r>
        <w:rPr>
          <w:color w:val="000000"/>
          <w:spacing w:val="0"/>
          <w:w w:val="100"/>
          <w:position w:val="0"/>
          <w:sz w:val="24"/>
          <w:szCs w:val="24"/>
        </w:rPr>
        <w:t>）</w:t>
        <w:tab/>
      </w:r>
      <w:r>
        <w:rPr>
          <w:color w:val="000000"/>
          <w:spacing w:val="0"/>
          <w:w w:val="100"/>
          <w:position w:val="0"/>
          <w:sz w:val="24"/>
          <w:szCs w:val="24"/>
        </w:rPr>
        <w:t>其他表明客户已取得商品控制权的迹象。</w:t>
      </w:r>
    </w:p>
    <w:p>
      <w:pPr>
        <w:pStyle w:val="Style53"/>
        <w:keepNext w:val="0"/>
        <w:keepLines w:val="0"/>
        <w:widowControl w:val="0"/>
        <w:numPr>
          <w:ilvl w:val="0"/>
          <w:numId w:val="27"/>
        </w:numPr>
        <w:shd w:val="clear" w:color="auto" w:fill="auto"/>
        <w:tabs>
          <w:tab w:pos="901" w:val="left"/>
        </w:tabs>
        <w:bidi w:val="0"/>
        <w:spacing w:before="0" w:after="0" w:line="312" w:lineRule="exact"/>
        <w:ind w:left="0" w:right="0"/>
        <w:jc w:val="both"/>
      </w:pPr>
      <w:bookmarkStart w:id="1049" w:name="bookmark1049"/>
      <w:bookmarkEnd w:id="1049"/>
      <w:r>
        <w:rPr>
          <w:color w:val="000000"/>
          <w:spacing w:val="0"/>
          <w:w w:val="100"/>
          <w:position w:val="0"/>
          <w:sz w:val="24"/>
          <w:szCs w:val="24"/>
        </w:rPr>
        <w:t>具体地，本公司的收入确认原则方法如下：</w:t>
      </w:r>
    </w:p>
    <w:p>
      <w:pPr>
        <w:pStyle w:val="Style53"/>
        <w:keepNext w:val="0"/>
        <w:keepLines w:val="0"/>
        <w:widowControl w:val="0"/>
        <w:shd w:val="clear" w:color="auto" w:fill="auto"/>
        <w:tabs>
          <w:tab w:pos="872" w:val="left"/>
        </w:tabs>
        <w:bidi w:val="0"/>
        <w:spacing w:before="0" w:after="0" w:line="312" w:lineRule="exact"/>
        <w:ind w:left="0" w:right="0"/>
        <w:jc w:val="both"/>
      </w:pPr>
      <w:bookmarkStart w:id="1050" w:name="bookmark1050"/>
      <w:r>
        <w:rPr>
          <w:color w:val="000000"/>
          <w:spacing w:val="0"/>
          <w:w w:val="100"/>
          <w:position w:val="0"/>
          <w:sz w:val="24"/>
          <w:szCs w:val="24"/>
        </w:rPr>
        <w:t>1</w:t>
      </w:r>
      <w:bookmarkEnd w:id="1050"/>
      <w:r>
        <w:rPr>
          <w:color w:val="000000"/>
          <w:spacing w:val="0"/>
          <w:w w:val="100"/>
          <w:position w:val="0"/>
          <w:sz w:val="24"/>
          <w:szCs w:val="24"/>
        </w:rPr>
        <w:t>）</w:t>
        <w:tab/>
      </w:r>
      <w:r>
        <w:rPr>
          <w:color w:val="000000"/>
          <w:spacing w:val="0"/>
          <w:w w:val="100"/>
          <w:position w:val="0"/>
          <w:sz w:val="24"/>
          <w:szCs w:val="24"/>
        </w:rPr>
        <w:t>系统集成项目收入：</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 xml:space="preserve">&lt;1&gt; </w:t>
      </w:r>
      <w:r>
        <w:rPr>
          <w:color w:val="000000"/>
          <w:spacing w:val="0"/>
          <w:w w:val="100"/>
          <w:position w:val="0"/>
          <w:sz w:val="24"/>
          <w:szCs w:val="24"/>
        </w:rPr>
        <w:t>一般系统集成项目为一次性确认收入，即服务已经提供，并经接受服务方验收合格， 取得相关的收款依据时确认为收入的实现。</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&lt;2&gt;</w:t>
      </w:r>
      <w:r>
        <w:rPr>
          <w:color w:val="000000"/>
          <w:spacing w:val="0"/>
          <w:w w:val="100"/>
          <w:position w:val="0"/>
          <w:sz w:val="24"/>
          <w:szCs w:val="24"/>
        </w:rPr>
        <w:t>复杂的系统集成项目，按工程项目服务，根据履约进度由接受服务方或工程监理第 三方检验情况，确认工程结算报告，公司据此开出结算票据取得相关的收款依据时确认收入 的实现，履约进度的确定方法为产出法，具体根据累计已确认的结算金额占合同总金额的比 例确定。</w:t>
      </w:r>
    </w:p>
    <w:p>
      <w:pPr>
        <w:pStyle w:val="Style53"/>
        <w:keepNext w:val="0"/>
        <w:keepLines w:val="0"/>
        <w:widowControl w:val="0"/>
        <w:shd w:val="clear" w:color="auto" w:fill="auto"/>
        <w:tabs>
          <w:tab w:pos="886" w:val="left"/>
        </w:tabs>
        <w:bidi w:val="0"/>
        <w:spacing w:before="0" w:after="0" w:line="312" w:lineRule="exact"/>
        <w:ind w:left="0" w:right="0"/>
        <w:jc w:val="both"/>
      </w:pPr>
      <w:bookmarkStart w:id="1051" w:name="bookmark1051"/>
      <w:r>
        <w:rPr>
          <w:color w:val="000000"/>
          <w:spacing w:val="0"/>
          <w:w w:val="100"/>
          <w:position w:val="0"/>
          <w:sz w:val="24"/>
          <w:szCs w:val="24"/>
        </w:rPr>
        <w:t>2</w:t>
      </w:r>
      <w:bookmarkEnd w:id="1051"/>
      <w:r>
        <w:rPr>
          <w:color w:val="000000"/>
          <w:spacing w:val="0"/>
          <w:w w:val="100"/>
          <w:position w:val="0"/>
          <w:sz w:val="24"/>
          <w:szCs w:val="24"/>
        </w:rPr>
        <w:t>）</w:t>
        <w:tab/>
      </w:r>
      <w:r>
        <w:rPr>
          <w:color w:val="000000"/>
          <w:spacing w:val="0"/>
          <w:w w:val="100"/>
          <w:position w:val="0"/>
          <w:sz w:val="24"/>
          <w:szCs w:val="24"/>
        </w:rPr>
        <w:t>技术服务项目收入：主要是指为各类系统集成项目提供后续的维护、改造及支持服务。 收入确认的原则方法：根据服务合同，在服务期内维护及支持服务已提供并验收合格，公司 开出结算票据或已取得收款的依据时，确认收入的实现。</w:t>
      </w:r>
    </w:p>
    <w:p>
      <w:pPr>
        <w:pStyle w:val="Style53"/>
        <w:keepNext w:val="0"/>
        <w:keepLines w:val="0"/>
        <w:widowControl w:val="0"/>
        <w:shd w:val="clear" w:color="auto" w:fill="auto"/>
        <w:tabs>
          <w:tab w:pos="886" w:val="left"/>
        </w:tabs>
        <w:bidi w:val="0"/>
        <w:spacing w:before="0" w:after="0" w:line="312" w:lineRule="exact"/>
        <w:ind w:left="0" w:right="0"/>
        <w:jc w:val="both"/>
      </w:pPr>
      <w:bookmarkStart w:id="1052" w:name="bookmark1052"/>
      <w:r>
        <w:rPr>
          <w:color w:val="000000"/>
          <w:spacing w:val="0"/>
          <w:w w:val="100"/>
          <w:position w:val="0"/>
          <w:sz w:val="24"/>
          <w:szCs w:val="24"/>
        </w:rPr>
        <w:t>3</w:t>
      </w:r>
      <w:bookmarkEnd w:id="1052"/>
      <w:r>
        <w:rPr>
          <w:color w:val="000000"/>
          <w:spacing w:val="0"/>
          <w:w w:val="100"/>
          <w:position w:val="0"/>
          <w:sz w:val="24"/>
          <w:szCs w:val="24"/>
        </w:rPr>
        <w:t>）</w:t>
        <w:tab/>
      </w:r>
      <w:r>
        <w:rPr>
          <w:color w:val="000000"/>
          <w:spacing w:val="0"/>
          <w:w w:val="100"/>
          <w:position w:val="0"/>
          <w:sz w:val="24"/>
          <w:szCs w:val="24"/>
        </w:rPr>
        <w:t xml:space="preserve">技术转让项目收入：主要是指公司自主或联合研发的软件系统转让项目。收入确认的 原则方法：根据技术转让合同，技术已转让并验收，与合同相关的收入已经取得或取得收款 </w:t>
      </w:r>
      <w:r>
        <w:rPr>
          <w:color w:val="000000"/>
          <w:spacing w:val="0"/>
          <w:w w:val="100"/>
          <w:position w:val="0"/>
          <w:sz w:val="24"/>
          <w:szCs w:val="24"/>
        </w:rPr>
        <w:t>的依据，相关的成本能够可靠计量时，确认收入的实现。</w:t>
      </w:r>
    </w:p>
    <w:p>
      <w:pPr>
        <w:pStyle w:val="Style53"/>
        <w:keepNext w:val="0"/>
        <w:keepLines w:val="0"/>
        <w:widowControl w:val="0"/>
        <w:shd w:val="clear" w:color="auto" w:fill="auto"/>
        <w:bidi w:val="0"/>
        <w:spacing w:before="0" w:after="940" w:line="315" w:lineRule="exact"/>
        <w:ind w:left="0" w:right="0"/>
        <w:jc w:val="both"/>
      </w:pPr>
      <w:bookmarkStart w:id="1053" w:name="bookmark1053"/>
      <w:r>
        <w:rPr>
          <w:color w:val="000000"/>
          <w:spacing w:val="0"/>
          <w:w w:val="100"/>
          <w:position w:val="0"/>
          <w:sz w:val="24"/>
          <w:szCs w:val="24"/>
        </w:rPr>
        <w:t>4</w:t>
      </w:r>
      <w:bookmarkEnd w:id="1053"/>
      <w:r>
        <w:rPr>
          <w:color w:val="000000"/>
          <w:spacing w:val="0"/>
          <w:w w:val="100"/>
          <w:position w:val="0"/>
          <w:sz w:val="24"/>
          <w:szCs w:val="24"/>
        </w:rPr>
        <w:t>）</w:t>
      </w:r>
      <w:r>
        <w:rPr>
          <w:color w:val="000000"/>
          <w:spacing w:val="0"/>
          <w:w w:val="100"/>
          <w:position w:val="0"/>
          <w:sz w:val="24"/>
          <w:szCs w:val="24"/>
        </w:rPr>
        <w:t>商品销售：公司生产的微波组件、器件和雷达整机等。收入确认的原则方法：企业就 该商品享有现时收款权利，已将该商品的法定所有权转移给客户，该商品实物已转移到客户， 该商品所有权上的主要风险和报酬已转移给客户，客户已接收该商品，则满足确认收入的实 现。</w:t>
      </w:r>
    </w:p>
    <w:p>
      <w:pPr>
        <w:pStyle w:val="Style30"/>
        <w:keepNext/>
        <w:keepLines/>
        <w:widowControl w:val="0"/>
        <w:shd w:val="clear" w:color="auto" w:fill="auto"/>
        <w:bidi w:val="0"/>
        <w:spacing w:before="0" w:after="32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4</w:t>
      </w:r>
      <w:bookmarkEnd w:id="1056"/>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54"/>
      <w:bookmarkEnd w:id="1055"/>
      <w:bookmarkEnd w:id="1057"/>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政府补助，是公司从政府无偿取得货币性资产或非货币性资产。分为与资产相关的政府 补助和与收益相关的政府补助。</w:t>
      </w:r>
    </w:p>
    <w:p>
      <w:pPr>
        <w:pStyle w:val="Style53"/>
        <w:keepNext w:val="0"/>
        <w:keepLines w:val="0"/>
        <w:widowControl w:val="0"/>
        <w:shd w:val="clear" w:color="auto" w:fill="auto"/>
        <w:tabs>
          <w:tab w:pos="879" w:val="left"/>
        </w:tabs>
        <w:bidi w:val="0"/>
        <w:spacing w:before="0" w:after="0" w:line="312" w:lineRule="exact"/>
        <w:ind w:left="0" w:right="0" w:firstLine="440"/>
        <w:jc w:val="both"/>
      </w:pPr>
      <w:bookmarkStart w:id="1058" w:name="bookmark1058"/>
      <w:r>
        <w:rPr>
          <w:b/>
          <w:bCs/>
          <w:color w:val="000000"/>
          <w:spacing w:val="0"/>
          <w:w w:val="100"/>
          <w:position w:val="0"/>
          <w:sz w:val="24"/>
          <w:szCs w:val="24"/>
        </w:rPr>
        <w:t>1</w:t>
      </w:r>
      <w:bookmarkEnd w:id="1058"/>
      <w:r>
        <w:rPr>
          <w:b/>
          <w:bCs/>
          <w:color w:val="000000"/>
          <w:spacing w:val="0"/>
          <w:w w:val="100"/>
          <w:position w:val="0"/>
          <w:sz w:val="24"/>
          <w:szCs w:val="24"/>
        </w:rPr>
        <w:t>、</w:t>
        <w:tab/>
        <w:t>与资产相关的政府补助判断依据及会计处理方法</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公司取得的、用于购建或以其他方式形成长期资产的政府补助作为与资产相关的政府补 助。</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与资产相关的政府补助，冲减相关资产的账面价值。按照名义金额计量的政府补助，直 接计入当期损益。</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相关资产在使用寿命结束前被出售、转让、报废或发生毁损的，将尚未分配的相关递延 收益余额转入资产处置当期的损益。</w:t>
      </w:r>
    </w:p>
    <w:p>
      <w:pPr>
        <w:pStyle w:val="Style53"/>
        <w:keepNext w:val="0"/>
        <w:keepLines w:val="0"/>
        <w:widowControl w:val="0"/>
        <w:shd w:val="clear" w:color="auto" w:fill="auto"/>
        <w:tabs>
          <w:tab w:pos="879" w:val="left"/>
        </w:tabs>
        <w:bidi w:val="0"/>
        <w:spacing w:before="0" w:after="0" w:line="312" w:lineRule="exact"/>
        <w:ind w:left="0" w:right="0" w:firstLine="440"/>
        <w:jc w:val="both"/>
      </w:pPr>
      <w:bookmarkStart w:id="1059" w:name="bookmark1059"/>
      <w:r>
        <w:rPr>
          <w:b/>
          <w:bCs/>
          <w:color w:val="000000"/>
          <w:spacing w:val="0"/>
          <w:w w:val="100"/>
          <w:position w:val="0"/>
          <w:sz w:val="24"/>
          <w:szCs w:val="24"/>
        </w:rPr>
        <w:t>2</w:t>
      </w:r>
      <w:bookmarkEnd w:id="1059"/>
      <w:r>
        <w:rPr>
          <w:b/>
          <w:bCs/>
          <w:color w:val="000000"/>
          <w:spacing w:val="0"/>
          <w:w w:val="100"/>
          <w:position w:val="0"/>
          <w:sz w:val="24"/>
          <w:szCs w:val="24"/>
        </w:rPr>
        <w:t>、</w:t>
        <w:tab/>
        <w:t>与收益相关的政府补助判断依据及会计处理方法</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公司取得的与资产相关之外的其他政府补助作为与收益相关的政府补助。与收益相关的 政府补助，分别下列情况处理：</w:t>
      </w:r>
    </w:p>
    <w:p>
      <w:pPr>
        <w:pStyle w:val="Style53"/>
        <w:keepNext w:val="0"/>
        <w:keepLines w:val="0"/>
        <w:widowControl w:val="0"/>
        <w:shd w:val="clear" w:color="auto" w:fill="auto"/>
        <w:tabs>
          <w:tab w:pos="1131" w:val="left"/>
        </w:tabs>
        <w:bidi w:val="0"/>
        <w:spacing w:before="0" w:after="0" w:line="312" w:lineRule="exact"/>
        <w:ind w:left="0" w:right="0"/>
        <w:jc w:val="both"/>
      </w:pPr>
      <w:bookmarkStart w:id="1060" w:name="bookmark1060"/>
      <w:r>
        <w:rPr>
          <w:color w:val="000000"/>
          <w:spacing w:val="0"/>
          <w:w w:val="100"/>
          <w:position w:val="0"/>
          <w:sz w:val="24"/>
          <w:szCs w:val="24"/>
        </w:rPr>
        <w:t>（</w:t>
      </w:r>
      <w:bookmarkEnd w:id="1060"/>
      <w:r>
        <w:rPr>
          <w:color w:val="000000"/>
          <w:spacing w:val="0"/>
          <w:w w:val="100"/>
          <w:position w:val="0"/>
          <w:sz w:val="24"/>
          <w:szCs w:val="24"/>
        </w:rPr>
        <w:t>1）</w:t>
        <w:tab/>
      </w:r>
      <w:r>
        <w:rPr>
          <w:color w:val="000000"/>
          <w:spacing w:val="0"/>
          <w:w w:val="100"/>
          <w:position w:val="0"/>
          <w:sz w:val="24"/>
          <w:szCs w:val="24"/>
        </w:rPr>
        <w:t>用于补偿公司以后期间的相关成本费用或损失的，确认为递延收益，并在确认相关 成本费用或损失的期间，计入当期损益。</w:t>
      </w:r>
    </w:p>
    <w:p>
      <w:pPr>
        <w:pStyle w:val="Style53"/>
        <w:keepNext w:val="0"/>
        <w:keepLines w:val="0"/>
        <w:widowControl w:val="0"/>
        <w:shd w:val="clear" w:color="auto" w:fill="auto"/>
        <w:tabs>
          <w:tab w:pos="966" w:val="left"/>
        </w:tabs>
        <w:bidi w:val="0"/>
        <w:spacing w:before="0" w:after="0" w:line="312" w:lineRule="exact"/>
        <w:ind w:left="0" w:right="0" w:firstLine="440"/>
        <w:jc w:val="left"/>
      </w:pPr>
      <w:bookmarkStart w:id="1061" w:name="bookmark1061"/>
      <w:r>
        <w:rPr>
          <w:color w:val="000000"/>
          <w:spacing w:val="0"/>
          <w:w w:val="100"/>
          <w:position w:val="0"/>
          <w:sz w:val="24"/>
          <w:szCs w:val="24"/>
        </w:rPr>
        <w:t>（</w:t>
      </w:r>
      <w:bookmarkEnd w:id="1061"/>
      <w:r>
        <w:rPr>
          <w:color w:val="000000"/>
          <w:spacing w:val="0"/>
          <w:w w:val="100"/>
          <w:position w:val="0"/>
          <w:sz w:val="24"/>
          <w:szCs w:val="24"/>
        </w:rPr>
        <w:t>2）</w:t>
        <w:tab/>
      </w:r>
      <w:r>
        <w:rPr>
          <w:color w:val="000000"/>
          <w:spacing w:val="0"/>
          <w:w w:val="100"/>
          <w:position w:val="0"/>
          <w:sz w:val="24"/>
          <w:szCs w:val="24"/>
        </w:rPr>
        <w:t>用于补偿公司已发生的相关成本费用或损失的，直接计入当期损益。</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对于同时包含与资产相关部分和与收益相关部分的政府补助，区分不同部分分别进行会 计处理；难以区分的，整体归类为与收益相关的政府补助。</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与公司日常活动相关的政府补助，按照经济业务实质，计入其他收益。与公司日常活动 无关的政府补助，计入营业外收支。</w:t>
      </w:r>
    </w:p>
    <w:p>
      <w:pPr>
        <w:pStyle w:val="Style53"/>
        <w:keepNext w:val="0"/>
        <w:keepLines w:val="0"/>
        <w:widowControl w:val="0"/>
        <w:shd w:val="clear" w:color="auto" w:fill="auto"/>
        <w:bidi w:val="0"/>
        <w:spacing w:before="0" w:after="0" w:line="312" w:lineRule="exact"/>
        <w:ind w:left="0" w:right="0" w:firstLine="680"/>
        <w:jc w:val="both"/>
      </w:pPr>
      <w:bookmarkStart w:id="1062" w:name="bookmark1062"/>
      <w:r>
        <w:rPr>
          <w:b/>
          <w:bCs/>
          <w:color w:val="000000"/>
          <w:spacing w:val="0"/>
          <w:w w:val="100"/>
          <w:position w:val="0"/>
          <w:sz w:val="24"/>
          <w:szCs w:val="24"/>
        </w:rPr>
        <w:t>3</w:t>
      </w:r>
      <w:bookmarkEnd w:id="1062"/>
      <w:r>
        <w:rPr>
          <w:b/>
          <w:bCs/>
          <w:color w:val="000000"/>
          <w:spacing w:val="0"/>
          <w:w w:val="100"/>
          <w:position w:val="0"/>
          <w:sz w:val="24"/>
          <w:szCs w:val="24"/>
        </w:rPr>
        <w:t>、政策性优惠贷款贴息的会计处理</w:t>
      </w:r>
    </w:p>
    <w:p>
      <w:pPr>
        <w:pStyle w:val="Style53"/>
        <w:keepNext w:val="0"/>
        <w:keepLines w:val="0"/>
        <w:widowControl w:val="0"/>
        <w:shd w:val="clear" w:color="auto" w:fill="auto"/>
        <w:tabs>
          <w:tab w:pos="1131" w:val="left"/>
        </w:tabs>
        <w:bidi w:val="0"/>
        <w:spacing w:before="0" w:after="0" w:line="309" w:lineRule="exact"/>
        <w:ind w:left="0" w:right="0"/>
        <w:jc w:val="left"/>
      </w:pPr>
      <w:bookmarkStart w:id="1063" w:name="bookmark1063"/>
      <w:r>
        <w:rPr>
          <w:color w:val="000000"/>
          <w:spacing w:val="0"/>
          <w:w w:val="100"/>
          <w:position w:val="0"/>
          <w:sz w:val="24"/>
          <w:szCs w:val="24"/>
        </w:rPr>
        <w:t>（</w:t>
      </w:r>
      <w:bookmarkEnd w:id="1063"/>
      <w:r>
        <w:rPr>
          <w:color w:val="000000"/>
          <w:spacing w:val="0"/>
          <w:w w:val="100"/>
          <w:position w:val="0"/>
          <w:sz w:val="24"/>
          <w:szCs w:val="24"/>
        </w:rPr>
        <w:t>1）</w:t>
        <w:tab/>
      </w:r>
      <w:r>
        <w:rPr>
          <w:color w:val="000000"/>
          <w:spacing w:val="0"/>
          <w:w w:val="100"/>
          <w:position w:val="0"/>
          <w:sz w:val="24"/>
          <w:szCs w:val="24"/>
        </w:rPr>
        <w:t>财政将贴息资金拨付给贷款银行，由贷款银行以政策性优惠利率向公司提供贷款的， 以实际收到的借款金额作为借款的入账价值，按照借款本金和该政策性优惠利率计算相关借 款费用</w:t>
      </w:r>
    </w:p>
    <w:p>
      <w:pPr>
        <w:pStyle w:val="Style53"/>
        <w:keepNext w:val="0"/>
        <w:keepLines w:val="0"/>
        <w:widowControl w:val="0"/>
        <w:shd w:val="clear" w:color="auto" w:fill="auto"/>
        <w:tabs>
          <w:tab w:pos="966" w:val="left"/>
        </w:tabs>
        <w:bidi w:val="0"/>
        <w:spacing w:before="0" w:after="0" w:line="309" w:lineRule="exact"/>
        <w:ind w:left="0" w:right="0" w:firstLine="440"/>
        <w:jc w:val="left"/>
      </w:pPr>
      <w:bookmarkStart w:id="1064" w:name="bookmark1064"/>
      <w:r>
        <w:rPr>
          <w:color w:val="000000"/>
          <w:spacing w:val="0"/>
          <w:w w:val="100"/>
          <w:position w:val="0"/>
          <w:sz w:val="24"/>
          <w:szCs w:val="24"/>
        </w:rPr>
        <w:t>（</w:t>
      </w:r>
      <w:bookmarkEnd w:id="1064"/>
      <w:r>
        <w:rPr>
          <w:color w:val="000000"/>
          <w:spacing w:val="0"/>
          <w:w w:val="100"/>
          <w:position w:val="0"/>
          <w:sz w:val="24"/>
          <w:szCs w:val="24"/>
        </w:rPr>
        <w:t>2）</w:t>
        <w:tab/>
      </w:r>
      <w:r>
        <w:rPr>
          <w:color w:val="000000"/>
          <w:spacing w:val="0"/>
          <w:w w:val="100"/>
          <w:position w:val="0"/>
          <w:sz w:val="24"/>
          <w:szCs w:val="24"/>
        </w:rPr>
        <w:t>财政将贴息资金直接拨付给公司，公司将对应的贴息冲减相关借款费用。</w:t>
      </w:r>
    </w:p>
    <w:p>
      <w:pPr>
        <w:pStyle w:val="Style53"/>
        <w:keepNext w:val="0"/>
        <w:keepLines w:val="0"/>
        <w:widowControl w:val="0"/>
        <w:shd w:val="clear" w:color="auto" w:fill="auto"/>
        <w:bidi w:val="0"/>
        <w:spacing w:before="0" w:after="0" w:line="309" w:lineRule="exact"/>
        <w:ind w:left="0" w:right="0"/>
        <w:jc w:val="both"/>
      </w:pPr>
      <w:r>
        <w:rPr>
          <w:color w:val="000000"/>
          <w:spacing w:val="0"/>
          <w:w w:val="100"/>
          <w:position w:val="0"/>
          <w:sz w:val="24"/>
          <w:szCs w:val="24"/>
        </w:rPr>
        <w:t>政府补助在实际收到款项时按照到账的实际金额确认和计量。只有存在确凿证据表明该 项补助是按照固定的定额标准拨付的以及有确凿证据表明能够符合财政扶持政策规定的相关 条件且预计能够收到财政扶持资金时，可以按应收金额予以确认和计量。</w:t>
      </w:r>
    </w:p>
    <w:p>
      <w:pPr>
        <w:pStyle w:val="Style53"/>
        <w:keepNext w:val="0"/>
        <w:keepLines w:val="0"/>
        <w:widowControl w:val="0"/>
        <w:shd w:val="clear" w:color="auto" w:fill="auto"/>
        <w:bidi w:val="0"/>
        <w:spacing w:before="0" w:after="620" w:line="309" w:lineRule="exact"/>
        <w:ind w:left="0" w:right="0" w:firstLine="0"/>
        <w:jc w:val="both"/>
      </w:pPr>
      <w:r>
        <w:rPr>
          <w:color w:val="000000"/>
          <w:spacing w:val="0"/>
          <w:w w:val="100"/>
          <w:position w:val="0"/>
          <w:sz w:val="24"/>
          <w:szCs w:val="24"/>
        </w:rPr>
        <w:t>已确认的政府补助需要退回的，公司在需要退回的当期进行会计处理，即对初始确认时冲减 相关资产账面价值的，调整资产账面价值</w:t>
      </w:r>
    </w:p>
    <w:p>
      <w:pPr>
        <w:pStyle w:val="Style30"/>
        <w:keepNext/>
        <w:keepLines/>
        <w:widowControl w:val="0"/>
        <w:shd w:val="clear" w:color="auto" w:fill="auto"/>
        <w:bidi w:val="0"/>
        <w:spacing w:before="0" w:after="320" w:line="240" w:lineRule="auto"/>
        <w:ind w:left="0" w:right="0" w:firstLine="0"/>
        <w:jc w:val="both"/>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4</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5"/>
      <w:bookmarkEnd w:id="1066"/>
      <w:bookmarkEnd w:id="1068"/>
    </w:p>
    <w:p>
      <w:pPr>
        <w:pStyle w:val="Style53"/>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对于某些资产、负债项目的账面价值与其计税基础之间的差额，以及未作为资产和负债 </w:t>
      </w:r>
      <w:r>
        <w:rPr>
          <w:color w:val="000000"/>
          <w:spacing w:val="0"/>
          <w:w w:val="100"/>
          <w:position w:val="0"/>
          <w:sz w:val="24"/>
          <w:szCs w:val="24"/>
        </w:rPr>
        <w:t>确认但按照税法规定可以确定其计税基础的项目的账面价值与计税基础之间的差额产生的暂 时性差异，采用资产负债表债务法确认递延所得税资产及递延所得税负债。</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一般情况下所有暂时性差异均确认相关的递延所得税。但对于可抵扣暂时性差异，以很 可能取得用来抵扣可抵扣暂时性差异的应纳税所得额为限，确认相关的递延所得税资产。此 外，与商誉的初始确认相关的，以及与既不是企业合并、发生时也不影响会计利润和应纳税 所得额（或可抵扣亏损）的交易中产生的资产或负债的初始确认有关的暂时性差异，不予确 认有关的递延所得税资产或负债。</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对于能够结转以后年度的可抵扣亏损及税款抵减，以很可能获得用来抵扣可抵扣亏损和 税款抵减的未来应纳税所得额为限，确认相应的递延所得税资产。</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确认与子公司、联营企业及合营企业投资相关的应纳税暂时性差异产生的递延所得税负 债，除非本公司能够控制暂时性差异转回的时间，而且该暂时性差异在可预见的未来很可能 不会转回。对于与子公司、联营企业及合营企业投资相关的可抵扣暂时性差异，只有当暂时 性差异在可预见的未来很可能转回，且未来很可能获得用来抵扣可抵扣暂时性差异的应纳税 所得额时，才确认递延所得税资产。资产负债表日，对于递延所得税资产和递延所得税负债， 根据税法规定，按照预期收回相关资产或清偿相关负债期间的适用税率计量。</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除与直接计入其他综合收益或股东权益的交易和事项相关的当期所得税和递延所得税计 入其他综合收益或股东权益，以及企业合并产生的递延所得税调整商誉的账面价值外，其余 当期所得税和递延所得税费用或收益计入当期损益。</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资产负债表日，对递延所得税资产的账面价值进行复核，如果未来很可能无法获得足够 的应纳税所得额用以抵扣递延所得税资产的利益，则减记递延所得税资产的账面价值。在很 可能获得足够的应纳税所得额时，减记的金额予以转回。</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当拥有以净额结算的法定权利，且意图以净额结算或取得资产、清偿负债同时进行时， 本公司当期所得税资产及当期所得税负债以抵销后的净额列报。</w:t>
      </w:r>
    </w:p>
    <w:p>
      <w:pPr>
        <w:pStyle w:val="Style53"/>
        <w:keepNext w:val="0"/>
        <w:keepLines w:val="0"/>
        <w:widowControl w:val="0"/>
        <w:shd w:val="clear" w:color="auto" w:fill="auto"/>
        <w:bidi w:val="0"/>
        <w:spacing w:before="0" w:after="620" w:line="312" w:lineRule="exact"/>
        <w:ind w:left="0" w:right="0" w:firstLine="500"/>
        <w:jc w:val="both"/>
      </w:pPr>
      <w:r>
        <w:rPr>
          <w:color w:val="000000"/>
          <w:spacing w:val="0"/>
          <w:w w:val="100"/>
          <w:position w:val="0"/>
          <w:sz w:val="24"/>
          <w:szCs w:val="24"/>
        </w:rPr>
        <w:t>当拥有以净额结算当期所得税资产及当期所得税负债的法定权利，且递延所得税资产及 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主体意图以净额结算当期所得税资产和负债或是同时取得资产、清偿负债时，递延所得税资 产及递延所得税负债以抵销后的净额列报。</w:t>
      </w:r>
    </w:p>
    <w:p>
      <w:pPr>
        <w:pStyle w:val="Style30"/>
        <w:keepNext/>
        <w:keepLines/>
        <w:widowControl w:val="0"/>
        <w:shd w:val="clear" w:color="auto" w:fill="auto"/>
        <w:bidi w:val="0"/>
        <w:spacing w:before="0" w:after="320" w:line="240" w:lineRule="auto"/>
        <w:ind w:left="0" w:right="0" w:firstLine="0"/>
        <w:jc w:val="both"/>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4</w:t>
      </w:r>
      <w:bookmarkEnd w:id="1071"/>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069"/>
      <w:bookmarkEnd w:id="1070"/>
      <w:bookmarkEnd w:id="1072"/>
    </w:p>
    <w:p>
      <w:pPr>
        <w:pStyle w:val="Style36"/>
        <w:keepNext/>
        <w:keepLines/>
        <w:widowControl w:val="0"/>
        <w:shd w:val="clear" w:color="auto" w:fill="auto"/>
        <w:bidi w:val="0"/>
        <w:spacing w:before="0" w:after="320" w:line="240" w:lineRule="auto"/>
        <w:ind w:left="0" w:right="0" w:firstLine="0"/>
        <w:jc w:val="both"/>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73"/>
      <w:bookmarkEnd w:id="1074"/>
      <w:bookmarkEnd w:id="1076"/>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在合同开始日，本公司评估合同是否为租赁或者包含租赁，如果合同中一方让渡了在一 定期间内控制一项或多项已识别资产使用的权利以换取对价，则该合同为租赁或者包含租赁。 为确定合同是否让渡了在一定期间内控制已识别资产使用的权利，本公司评估合同中的客户 是否有权获得在使用期间内因使用已识别资产所产生的几乎全部经济利益，并有权在该使用 期间主导已识别资产的使用。</w:t>
      </w:r>
    </w:p>
    <w:p>
      <w:pPr>
        <w:pStyle w:val="Style53"/>
        <w:keepNext w:val="0"/>
        <w:keepLines w:val="0"/>
        <w:widowControl w:val="0"/>
        <w:shd w:val="clear" w:color="auto" w:fill="auto"/>
        <w:bidi w:val="0"/>
        <w:spacing w:before="0" w:after="160" w:line="311" w:lineRule="exact"/>
        <w:ind w:left="0" w:right="0" w:firstLine="500"/>
        <w:jc w:val="both"/>
      </w:pPr>
      <w:r>
        <w:rPr>
          <w:color w:val="000000"/>
          <w:spacing w:val="0"/>
          <w:w w:val="100"/>
          <w:position w:val="0"/>
          <w:sz w:val="24"/>
          <w:szCs w:val="24"/>
        </w:rPr>
        <w:t>合同中同时包含多项单独租赁的，本公司将合同予以分拆，并分别各项单独租赁进行会 计处理。同时符合下列条件的，使用已识别资产的权利构成合同中的一项单独租赁：①承租 人可从单独使用该资产或将其与易于获得的其他资源一起使用中获利；②该资产与合同中的 其他资产不存在高度依赖或高度关联关系。合同中同时包含租赁和非租赁部分的，本公司作 为出租人和承租人时，将租赁和非租赁部分分拆后进行会计处理。</w:t>
      </w:r>
    </w:p>
    <w:p>
      <w:pPr>
        <w:pStyle w:val="Style53"/>
        <w:keepNext w:val="0"/>
        <w:keepLines w:val="0"/>
        <w:widowControl w:val="0"/>
        <w:shd w:val="clear" w:color="auto" w:fill="auto"/>
        <w:tabs>
          <w:tab w:pos="894" w:val="left"/>
        </w:tabs>
        <w:bidi w:val="0"/>
        <w:spacing w:before="0" w:after="0" w:line="312" w:lineRule="exact"/>
        <w:ind w:left="0" w:right="0" w:firstLine="440"/>
        <w:jc w:val="both"/>
      </w:pPr>
      <w:bookmarkStart w:id="1077" w:name="bookmark1077"/>
      <w:r>
        <w:rPr>
          <w:b/>
          <w:bCs/>
          <w:color w:val="000000"/>
          <w:spacing w:val="0"/>
          <w:w w:val="100"/>
          <w:position w:val="0"/>
          <w:sz w:val="24"/>
          <w:szCs w:val="24"/>
        </w:rPr>
        <w:t>1</w:t>
      </w:r>
      <w:bookmarkEnd w:id="1077"/>
      <w:r>
        <w:rPr>
          <w:b/>
          <w:bCs/>
          <w:color w:val="000000"/>
          <w:spacing w:val="0"/>
          <w:w w:val="100"/>
          <w:position w:val="0"/>
          <w:sz w:val="24"/>
          <w:szCs w:val="24"/>
        </w:rPr>
        <w:t>、</w:t>
        <w:tab/>
        <w:t>本公司作为承租人</w:t>
      </w:r>
    </w:p>
    <w:p>
      <w:pPr>
        <w:pStyle w:val="Style53"/>
        <w:keepNext w:val="0"/>
        <w:keepLines w:val="0"/>
        <w:widowControl w:val="0"/>
        <w:shd w:val="clear" w:color="auto" w:fill="auto"/>
        <w:tabs>
          <w:tab w:pos="937" w:val="left"/>
        </w:tabs>
        <w:bidi w:val="0"/>
        <w:spacing w:before="0" w:after="0" w:line="309" w:lineRule="exact"/>
        <w:ind w:left="0" w:right="0" w:firstLine="440"/>
        <w:jc w:val="both"/>
      </w:pPr>
      <w:bookmarkStart w:id="1078" w:name="bookmark1078"/>
      <w:r>
        <w:rPr>
          <w:color w:val="000000"/>
          <w:spacing w:val="0"/>
          <w:w w:val="100"/>
          <w:position w:val="0"/>
          <w:sz w:val="24"/>
          <w:szCs w:val="24"/>
        </w:rPr>
        <w:t>（</w:t>
      </w:r>
      <w:bookmarkEnd w:id="1078"/>
      <w:r>
        <w:rPr>
          <w:color w:val="000000"/>
          <w:spacing w:val="0"/>
          <w:w w:val="100"/>
          <w:position w:val="0"/>
          <w:sz w:val="24"/>
          <w:szCs w:val="24"/>
        </w:rPr>
        <w:t>1）</w:t>
        <w:tab/>
      </w:r>
      <w:r>
        <w:rPr>
          <w:color w:val="000000"/>
          <w:spacing w:val="0"/>
          <w:w w:val="100"/>
          <w:position w:val="0"/>
          <w:sz w:val="24"/>
          <w:szCs w:val="24"/>
        </w:rPr>
        <w:t>初始计量</w:t>
      </w:r>
    </w:p>
    <w:p>
      <w:pPr>
        <w:pStyle w:val="Style53"/>
        <w:keepNext w:val="0"/>
        <w:keepLines w:val="0"/>
        <w:widowControl w:val="0"/>
        <w:shd w:val="clear" w:color="auto" w:fill="auto"/>
        <w:bidi w:val="0"/>
        <w:spacing w:before="0" w:after="0" w:line="309" w:lineRule="exact"/>
        <w:ind w:left="0" w:right="0"/>
        <w:jc w:val="both"/>
      </w:pPr>
      <w:r>
        <w:rPr>
          <w:color w:val="000000"/>
          <w:spacing w:val="0"/>
          <w:w w:val="100"/>
          <w:position w:val="0"/>
          <w:sz w:val="24"/>
          <w:szCs w:val="24"/>
        </w:rPr>
        <w:t>在租赁期开始日，本公司将可在租赁期内使用租赁资产的权利确认为使用权资产，将尚 未支付的租赁付款额的现值确认为租赁负债。在计算租赁付款额的现值时，本公司采用租赁 内含利率作为折现率；无法确定租赁内含利率的，采用承租人增量借款利率作为折现率。</w:t>
      </w:r>
    </w:p>
    <w:p>
      <w:pPr>
        <w:pStyle w:val="Style53"/>
        <w:keepNext w:val="0"/>
        <w:keepLines w:val="0"/>
        <w:widowControl w:val="0"/>
        <w:shd w:val="clear" w:color="auto" w:fill="auto"/>
        <w:tabs>
          <w:tab w:pos="937" w:val="left"/>
        </w:tabs>
        <w:bidi w:val="0"/>
        <w:spacing w:before="0" w:after="0" w:line="309" w:lineRule="exact"/>
        <w:ind w:left="0" w:right="0" w:firstLine="440"/>
        <w:jc w:val="both"/>
      </w:pPr>
      <w:bookmarkStart w:id="1079" w:name="bookmark1079"/>
      <w:r>
        <w:rPr>
          <w:color w:val="000000"/>
          <w:spacing w:val="0"/>
          <w:w w:val="100"/>
          <w:position w:val="0"/>
          <w:sz w:val="24"/>
          <w:szCs w:val="24"/>
        </w:rPr>
        <w:t>（</w:t>
      </w:r>
      <w:bookmarkEnd w:id="1079"/>
      <w:r>
        <w:rPr>
          <w:color w:val="000000"/>
          <w:spacing w:val="0"/>
          <w:w w:val="100"/>
          <w:position w:val="0"/>
          <w:sz w:val="24"/>
          <w:szCs w:val="24"/>
        </w:rPr>
        <w:t>2）</w:t>
        <w:tab/>
      </w:r>
      <w:r>
        <w:rPr>
          <w:color w:val="000000"/>
          <w:spacing w:val="0"/>
          <w:w w:val="100"/>
          <w:position w:val="0"/>
          <w:sz w:val="24"/>
          <w:szCs w:val="24"/>
        </w:rPr>
        <w:t>后续计量</w:t>
      </w:r>
    </w:p>
    <w:p>
      <w:pPr>
        <w:pStyle w:val="Style53"/>
        <w:keepNext w:val="0"/>
        <w:keepLines w:val="0"/>
        <w:widowControl w:val="0"/>
        <w:shd w:val="clear" w:color="auto" w:fill="auto"/>
        <w:bidi w:val="0"/>
        <w:spacing w:before="0" w:after="0" w:line="309" w:lineRule="exact"/>
        <w:ind w:left="0" w:right="0"/>
        <w:jc w:val="both"/>
      </w:pPr>
      <w:r>
        <w:rPr>
          <w:color w:val="000000"/>
          <w:spacing w:val="0"/>
          <w:w w:val="100"/>
          <w:position w:val="0"/>
          <w:sz w:val="24"/>
          <w:szCs w:val="24"/>
        </w:rPr>
        <w:t>本公司参照《企业会计准则第</w:t>
      </w:r>
      <w:r>
        <w:rPr>
          <w:color w:val="000000"/>
          <w:spacing w:val="0"/>
          <w:w w:val="100"/>
          <w:position w:val="0"/>
          <w:sz w:val="24"/>
          <w:szCs w:val="24"/>
        </w:rPr>
        <w:t>4</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固定资产》有关折旧规定对使用权资产计提折旧（详 见本附注五、（二十四）“固定资产”），能够合理确定租赁期届满时取得租赁资产所有权的， 本公司在租赁资产剩余使用寿命内计提折旧。无法合理确定租赁期届满时能够取得租赁资产 所有权的，本公司在租赁期与租赁资产剩余使用寿命两者孰短的期间内计提折旧。</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对于租赁负债，本公司按照固定的周期性利率计算其在租赁期内各期间的利息费用，计 入当期损益或计入相关资产成本。未纳入租赁负债计量的可变租赁付款额在实际发生时计入 当期损益或相关资产成本。</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租赁期开始日后，当实质固定付款额发生变动、担保余值预计的应付金额发生变化、用 于确定租赁付款额的指数或比率发生变动、购买选择权、续租选择权或终止选择权的评估结 果或实际行权情况发生变化时，本公司按照变动后的租赁付款额的现值重新计量租赁负债， 并相应调整使用权资产的账面价值。使用权资产账面价值已调减至零，但租赁负债仍需进一 步调减的，本公司将剩余金额计入当期损益。</w:t>
      </w:r>
    </w:p>
    <w:p>
      <w:pPr>
        <w:pStyle w:val="Style53"/>
        <w:keepNext w:val="0"/>
        <w:keepLines w:val="0"/>
        <w:widowControl w:val="0"/>
        <w:shd w:val="clear" w:color="auto" w:fill="auto"/>
        <w:tabs>
          <w:tab w:pos="977" w:val="left"/>
        </w:tabs>
        <w:bidi w:val="0"/>
        <w:spacing w:before="0" w:after="0" w:line="312" w:lineRule="exact"/>
        <w:ind w:left="0" w:right="0"/>
        <w:jc w:val="both"/>
      </w:pPr>
      <w:bookmarkStart w:id="1080" w:name="bookmark1080"/>
      <w:r>
        <w:rPr>
          <w:color w:val="000000"/>
          <w:spacing w:val="0"/>
          <w:w w:val="100"/>
          <w:position w:val="0"/>
          <w:sz w:val="24"/>
          <w:szCs w:val="24"/>
        </w:rPr>
        <w:t>（</w:t>
      </w:r>
      <w:bookmarkEnd w:id="1080"/>
      <w:r>
        <w:rPr>
          <w:color w:val="000000"/>
          <w:spacing w:val="0"/>
          <w:w w:val="100"/>
          <w:position w:val="0"/>
          <w:sz w:val="24"/>
          <w:szCs w:val="24"/>
        </w:rPr>
        <w:t>3）</w:t>
        <w:tab/>
      </w:r>
      <w:r>
        <w:rPr>
          <w:color w:val="000000"/>
          <w:spacing w:val="0"/>
          <w:w w:val="100"/>
          <w:position w:val="0"/>
          <w:sz w:val="24"/>
          <w:szCs w:val="24"/>
        </w:rPr>
        <w:t>租赁变更</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租赁变更是原合同条款之外的租赁范围、租赁对价、租赁期限的变更，包括增加或终止 一项或多项租赁资产的使用权，延长或缩短合同规定的租赁期等。</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租赁发生变更且同时符合下列条件的，本公司将该租赁变更作为一项单独租赁进行会计 处理：①该租赁变更通过增加一项或多项租赁资产的使用权而扩大了租赁范围；②增加的对 价与租赁范围扩大部分的单独价格按该合同情况调整后的金额相当。租赁变更未作为一项单 独租赁进行会计处理的，在租赁变更生效日，本公司重新确定租赁期，并采用修订后的折现 率对变更后的租赁付款额进行折现，以重新计量租赁负债。在计算变更后租赁付款额的现值 时，本公司采用剩余租赁期间的租赁内含利率作为折现率；无法确定剩余租赁期间的租赁内 含利率的，采用租赁变更生效日的本公司增量借款利率作为折现率。</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就上述租赁负债调整的影响，本公司区分以下情形进行会计处理：①租赁变更导致租赁 范围缩小或租赁期缩短的，本公司调减使用权资产的账面价值，以反映租赁的部分终止或完 全终止。本公司将部分终止或完全终止租赁的相关利得损失计入当期损益。②其他租赁变更， 本公司相应调整使用权资产的账面价值。</w:t>
      </w:r>
    </w:p>
    <w:p>
      <w:pPr>
        <w:pStyle w:val="Style53"/>
        <w:keepNext w:val="0"/>
        <w:keepLines w:val="0"/>
        <w:widowControl w:val="0"/>
        <w:shd w:val="clear" w:color="auto" w:fill="auto"/>
        <w:tabs>
          <w:tab w:pos="977" w:val="left"/>
        </w:tabs>
        <w:bidi w:val="0"/>
        <w:spacing w:before="0" w:after="0" w:line="312" w:lineRule="exact"/>
        <w:ind w:left="0" w:right="0"/>
        <w:jc w:val="both"/>
      </w:pPr>
      <w:bookmarkStart w:id="1081" w:name="bookmark1081"/>
      <w:r>
        <w:rPr>
          <w:color w:val="000000"/>
          <w:spacing w:val="0"/>
          <w:w w:val="100"/>
          <w:position w:val="0"/>
          <w:sz w:val="24"/>
          <w:szCs w:val="24"/>
        </w:rPr>
        <w:t>（</w:t>
      </w:r>
      <w:bookmarkEnd w:id="1081"/>
      <w:r>
        <w:rPr>
          <w:color w:val="000000"/>
          <w:spacing w:val="0"/>
          <w:w w:val="100"/>
          <w:position w:val="0"/>
          <w:sz w:val="24"/>
          <w:szCs w:val="24"/>
        </w:rPr>
        <w:t>4）</w:t>
        <w:tab/>
      </w:r>
      <w:r>
        <w:rPr>
          <w:color w:val="000000"/>
          <w:spacing w:val="0"/>
          <w:w w:val="100"/>
          <w:position w:val="0"/>
          <w:sz w:val="24"/>
          <w:szCs w:val="24"/>
        </w:rPr>
        <w:t>短期租赁和低价值资产租赁</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对于短期租赁（在租赁开始日租赁期不超过</w:t>
      </w:r>
      <w:r>
        <w:rPr>
          <w:color w:val="000000"/>
          <w:spacing w:val="0"/>
          <w:w w:val="100"/>
          <w:position w:val="0"/>
          <w:sz w:val="24"/>
          <w:szCs w:val="24"/>
        </w:rPr>
        <w:t>12</w:t>
      </w:r>
      <w:r>
        <w:rPr>
          <w:color w:val="000000"/>
          <w:spacing w:val="0"/>
          <w:w w:val="100"/>
          <w:position w:val="0"/>
          <w:sz w:val="24"/>
          <w:szCs w:val="24"/>
        </w:rPr>
        <w:t>个月的租赁）和低价值资产租赁，本公司 采取简化处理方法，不确认使用权资产和租赁负债，而在租赁期内各个期间按照直线法或其 他系统合理的方法将租赁付款额计入相关资产成本或当期损益。</w:t>
      </w:r>
    </w:p>
    <w:p>
      <w:pPr>
        <w:pStyle w:val="Style53"/>
        <w:keepNext w:val="0"/>
        <w:keepLines w:val="0"/>
        <w:widowControl w:val="0"/>
        <w:shd w:val="clear" w:color="auto" w:fill="auto"/>
        <w:tabs>
          <w:tab w:pos="894" w:val="left"/>
        </w:tabs>
        <w:bidi w:val="0"/>
        <w:spacing w:before="0" w:after="0" w:line="312" w:lineRule="exact"/>
        <w:ind w:left="0" w:right="0"/>
        <w:jc w:val="both"/>
      </w:pPr>
      <w:bookmarkStart w:id="1082" w:name="bookmark1082"/>
      <w:r>
        <w:rPr>
          <w:b/>
          <w:bCs/>
          <w:color w:val="000000"/>
          <w:spacing w:val="0"/>
          <w:w w:val="100"/>
          <w:position w:val="0"/>
          <w:sz w:val="24"/>
          <w:szCs w:val="24"/>
        </w:rPr>
        <w:t>2</w:t>
      </w:r>
      <w:bookmarkEnd w:id="1082"/>
      <w:r>
        <w:rPr>
          <w:b/>
          <w:bCs/>
          <w:color w:val="000000"/>
          <w:spacing w:val="0"/>
          <w:w w:val="100"/>
          <w:position w:val="0"/>
          <w:sz w:val="24"/>
          <w:szCs w:val="24"/>
        </w:rPr>
        <w:t>、</w:t>
        <w:tab/>
        <w:t>本公司作为出租人</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本公司在租赁开始日，基于交易的实质，将租赁分为融资租赁和经营租赁。融资租赁是 指实质上转移了与租赁资产所有权有关的几乎全部风险和报酬的租赁。经营租赁是指除融资 租赁以外的其他租赁。</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（1）</w:t>
      </w:r>
      <w:r>
        <w:rPr>
          <w:color w:val="000000"/>
          <w:spacing w:val="0"/>
          <w:w w:val="100"/>
          <w:position w:val="0"/>
          <w:sz w:val="24"/>
          <w:szCs w:val="24"/>
        </w:rPr>
        <w:t>经营租赁</w:t>
      </w: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本公司采用直线法将经营租赁的租赁收款额确认为租赁期内各期间的租金收入。与经营 租赁有关的未计入租赁收款额的可变租赁付款额，于实际发生时计入当期损益。</w:t>
      </w:r>
    </w:p>
    <w:p>
      <w:pPr>
        <w:pStyle w:val="Style36"/>
        <w:keepNext/>
        <w:keepLines/>
        <w:widowControl w:val="0"/>
        <w:shd w:val="clear" w:color="auto" w:fill="auto"/>
        <w:bidi w:val="0"/>
        <w:spacing w:before="0" w:after="320" w:line="240" w:lineRule="auto"/>
        <w:ind w:left="0" w:right="0" w:firstLine="0"/>
        <w:jc w:val="both"/>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83"/>
      <w:bookmarkEnd w:id="1084"/>
      <w:bookmarkEnd w:id="1086"/>
    </w:p>
    <w:p>
      <w:pPr>
        <w:pStyle w:val="Style53"/>
        <w:keepNext w:val="0"/>
        <w:keepLines w:val="0"/>
        <w:widowControl w:val="0"/>
        <w:shd w:val="clear" w:color="auto" w:fill="auto"/>
        <w:bidi w:val="0"/>
        <w:spacing w:before="0" w:after="320" w:line="314" w:lineRule="exact"/>
        <w:ind w:left="0" w:right="0" w:firstLine="0"/>
        <w:jc w:val="both"/>
      </w:pPr>
      <w:r>
        <w:rPr>
          <w:color w:val="000000"/>
          <w:spacing w:val="0"/>
          <w:w w:val="100"/>
          <w:position w:val="0"/>
          <w:sz w:val="24"/>
          <w:szCs w:val="24"/>
        </w:rPr>
        <w:t>于租赁期开始日，本公司确认应收融资租赁款，并终止确认融资租赁资产。应收融资租赁款 以租赁投资净额（未担保余值和租赁期开始日尚未收到的租赁收款额按照租赁内含利率折现 的现值之和）进行初始计量，并按照固定的周期性利率计算确认租赁期内的利息收入。本公 司取得的未纳入租赁投资净额计量的可变租赁付款额在实际发生时计入当期损益。</w:t>
      </w:r>
    </w:p>
    <w:p>
      <w:pPr>
        <w:pStyle w:val="Style30"/>
        <w:keepNext/>
        <w:keepLines/>
        <w:widowControl w:val="0"/>
        <w:shd w:val="clear" w:color="auto" w:fill="auto"/>
        <w:bidi w:val="0"/>
        <w:spacing w:before="0" w:after="320" w:line="240" w:lineRule="auto"/>
        <w:ind w:left="0" w:right="0" w:firstLine="0"/>
        <w:jc w:val="both"/>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4</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87"/>
      <w:bookmarkEnd w:id="1088"/>
      <w:bookmarkEnd w:id="1090"/>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公司在运用会计政策过程中，由于经营活动内在的不确定性，公司需要对无法准确计量 的报表项目的账面价值进行判断、估计和假设。这些判断、估计和假设是基于公司管理层过 去的历史经验，并在考虑其他相关因素的基础上做出的。这些判断、估计和假设会影响收入、 费用、资产和负债的报告金额以及资产负债表日或有负债的披露。然而，这些估计的不确定 性所导致的实际结果可能与公司管理层当前的估计存在差异，进而造成对未来受影响的资产 或负债的账面金额进行重大调整。</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公司对前述判断、估计和假设在持续经营的基础上进行定期复核，会计估计的变更仅影 响变更当期的，其影响数在变更当期予以确认；既影响变更当期又影响未来期间的，其影响 数在变更当期和未来期间予以确认。</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于资产负债表日，公司需对财务报表项目金额进行判断、估计和假设的重要领域如下：</w:t>
      </w:r>
    </w:p>
    <w:p>
      <w:pPr>
        <w:pStyle w:val="Style53"/>
        <w:keepNext w:val="0"/>
        <w:keepLines w:val="0"/>
        <w:widowControl w:val="0"/>
        <w:shd w:val="clear" w:color="auto" w:fill="auto"/>
        <w:tabs>
          <w:tab w:pos="1009" w:val="left"/>
        </w:tabs>
        <w:bidi w:val="0"/>
        <w:spacing w:before="0" w:after="0" w:line="311" w:lineRule="exact"/>
        <w:ind w:left="0" w:right="0" w:firstLine="500"/>
        <w:jc w:val="both"/>
      </w:pPr>
      <w:bookmarkStart w:id="1091" w:name="bookmark1091"/>
      <w:r>
        <w:rPr>
          <w:color w:val="000000"/>
          <w:spacing w:val="0"/>
          <w:w w:val="100"/>
          <w:position w:val="0"/>
          <w:sz w:val="24"/>
          <w:szCs w:val="24"/>
        </w:rPr>
        <w:t>（</w:t>
      </w:r>
      <w:bookmarkEnd w:id="1091"/>
      <w:r>
        <w:rPr>
          <w:color w:val="000000"/>
          <w:spacing w:val="0"/>
          <w:w w:val="100"/>
          <w:position w:val="0"/>
          <w:sz w:val="24"/>
          <w:szCs w:val="24"/>
        </w:rPr>
        <w:t>1）</w:t>
        <w:tab/>
      </w:r>
      <w:r>
        <w:rPr>
          <w:color w:val="000000"/>
          <w:spacing w:val="0"/>
          <w:w w:val="100"/>
          <w:position w:val="0"/>
          <w:sz w:val="24"/>
          <w:szCs w:val="24"/>
        </w:rPr>
        <w:t>收入确认</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如本附注五、</w:t>
      </w:r>
      <w:r>
        <w:rPr>
          <w:color w:val="000000"/>
          <w:spacing w:val="0"/>
          <w:w w:val="100"/>
          <w:position w:val="0"/>
          <w:sz w:val="24"/>
          <w:szCs w:val="24"/>
        </w:rPr>
        <w:t>39</w:t>
      </w:r>
      <w:r>
        <w:rPr>
          <w:color w:val="000000"/>
          <w:spacing w:val="0"/>
          <w:w w:val="100"/>
          <w:position w:val="0"/>
          <w:sz w:val="24"/>
          <w:szCs w:val="24"/>
        </w:rPr>
        <w:t>、“收入”所述，在收入确认方面涉及到如下重大的会计判断和估计：</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识别客户合同；估计因向客户转让商品而有权取得的对价的可收回性；识别合同中的履 约义务；估计合同中存在的可变对价以及在相关不确定性消除时累计已确认收入极可能不会 发生重大转回的金额；合同中是否存在重大融资成分；估计合同中单项履约义务的单独售价; 确定履约义务是在某一时段内履行还是在某一时点履行；履约进度的确定等。</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企业主要依靠过去的经验和工作作出判断，这些重大判断和估计变更都可能对变更当期 或以后期间的营业收入、营业成本，以及期间损益产生影响，且可能构成重大影响。</w:t>
      </w:r>
    </w:p>
    <w:p>
      <w:pPr>
        <w:pStyle w:val="Style53"/>
        <w:keepNext w:val="0"/>
        <w:keepLines w:val="0"/>
        <w:widowControl w:val="0"/>
        <w:shd w:val="clear" w:color="auto" w:fill="auto"/>
        <w:tabs>
          <w:tab w:pos="1009" w:val="left"/>
        </w:tabs>
        <w:bidi w:val="0"/>
        <w:spacing w:before="0" w:after="0" w:line="311" w:lineRule="exact"/>
        <w:ind w:left="0" w:right="0" w:firstLine="500"/>
        <w:jc w:val="both"/>
      </w:pPr>
      <w:bookmarkStart w:id="1092" w:name="bookmark1092"/>
      <w:r>
        <w:rPr>
          <w:color w:val="000000"/>
          <w:spacing w:val="0"/>
          <w:w w:val="100"/>
          <w:position w:val="0"/>
          <w:sz w:val="24"/>
          <w:szCs w:val="24"/>
        </w:rPr>
        <w:t>（</w:t>
      </w:r>
      <w:bookmarkEnd w:id="1092"/>
      <w:r>
        <w:rPr>
          <w:color w:val="000000"/>
          <w:spacing w:val="0"/>
          <w:w w:val="100"/>
          <w:position w:val="0"/>
          <w:sz w:val="24"/>
          <w:szCs w:val="24"/>
        </w:rPr>
        <w:t>2）</w:t>
        <w:tab/>
      </w:r>
      <w:r>
        <w:rPr>
          <w:color w:val="000000"/>
          <w:spacing w:val="0"/>
          <w:w w:val="100"/>
          <w:position w:val="0"/>
          <w:sz w:val="24"/>
          <w:szCs w:val="24"/>
        </w:rPr>
        <w:t>金融工具减值</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公司采用预期信用损失模型对金融工具的减值进行评估，应用预期信用损失模型需要做 出重大判断和估计，需考虑所有合理且有依据的信息，包括前瞻性信息。在做出该等判断和 估计时，公司根据历史还款数据结合经济政策、宏观经济指标、行业风险等因素推断债务人 信用风险的预期变动。</w:t>
      </w:r>
    </w:p>
    <w:p>
      <w:pPr>
        <w:pStyle w:val="Style53"/>
        <w:keepNext w:val="0"/>
        <w:keepLines w:val="0"/>
        <w:widowControl w:val="0"/>
        <w:shd w:val="clear" w:color="auto" w:fill="auto"/>
        <w:tabs>
          <w:tab w:pos="1009" w:val="left"/>
        </w:tabs>
        <w:bidi w:val="0"/>
        <w:spacing w:before="0" w:after="0" w:line="311" w:lineRule="exact"/>
        <w:ind w:left="0" w:right="0" w:firstLine="500"/>
        <w:jc w:val="both"/>
      </w:pPr>
      <w:bookmarkStart w:id="1093" w:name="bookmark1093"/>
      <w:r>
        <w:rPr>
          <w:color w:val="000000"/>
          <w:spacing w:val="0"/>
          <w:w w:val="100"/>
          <w:position w:val="0"/>
          <w:sz w:val="24"/>
          <w:szCs w:val="24"/>
        </w:rPr>
        <w:t>（</w:t>
      </w:r>
      <w:bookmarkEnd w:id="1093"/>
      <w:r>
        <w:rPr>
          <w:color w:val="000000"/>
          <w:spacing w:val="0"/>
          <w:w w:val="100"/>
          <w:position w:val="0"/>
          <w:sz w:val="24"/>
          <w:szCs w:val="24"/>
        </w:rPr>
        <w:t>3）</w:t>
        <w:tab/>
      </w:r>
      <w:r>
        <w:rPr>
          <w:color w:val="000000"/>
          <w:spacing w:val="0"/>
          <w:w w:val="100"/>
          <w:position w:val="0"/>
          <w:sz w:val="24"/>
          <w:szCs w:val="24"/>
        </w:rPr>
        <w:t>存货跌价准备</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公司根据存货会计政策，按照成本与可变现净值孰低计量，对成本高于可变现净值及陈 旧和滞销的存货，计提存货跌价准备。存货减值至可变现净值是基于评估存货的可售性及其 可变现净值。鉴定存货减值要求管理层在取得确凿证据，并且考虑持有存货的目的、资产负 债表日后事项的影响等因素的基础上作出判断和估计。实际的结果与原先估计的差异将在估 计被改变的期间影响存货的账面价值及存货跌价准备的计提或转回。</w:t>
      </w:r>
    </w:p>
    <w:p>
      <w:pPr>
        <w:pStyle w:val="Style53"/>
        <w:keepNext w:val="0"/>
        <w:keepLines w:val="0"/>
        <w:widowControl w:val="0"/>
        <w:shd w:val="clear" w:color="auto" w:fill="auto"/>
        <w:tabs>
          <w:tab w:pos="1009" w:val="left"/>
        </w:tabs>
        <w:bidi w:val="0"/>
        <w:spacing w:before="0" w:after="0" w:line="311" w:lineRule="exact"/>
        <w:ind w:left="0" w:right="0" w:firstLine="500"/>
        <w:jc w:val="both"/>
      </w:pPr>
      <w:bookmarkStart w:id="1094" w:name="bookmark1094"/>
      <w:r>
        <w:rPr>
          <w:color w:val="000000"/>
          <w:spacing w:val="0"/>
          <w:w w:val="100"/>
          <w:position w:val="0"/>
          <w:sz w:val="24"/>
          <w:szCs w:val="24"/>
        </w:rPr>
        <w:t>（</w:t>
      </w:r>
      <w:bookmarkEnd w:id="1094"/>
      <w:r>
        <w:rPr>
          <w:color w:val="000000"/>
          <w:spacing w:val="0"/>
          <w:w w:val="100"/>
          <w:position w:val="0"/>
          <w:sz w:val="24"/>
          <w:szCs w:val="24"/>
        </w:rPr>
        <w:t>4）</w:t>
        <w:tab/>
      </w:r>
      <w:r>
        <w:rPr>
          <w:color w:val="000000"/>
          <w:spacing w:val="0"/>
          <w:w w:val="100"/>
          <w:position w:val="0"/>
          <w:sz w:val="24"/>
          <w:szCs w:val="24"/>
        </w:rPr>
        <w:t>金融工具公允价值</w:t>
      </w:r>
    </w:p>
    <w:p>
      <w:pPr>
        <w:pStyle w:val="Style53"/>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对不存在活跃交易市场的金融工具，公司通过各种估值方法确定其公允价值。这些估值 方法包括贴现现金流模型分析等。估值时公司需对未来现金流量、信用风险、市场波动率和 相关性等方面进行估计，并选择适当的折现率。这些相关假设具有不确定性，其变化会对金 融工具的公允价值产生影响。</w:t>
      </w:r>
    </w:p>
    <w:p>
      <w:pPr>
        <w:pStyle w:val="Style53"/>
        <w:keepNext w:val="0"/>
        <w:keepLines w:val="0"/>
        <w:widowControl w:val="0"/>
        <w:shd w:val="clear" w:color="auto" w:fill="auto"/>
        <w:tabs>
          <w:tab w:pos="1009" w:val="left"/>
        </w:tabs>
        <w:bidi w:val="0"/>
        <w:spacing w:before="0" w:after="0" w:line="311" w:lineRule="exact"/>
        <w:ind w:left="0" w:right="0" w:firstLine="500"/>
        <w:jc w:val="both"/>
      </w:pPr>
      <w:bookmarkStart w:id="1095" w:name="bookmark1095"/>
      <w:r>
        <w:rPr>
          <w:color w:val="000000"/>
          <w:spacing w:val="0"/>
          <w:w w:val="100"/>
          <w:position w:val="0"/>
          <w:sz w:val="24"/>
          <w:szCs w:val="24"/>
        </w:rPr>
        <w:t>（</w:t>
      </w:r>
      <w:bookmarkEnd w:id="1095"/>
      <w:r>
        <w:rPr>
          <w:color w:val="000000"/>
          <w:spacing w:val="0"/>
          <w:w w:val="100"/>
          <w:position w:val="0"/>
          <w:sz w:val="24"/>
          <w:szCs w:val="24"/>
        </w:rPr>
        <w:t>5）</w:t>
        <w:tab/>
      </w:r>
      <w:r>
        <w:rPr>
          <w:color w:val="000000"/>
          <w:spacing w:val="0"/>
          <w:w w:val="100"/>
          <w:position w:val="0"/>
          <w:sz w:val="24"/>
          <w:szCs w:val="24"/>
        </w:rPr>
        <w:t>长期资产减值准备</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公司于资产负债表日对除金融资产之外的非流动资产判断是否存在可能发生减值的迹 象。对使用寿命不确定的无形资产，除每年进行的减值测试外，当其存在减值迹象时，也进 行减值测试。其他除金融资产之外的非流动资产，当存在迹象表明其账面金额不可收回时， 进行减值测试。</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当资产或资产组的账面价值高于可收回金额，即公允价值减去处置费用后的净额和预计 未来现金流量的现值中的较高者，表明发生了减值。</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公允价值减去处置费用后的净额，参考公平交易中类似资产的销售协议价格或可观察到 的市场价格，减去可直接归属于该资产处置的增量成本确定。</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在预计未来现金流量现值时，需要对该资产（或资产组）的产量、售价、相关经营成本 以及计算现值时使用的折现率等作出重大判断。公司在估计可收回金额时会采用所有能够获 得的相关资料，包括根据合理和可支持的假设所作出有关产量、售价和相关经营成本的预测。</w:t>
      </w:r>
    </w:p>
    <w:p>
      <w:pPr>
        <w:pStyle w:val="Style53"/>
        <w:keepNext w:val="0"/>
        <w:keepLines w:val="0"/>
        <w:widowControl w:val="0"/>
        <w:shd w:val="clear" w:color="auto" w:fill="auto"/>
        <w:tabs>
          <w:tab w:pos="1024" w:val="left"/>
        </w:tabs>
        <w:bidi w:val="0"/>
        <w:spacing w:before="0" w:after="0" w:line="313" w:lineRule="exact"/>
        <w:ind w:left="0" w:right="0" w:firstLine="500"/>
        <w:jc w:val="both"/>
      </w:pPr>
      <w:bookmarkStart w:id="1096" w:name="bookmark1096"/>
      <w:r>
        <w:rPr>
          <w:color w:val="000000"/>
          <w:spacing w:val="0"/>
          <w:w w:val="100"/>
          <w:position w:val="0"/>
          <w:sz w:val="24"/>
          <w:szCs w:val="24"/>
        </w:rPr>
        <w:t>（</w:t>
      </w:r>
      <w:bookmarkEnd w:id="1096"/>
      <w:r>
        <w:rPr>
          <w:color w:val="000000"/>
          <w:spacing w:val="0"/>
          <w:w w:val="100"/>
          <w:position w:val="0"/>
          <w:sz w:val="24"/>
          <w:szCs w:val="24"/>
        </w:rPr>
        <w:t>6）</w:t>
        <w:tab/>
      </w:r>
      <w:r>
        <w:rPr>
          <w:color w:val="000000"/>
          <w:spacing w:val="0"/>
          <w:w w:val="100"/>
          <w:position w:val="0"/>
          <w:sz w:val="24"/>
          <w:szCs w:val="24"/>
        </w:rPr>
        <w:t>商誉减值准备</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在对商誉进行减值测试时，需计算包含商誉的相关资产组或者资产组组合的预计未来现 金流量现值，并需要对该资产组或资产组组合的未来现金流量进行预计，同时确定一个适当 地反映当前市场货币时间价值和资产特定风险的税前利率。</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如果管理层对资产组和资产组组合未来现金流量计算中采用的毛利率进行修订，修订后 的毛利率低于目前采用的毛利率，需对商誉增加计提减值准备。</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如果管理层对应用于现金流量折现的税前折现率进行重新修订，修订后的税前折现率高 于目前采用的折现率，需对商誉增加计提减值准备。</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如果实际毛利率或税前折现率高于或低于管理层的估计，不能转回原已计提的商誉减值 损失。</w:t>
      </w:r>
    </w:p>
    <w:p>
      <w:pPr>
        <w:pStyle w:val="Style53"/>
        <w:keepNext w:val="0"/>
        <w:keepLines w:val="0"/>
        <w:widowControl w:val="0"/>
        <w:shd w:val="clear" w:color="auto" w:fill="auto"/>
        <w:tabs>
          <w:tab w:pos="1024" w:val="left"/>
        </w:tabs>
        <w:bidi w:val="0"/>
        <w:spacing w:before="0" w:after="0" w:line="313" w:lineRule="exact"/>
        <w:ind w:left="0" w:right="0" w:firstLine="500"/>
        <w:jc w:val="both"/>
      </w:pPr>
      <w:bookmarkStart w:id="1097" w:name="bookmark1097"/>
      <w:r>
        <w:rPr>
          <w:color w:val="000000"/>
          <w:spacing w:val="0"/>
          <w:w w:val="100"/>
          <w:position w:val="0"/>
          <w:sz w:val="24"/>
          <w:szCs w:val="24"/>
        </w:rPr>
        <w:t>（</w:t>
      </w:r>
      <w:bookmarkEnd w:id="1097"/>
      <w:r>
        <w:rPr>
          <w:color w:val="000000"/>
          <w:spacing w:val="0"/>
          <w:w w:val="100"/>
          <w:position w:val="0"/>
          <w:sz w:val="24"/>
          <w:szCs w:val="24"/>
        </w:rPr>
        <w:t>7）</w:t>
        <w:tab/>
      </w:r>
      <w:r>
        <w:rPr>
          <w:color w:val="000000"/>
          <w:spacing w:val="0"/>
          <w:w w:val="100"/>
          <w:position w:val="0"/>
          <w:sz w:val="24"/>
          <w:szCs w:val="24"/>
        </w:rPr>
        <w:t>折旧和摊销</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公司对投资性房地产、固定资产和无形资产在考虑其残值后，在使用寿命内按直线法计 提折旧和摊销。公司定期复核使用寿命，以决定将计入每个报告期的折旧和摊销费用数额。 使用寿命是公司根据对同类资产的以往经验并结合预期的技术更新而确定的。如果以前的估 计发生重大变化，则会在未来期间对折旧和摊销费用进行调整。</w:t>
      </w:r>
    </w:p>
    <w:p>
      <w:pPr>
        <w:pStyle w:val="Style53"/>
        <w:keepNext w:val="0"/>
        <w:keepLines w:val="0"/>
        <w:widowControl w:val="0"/>
        <w:shd w:val="clear" w:color="auto" w:fill="auto"/>
        <w:tabs>
          <w:tab w:pos="1024" w:val="left"/>
        </w:tabs>
        <w:bidi w:val="0"/>
        <w:spacing w:before="0" w:after="0" w:line="313" w:lineRule="exact"/>
        <w:ind w:left="0" w:right="0" w:firstLine="500"/>
        <w:jc w:val="both"/>
      </w:pPr>
      <w:bookmarkStart w:id="1098" w:name="bookmark1098"/>
      <w:r>
        <w:rPr>
          <w:color w:val="000000"/>
          <w:spacing w:val="0"/>
          <w:w w:val="100"/>
          <w:position w:val="0"/>
          <w:sz w:val="24"/>
          <w:szCs w:val="24"/>
        </w:rPr>
        <w:t>（</w:t>
      </w:r>
      <w:bookmarkEnd w:id="1098"/>
      <w:r>
        <w:rPr>
          <w:color w:val="000000"/>
          <w:spacing w:val="0"/>
          <w:w w:val="100"/>
          <w:position w:val="0"/>
          <w:sz w:val="24"/>
          <w:szCs w:val="24"/>
        </w:rPr>
        <w:t>8）</w:t>
        <w:tab/>
      </w:r>
      <w:r>
        <w:rPr>
          <w:color w:val="000000"/>
          <w:spacing w:val="0"/>
          <w:w w:val="100"/>
          <w:position w:val="0"/>
          <w:sz w:val="24"/>
          <w:szCs w:val="24"/>
        </w:rPr>
        <w:t>开发支出</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确定资本化的金额时，公司管理层需要作出有关资产的预计未来现金流量、适用的折现 率以及预计受益期间的假设。</w:t>
      </w:r>
    </w:p>
    <w:p>
      <w:pPr>
        <w:pStyle w:val="Style53"/>
        <w:keepNext w:val="0"/>
        <w:keepLines w:val="0"/>
        <w:widowControl w:val="0"/>
        <w:shd w:val="clear" w:color="auto" w:fill="auto"/>
        <w:tabs>
          <w:tab w:pos="1024" w:val="left"/>
        </w:tabs>
        <w:bidi w:val="0"/>
        <w:spacing w:before="0" w:after="0" w:line="313" w:lineRule="exact"/>
        <w:ind w:left="0" w:right="0" w:firstLine="500"/>
        <w:jc w:val="both"/>
      </w:pPr>
      <w:bookmarkStart w:id="1099" w:name="bookmark1099"/>
      <w:r>
        <w:rPr>
          <w:color w:val="000000"/>
          <w:spacing w:val="0"/>
          <w:w w:val="100"/>
          <w:position w:val="0"/>
          <w:sz w:val="24"/>
          <w:szCs w:val="24"/>
        </w:rPr>
        <w:t>（</w:t>
      </w:r>
      <w:bookmarkEnd w:id="1099"/>
      <w:r>
        <w:rPr>
          <w:color w:val="000000"/>
          <w:spacing w:val="0"/>
          <w:w w:val="100"/>
          <w:position w:val="0"/>
          <w:sz w:val="24"/>
          <w:szCs w:val="24"/>
        </w:rPr>
        <w:t>9）</w:t>
        <w:tab/>
      </w:r>
      <w:r>
        <w:rPr>
          <w:color w:val="000000"/>
          <w:spacing w:val="0"/>
          <w:w w:val="100"/>
          <w:position w:val="0"/>
          <w:sz w:val="24"/>
          <w:szCs w:val="24"/>
        </w:rPr>
        <w:t>递延所得税资产</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在很有可能有足够的应纳税利润来抵扣亏损的限度内，公司就所有未利用的税务亏损确 认递延所得税资产。这需要公司管理层运用大量的判断来估计未来应纳税利润发生的时间和 金额，结合纳税筹划策略，以决定应确认的递延所得税资产的金额。</w:t>
      </w:r>
    </w:p>
    <w:p>
      <w:pPr>
        <w:pStyle w:val="Style53"/>
        <w:keepNext w:val="0"/>
        <w:keepLines w:val="0"/>
        <w:widowControl w:val="0"/>
        <w:shd w:val="clear" w:color="auto" w:fill="auto"/>
        <w:tabs>
          <w:tab w:pos="1144" w:val="left"/>
        </w:tabs>
        <w:bidi w:val="0"/>
        <w:spacing w:before="0" w:after="0" w:line="313" w:lineRule="exact"/>
        <w:ind w:left="0" w:right="0" w:firstLine="500"/>
        <w:jc w:val="both"/>
      </w:pPr>
      <w:bookmarkStart w:id="1100" w:name="bookmark1100"/>
      <w:r>
        <w:rPr>
          <w:color w:val="000000"/>
          <w:spacing w:val="0"/>
          <w:w w:val="100"/>
          <w:position w:val="0"/>
          <w:sz w:val="24"/>
          <w:szCs w:val="24"/>
        </w:rPr>
        <w:t>（</w:t>
      </w:r>
      <w:bookmarkEnd w:id="1100"/>
      <w:r>
        <w:rPr>
          <w:color w:val="000000"/>
          <w:spacing w:val="0"/>
          <w:w w:val="100"/>
          <w:position w:val="0"/>
          <w:sz w:val="24"/>
          <w:szCs w:val="24"/>
        </w:rPr>
        <w:t>10）</w:t>
        <w:tab/>
      </w:r>
      <w:r>
        <w:rPr>
          <w:color w:val="000000"/>
          <w:spacing w:val="0"/>
          <w:w w:val="100"/>
          <w:position w:val="0"/>
          <w:sz w:val="24"/>
          <w:szCs w:val="24"/>
        </w:rPr>
        <w:t>所得税</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公司在正常的经营活动中，有部分交易其最终的税务处理和计算存在一定的不确定性。 部分项目是否能够在税前列支需要税收主管机关的审批。如果这些税务事项的最终认定结果 同最初估计的金额存在差异，则该差异将对其最终认定期间的当期所得税和递延所得税产生 影响。</w:t>
      </w:r>
    </w:p>
    <w:p>
      <w:pPr>
        <w:pStyle w:val="Style30"/>
        <w:keepNext/>
        <w:keepLines/>
        <w:widowControl w:val="0"/>
        <w:shd w:val="clear" w:color="auto" w:fill="auto"/>
        <w:bidi w:val="0"/>
        <w:spacing w:before="0" w:after="34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4</w:t>
      </w:r>
      <w:bookmarkEnd w:id="1103"/>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101"/>
      <w:bookmarkEnd w:id="1102"/>
      <w:bookmarkEnd w:id="1104"/>
    </w:p>
    <w:p>
      <w:pPr>
        <w:pStyle w:val="Style36"/>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05"/>
      <w:bookmarkEnd w:id="1106"/>
      <w:bookmarkEnd w:id="110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4580" w:val="left"/>
              </w:tabs>
              <w:bidi w:val="0"/>
              <w:spacing w:before="0" w:after="0" w:line="240" w:lineRule="auto"/>
              <w:ind w:left="1220" w:right="0" w:firstLine="0"/>
              <w:jc w:val="left"/>
            </w:pPr>
            <w:r>
              <w:rPr>
                <w:color w:val="000000"/>
                <w:spacing w:val="0"/>
                <w:w w:val="100"/>
                <w:position w:val="0"/>
              </w:rPr>
              <w:t>审批程序</w:t>
              <w:tab/>
              <w:t>备注</w:t>
            </w:r>
          </w:p>
        </w:tc>
      </w:tr>
      <w:tr>
        <w:trPr>
          <w:trHeight w:val="19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日发布了《企 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rFonts w:ascii="Times New Roman" w:eastAsia="Times New Roman" w:hAnsi="Times New Roman" w:cs="Times New Roman"/>
                <w:color w:val="000000"/>
                <w:spacing w:val="0"/>
                <w:w w:val="100"/>
                <w:position w:val="0"/>
              </w:rPr>
              <w:t>2018</w:t>
            </w:r>
            <w:r>
              <w:rPr>
                <w:color w:val="000000"/>
                <w:spacing w:val="0"/>
                <w:w w:val="100"/>
                <w:position w:val="0"/>
              </w:rPr>
              <w:t>年 修订）》（财会</w:t>
            </w:r>
            <w:r>
              <w:rPr>
                <w:rFonts w:ascii="Times New Roman" w:eastAsia="Times New Roman" w:hAnsi="Times New Roman" w:cs="Times New Roman"/>
                <w:color w:val="000000"/>
                <w:spacing w:val="0"/>
                <w:w w:val="100"/>
                <w:position w:val="0"/>
              </w:rPr>
              <w:t>[2018]35</w:t>
            </w:r>
            <w:r>
              <w:rPr>
                <w:color w:val="000000"/>
                <w:spacing w:val="0"/>
                <w:w w:val="100"/>
                <w:position w:val="0"/>
              </w:rPr>
              <w:t>号）（以下简称 “新租赁准则”）。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经本公司第五届董事会第二十四次会 议、第五届监事会第十五次会议于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日决议通过，本公司于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日起执行前述新租赁准 贝，，并依据新租赁准则的规定对相关会 计政策进行变更。</w:t>
            </w:r>
          </w:p>
        </w:tc>
      </w:tr>
    </w:tbl>
    <w:p>
      <w:pPr>
        <w:pStyle w:val="Style53"/>
        <w:keepNext w:val="0"/>
        <w:keepLines w:val="0"/>
        <w:widowControl w:val="0"/>
        <w:shd w:val="clear" w:color="auto" w:fill="auto"/>
        <w:bidi w:val="0"/>
        <w:spacing w:before="0" w:after="340" w:line="324" w:lineRule="exact"/>
        <w:ind w:left="0" w:right="0" w:firstLine="0"/>
        <w:jc w:val="left"/>
      </w:pPr>
      <w:r>
        <w:rPr>
          <w:color w:val="000000"/>
          <w:spacing w:val="0"/>
          <w:w w:val="100"/>
          <w:position w:val="0"/>
          <w:sz w:val="24"/>
          <w:szCs w:val="24"/>
        </w:rPr>
        <w:t>本公司执行新租赁准则对</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日合并资产负债表及母公司资产负债表不产生影响。</w:t>
      </w:r>
    </w:p>
    <w:p>
      <w:pPr>
        <w:pStyle w:val="Style36"/>
        <w:keepNext/>
        <w:keepLines/>
        <w:widowControl w:val="0"/>
        <w:shd w:val="clear" w:color="auto" w:fill="auto"/>
        <w:tabs>
          <w:tab w:pos="493" w:val="left"/>
        </w:tabs>
        <w:bidi w:val="0"/>
        <w:spacing w:before="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09"/>
      <w:bookmarkEnd w:id="1110"/>
      <w:bookmarkEnd w:id="1112"/>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36"/>
        <w:keepNext/>
        <w:keepLines/>
        <w:widowControl w:val="0"/>
        <w:shd w:val="clear" w:color="auto" w:fill="auto"/>
        <w:tabs>
          <w:tab w:pos="493" w:val="left"/>
        </w:tabs>
        <w:bidi w:val="0"/>
        <w:spacing w:before="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13"/>
      <w:bookmarkEnd w:id="1114"/>
      <w:bookmarkEnd w:id="111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不需要调整年初资产负债表科目的原因说明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根据新旧准则衔接规定，公司于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日起实施新租赁准则。公司不存在需要追溯调整的承租业务。</w:t>
      </w:r>
    </w:p>
    <w:p>
      <w:pPr>
        <w:pStyle w:val="Style36"/>
        <w:keepNext/>
        <w:keepLines/>
        <w:widowControl w:val="0"/>
        <w:shd w:val="clear" w:color="auto" w:fill="auto"/>
        <w:tabs>
          <w:tab w:pos="493" w:val="left"/>
        </w:tabs>
        <w:bidi w:val="0"/>
        <w:spacing w:before="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17"/>
      <w:bookmarkEnd w:id="1118"/>
      <w:bookmarkEnd w:id="1120"/>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30"/>
        <w:keepNext/>
        <w:keepLines/>
        <w:widowControl w:val="0"/>
        <w:shd w:val="clear" w:color="auto" w:fill="auto"/>
        <w:bidi w:val="0"/>
        <w:spacing w:before="0" w:after="34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4</w:t>
      </w:r>
      <w:bookmarkEnd w:id="1123"/>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21"/>
      <w:bookmarkEnd w:id="1122"/>
      <w:bookmarkEnd w:id="1124"/>
    </w:p>
    <w:p>
      <w:pPr>
        <w:pStyle w:val="Style53"/>
        <w:keepNext w:val="0"/>
        <w:keepLines w:val="0"/>
        <w:widowControl w:val="0"/>
        <w:shd w:val="clear" w:color="auto" w:fill="auto"/>
        <w:bidi w:val="0"/>
        <w:spacing w:before="0" w:after="0" w:line="324" w:lineRule="exact"/>
        <w:ind w:left="0" w:right="0" w:firstLine="500"/>
        <w:jc w:val="left"/>
      </w:pPr>
      <w:r>
        <w:rPr>
          <w:color w:val="000000"/>
          <w:spacing w:val="0"/>
          <w:w w:val="100"/>
          <w:position w:val="0"/>
          <w:sz w:val="24"/>
          <w:szCs w:val="24"/>
        </w:rPr>
        <w:t>分部报告</w:t>
      </w:r>
    </w:p>
    <w:p>
      <w:pPr>
        <w:pStyle w:val="Style53"/>
        <w:keepNext w:val="0"/>
        <w:keepLines w:val="0"/>
        <w:widowControl w:val="0"/>
        <w:shd w:val="clear" w:color="auto" w:fill="auto"/>
        <w:bidi w:val="0"/>
        <w:spacing w:before="0" w:after="0" w:line="324" w:lineRule="exact"/>
        <w:ind w:left="0" w:right="0" w:firstLine="500"/>
        <w:jc w:val="both"/>
      </w:pPr>
      <w:r>
        <w:rPr>
          <w:color w:val="000000"/>
          <w:spacing w:val="0"/>
          <w:w w:val="100"/>
          <w:position w:val="0"/>
          <w:sz w:val="24"/>
          <w:szCs w:val="24"/>
        </w:rPr>
        <w:t>公司以内部组织结构、管理要求、内部报告制度为依据确定经营分部，以经营分部为基 础确定报告分部。</w:t>
      </w:r>
    </w:p>
    <w:p>
      <w:pPr>
        <w:pStyle w:val="Style53"/>
        <w:keepNext w:val="0"/>
        <w:keepLines w:val="0"/>
        <w:widowControl w:val="0"/>
        <w:shd w:val="clear" w:color="auto" w:fill="auto"/>
        <w:tabs>
          <w:tab w:pos="1026" w:val="left"/>
        </w:tabs>
        <w:bidi w:val="0"/>
        <w:spacing w:before="0" w:after="0" w:line="324" w:lineRule="exact"/>
        <w:ind w:left="0" w:right="0" w:firstLine="500"/>
        <w:jc w:val="left"/>
      </w:pPr>
      <w:bookmarkStart w:id="1125" w:name="bookmark1125"/>
      <w:r>
        <w:rPr>
          <w:color w:val="000000"/>
          <w:spacing w:val="0"/>
          <w:w w:val="100"/>
          <w:position w:val="0"/>
          <w:sz w:val="24"/>
          <w:szCs w:val="24"/>
        </w:rPr>
        <w:t>（</w:t>
      </w:r>
      <w:bookmarkEnd w:id="1125"/>
      <w:r>
        <w:rPr>
          <w:color w:val="000000"/>
          <w:spacing w:val="0"/>
          <w:w w:val="100"/>
          <w:position w:val="0"/>
          <w:sz w:val="24"/>
          <w:szCs w:val="24"/>
        </w:rPr>
        <w:t>1）</w:t>
        <w:tab/>
      </w:r>
      <w:r>
        <w:rPr>
          <w:color w:val="000000"/>
          <w:spacing w:val="0"/>
          <w:w w:val="100"/>
          <w:position w:val="0"/>
          <w:sz w:val="24"/>
          <w:szCs w:val="24"/>
        </w:rPr>
        <w:t>该组成部分能够在日常活动中产生收入、发生费用；</w:t>
      </w:r>
    </w:p>
    <w:p>
      <w:pPr>
        <w:pStyle w:val="Style53"/>
        <w:keepNext w:val="0"/>
        <w:keepLines w:val="0"/>
        <w:widowControl w:val="0"/>
        <w:shd w:val="clear" w:color="auto" w:fill="auto"/>
        <w:tabs>
          <w:tab w:pos="1126" w:val="left"/>
        </w:tabs>
        <w:bidi w:val="0"/>
        <w:spacing w:before="0" w:after="0" w:line="324" w:lineRule="exact"/>
        <w:ind w:left="0" w:right="0" w:firstLine="500"/>
        <w:jc w:val="both"/>
      </w:pPr>
      <w:bookmarkStart w:id="1126" w:name="bookmark1126"/>
      <w:r>
        <w:rPr>
          <w:color w:val="000000"/>
          <w:spacing w:val="0"/>
          <w:w w:val="100"/>
          <w:position w:val="0"/>
          <w:sz w:val="24"/>
          <w:szCs w:val="24"/>
        </w:rPr>
        <w:t>（</w:t>
      </w:r>
      <w:bookmarkEnd w:id="1126"/>
      <w:r>
        <w:rPr>
          <w:color w:val="000000"/>
          <w:spacing w:val="0"/>
          <w:w w:val="100"/>
          <w:position w:val="0"/>
          <w:sz w:val="24"/>
          <w:szCs w:val="24"/>
        </w:rPr>
        <w:t>2）</w:t>
        <w:tab/>
      </w:r>
      <w:r>
        <w:rPr>
          <w:color w:val="000000"/>
          <w:spacing w:val="0"/>
          <w:w w:val="100"/>
          <w:position w:val="0"/>
          <w:sz w:val="24"/>
          <w:szCs w:val="24"/>
        </w:rPr>
        <w:t>企业管理层能够定期评价该组成部分的经营成果，以决定向其配第资源、评价其业 绩；</w:t>
      </w:r>
    </w:p>
    <w:p>
      <w:pPr>
        <w:pStyle w:val="Style53"/>
        <w:keepNext w:val="0"/>
        <w:keepLines w:val="0"/>
        <w:widowControl w:val="0"/>
        <w:shd w:val="clear" w:color="auto" w:fill="auto"/>
        <w:tabs>
          <w:tab w:pos="1026" w:val="left"/>
        </w:tabs>
        <w:bidi w:val="0"/>
        <w:spacing w:before="0" w:after="340" w:line="240" w:lineRule="auto"/>
        <w:ind w:left="0" w:right="0" w:firstLine="500"/>
        <w:jc w:val="both"/>
      </w:pPr>
      <w:bookmarkStart w:id="1127" w:name="bookmark1127"/>
      <w:r>
        <w:rPr>
          <w:color w:val="000000"/>
          <w:spacing w:val="0"/>
          <w:w w:val="100"/>
          <w:position w:val="0"/>
          <w:sz w:val="24"/>
          <w:szCs w:val="24"/>
        </w:rPr>
        <w:t>（</w:t>
      </w:r>
      <w:bookmarkEnd w:id="1127"/>
      <w:r>
        <w:rPr>
          <w:color w:val="000000"/>
          <w:spacing w:val="0"/>
          <w:w w:val="100"/>
          <w:position w:val="0"/>
          <w:sz w:val="24"/>
          <w:szCs w:val="24"/>
        </w:rPr>
        <w:t>3）</w:t>
        <w:tab/>
      </w:r>
      <w:r>
        <w:rPr>
          <w:color w:val="000000"/>
          <w:spacing w:val="0"/>
          <w:w w:val="100"/>
          <w:position w:val="0"/>
          <w:sz w:val="24"/>
          <w:szCs w:val="24"/>
        </w:rPr>
        <w:t>企业能够取得该组成部分的财务状况、经营成果和现金流量等有关会计信息。</w:t>
      </w:r>
      <w:r>
        <w:br w:type="page"/>
      </w:r>
    </w:p>
    <w:p>
      <w:pPr>
        <w:pStyle w:val="Style24"/>
        <w:keepNext/>
        <w:keepLines/>
        <w:widowControl w:val="0"/>
        <w:shd w:val="clear" w:color="auto" w:fill="auto"/>
        <w:bidi w:val="0"/>
        <w:spacing w:before="0" w:after="30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sz w:val="24"/>
          <w:szCs w:val="24"/>
        </w:rPr>
        <w:t>六</w:t>
      </w:r>
      <w:bookmarkEnd w:id="1130"/>
      <w:r>
        <w:rPr>
          <w:color w:val="000000"/>
          <w:spacing w:val="0"/>
          <w:w w:val="100"/>
          <w:position w:val="0"/>
          <w:sz w:val="24"/>
          <w:szCs w:val="24"/>
        </w:rPr>
        <w:t>、税项</w:t>
      </w:r>
      <w:bookmarkEnd w:id="1128"/>
      <w:bookmarkEnd w:id="1129"/>
      <w:bookmarkEnd w:id="1131"/>
    </w:p>
    <w:p>
      <w:pPr>
        <w:pStyle w:val="Style30"/>
        <w:keepNext/>
        <w:keepLines/>
        <w:widowControl w:val="0"/>
        <w:shd w:val="clear" w:color="auto" w:fill="auto"/>
        <w:bidi w:val="0"/>
        <w:spacing w:before="0" w:after="30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color w:val="000000"/>
          <w:spacing w:val="0"/>
          <w:w w:val="100"/>
          <w:position w:val="0"/>
        </w:rPr>
        <w:t>、主要税种及税率</w:t>
      </w:r>
      <w:bookmarkEnd w:id="1132"/>
      <w:bookmarkEnd w:id="1133"/>
      <w:bookmarkEnd w:id="1135"/>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销售货物、应税服务、无形资产或不动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(或租金收入) 为纳税基准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或 </w:t>
            </w:r>
            <w:r>
              <w:rPr>
                <w:rFonts w:ascii="Times New Roman" w:eastAsia="Times New Roman" w:hAnsi="Times New Roman" w:cs="Times New Roman"/>
                <w:color w:val="000000"/>
                <w:spacing w:val="0"/>
                <w:w w:val="100"/>
                <w:position w:val="0"/>
              </w:rPr>
              <w:t>12%</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天津市金飞博科技有限公司</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烟台华东数据科技有限公司</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烟台华东电子科技有限公司</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上海舶云供应链管理有限公司</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安徽皖通城市智能交通科技有限公司</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重庆皖通科技有限责任公司</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安徽行云天下科技有限公司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安徽光大保险代理有限责任公司</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上海亲益保网络科技有限公司</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成都赛英科技有限公司</w:t>
            </w: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陕西皖通科技有限责任公司</w:t>
            </w: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color w:val="000000"/>
          <w:spacing w:val="0"/>
          <w:w w:val="100"/>
          <w:position w:val="0"/>
        </w:rPr>
        <w:t>、税收优惠</w:t>
      </w:r>
      <w:bookmarkEnd w:id="1136"/>
      <w:bookmarkEnd w:id="1137"/>
      <w:bookmarkEnd w:id="1139"/>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*1</w:t>
      </w:r>
      <w:r>
        <w:rPr>
          <w:color w:val="000000"/>
          <w:spacing w:val="0"/>
          <w:w w:val="100"/>
          <w:position w:val="0"/>
          <w:sz w:val="24"/>
          <w:szCs w:val="24"/>
        </w:rPr>
        <w:t>、</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17</w:t>
      </w:r>
      <w:r>
        <w:rPr>
          <w:color w:val="000000"/>
          <w:spacing w:val="0"/>
          <w:w w:val="100"/>
          <w:position w:val="0"/>
          <w:sz w:val="24"/>
          <w:szCs w:val="24"/>
        </w:rPr>
        <w:t>日，本公司取得安徽省科学技术厅、安徽省财政厅、国家税务总局安徽 省税务局联合颁发的《高新技术企业证书》(证书编号为</w:t>
      </w:r>
      <w:r>
        <w:rPr>
          <w:color w:val="000000"/>
          <w:spacing w:val="0"/>
          <w:w w:val="100"/>
          <w:position w:val="0"/>
          <w:sz w:val="24"/>
          <w:szCs w:val="24"/>
        </w:rPr>
        <w:t>GR202034002398)</w:t>
      </w:r>
      <w:r>
        <w:rPr>
          <w:color w:val="000000"/>
          <w:spacing w:val="0"/>
          <w:w w:val="100"/>
          <w:position w:val="0"/>
          <w:sz w:val="24"/>
          <w:szCs w:val="24"/>
        </w:rPr>
        <w:t>。</w:t>
      </w:r>
      <w:r>
        <w:rPr>
          <w:color w:val="000000"/>
          <w:spacing w:val="0"/>
          <w:w w:val="100"/>
          <w:position w:val="0"/>
          <w:sz w:val="24"/>
          <w:szCs w:val="24"/>
        </w:rPr>
        <w:t>根据有关规定， 本公司报告期内享受国家关于高新技术企业的相关优惠政策，按</w:t>
      </w:r>
      <w:r>
        <w:rPr>
          <w:color w:val="000000"/>
          <w:spacing w:val="0"/>
          <w:w w:val="100"/>
          <w:position w:val="0"/>
          <w:sz w:val="24"/>
          <w:szCs w:val="24"/>
        </w:rPr>
        <w:t>15%</w:t>
      </w:r>
      <w:r>
        <w:rPr>
          <w:color w:val="000000"/>
          <w:spacing w:val="0"/>
          <w:w w:val="100"/>
          <w:position w:val="0"/>
          <w:sz w:val="24"/>
          <w:szCs w:val="24"/>
        </w:rPr>
        <w:t>的税率计缴企业所得税。</w:t>
      </w:r>
    </w:p>
    <w:p>
      <w:pPr>
        <w:pStyle w:val="Style53"/>
        <w:keepNext w:val="0"/>
        <w:keepLines w:val="0"/>
        <w:widowControl w:val="0"/>
        <w:shd w:val="clear" w:color="auto" w:fill="auto"/>
        <w:bidi w:val="0"/>
        <w:spacing w:before="0" w:after="300" w:line="313" w:lineRule="exact"/>
        <w:ind w:left="0" w:right="0" w:firstLine="500"/>
        <w:jc w:val="both"/>
      </w:pPr>
      <w:r>
        <w:rPr>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 xml:space="preserve">日，天津市天安怡和信息技术有限公司取得天津市科学技术厅、天津 市财政局、国际税务总局天津市税务局联合颁发的《高新技术企业证书》(证书编号为 </w:t>
      </w:r>
      <w:r>
        <w:rPr>
          <w:color w:val="000000"/>
          <w:spacing w:val="0"/>
          <w:w w:val="100"/>
          <w:position w:val="0"/>
          <w:sz w:val="24"/>
          <w:szCs w:val="24"/>
        </w:rPr>
        <w:t>GR202012000218)</w:t>
      </w:r>
      <w:r>
        <w:rPr>
          <w:color w:val="000000"/>
          <w:spacing w:val="0"/>
          <w:w w:val="100"/>
          <w:position w:val="0"/>
          <w:sz w:val="24"/>
          <w:szCs w:val="24"/>
        </w:rPr>
        <w:t>。</w:t>
      </w:r>
      <w:r>
        <w:rPr>
          <w:color w:val="000000"/>
          <w:spacing w:val="0"/>
          <w:w w:val="100"/>
          <w:position w:val="0"/>
          <w:sz w:val="24"/>
          <w:szCs w:val="24"/>
        </w:rPr>
        <w:t>根据有关规定，天津市天安怡和信息技术有限公司报告期内享受国家关于 高新技术企业的相关优惠政策，按</w:t>
      </w:r>
      <w:r>
        <w:rPr>
          <w:color w:val="000000"/>
          <w:spacing w:val="0"/>
          <w:w w:val="100"/>
          <w:position w:val="0"/>
          <w:sz w:val="24"/>
          <w:szCs w:val="24"/>
        </w:rPr>
        <w:t>15%</w:t>
      </w:r>
      <w:r>
        <w:rPr>
          <w:color w:val="000000"/>
          <w:spacing w:val="0"/>
          <w:w w:val="100"/>
          <w:position w:val="0"/>
          <w:sz w:val="24"/>
          <w:szCs w:val="24"/>
        </w:rPr>
        <w:t>的税率计缴企业所得税。</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 xml:space="preserve">*3. </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8</w:t>
      </w:r>
      <w:r>
        <w:rPr>
          <w:color w:val="000000"/>
          <w:spacing w:val="0"/>
          <w:w w:val="100"/>
          <w:position w:val="0"/>
          <w:sz w:val="24"/>
          <w:szCs w:val="24"/>
        </w:rPr>
        <w:t>日，烟台华东电子科技有限公司取得山东省科学技术厅、山东省财政厅、 国家税务总局山东省税务局联合颁发的《高新技术企业证书》（证书编号为</w:t>
      </w:r>
      <w:r>
        <w:rPr>
          <w:color w:val="000000"/>
          <w:spacing w:val="0"/>
          <w:w w:val="100"/>
          <w:position w:val="0"/>
          <w:sz w:val="24"/>
          <w:szCs w:val="24"/>
        </w:rPr>
        <w:t>GR202037001027）</w:t>
      </w:r>
      <w:r>
        <w:rPr>
          <w:color w:val="000000"/>
          <w:spacing w:val="0"/>
          <w:w w:val="100"/>
          <w:position w:val="0"/>
          <w:sz w:val="24"/>
          <w:szCs w:val="24"/>
        </w:rPr>
        <w:t xml:space="preserve">。 </w:t>
      </w:r>
      <w:r>
        <w:rPr>
          <w:color w:val="000000"/>
          <w:spacing w:val="0"/>
          <w:w w:val="100"/>
          <w:position w:val="0"/>
          <w:sz w:val="24"/>
          <w:szCs w:val="24"/>
        </w:rPr>
        <w:t>根据有关规定，烟台华东电子科技有限公司报告期内享受国家关于高新技术企业的相关优惠 政策，按</w:t>
      </w:r>
      <w:r>
        <w:rPr>
          <w:color w:val="000000"/>
          <w:spacing w:val="0"/>
          <w:w w:val="100"/>
          <w:position w:val="0"/>
          <w:sz w:val="24"/>
          <w:szCs w:val="24"/>
        </w:rPr>
        <w:t>15%</w:t>
      </w:r>
      <w:r>
        <w:rPr>
          <w:color w:val="000000"/>
          <w:spacing w:val="0"/>
          <w:w w:val="100"/>
          <w:position w:val="0"/>
          <w:sz w:val="24"/>
          <w:szCs w:val="24"/>
        </w:rPr>
        <w:t>的税率计缴企业所得税。</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 xml:space="preserve">*4. </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17</w:t>
      </w:r>
      <w:r>
        <w:rPr>
          <w:color w:val="000000"/>
          <w:spacing w:val="0"/>
          <w:w w:val="100"/>
          <w:position w:val="0"/>
          <w:sz w:val="24"/>
          <w:szCs w:val="24"/>
        </w:rPr>
        <w:t>日，安徽汉高信息科技有限公司取得安徽省科学技术厅、安徽省财政厅、 国家税务总局安徽省税务局联合颁发的《高新技术企业证书》（证书编号为</w:t>
      </w:r>
      <w:r>
        <w:rPr>
          <w:color w:val="000000"/>
          <w:spacing w:val="0"/>
          <w:w w:val="100"/>
          <w:position w:val="0"/>
          <w:sz w:val="24"/>
          <w:szCs w:val="24"/>
        </w:rPr>
        <w:t>GR202034002096）</w:t>
      </w:r>
      <w:r>
        <w:rPr>
          <w:color w:val="000000"/>
          <w:spacing w:val="0"/>
          <w:w w:val="100"/>
          <w:position w:val="0"/>
          <w:sz w:val="24"/>
          <w:szCs w:val="24"/>
        </w:rPr>
        <w:t xml:space="preserve">。 </w:t>
      </w:r>
      <w:r>
        <w:rPr>
          <w:color w:val="000000"/>
          <w:spacing w:val="0"/>
          <w:w w:val="100"/>
          <w:position w:val="0"/>
          <w:sz w:val="24"/>
          <w:szCs w:val="24"/>
        </w:rPr>
        <w:t>根据有关规定，安徽汉高信息科技有限公司报告期内享受国家关于高新技术企业的相关优惠 政策，按</w:t>
      </w:r>
      <w:r>
        <w:rPr>
          <w:color w:val="000000"/>
          <w:spacing w:val="0"/>
          <w:w w:val="100"/>
          <w:position w:val="0"/>
          <w:sz w:val="24"/>
          <w:szCs w:val="24"/>
        </w:rPr>
        <w:t>15%</w:t>
      </w:r>
      <w:r>
        <w:rPr>
          <w:color w:val="000000"/>
          <w:spacing w:val="0"/>
          <w:w w:val="100"/>
          <w:position w:val="0"/>
          <w:sz w:val="24"/>
          <w:szCs w:val="24"/>
        </w:rPr>
        <w:t>的税率计缴企业所得税</w:t>
      </w:r>
    </w:p>
    <w:p>
      <w:pPr>
        <w:pStyle w:val="Style53"/>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*5</w:t>
      </w:r>
      <w:r>
        <w:rPr>
          <w:color w:val="000000"/>
          <w:spacing w:val="0"/>
          <w:w w:val="100"/>
          <w:position w:val="0"/>
          <w:sz w:val="24"/>
          <w:szCs w:val="24"/>
        </w:rPr>
        <w:t>、</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w:t>
      </w:r>
      <w:r>
        <w:rPr>
          <w:color w:val="000000"/>
          <w:spacing w:val="0"/>
          <w:w w:val="100"/>
          <w:position w:val="0"/>
          <w:sz w:val="24"/>
          <w:szCs w:val="24"/>
        </w:rPr>
        <w:t>11</w:t>
      </w:r>
      <w:r>
        <w:rPr>
          <w:color w:val="000000"/>
          <w:spacing w:val="0"/>
          <w:w w:val="100"/>
          <w:position w:val="0"/>
          <w:sz w:val="24"/>
          <w:szCs w:val="24"/>
        </w:rPr>
        <w:t>日，成都赛英科技有限公司取得四川省科学技术厅、四川省财政厅、国 家税务总局四川省税务局联合颁发的《高新技术企业证书》（证书编号为</w:t>
      </w:r>
      <w:r>
        <w:rPr>
          <w:color w:val="000000"/>
          <w:spacing w:val="0"/>
          <w:w w:val="100"/>
          <w:position w:val="0"/>
          <w:sz w:val="24"/>
          <w:szCs w:val="24"/>
        </w:rPr>
        <w:t>GR202051000131）</w:t>
      </w:r>
      <w:r>
        <w:rPr>
          <w:color w:val="000000"/>
          <w:spacing w:val="0"/>
          <w:w w:val="100"/>
          <w:position w:val="0"/>
          <w:sz w:val="24"/>
          <w:szCs w:val="24"/>
        </w:rPr>
        <w:t xml:space="preserve">。 </w:t>
      </w:r>
      <w:r>
        <w:rPr>
          <w:color w:val="000000"/>
          <w:spacing w:val="0"/>
          <w:w w:val="100"/>
          <w:position w:val="0"/>
          <w:sz w:val="24"/>
          <w:szCs w:val="24"/>
        </w:rPr>
        <w:t>根据有关规定，成都赛英科技有限公司报告期内享受国家关于高新技术企业的相关优惠政策， 按</w:t>
      </w:r>
      <w:r>
        <w:rPr>
          <w:color w:val="000000"/>
          <w:spacing w:val="0"/>
          <w:w w:val="100"/>
          <w:position w:val="0"/>
          <w:sz w:val="24"/>
          <w:szCs w:val="24"/>
        </w:rPr>
        <w:t>15%</w:t>
      </w:r>
      <w:r>
        <w:rPr>
          <w:color w:val="000000"/>
          <w:spacing w:val="0"/>
          <w:w w:val="100"/>
          <w:position w:val="0"/>
          <w:sz w:val="24"/>
          <w:szCs w:val="24"/>
        </w:rPr>
        <w:t>的税率计缴企业所得税。</w:t>
      </w:r>
    </w:p>
    <w:p>
      <w:pPr>
        <w:pStyle w:val="Style53"/>
        <w:keepNext w:val="0"/>
        <w:keepLines w:val="0"/>
        <w:widowControl w:val="0"/>
        <w:shd w:val="clear" w:color="auto" w:fill="auto"/>
        <w:bidi w:val="0"/>
        <w:spacing w:before="0" w:after="400" w:line="312" w:lineRule="exact"/>
        <w:ind w:left="0" w:right="0" w:firstLine="500"/>
        <w:jc w:val="both"/>
      </w:pPr>
      <w:r>
        <w:rPr>
          <w:color w:val="000000"/>
          <w:spacing w:val="0"/>
          <w:w w:val="100"/>
          <w:position w:val="0"/>
          <w:sz w:val="24"/>
          <w:szCs w:val="24"/>
        </w:rPr>
        <w:t>*6</w:t>
      </w:r>
      <w:r>
        <w:rPr>
          <w:color w:val="000000"/>
          <w:spacing w:val="0"/>
          <w:w w:val="100"/>
          <w:position w:val="0"/>
          <w:sz w:val="24"/>
          <w:szCs w:val="24"/>
        </w:rPr>
        <w:t>、小型微利企业是指从事国家非限制和禁止行业，且同时符合年度应纳税所得额不超 过</w:t>
      </w:r>
      <w:r>
        <w:rPr>
          <w:color w:val="000000"/>
          <w:spacing w:val="0"/>
          <w:w w:val="100"/>
          <w:position w:val="0"/>
          <w:sz w:val="24"/>
          <w:szCs w:val="24"/>
        </w:rPr>
        <w:t>300</w:t>
      </w:r>
      <w:r>
        <w:rPr>
          <w:color w:val="000000"/>
          <w:spacing w:val="0"/>
          <w:w w:val="100"/>
          <w:position w:val="0"/>
          <w:sz w:val="24"/>
          <w:szCs w:val="24"/>
        </w:rPr>
        <w:t>万元、从业人数不超过</w:t>
      </w:r>
      <w:r>
        <w:rPr>
          <w:color w:val="000000"/>
          <w:spacing w:val="0"/>
          <w:w w:val="100"/>
          <w:position w:val="0"/>
          <w:sz w:val="24"/>
          <w:szCs w:val="24"/>
        </w:rPr>
        <w:t>300</w:t>
      </w:r>
      <w:r>
        <w:rPr>
          <w:color w:val="000000"/>
          <w:spacing w:val="0"/>
          <w:w w:val="100"/>
          <w:position w:val="0"/>
          <w:sz w:val="24"/>
          <w:szCs w:val="24"/>
        </w:rPr>
        <w:t>人、资产总额不超过</w:t>
      </w:r>
      <w:r>
        <w:rPr>
          <w:color w:val="000000"/>
          <w:spacing w:val="0"/>
          <w:w w:val="100"/>
          <w:position w:val="0"/>
          <w:sz w:val="24"/>
          <w:szCs w:val="24"/>
        </w:rPr>
        <w:t>5000</w:t>
      </w:r>
      <w:r>
        <w:rPr>
          <w:color w:val="000000"/>
          <w:spacing w:val="0"/>
          <w:w w:val="100"/>
          <w:position w:val="0"/>
          <w:sz w:val="24"/>
          <w:szCs w:val="24"/>
        </w:rPr>
        <w:t>万元等三个条件的企业。对小型微 利企业年应纳税所得额不超过</w:t>
      </w:r>
      <w:r>
        <w:rPr>
          <w:color w:val="000000"/>
          <w:spacing w:val="0"/>
          <w:w w:val="100"/>
          <w:position w:val="0"/>
          <w:sz w:val="24"/>
          <w:szCs w:val="24"/>
        </w:rPr>
        <w:t>100</w:t>
      </w:r>
      <w:r>
        <w:rPr>
          <w:color w:val="000000"/>
          <w:spacing w:val="0"/>
          <w:w w:val="100"/>
          <w:position w:val="0"/>
          <w:sz w:val="24"/>
          <w:szCs w:val="24"/>
        </w:rPr>
        <w:t>万元的部分，减按</w:t>
      </w:r>
      <w:r>
        <w:rPr>
          <w:color w:val="000000"/>
          <w:spacing w:val="0"/>
          <w:w w:val="100"/>
          <w:position w:val="0"/>
          <w:sz w:val="24"/>
          <w:szCs w:val="24"/>
        </w:rPr>
        <w:t>25%</w:t>
      </w:r>
      <w:r>
        <w:rPr>
          <w:color w:val="000000"/>
          <w:spacing w:val="0"/>
          <w:w w:val="100"/>
          <w:position w:val="0"/>
          <w:sz w:val="24"/>
          <w:szCs w:val="24"/>
        </w:rPr>
        <w:t>计入应纳税所得额，按</w:t>
      </w:r>
      <w:r>
        <w:rPr>
          <w:color w:val="000000"/>
          <w:spacing w:val="0"/>
          <w:w w:val="100"/>
          <w:position w:val="0"/>
          <w:sz w:val="24"/>
          <w:szCs w:val="24"/>
        </w:rPr>
        <w:t>20%</w:t>
      </w:r>
      <w:r>
        <w:rPr>
          <w:color w:val="000000"/>
          <w:spacing w:val="0"/>
          <w:w w:val="100"/>
          <w:position w:val="0"/>
          <w:sz w:val="24"/>
          <w:szCs w:val="24"/>
        </w:rPr>
        <w:t>的税率缴纳 企业所得税；对年应纳税所得额超过</w:t>
      </w:r>
      <w:r>
        <w:rPr>
          <w:color w:val="000000"/>
          <w:spacing w:val="0"/>
          <w:w w:val="100"/>
          <w:position w:val="0"/>
          <w:sz w:val="24"/>
          <w:szCs w:val="24"/>
        </w:rPr>
        <w:t>100</w:t>
      </w:r>
      <w:r>
        <w:rPr>
          <w:color w:val="000000"/>
          <w:spacing w:val="0"/>
          <w:w w:val="100"/>
          <w:position w:val="0"/>
          <w:sz w:val="24"/>
          <w:szCs w:val="24"/>
        </w:rPr>
        <w:t>万元但不超过</w:t>
      </w:r>
      <w:r>
        <w:rPr>
          <w:color w:val="000000"/>
          <w:spacing w:val="0"/>
          <w:w w:val="100"/>
          <w:position w:val="0"/>
          <w:sz w:val="24"/>
          <w:szCs w:val="24"/>
        </w:rPr>
        <w:t>300</w:t>
      </w:r>
      <w:r>
        <w:rPr>
          <w:color w:val="000000"/>
          <w:spacing w:val="0"/>
          <w:w w:val="100"/>
          <w:position w:val="0"/>
          <w:sz w:val="24"/>
          <w:szCs w:val="24"/>
        </w:rPr>
        <w:t>万元的部分，减按</w:t>
      </w:r>
      <w:r>
        <w:rPr>
          <w:color w:val="000000"/>
          <w:spacing w:val="0"/>
          <w:w w:val="100"/>
          <w:position w:val="0"/>
          <w:sz w:val="24"/>
          <w:szCs w:val="24"/>
        </w:rPr>
        <w:t>50%</w:t>
      </w:r>
      <w:r>
        <w:rPr>
          <w:color w:val="000000"/>
          <w:spacing w:val="0"/>
          <w:w w:val="100"/>
          <w:position w:val="0"/>
          <w:sz w:val="24"/>
          <w:szCs w:val="24"/>
        </w:rPr>
        <w:t>计入应纳税所 得额，按</w:t>
      </w:r>
      <w:r>
        <w:rPr>
          <w:color w:val="000000"/>
          <w:spacing w:val="0"/>
          <w:w w:val="100"/>
          <w:position w:val="0"/>
          <w:sz w:val="24"/>
          <w:szCs w:val="24"/>
        </w:rPr>
        <w:t>20%</w:t>
      </w:r>
      <w:r>
        <w:rPr>
          <w:color w:val="000000"/>
          <w:spacing w:val="0"/>
          <w:w w:val="100"/>
          <w:position w:val="0"/>
          <w:sz w:val="24"/>
          <w:szCs w:val="24"/>
        </w:rPr>
        <w:t>的税率缴纳企业所得税。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30"/>
        <w:keepNext/>
        <w:keepLines/>
        <w:widowControl w:val="0"/>
        <w:shd w:val="clear" w:color="auto" w:fill="auto"/>
        <w:bidi w:val="0"/>
        <w:spacing w:before="0" w:after="32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color w:val="000000"/>
          <w:spacing w:val="0"/>
          <w:w w:val="100"/>
          <w:position w:val="0"/>
        </w:rPr>
        <w:t>、其他</w:t>
      </w:r>
      <w:bookmarkEnd w:id="1140"/>
      <w:bookmarkEnd w:id="1141"/>
      <w:bookmarkEnd w:id="1143"/>
    </w:p>
    <w:p>
      <w:pPr>
        <w:pStyle w:val="Style24"/>
        <w:keepNext/>
        <w:keepLines/>
        <w:widowControl w:val="0"/>
        <w:shd w:val="clear" w:color="auto" w:fill="auto"/>
        <w:bidi w:val="0"/>
        <w:spacing w:before="0" w:after="320" w:line="312" w:lineRule="exact"/>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sz w:val="24"/>
          <w:szCs w:val="24"/>
        </w:rPr>
        <w:t>七</w:t>
      </w:r>
      <w:bookmarkEnd w:id="1146"/>
      <w:r>
        <w:rPr>
          <w:color w:val="000000"/>
          <w:spacing w:val="0"/>
          <w:w w:val="100"/>
          <w:position w:val="0"/>
          <w:sz w:val="24"/>
          <w:szCs w:val="24"/>
        </w:rPr>
        <w:t>、合并财务报表项目注释</w:t>
      </w:r>
      <w:bookmarkEnd w:id="1144"/>
      <w:bookmarkEnd w:id="1145"/>
      <w:bookmarkEnd w:id="1147"/>
    </w:p>
    <w:p>
      <w:pPr>
        <w:pStyle w:val="Style30"/>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color w:val="000000"/>
          <w:spacing w:val="0"/>
          <w:w w:val="100"/>
          <w:position w:val="0"/>
        </w:rPr>
        <w:t>、货币资金</w:t>
      </w:r>
      <w:bookmarkEnd w:id="1148"/>
      <w:bookmarkEnd w:id="1149"/>
      <w:bookmarkEnd w:id="11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115,199.21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282,057.17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721,059,106.28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809,661,509.71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27,500,855.69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36,485,852.94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748,675,161.18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846,429,419.82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30,075,578.15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42,054,435.77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其中，受限制的货币资金明细如下:</w:t>
      </w:r>
    </w:p>
    <w:tbl>
      <w:tblPr>
        <w:tblOverlap w:val="never"/>
        <w:jc w:val="left"/>
        <w:tblLayout w:type="fixed"/>
      </w:tblPr>
      <w:tblGrid>
        <w:gridCol w:w="3456"/>
        <w:gridCol w:w="2688"/>
        <w:gridCol w:w="2717"/>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上年年末余额</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17, </w:t>
            </w:r>
            <w:r>
              <w:rPr>
                <w:color w:val="000000"/>
                <w:spacing w:val="0"/>
                <w:w w:val="100"/>
                <w:position w:val="0"/>
                <w:sz w:val="20"/>
                <w:szCs w:val="20"/>
              </w:rPr>
              <w:t xml:space="preserve">951,462. </w:t>
            </w:r>
            <w:r>
              <w:rPr>
                <w:color w:val="000000"/>
                <w:spacing w:val="0"/>
                <w:w w:val="100"/>
                <w:position w:val="0"/>
                <w:sz w:val="20"/>
                <w:szCs w:val="2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 xml:space="preserve">12, 088, </w:t>
            </w:r>
            <w:r>
              <w:rPr>
                <w:color w:val="000000"/>
                <w:spacing w:val="0"/>
                <w:w w:val="100"/>
                <w:position w:val="0"/>
                <w:sz w:val="20"/>
                <w:szCs w:val="20"/>
              </w:rPr>
              <w:t>113.46</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预付款保函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 xml:space="preserve">1, 146, </w:t>
            </w:r>
            <w:r>
              <w:rPr>
                <w:color w:val="000000"/>
                <w:spacing w:val="0"/>
                <w:w w:val="100"/>
                <w:position w:val="0"/>
                <w:sz w:val="20"/>
                <w:szCs w:val="20"/>
              </w:rPr>
              <w:t xml:space="preserve">698. </w:t>
            </w:r>
            <w:r>
              <w:rPr>
                <w:color w:val="000000"/>
                <w:spacing w:val="0"/>
                <w:w w:val="100"/>
                <w:position w:val="0"/>
                <w:sz w:val="20"/>
                <w:szCs w:val="20"/>
              </w:rPr>
              <w:t>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 xml:space="preserve">11, 152, </w:t>
            </w:r>
            <w:r>
              <w:rPr>
                <w:color w:val="000000"/>
                <w:spacing w:val="0"/>
                <w:w w:val="100"/>
                <w:position w:val="0"/>
                <w:sz w:val="20"/>
                <w:szCs w:val="20"/>
              </w:rPr>
              <w:t xml:space="preserve">843. </w:t>
            </w:r>
            <w:r>
              <w:rPr>
                <w:color w:val="000000"/>
                <w:spacing w:val="0"/>
                <w:w w:val="100"/>
                <w:position w:val="0"/>
                <w:sz w:val="20"/>
                <w:szCs w:val="20"/>
              </w:rPr>
              <w:t>33</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履约保函保证金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 xml:space="preserve">7, 964, </w:t>
            </w:r>
            <w:r>
              <w:rPr>
                <w:color w:val="000000"/>
                <w:spacing w:val="0"/>
                <w:w w:val="100"/>
                <w:position w:val="0"/>
                <w:sz w:val="20"/>
                <w:szCs w:val="20"/>
              </w:rPr>
              <w:t xml:space="preserve">806. </w:t>
            </w:r>
            <w:r>
              <w:rPr>
                <w:color w:val="000000"/>
                <w:spacing w:val="0"/>
                <w:w w:val="100"/>
                <w:position w:val="0"/>
                <w:sz w:val="20"/>
                <w:szCs w:val="20"/>
              </w:rPr>
              <w:t>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 xml:space="preserve">10, 150, </w:t>
            </w:r>
            <w:r>
              <w:rPr>
                <w:color w:val="000000"/>
                <w:spacing w:val="0"/>
                <w:w w:val="100"/>
                <w:position w:val="0"/>
                <w:sz w:val="20"/>
                <w:szCs w:val="20"/>
              </w:rPr>
              <w:t xml:space="preserve">095. </w:t>
            </w:r>
            <w:r>
              <w:rPr>
                <w:color w:val="000000"/>
                <w:spacing w:val="0"/>
                <w:w w:val="100"/>
                <w:position w:val="0"/>
                <w:sz w:val="20"/>
                <w:szCs w:val="20"/>
              </w:rPr>
              <w:t>14</w:t>
            </w:r>
          </w:p>
        </w:tc>
      </w:tr>
      <w:tr>
        <w:trPr>
          <w:trHeight w:val="36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被冻结或受监管的银行存款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5, 649, </w:t>
            </w:r>
            <w:r>
              <w:rPr>
                <w:color w:val="000000"/>
                <w:spacing w:val="0"/>
                <w:w w:val="100"/>
                <w:position w:val="0"/>
                <w:sz w:val="20"/>
                <w:szCs w:val="20"/>
              </w:rPr>
              <w:t xml:space="preserve">045. </w:t>
            </w:r>
            <w:r>
              <w:rPr>
                <w:color w:val="000000"/>
                <w:spacing w:val="0"/>
                <w:w w:val="100"/>
                <w:position w:val="0"/>
                <w:sz w:val="20"/>
                <w:szCs w:val="20"/>
              </w:rPr>
              <w:t>99</w:t>
            </w:r>
          </w:p>
        </w:tc>
      </w:tr>
    </w:tbl>
    <w:p>
      <w:pPr>
        <w:widowControl w:val="0"/>
        <w:spacing w:line="1" w:lineRule="exact"/>
      </w:pPr>
      <w:r>
        <w:br w:type="page"/>
      </w:r>
    </w:p>
    <w:tbl>
      <w:tblPr>
        <w:tblOverlap w:val="never"/>
        <w:jc w:val="left"/>
        <w:tblLayout w:type="fixed"/>
      </w:tblPr>
      <w:tblGrid>
        <w:gridCol w:w="3456"/>
        <w:gridCol w:w="2688"/>
        <w:gridCol w:w="2717"/>
      </w:tblGrid>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质量保证金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2, 822, </w:t>
            </w:r>
            <w:r>
              <w:rPr>
                <w:color w:val="000000"/>
                <w:spacing w:val="0"/>
                <w:w w:val="100"/>
                <w:position w:val="0"/>
                <w:sz w:val="20"/>
                <w:szCs w:val="20"/>
              </w:rPr>
              <w:t xml:space="preserve">802. </w:t>
            </w:r>
            <w:r>
              <w:rPr>
                <w:color w:val="000000"/>
                <w:spacing w:val="0"/>
                <w:w w:val="100"/>
                <w:position w:val="0"/>
                <w:sz w:val="20"/>
                <w:szCs w:val="20"/>
              </w:rPr>
              <w:t>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1, 923, </w:t>
            </w:r>
            <w:r>
              <w:rPr>
                <w:color w:val="000000"/>
                <w:spacing w:val="0"/>
                <w:w w:val="100"/>
                <w:position w:val="0"/>
                <w:sz w:val="20"/>
                <w:szCs w:val="20"/>
              </w:rPr>
              <w:t xml:space="preserve">897. </w:t>
            </w:r>
            <w:r>
              <w:rPr>
                <w:color w:val="000000"/>
                <w:spacing w:val="0"/>
                <w:w w:val="100"/>
                <w:position w:val="0"/>
                <w:sz w:val="20"/>
                <w:szCs w:val="20"/>
              </w:rPr>
              <w:t>34</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投标保函保证金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1, 090, </w:t>
            </w:r>
            <w:r>
              <w:rPr>
                <w:color w:val="000000"/>
                <w:spacing w:val="0"/>
                <w:w w:val="100"/>
                <w:position w:val="0"/>
                <w:sz w:val="20"/>
                <w:szCs w:val="20"/>
              </w:rPr>
              <w:t xml:space="preserve">440. </w:t>
            </w:r>
            <w:r>
              <w:rPr>
                <w:color w:val="000000"/>
                <w:spacing w:val="0"/>
                <w:w w:val="100"/>
                <w:position w:val="0"/>
                <w:sz w:val="20"/>
                <w:szCs w:val="20"/>
              </w:rPr>
              <w:t>51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留置金保函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189, </w:t>
            </w:r>
            <w:r>
              <w:rPr>
                <w:color w:val="000000"/>
                <w:spacing w:val="0"/>
                <w:w w:val="100"/>
                <w:position w:val="0"/>
                <w:sz w:val="20"/>
                <w:szCs w:val="20"/>
              </w:rPr>
              <w:t xml:space="preserve">808. </w:t>
            </w:r>
            <w:r>
              <w:rPr>
                <w:color w:val="000000"/>
                <w:spacing w:val="0"/>
                <w:w w:val="100"/>
                <w:position w:val="0"/>
                <w:sz w:val="20"/>
                <w:szCs w:val="20"/>
              </w:rPr>
              <w:t>40</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30, 075, </w:t>
            </w:r>
            <w:r>
              <w:rPr>
                <w:color w:val="000000"/>
                <w:spacing w:val="0"/>
                <w:w w:val="100"/>
                <w:position w:val="0"/>
                <w:sz w:val="20"/>
                <w:szCs w:val="20"/>
              </w:rPr>
              <w:t xml:space="preserve">578. </w:t>
            </w:r>
            <w:r>
              <w:rPr>
                <w:color w:val="000000"/>
                <w:spacing w:val="0"/>
                <w:w w:val="100"/>
                <w:position w:val="0"/>
                <w:sz w:val="20"/>
                <w:szCs w:val="20"/>
              </w:rPr>
              <w:t>15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42, 054, </w:t>
            </w:r>
            <w:r>
              <w:rPr>
                <w:color w:val="000000"/>
                <w:spacing w:val="0"/>
                <w:w w:val="100"/>
                <w:position w:val="0"/>
                <w:sz w:val="20"/>
                <w:szCs w:val="20"/>
              </w:rPr>
              <w:t xml:space="preserve">435. </w:t>
            </w:r>
            <w:r>
              <w:rPr>
                <w:color w:val="000000"/>
                <w:spacing w:val="0"/>
                <w:w w:val="100"/>
                <w:position w:val="0"/>
                <w:sz w:val="20"/>
                <w:szCs w:val="20"/>
              </w:rPr>
              <w:t>77</w:t>
            </w:r>
          </w:p>
        </w:tc>
      </w:tr>
    </w:tbl>
    <w:p>
      <w:pPr>
        <w:widowControl w:val="0"/>
        <w:spacing w:after="1159" w:line="1" w:lineRule="exact"/>
      </w:pPr>
    </w:p>
    <w:p>
      <w:pPr>
        <w:pStyle w:val="Style30"/>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color w:val="000000"/>
          <w:spacing w:val="0"/>
          <w:w w:val="100"/>
          <w:position w:val="0"/>
        </w:rPr>
        <w:t>、交易性金融资产</w:t>
      </w:r>
      <w:bookmarkEnd w:id="1152"/>
      <w:bookmarkEnd w:id="1153"/>
      <w:bookmarkEnd w:id="11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35,234,175.34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30,034,175.34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保本浮动收益型理财产品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35,234,175.34</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3</w:t>
      </w:r>
      <w:bookmarkEnd w:id="1158"/>
      <w:r>
        <w:rPr>
          <w:color w:val="000000"/>
          <w:spacing w:val="0"/>
          <w:w w:val="100"/>
          <w:position w:val="0"/>
        </w:rPr>
        <w:t>、衍生金融资产</w:t>
      </w:r>
      <w:bookmarkEnd w:id="1156"/>
      <w:bookmarkEnd w:id="1157"/>
      <w:bookmarkEnd w:id="11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4</w:t>
      </w:r>
      <w:bookmarkEnd w:id="1162"/>
      <w:r>
        <w:rPr>
          <w:color w:val="000000"/>
          <w:spacing w:val="0"/>
          <w:w w:val="100"/>
          <w:position w:val="0"/>
        </w:rPr>
        <w:t>、应收票据</w:t>
      </w:r>
      <w:bookmarkEnd w:id="1160"/>
      <w:bookmarkEnd w:id="1161"/>
      <w:bookmarkEnd w:id="1163"/>
    </w:p>
    <w:p>
      <w:pPr>
        <w:pStyle w:val="Style36"/>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64"/>
      <w:bookmarkEnd w:id="1165"/>
      <w:bookmarkEnd w:id="11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9,510,201.00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13,443,776.27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32,207,496.02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18,699,303.85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41,717,697.02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32,143,080.12</w:t>
            </w:r>
          </w:p>
        </w:tc>
      </w:tr>
    </w:tbl>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642"/>
        <w:gridCol w:w="1526"/>
        <w:gridCol w:w="1522"/>
        <w:gridCol w:w="792"/>
        <w:gridCol w:w="1570"/>
        <w:gridCol w:w="1728"/>
        <w:gridCol w:w="79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w:t>
            </w: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931"/>
        <w:gridCol w:w="797"/>
        <w:gridCol w:w="79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45,279,</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3,561,9</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41,717, 697.02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33,591,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1,448,60</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32,143,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080.12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9,510,2</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21.00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9,510,2</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13,473,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29,527.0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13,443,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776.27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35,769, 440.00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79.00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3,561,9</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32,207, 496.02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20,118, 383.00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1,419,07</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18,699,</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303.85</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45,279,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3,561,9</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41,717, 697.02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33,591,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1,448,60</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32,143,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080.12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3,561,943.98</w:t>
      </w:r>
      <w:r>
        <w:rPr>
          <w:color w:val="000000"/>
          <w:spacing w:val="0"/>
          <w:w w:val="100"/>
          <w:position w:val="0"/>
        </w:rPr>
        <w:t>元</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9,510,201.00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35,769,440.00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3,561,943.98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45,279,641.00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3,561,943.98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36"/>
        <w:keepNext/>
        <w:keepLines/>
        <w:widowControl w:val="0"/>
        <w:numPr>
          <w:ilvl w:val="0"/>
          <w:numId w:val="29"/>
        </w:numPr>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本期计提、收回或转回的坏账准备情况</w:t>
      </w:r>
      <w:bookmarkEnd w:id="1168"/>
      <w:bookmarkEnd w:id="1169"/>
      <w:bookmarkEnd w:id="1171"/>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5467"/>
        <w:gridCol w:w="1373"/>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29,527.00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29,527.00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1,419,079.15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2,939,657.83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796,793.00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3,561,943.98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1,448,606.15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2,939,657.83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826,320.00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3,561,943.98</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其中本期坏账准备收回或转回金额重要的: 口适用”不适用</w:t>
      </w:r>
    </w:p>
    <w:p>
      <w:pPr>
        <w:pStyle w:val="Style36"/>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72"/>
      <w:bookmarkEnd w:id="1173"/>
      <w:bookmarkEnd w:id="117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76"/>
      <w:bookmarkEnd w:id="1177"/>
      <w:bookmarkEnd w:id="11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10,719,717.40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13,806,909.00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24,526,626.40</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80"/>
      <w:bookmarkEnd w:id="1181"/>
      <w:bookmarkEnd w:id="11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5,101,600.00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5,101,600.00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84"/>
      <w:bookmarkEnd w:id="1185"/>
      <w:bookmarkEnd w:id="11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r>
        <w:br w:type="page"/>
      </w:r>
    </w:p>
    <w:p>
      <w:pPr>
        <w:pStyle w:val="Style30"/>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5</w:t>
      </w:r>
      <w:bookmarkEnd w:id="1190"/>
      <w:r>
        <w:rPr>
          <w:color w:val="000000"/>
          <w:spacing w:val="0"/>
          <w:w w:val="100"/>
          <w:position w:val="0"/>
        </w:rPr>
        <w:t>、应收账款</w:t>
      </w:r>
      <w:bookmarkEnd w:id="1188"/>
      <w:bookmarkEnd w:id="1189"/>
      <w:bookmarkEnd w:id="1191"/>
    </w:p>
    <w:p>
      <w:pPr>
        <w:pStyle w:val="Style36"/>
        <w:keepNext/>
        <w:keepLines/>
        <w:widowControl w:val="0"/>
        <w:numPr>
          <w:ilvl w:val="0"/>
          <w:numId w:val="31"/>
        </w:numPr>
        <w:shd w:val="clear" w:color="auto" w:fill="auto"/>
        <w:bidi w:val="0"/>
        <w:spacing w:before="0" w:after="36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应收账款分类披露</w:t>
      </w:r>
      <w:bookmarkEnd w:id="1192"/>
      <w:bookmarkEnd w:id="1193"/>
      <w:bookmarkEnd w:id="119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12,475,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12,475,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12,505,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12,505,</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682,61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9,250.7</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98.21</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48,025,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634,59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3,550.5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756,67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4,629.3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60,694,</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695,979,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682,61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9,250.7</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98.21</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48,025,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634,59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3,550.5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756,67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4,629.3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60,694,</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695,979,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689.42</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695,09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5,047.8</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60,501,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634,59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3,550.5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769,17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9,926.5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73,200,</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237.08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695,979,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689.42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12,475,797.18</w:t>
      </w:r>
      <w:r>
        <w:rPr>
          <w:color w:val="000000"/>
          <w:spacing w:val="0"/>
          <w:w w:val="100"/>
          <w:position w:val="0"/>
        </w:rPr>
        <w:t>元</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北京星纪开元科技发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3,999,174.00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3,999,174.00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该公司已陷入财务困 境，已申请法院强制 执行，预计难以收回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中电科技电子信息系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4,133,969.18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4,133,969.18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该公司已进行破产清 算，预计难以收回</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常州无线电厂有限公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该公司控股股东涉 诉，股权被冻结，已 被最高人民法院所列 为失信企业，账龄较 长，风险较大</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海口量子网络科技有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374,425.00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374,425.00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上海盈思佳德供应链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196,000.00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196,000.00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龙口港外轮代理有限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丹东港集团有限公司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85,664.00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85,664.00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北儿国际医院（烟台）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江苏公铁水网络科技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厦门福伟华科技有限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42,195.00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42,195.00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日照港裕廊码头有限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京唐港国际集装箱码 头有限公司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广州港务局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12,475,797.18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12,475,797.18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48,025,700.12</w:t>
      </w:r>
      <w:r>
        <w:rPr>
          <w:color w:val="000000"/>
          <w:spacing w:val="0"/>
          <w:w w:val="100"/>
          <w:position w:val="0"/>
        </w:rPr>
        <w:t>元</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329,105,890.60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128,531,655.40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6,426,582.77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457,637,546.00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6,426,582.77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154,284,653.33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15,428,465.33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25,172,207.01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5,584,334.58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22.18%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34,449,457.57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11,453,554.01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3,643,927.91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1,701,304.55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7,431,458.88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7,431,458.88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682,619,250.70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48,025,700.12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97" w:right="1035" w:bottom="1446" w:left="1059" w:header="0" w:footer="3" w:gutter="0"/>
          <w:cols w:space="720"/>
          <w:noEndnote/>
          <w:rtlGutter w:val="0"/>
          <w:docGrid w:linePitch="360"/>
        </w:sectPr>
      </w:pPr>
      <w:r>
        <w:rPr>
          <w:color w:val="000000"/>
          <w:spacing w:val="0"/>
          <w:w w:val="100"/>
          <w:position w:val="0"/>
        </w:rPr>
        <w:t>确定该组合依据的说明:</w:t>
      </w:r>
    </w:p>
    <w:p>
      <w:pPr>
        <w:pStyle w:val="Style28"/>
        <w:keepNext w:val="0"/>
        <w:keepLines w:val="0"/>
        <w:widowControl w:val="0"/>
        <w:shd w:val="clear" w:color="auto" w:fill="auto"/>
        <w:bidi w:val="0"/>
        <w:spacing w:before="36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457,657,546.00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329,105,890.76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128,551,655.24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154,269,153.33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25,187,707.01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57,980,641.54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38,198,583.45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3,883,092.03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15,898,966.06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695,095,047.88</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widowControl w:val="0"/>
        <w:spacing w:after="319" w:line="1" w:lineRule="exact"/>
      </w:pPr>
    </w:p>
    <w:p>
      <w:pPr>
        <w:pStyle w:val="Style36"/>
        <w:keepNext/>
        <w:keepLines/>
        <w:widowControl w:val="0"/>
        <w:numPr>
          <w:ilvl w:val="0"/>
          <w:numId w:val="31"/>
        </w:numPr>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本期计提、收回或转回的坏账准备情况</w:t>
      </w:r>
      <w:bookmarkEnd w:id="1196"/>
      <w:bookmarkEnd w:id="1197"/>
      <w:bookmarkEnd w:id="119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73,200,237.08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8,398,438.60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20,887,179.09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209,999.29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60,501,497.30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73,200,237.08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8,398,438.60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20,887,179.09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209,999.29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60,501,497.30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numPr>
          <w:ilvl w:val="0"/>
          <w:numId w:val="31"/>
        </w:numPr>
        <w:shd w:val="clear" w:color="auto" w:fill="auto"/>
        <w:bidi w:val="0"/>
        <w:spacing w:before="0" w:after="120" w:line="240" w:lineRule="auto"/>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本期实际核销的应收账款情况</w:t>
      </w:r>
      <w:bookmarkEnd w:id="1200"/>
      <w:bookmarkEnd w:id="1201"/>
      <w:bookmarkEnd w:id="1203"/>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209,999.29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本期核销的应收账款主要系客户无偿付能力，无法收回。</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4"/>
      <w:bookmarkEnd w:id="1205"/>
      <w:bookmarkEnd w:id="12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42,701,183.73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3,295,088.87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28,850,259.11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1,446,589.88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22,510,420.25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22,470,680.44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633,089.68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18,883,580.00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1,950,812.50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135,416,123.53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59" w:line="1" w:lineRule="exact"/>
      </w:pPr>
    </w:p>
    <w:p>
      <w:pPr>
        <w:pStyle w:val="Style36"/>
        <w:keepNext/>
        <w:keepLines/>
        <w:widowControl w:val="0"/>
        <w:shd w:val="clear" w:color="auto" w:fill="auto"/>
        <w:bidi w:val="0"/>
        <w:spacing w:before="0" w:after="260" w:line="312" w:lineRule="exact"/>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208"/>
      <w:bookmarkEnd w:id="1209"/>
      <w:bookmarkEnd w:id="1211"/>
    </w:p>
    <w:p>
      <w:pPr>
        <w:pStyle w:val="Style21"/>
        <w:keepNext w:val="0"/>
        <w:keepLines w:val="0"/>
        <w:widowControl w:val="0"/>
        <w:shd w:val="clear" w:color="auto" w:fill="auto"/>
        <w:bidi w:val="0"/>
        <w:spacing w:before="0" w:after="760" w:line="312" w:lineRule="exact"/>
        <w:ind w:left="0" w:right="0" w:firstLine="440"/>
        <w:jc w:val="both"/>
      </w:pPr>
      <w:r>
        <w:rPr>
          <w:color w:val="000000"/>
          <w:spacing w:val="0"/>
          <w:w w:val="100"/>
          <w:position w:val="0"/>
        </w:rPr>
        <w:t xml:space="preserve">子公司成都赛英科技有限公司于2021年11月9日和招商银行股份有限公司绵阳分行签订2021年绵字第 6121310031号云证业务保理协议，成都赛英科技有限公司将对四川九洲电器集团有限责任公司的应收账款 债权转让给招商银行股份有限公司绵阳分行进行云证融资。截止2021年12月31日，与招商银行股份有限公 司绵阳分行共有两笔保理，第一笔5, 150, </w:t>
      </w:r>
      <w:r>
        <w:rPr>
          <w:color w:val="000000"/>
          <w:spacing w:val="0"/>
          <w:w w:val="100"/>
          <w:position w:val="0"/>
        </w:rPr>
        <w:t xml:space="preserve">000. </w:t>
      </w:r>
      <w:r>
        <w:rPr>
          <w:color w:val="000000"/>
          <w:spacing w:val="0"/>
          <w:w w:val="100"/>
          <w:position w:val="0"/>
        </w:rPr>
        <w:t xml:space="preserve">00元，2021年11月9日，云证签收确认书显示融资本金 5, 150, </w:t>
      </w:r>
      <w:r>
        <w:rPr>
          <w:color w:val="000000"/>
          <w:spacing w:val="0"/>
          <w:w w:val="100"/>
          <w:position w:val="0"/>
        </w:rPr>
        <w:t xml:space="preserve">000. </w:t>
      </w:r>
      <w:r>
        <w:rPr>
          <w:color w:val="000000"/>
          <w:spacing w:val="0"/>
          <w:w w:val="100"/>
          <w:position w:val="0"/>
        </w:rPr>
        <w:t>00元，融资起息日为2021年10月28日，融资到期日为2022年10月28日，预收利息</w:t>
      </w:r>
      <w:r>
        <w:rPr>
          <w:color w:val="000000"/>
          <w:spacing w:val="0"/>
          <w:w w:val="100"/>
          <w:position w:val="0"/>
        </w:rPr>
        <w:t>173,876.93</w:t>
      </w:r>
      <w:r>
        <w:rPr>
          <w:color w:val="000000"/>
          <w:spacing w:val="0"/>
          <w:w w:val="100"/>
          <w:position w:val="0"/>
        </w:rPr>
        <w:t xml:space="preserve">元， 手续费10, </w:t>
      </w:r>
      <w:r>
        <w:rPr>
          <w:color w:val="000000"/>
          <w:spacing w:val="0"/>
          <w:w w:val="100"/>
          <w:position w:val="0"/>
        </w:rPr>
        <w:t xml:space="preserve">443. </w:t>
      </w:r>
      <w:r>
        <w:rPr>
          <w:color w:val="000000"/>
          <w:spacing w:val="0"/>
          <w:w w:val="100"/>
          <w:position w:val="0"/>
        </w:rPr>
        <w:t xml:space="preserve">00元，扣除利息和手续费后，成都赛英科技有限公司收到云证融资金额为4, 965, </w:t>
      </w:r>
      <w:r>
        <w:rPr>
          <w:color w:val="000000"/>
          <w:spacing w:val="0"/>
          <w:w w:val="100"/>
          <w:position w:val="0"/>
        </w:rPr>
        <w:t xml:space="preserve">680. </w:t>
      </w:r>
      <w:r>
        <w:rPr>
          <w:color w:val="000000"/>
          <w:spacing w:val="0"/>
          <w:w w:val="100"/>
          <w:position w:val="0"/>
        </w:rPr>
        <w:t xml:space="preserve">07元; 第二笔4, 500, </w:t>
      </w:r>
      <w:r>
        <w:rPr>
          <w:color w:val="000000"/>
          <w:spacing w:val="0"/>
          <w:w w:val="100"/>
          <w:position w:val="0"/>
        </w:rPr>
        <w:t xml:space="preserve">000. </w:t>
      </w:r>
      <w:r>
        <w:rPr>
          <w:color w:val="000000"/>
          <w:spacing w:val="0"/>
          <w:w w:val="100"/>
          <w:position w:val="0"/>
        </w:rPr>
        <w:t xml:space="preserve">00元，2021年12月1日，云证签收确认书显示融资本金4, 500, </w:t>
      </w:r>
      <w:r>
        <w:rPr>
          <w:color w:val="000000"/>
          <w:spacing w:val="0"/>
          <w:w w:val="100"/>
          <w:position w:val="0"/>
        </w:rPr>
        <w:t xml:space="preserve">000. </w:t>
      </w:r>
      <w:r>
        <w:rPr>
          <w:color w:val="000000"/>
          <w:spacing w:val="0"/>
          <w:w w:val="100"/>
          <w:position w:val="0"/>
        </w:rPr>
        <w:t>00元，融资起息日为 2021年11月25日，融资到期日为2022年11月25日，预收利息</w:t>
      </w:r>
      <w:r>
        <w:rPr>
          <w:color w:val="000000"/>
          <w:spacing w:val="0"/>
          <w:w w:val="100"/>
          <w:position w:val="0"/>
        </w:rPr>
        <w:t>159,687.50</w:t>
      </w:r>
      <w:r>
        <w:rPr>
          <w:color w:val="000000"/>
          <w:spacing w:val="0"/>
          <w:w w:val="100"/>
          <w:position w:val="0"/>
        </w:rPr>
        <w:t xml:space="preserve">元，扣除利息后，成都赛英科技有 限公司收到云证融资金额为4, 340, </w:t>
      </w:r>
      <w:r>
        <w:rPr>
          <w:color w:val="000000"/>
          <w:spacing w:val="0"/>
          <w:w w:val="100"/>
          <w:position w:val="0"/>
        </w:rPr>
        <w:t xml:space="preserve">312. </w:t>
      </w:r>
      <w:r>
        <w:rPr>
          <w:color w:val="000000"/>
          <w:spacing w:val="0"/>
          <w:w w:val="100"/>
          <w:position w:val="0"/>
        </w:rPr>
        <w:t>50元。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1212"/>
      <w:bookmarkEnd w:id="1213"/>
      <w:bookmarkEnd w:id="1215"/>
    </w:p>
    <w:p>
      <w:pPr>
        <w:pStyle w:val="Style30"/>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6</w:t>
      </w:r>
      <w:bookmarkEnd w:id="1218"/>
      <w:r>
        <w:rPr>
          <w:color w:val="000000"/>
          <w:spacing w:val="0"/>
          <w:w w:val="100"/>
          <w:position w:val="0"/>
        </w:rPr>
        <w:t>、应收款项融资</w:t>
      </w:r>
      <w:bookmarkEnd w:id="1216"/>
      <w:bookmarkEnd w:id="1217"/>
      <w:bookmarkEnd w:id="1219"/>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21,590,026.81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3,385,790.50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21,590,026.81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3,385,790.50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期末公司无已背书或贴现且在资产负债表日尚未到期的应收款项融资。</w:t>
      </w:r>
    </w:p>
    <w:p>
      <w:pPr>
        <w:pStyle w:val="Style30"/>
        <w:keepNext/>
        <w:keepLines/>
        <w:widowControl w:val="0"/>
        <w:shd w:val="clear" w:color="auto" w:fill="auto"/>
        <w:bidi w:val="0"/>
        <w:spacing w:before="0" w:after="34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7</w:t>
      </w:r>
      <w:bookmarkEnd w:id="1222"/>
      <w:r>
        <w:rPr>
          <w:color w:val="000000"/>
          <w:spacing w:val="0"/>
          <w:w w:val="100"/>
          <w:position w:val="0"/>
        </w:rPr>
        <w:t>、预付款项</w:t>
      </w:r>
      <w:bookmarkEnd w:id="1220"/>
      <w:bookmarkEnd w:id="1221"/>
      <w:bookmarkEnd w:id="1223"/>
    </w:p>
    <w:p>
      <w:pPr>
        <w:pStyle w:val="Style36"/>
        <w:keepNext/>
        <w:keepLines/>
        <w:widowControl w:val="0"/>
        <w:numPr>
          <w:ilvl w:val="0"/>
          <w:numId w:val="33"/>
        </w:numPr>
        <w:shd w:val="clear" w:color="auto" w:fill="auto"/>
        <w:bidi w:val="0"/>
        <w:spacing w:before="0" w:after="34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预付款项按账龄列示</w:t>
      </w:r>
      <w:bookmarkEnd w:id="1224"/>
      <w:bookmarkEnd w:id="1225"/>
      <w:bookmarkEnd w:id="12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24,389,305.49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13,213,569.83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453,982.96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4,006,654.75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754,578.55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1,600,608.10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1,572,728.63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3,703,009.32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27,170,595.63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22,523,842.00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559" w:line="1" w:lineRule="exact"/>
      </w:pPr>
    </w:p>
    <w:tbl>
      <w:tblPr>
        <w:tblOverlap w:val="never"/>
        <w:jc w:val="left"/>
        <w:tblLayout w:type="fixed"/>
      </w:tblPr>
      <w:tblGrid>
        <w:gridCol w:w="662"/>
        <w:gridCol w:w="3235"/>
        <w:gridCol w:w="2045"/>
        <w:gridCol w:w="2952"/>
      </w:tblGrid>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债务人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未及时结算的原因</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湖南天剑海洋工程设备有限公司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2, 000,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未到结算期</w:t>
            </w:r>
          </w:p>
        </w:tc>
      </w:tr>
      <w:tr>
        <w:trPr>
          <w:trHeight w:val="36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2, 000,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619" w:line="1" w:lineRule="exact"/>
      </w:pPr>
    </w:p>
    <w:p>
      <w:pPr>
        <w:pStyle w:val="Style36"/>
        <w:keepNext/>
        <w:keepLines/>
        <w:widowControl w:val="0"/>
        <w:numPr>
          <w:ilvl w:val="0"/>
          <w:numId w:val="33"/>
        </w:numPr>
        <w:shd w:val="clear" w:color="auto" w:fill="auto"/>
        <w:bidi w:val="0"/>
        <w:spacing w:before="0" w:after="34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按预付对象归集的期末余额前五名的预付款情况</w:t>
      </w:r>
      <w:bookmarkEnd w:id="1228"/>
      <w:bookmarkEnd w:id="1229"/>
      <w:bookmarkEnd w:id="1231"/>
    </w:p>
    <w:tbl>
      <w:tblPr>
        <w:tblOverlap w:val="never"/>
        <w:jc w:val="left"/>
        <w:tblLayout w:type="fixed"/>
      </w:tblPr>
      <w:tblGrid>
        <w:gridCol w:w="3418"/>
        <w:gridCol w:w="797"/>
        <w:gridCol w:w="1445"/>
        <w:gridCol w:w="1018"/>
        <w:gridCol w:w="883"/>
        <w:gridCol w:w="1301"/>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与本公</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司关系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left"/>
              <w:rPr>
                <w:sz w:val="20"/>
                <w:szCs w:val="20"/>
              </w:rPr>
            </w:pPr>
            <w:r>
              <w:rPr>
                <w:color w:val="222222"/>
                <w:spacing w:val="0"/>
                <w:w w:val="100"/>
                <w:position w:val="0"/>
                <w:sz w:val="20"/>
                <w:szCs w:val="20"/>
              </w:rPr>
              <w:t>占预付款 项期末余 额合计数 的比例(%)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222222"/>
                <w:spacing w:val="0"/>
                <w:w w:val="100"/>
                <w:position w:val="0"/>
                <w:sz w:val="20"/>
                <w:szCs w:val="20"/>
              </w:rPr>
              <w:t>预付款时 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未结算原因</w:t>
            </w:r>
          </w:p>
        </w:tc>
      </w:tr>
      <w:tr>
        <w:trPr>
          <w:trHeight w:val="67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非关联 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2, 789, </w:t>
            </w:r>
            <w:r>
              <w:rPr>
                <w:color w:val="000000"/>
                <w:spacing w:val="0"/>
                <w:w w:val="100"/>
                <w:position w:val="0"/>
                <w:sz w:val="20"/>
                <w:szCs w:val="20"/>
              </w:rPr>
              <w:t xml:space="preserve">399. </w:t>
            </w:r>
            <w:r>
              <w:rPr>
                <w:color w:val="000000"/>
                <w:spacing w:val="0"/>
                <w:w w:val="100"/>
                <w:position w:val="0"/>
                <w:sz w:val="20"/>
                <w:szCs w:val="20"/>
              </w:rPr>
              <w:t>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2021 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未到结算期</w:t>
            </w:r>
          </w:p>
        </w:tc>
      </w:tr>
    </w:tbl>
    <w:p>
      <w:pPr>
        <w:spacing w:lineRule="exact" w:line="1"/>
        <w:rPr>
          <w:sz w:val="2"/>
          <w:szCs w:val="2"/>
        </w:rPr>
      </w:pPr>
      <w:r>
        <w:br w:type="page"/>
      </w:r>
    </w:p>
    <w:tbl>
      <w:tblPr>
        <w:tblOverlap w:val="never"/>
        <w:jc w:val="left"/>
        <w:tblLayout w:type="fixed"/>
      </w:tblPr>
      <w:tblGrid>
        <w:gridCol w:w="3413"/>
        <w:gridCol w:w="797"/>
        <w:gridCol w:w="1445"/>
        <w:gridCol w:w="1018"/>
        <w:gridCol w:w="883"/>
        <w:gridCol w:w="1301"/>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非关联 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 </w:t>
            </w:r>
            <w:r>
              <w:rPr>
                <w:color w:val="000000"/>
                <w:spacing w:val="0"/>
                <w:w w:val="100"/>
                <w:position w:val="0"/>
                <w:sz w:val="20"/>
                <w:szCs w:val="20"/>
              </w:rPr>
              <w:t>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2020年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未到结算期</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非关联 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1, 360,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2021 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未到结算期</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非关联 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1, 344, </w:t>
            </w:r>
            <w:r>
              <w:rPr>
                <w:color w:val="000000"/>
                <w:spacing w:val="0"/>
                <w:w w:val="100"/>
                <w:position w:val="0"/>
                <w:sz w:val="20"/>
                <w:szCs w:val="20"/>
              </w:rPr>
              <w:t xml:space="preserve">867. </w:t>
            </w:r>
            <w:r>
              <w:rPr>
                <w:color w:val="000000"/>
                <w:spacing w:val="0"/>
                <w:w w:val="100"/>
                <w:position w:val="0"/>
                <w:sz w:val="20"/>
                <w:szCs w:val="20"/>
              </w:rPr>
              <w:t>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w:t>
            </w:r>
            <w:r>
              <w:rPr>
                <w:color w:val="000000"/>
                <w:spacing w:val="0"/>
                <w:w w:val="100"/>
                <w:position w:val="0"/>
                <w:sz w:val="20"/>
                <w:szCs w:val="20"/>
              </w:rPr>
              <w:t>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2021 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未到结算期</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非关联 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1, 033, </w:t>
            </w:r>
            <w:r>
              <w:rPr>
                <w:color w:val="000000"/>
                <w:spacing w:val="0"/>
                <w:w w:val="100"/>
                <w:position w:val="0"/>
                <w:sz w:val="20"/>
                <w:szCs w:val="20"/>
              </w:rPr>
              <w:t xml:space="preserve">800.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2021 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未到结算期</w:t>
            </w:r>
          </w:p>
        </w:tc>
      </w:tr>
      <w:tr>
        <w:trPr>
          <w:trHeight w:val="37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8, 528, </w:t>
            </w:r>
            <w:r>
              <w:rPr>
                <w:color w:val="000000"/>
                <w:spacing w:val="0"/>
                <w:w w:val="100"/>
                <w:position w:val="0"/>
                <w:sz w:val="20"/>
                <w:szCs w:val="20"/>
              </w:rPr>
              <w:t xml:space="preserve">067. </w:t>
            </w:r>
            <w:r>
              <w:rPr>
                <w:color w:val="000000"/>
                <w:spacing w:val="0"/>
                <w:w w:val="100"/>
                <w:position w:val="0"/>
                <w:sz w:val="20"/>
                <w:szCs w:val="20"/>
              </w:rPr>
              <w:t>33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31. </w:t>
            </w:r>
            <w:r>
              <w:rPr>
                <w:color w:val="000000"/>
                <w:spacing w:val="0"/>
                <w:w w:val="100"/>
                <w:position w:val="0"/>
                <w:sz w:val="20"/>
                <w:szCs w:val="20"/>
              </w:rPr>
              <w:t>39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759" w:line="1" w:lineRule="exact"/>
      </w:pPr>
    </w:p>
    <w:p>
      <w:pPr>
        <w:pStyle w:val="Style28"/>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8</w:t>
      </w:r>
      <w:bookmarkEnd w:id="1234"/>
      <w:r>
        <w:rPr>
          <w:color w:val="000000"/>
          <w:spacing w:val="0"/>
          <w:w w:val="100"/>
          <w:position w:val="0"/>
        </w:rPr>
        <w:t>、其他应收款</w:t>
      </w:r>
      <w:bookmarkEnd w:id="1232"/>
      <w:bookmarkEnd w:id="1233"/>
      <w:bookmarkEnd w:id="12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87,057,378.55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66,833,835.37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87,057,378.55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66,833,835.37</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both"/>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36"/>
      <w:bookmarkEnd w:id="1237"/>
      <w:bookmarkEnd w:id="1239"/>
    </w:p>
    <w:p>
      <w:pPr>
        <w:pStyle w:val="Style74"/>
        <w:keepNext/>
        <w:keepLines/>
        <w:widowControl w:val="0"/>
        <w:shd w:val="clear" w:color="auto" w:fill="auto"/>
        <w:bidi w:val="0"/>
        <w:spacing w:before="0" w:after="320" w:line="240" w:lineRule="auto"/>
        <w:ind w:left="0" w:right="0" w:firstLine="0"/>
        <w:jc w:val="both"/>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color w:val="000000"/>
          <w:spacing w:val="0"/>
          <w:w w:val="100"/>
          <w:position w:val="0"/>
        </w:rPr>
        <w:t>）应收利息分类</w:t>
      </w:r>
      <w:bookmarkEnd w:id="1240"/>
      <w:bookmarkEnd w:id="1241"/>
      <w:bookmarkEnd w:id="12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4"/>
        <w:keepNext/>
        <w:keepLines/>
        <w:widowControl w:val="0"/>
        <w:shd w:val="clear" w:color="auto" w:fill="auto"/>
        <w:bidi w:val="0"/>
        <w:spacing w:before="0" w:after="380" w:line="240" w:lineRule="auto"/>
        <w:ind w:left="0" w:right="0" w:firstLine="0"/>
        <w:jc w:val="both"/>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color w:val="000000"/>
          <w:spacing w:val="0"/>
          <w:w w:val="100"/>
          <w:position w:val="0"/>
        </w:rPr>
        <w:t>）重要逾期利息</w:t>
      </w:r>
      <w:bookmarkEnd w:id="1244"/>
      <w:bookmarkEnd w:id="1245"/>
      <w:bookmarkEnd w:id="12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74"/>
        <w:keepNext/>
        <w:keepLines/>
        <w:widowControl w:val="0"/>
        <w:shd w:val="clear" w:color="auto" w:fill="auto"/>
        <w:bidi w:val="0"/>
        <w:spacing w:before="0" w:after="380" w:line="240" w:lineRule="auto"/>
        <w:ind w:left="0" w:right="0" w:firstLine="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3</w:t>
      </w:r>
      <w:bookmarkEnd w:id="1250"/>
      <w:r>
        <w:rPr>
          <w:color w:val="000000"/>
          <w:spacing w:val="0"/>
          <w:w w:val="100"/>
          <w:position w:val="0"/>
        </w:rPr>
        <w:t>）坏账准备计提情况</w:t>
      </w:r>
      <w:bookmarkEnd w:id="1248"/>
      <w:bookmarkEnd w:id="1249"/>
      <w:bookmarkEnd w:id="1251"/>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r>
        <w:br w:type="page"/>
      </w:r>
    </w:p>
    <w:p>
      <w:pPr>
        <w:pStyle w:val="Style36"/>
        <w:keepNext/>
        <w:keepLines/>
        <w:widowControl w:val="0"/>
        <w:shd w:val="clear" w:color="auto" w:fill="auto"/>
        <w:bidi w:val="0"/>
        <w:spacing w:before="0" w:after="340" w:line="240" w:lineRule="auto"/>
        <w:ind w:left="0" w:right="0" w:firstLine="0"/>
        <w:jc w:val="both"/>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52"/>
      <w:bookmarkEnd w:id="1253"/>
      <w:bookmarkEnd w:id="1255"/>
    </w:p>
    <w:p>
      <w:pPr>
        <w:pStyle w:val="Style74"/>
        <w:keepNext/>
        <w:keepLines/>
        <w:widowControl w:val="0"/>
        <w:shd w:val="clear" w:color="auto" w:fill="auto"/>
        <w:bidi w:val="0"/>
        <w:spacing w:before="0" w:line="240" w:lineRule="auto"/>
        <w:ind w:left="0" w:right="0" w:firstLine="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color w:val="000000"/>
          <w:spacing w:val="0"/>
          <w:w w:val="100"/>
          <w:position w:val="0"/>
        </w:rPr>
        <w:t>）应收股利分类</w:t>
      </w:r>
      <w:bookmarkEnd w:id="1256"/>
      <w:bookmarkEnd w:id="1257"/>
      <w:bookmarkEnd w:id="125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74"/>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60"/>
      <w:bookmarkEnd w:id="1261"/>
      <w:bookmarkEnd w:id="126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39" w:line="1" w:lineRule="exact"/>
      </w:pPr>
    </w:p>
    <w:p>
      <w:pPr>
        <w:pStyle w:val="Style74"/>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color w:val="000000"/>
          <w:spacing w:val="0"/>
          <w:w w:val="100"/>
          <w:position w:val="0"/>
        </w:rPr>
        <w:t>）坏账准备计提情况</w:t>
      </w:r>
      <w:bookmarkEnd w:id="1264"/>
      <w:bookmarkEnd w:id="1265"/>
      <w:bookmarkEnd w:id="126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68"/>
      <w:bookmarkEnd w:id="1269"/>
      <w:bookmarkEnd w:id="1271"/>
    </w:p>
    <w:p>
      <w:pPr>
        <w:pStyle w:val="Style74"/>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1</w:t>
      </w:r>
      <w:bookmarkEnd w:id="1274"/>
      <w:r>
        <w:rPr>
          <w:color w:val="000000"/>
          <w:spacing w:val="0"/>
          <w:w w:val="100"/>
          <w:position w:val="0"/>
        </w:rPr>
        <w:t>）其他应收款按款项性质分类情况</w:t>
      </w:r>
      <w:bookmarkEnd w:id="1272"/>
      <w:bookmarkEnd w:id="1273"/>
      <w:bookmarkEnd w:id="12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90,527,131.26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73,599,468.15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5,833,129.17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7,818,645.15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59,889,390.18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16,207,905.03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493,347.61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156,249,650.61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98,119,365.94</w:t>
            </w:r>
          </w:p>
        </w:tc>
      </w:tr>
    </w:tbl>
    <w:p>
      <w:pPr>
        <w:widowControl w:val="0"/>
        <w:spacing w:after="339" w:line="1" w:lineRule="exact"/>
      </w:pPr>
    </w:p>
    <w:p>
      <w:pPr>
        <w:pStyle w:val="Style74"/>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color w:val="000000"/>
          <w:spacing w:val="0"/>
          <w:w w:val="100"/>
          <w:position w:val="0"/>
        </w:rPr>
        <w:t>）坏账准备计提情况</w:t>
      </w:r>
      <w:bookmarkEnd w:id="1276"/>
      <w:bookmarkEnd w:id="1277"/>
      <w:bookmarkEnd w:id="12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14,999,878.93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16,285,651.64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31,285,530.57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-1,008,300.00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1,008,300.00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41" w:right="1049" w:bottom="1732" w:left="1065" w:header="0" w:footer="3" w:gutter="0"/>
          <w:cols w:space="720"/>
          <w:noEndnote/>
          <w:rtlGutter w:val="0"/>
          <w:docGrid w:linePitch="360"/>
        </w:sectPr>
      </w:pP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6,467,660.00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35,191,942.90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41,662,302.90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3,147,828.27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607,733.14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3,755,561.41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17,311,410.66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50,869,861.40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69,192,272.06</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损失准备本期变动金额重大的账面余额变动情况 口适用”不适用</w:t>
      </w:r>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93,448,877.81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56,826,601.28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36,622,276.53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5,063,009.04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4,323,517.04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53,414,246.72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13,635,845.43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17,990,620.78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21,787,780.51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156,249,650.61</w:t>
            </w:r>
          </w:p>
        </w:tc>
      </w:tr>
    </w:tbl>
    <w:p>
      <w:pPr>
        <w:widowControl w:val="0"/>
        <w:spacing w:after="299" w:line="1" w:lineRule="exact"/>
      </w:pPr>
    </w:p>
    <w:p>
      <w:pPr>
        <w:pStyle w:val="Style74"/>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color w:val="000000"/>
          <w:spacing w:val="0"/>
          <w:w w:val="100"/>
          <w:position w:val="0"/>
        </w:rPr>
        <w:t>）本期计提、收回或转回的坏账准备情况</w:t>
      </w:r>
      <w:bookmarkEnd w:id="1280"/>
      <w:bookmarkEnd w:id="1281"/>
      <w:bookmarkEnd w:id="128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195"/>
        <w:gridCol w:w="1301"/>
        <w:gridCol w:w="1094"/>
        <w:gridCol w:w="173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31,285,530.</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41,662,302.9</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3,755,561.41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69,192,272.06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31,285,530.</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41,662,302.9</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3,755,561.41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69,192,272.06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74"/>
        <w:keepNext/>
        <w:keepLines/>
        <w:widowControl w:val="0"/>
        <w:shd w:val="clear" w:color="auto" w:fill="auto"/>
        <w:bidi w:val="0"/>
        <w:spacing w:before="0" w:after="12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4</w:t>
      </w:r>
      <w:bookmarkEnd w:id="1286"/>
      <w:r>
        <w:rPr>
          <w:color w:val="000000"/>
          <w:spacing w:val="0"/>
          <w:w w:val="100"/>
          <w:position w:val="0"/>
        </w:rPr>
        <w:t>）本期实际核销的其他应收款情况</w:t>
      </w:r>
      <w:bookmarkEnd w:id="1284"/>
      <w:bookmarkEnd w:id="1285"/>
      <w:bookmarkEnd w:id="1287"/>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其他应收款核销说明：</w:t>
      </w:r>
    </w:p>
    <w:p>
      <w:pPr>
        <w:pStyle w:val="Style74"/>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5</w:t>
      </w:r>
      <w:bookmarkEnd w:id="1290"/>
      <w:r>
        <w:rPr>
          <w:color w:val="000000"/>
          <w:spacing w:val="0"/>
          <w:w w:val="100"/>
          <w:position w:val="0"/>
        </w:rPr>
        <w:t>）按欠款方归集的期末余额前五名的其他应收款情况</w:t>
      </w:r>
      <w:bookmarkEnd w:id="1288"/>
      <w:bookmarkEnd w:id="1289"/>
      <w:bookmarkEnd w:id="129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19,827,227.02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10,809,620.56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91,827,227.02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43,309,620.56</w:t>
            </w:r>
          </w:p>
        </w:tc>
      </w:tr>
    </w:tbl>
    <w:p>
      <w:pPr>
        <w:widowControl w:val="0"/>
        <w:spacing w:after="339" w:line="1" w:lineRule="exact"/>
      </w:pPr>
    </w:p>
    <w:p>
      <w:pPr>
        <w:pStyle w:val="Style74"/>
        <w:keepNext/>
        <w:keepLines/>
        <w:widowControl w:val="0"/>
        <w:shd w:val="clear" w:color="auto" w:fill="auto"/>
        <w:bidi w:val="0"/>
        <w:spacing w:before="0" w:line="240" w:lineRule="auto"/>
        <w:ind w:left="0" w:right="0" w:firstLine="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6</w:t>
      </w:r>
      <w:bookmarkEnd w:id="1294"/>
      <w:r>
        <w:rPr>
          <w:color w:val="000000"/>
          <w:spacing w:val="0"/>
          <w:w w:val="100"/>
          <w:position w:val="0"/>
        </w:rPr>
        <w:t>）涉及政府补助的应收款项</w:t>
      </w:r>
      <w:bookmarkEnd w:id="1292"/>
      <w:bookmarkEnd w:id="1293"/>
      <w:bookmarkEnd w:id="12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339" w:line="1" w:lineRule="exact"/>
      </w:pPr>
    </w:p>
    <w:p>
      <w:pPr>
        <w:pStyle w:val="Style74"/>
        <w:keepNext/>
        <w:keepLines/>
        <w:widowControl w:val="0"/>
        <w:shd w:val="clear" w:color="auto" w:fill="auto"/>
        <w:tabs>
          <w:tab w:pos="392" w:val="left"/>
        </w:tabs>
        <w:bidi w:val="0"/>
        <w:spacing w:before="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7</w:t>
      </w:r>
      <w:bookmarkEnd w:id="1298"/>
      <w:r>
        <w:rPr>
          <w:color w:val="000000"/>
          <w:spacing w:val="0"/>
          <w:w w:val="100"/>
          <w:position w:val="0"/>
        </w:rPr>
        <w:t>）</w:t>
        <w:tab/>
        <w:t>因金融资产转移而终止确认的其他应收款</w:t>
      </w:r>
      <w:bookmarkEnd w:id="1296"/>
      <w:bookmarkEnd w:id="1297"/>
      <w:bookmarkEnd w:id="1299"/>
    </w:p>
    <w:p>
      <w:pPr>
        <w:pStyle w:val="Style74"/>
        <w:keepNext/>
        <w:keepLines/>
        <w:widowControl w:val="0"/>
        <w:shd w:val="clear" w:color="auto" w:fill="auto"/>
        <w:tabs>
          <w:tab w:pos="397" w:val="left"/>
        </w:tabs>
        <w:bidi w:val="0"/>
        <w:spacing w:before="0" w:line="240" w:lineRule="auto"/>
        <w:ind w:left="0" w:right="0" w:firstLine="0"/>
        <w:jc w:val="both"/>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8</w:t>
      </w:r>
      <w:bookmarkEnd w:id="1302"/>
      <w:r>
        <w:rPr>
          <w:color w:val="000000"/>
          <w:spacing w:val="0"/>
          <w:w w:val="100"/>
          <w:position w:val="0"/>
        </w:rPr>
        <w:t>）</w:t>
        <w:tab/>
        <w:t>转移其他应收款且继续涉入形成的资产、负债金额</w:t>
      </w:r>
      <w:bookmarkEnd w:id="1300"/>
      <w:bookmarkEnd w:id="1301"/>
      <w:bookmarkEnd w:id="1303"/>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both"/>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9</w:t>
      </w:r>
      <w:bookmarkEnd w:id="1306"/>
      <w:r>
        <w:rPr>
          <w:color w:val="000000"/>
          <w:spacing w:val="0"/>
          <w:w w:val="100"/>
          <w:position w:val="0"/>
        </w:rPr>
        <w:t>、存货</w:t>
      </w:r>
      <w:bookmarkEnd w:id="1304"/>
      <w:bookmarkEnd w:id="1305"/>
      <w:bookmarkEnd w:id="1307"/>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否</w:t>
      </w:r>
    </w:p>
    <w:p>
      <w:pPr>
        <w:pStyle w:val="Style36"/>
        <w:keepNext/>
        <w:keepLines/>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441" w:right="1112" w:bottom="2420" w:left="1107" w:header="0" w:footer="3" w:gutter="0"/>
          <w:cols w:space="720"/>
          <w:noEndnote/>
          <w:rtlGutter w:val="0"/>
          <w:docGrid w:linePitch="360"/>
        </w:sectPr>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8"/>
      <w:bookmarkEnd w:id="1309"/>
      <w:bookmarkEnd w:id="1311"/>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24,399,399.52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356,274.26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24,043,125.26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20,700,966.89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356,274.26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20,344,692.63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9,696,070.80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9,696,070.80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6,422,246.01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6,422,246.01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10,331,764.97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10,331,764.97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6,793,787.59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6,793,787.59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425,151,564.77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3,107,637.08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422,043,927.69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267,461,161.41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3,107,637.08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264,353,524.33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4,550,083.19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4,550,083.19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3,397,337.73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3,397,337.73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474,130,133.25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3,463,911.34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470,666,221.91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304,776,749.63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3,463,911.34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301,312,838.29</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12"/>
      <w:bookmarkEnd w:id="1313"/>
      <w:bookmarkEnd w:id="13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356,274.26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356,274.26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3,107,637.08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3,107,637.08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3,463,911.34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3,463,911.34</w:t>
            </w:r>
          </w:p>
        </w:tc>
      </w:tr>
    </w:tbl>
    <w:p>
      <w:pPr>
        <w:widowControl w:val="0"/>
        <w:spacing w:after="319" w:line="1" w:lineRule="exact"/>
      </w:pPr>
    </w:p>
    <w:p>
      <w:pPr>
        <w:pStyle w:val="Style36"/>
        <w:keepNext/>
        <w:keepLines/>
        <w:widowControl w:val="0"/>
        <w:shd w:val="clear" w:color="auto" w:fill="auto"/>
        <w:tabs>
          <w:tab w:pos="493" w:val="left"/>
        </w:tabs>
        <w:bidi w:val="0"/>
        <w:spacing w:before="0" w:after="32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16"/>
      <w:bookmarkEnd w:id="1317"/>
      <w:bookmarkEnd w:id="1319"/>
    </w:p>
    <w:p>
      <w:pPr>
        <w:pStyle w:val="Style36"/>
        <w:keepNext/>
        <w:keepLines/>
        <w:widowControl w:val="0"/>
        <w:shd w:val="clear" w:color="auto" w:fill="auto"/>
        <w:tabs>
          <w:tab w:pos="493" w:val="left"/>
        </w:tabs>
        <w:bidi w:val="0"/>
        <w:spacing w:before="0" w:after="32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20"/>
      <w:bookmarkEnd w:id="1321"/>
      <w:bookmarkEnd w:id="1323"/>
    </w:p>
    <w:p>
      <w:pPr>
        <w:pStyle w:val="Style30"/>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bookmarkEnd w:id="132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24"/>
      <w:bookmarkEnd w:id="1325"/>
      <w:bookmarkEnd w:id="13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00"/>
        <w:gridCol w:w="1325"/>
        <w:gridCol w:w="1195"/>
        <w:gridCol w:w="1200"/>
        <w:gridCol w:w="1195"/>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92,864,633.5</w:t>
            </w:r>
          </w:p>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4,643,231.68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88,221,401.9</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125,850,504.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6,292,525.19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119,557,978.8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92,864,633.5</w:t>
            </w:r>
          </w:p>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4,643,231.68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88,221,401.9</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125,850,504.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6,292,525.19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119,557,978.8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3,039,128.39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4,688,421.90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3,039,128.39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4,688,421.90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1</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28"/>
      <w:bookmarkEnd w:id="1329"/>
      <w:bookmarkEnd w:id="13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1</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32"/>
      <w:bookmarkEnd w:id="1333"/>
      <w:bookmarkEnd w:id="133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36"/>
      <w:bookmarkEnd w:id="1337"/>
      <w:bookmarkEnd w:id="13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10,262,123.92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2,898,901.76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其他预缴税费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147,468.55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10,279,657.80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3,048,511.46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bookmarkEnd w:id="134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40"/>
      <w:bookmarkEnd w:id="1341"/>
      <w:bookmarkEnd w:id="13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重要的债权投资</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损失准备本期变动金额重大的账面余额变动情况 口适用”不适用</w:t>
      </w:r>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w:t>
      </w:r>
      <w:bookmarkEnd w:id="1346"/>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44"/>
      <w:bookmarkEnd w:id="1345"/>
      <w:bookmarkEnd w:id="13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037"/>
        <w:gridCol w:w="1032"/>
        <w:gridCol w:w="1037"/>
        <w:gridCol w:w="1032"/>
        <w:gridCol w:w="1037"/>
        <w:gridCol w:w="1032"/>
        <w:gridCol w:w="1032"/>
        <w:gridCol w:w="109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累计公允 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累计在其 他综合收 益中确认 的损失准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667" w:hRule="exact"/>
        </w:trPr>
        <w:tc>
          <w:tcPr>
            <w:gridSpan w:val="9"/>
            <w:tcBorders>
              <w:top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重要的其他债权投资</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after="99" w:line="1" w:lineRule="exact"/>
      </w:pPr>
    </w:p>
    <w:tbl>
      <w:tblPr>
        <w:tblOverlap w:val="never"/>
        <w:jc w:val="center"/>
        <w:tblLayout w:type="fixed"/>
      </w:tblPr>
      <w:tblGrid>
        <w:gridCol w:w="1920"/>
        <w:gridCol w:w="960"/>
        <w:gridCol w:w="955"/>
        <w:gridCol w:w="960"/>
        <w:gridCol w:w="955"/>
        <w:gridCol w:w="955"/>
        <w:gridCol w:w="955"/>
        <w:gridCol w:w="960"/>
        <w:gridCol w:w="96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减值准备计提情况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损失准备本期变动金额重大的账面余额变动情况 口适用”不适用</w:t>
      </w:r>
    </w:p>
    <w:p>
      <w:pPr>
        <w:pStyle w:val="Style28"/>
        <w:keepNext w:val="0"/>
        <w:keepLines w:val="0"/>
        <w:widowControl w:val="0"/>
        <w:shd w:val="clear" w:color="auto" w:fill="auto"/>
        <w:bidi w:val="0"/>
        <w:spacing w:before="0" w:after="100" w:line="365" w:lineRule="exact"/>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1</w:t>
      </w:r>
      <w:bookmarkEnd w:id="135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48"/>
      <w:bookmarkEnd w:id="1349"/>
      <w:bookmarkEnd w:id="1351"/>
    </w:p>
    <w:p>
      <w:pPr>
        <w:pStyle w:val="Style36"/>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52"/>
      <w:bookmarkEnd w:id="1353"/>
      <w:bookmarkEnd w:id="13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 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27,605,083.1</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1,380,254.16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26,224,828.9</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39,572,344.2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1,978,617.21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37,593,727.0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27,605,083.1</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1,380,254.16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26,224,828.9</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39,572,344.2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1,978,617.21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37,593,727.0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损失准备本期变动金额重大的账面余额变动情况 口适用”不适用</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56"/>
      <w:bookmarkEnd w:id="1357"/>
      <w:bookmarkEnd w:id="1359"/>
    </w:p>
    <w:p>
      <w:pPr>
        <w:pStyle w:val="Style36"/>
        <w:keepNext/>
        <w:keepLines/>
        <w:widowControl w:val="0"/>
        <w:shd w:val="clear" w:color="auto" w:fill="auto"/>
        <w:tabs>
          <w:tab w:pos="493" w:val="left"/>
        </w:tabs>
        <w:bidi w:val="0"/>
        <w:spacing w:before="0" w:after="36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60"/>
      <w:bookmarkEnd w:id="1361"/>
      <w:bookmarkEnd w:id="136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1</w:t>
      </w:r>
      <w:bookmarkEnd w:id="136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64"/>
      <w:bookmarkEnd w:id="1365"/>
      <w:bookmarkEnd w:id="13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0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太华信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5,328,9</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45.92</w:t>
            </w:r>
          </w:p>
        </w:tc>
        <w:tc>
          <w:tcPr>
            <w:vMerge w:val="restart"/>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息科技</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武汉宏 途科技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6,044,8</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222,00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616,09</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5,328,9</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45.92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6,044,8</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222,00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616,09</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5,328,9</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公司于</w:t>
      </w:r>
      <w:r>
        <w:rPr>
          <w:color w:val="000000"/>
          <w:spacing w:val="0"/>
          <w:w w:val="100"/>
          <w:position w:val="0"/>
          <w:sz w:val="18"/>
          <w:szCs w:val="18"/>
        </w:rPr>
        <w:t>2013</w:t>
      </w:r>
      <w:r>
        <w:rPr>
          <w:color w:val="000000"/>
          <w:spacing w:val="0"/>
          <w:w w:val="100"/>
          <w:position w:val="0"/>
        </w:rPr>
        <w:t>年对武汉宏途科技有限公司投资</w:t>
      </w:r>
      <w:r>
        <w:rPr>
          <w:color w:val="000000"/>
          <w:spacing w:val="0"/>
          <w:w w:val="100"/>
          <w:position w:val="0"/>
          <w:sz w:val="18"/>
          <w:szCs w:val="18"/>
        </w:rPr>
        <w:t>200.00</w:t>
      </w:r>
      <w:r>
        <w:rPr>
          <w:color w:val="000000"/>
          <w:spacing w:val="0"/>
          <w:w w:val="100"/>
          <w:position w:val="0"/>
        </w:rPr>
        <w:t>万元，持股比例</w:t>
      </w:r>
      <w:r>
        <w:rPr>
          <w:color w:val="000000"/>
          <w:spacing w:val="0"/>
          <w:w w:val="100"/>
          <w:position w:val="0"/>
          <w:sz w:val="18"/>
          <w:szCs w:val="18"/>
        </w:rPr>
        <w:t>40%，</w:t>
      </w:r>
      <w:r>
        <w:rPr>
          <w:color w:val="000000"/>
          <w:spacing w:val="0"/>
          <w:w w:val="100"/>
          <w:position w:val="0"/>
        </w:rPr>
        <w:t>由于武汉宏途科技有限公司一直处于超额亏损 状态，长期股权投资账面价值调整至零。</w:t>
      </w:r>
    </w:p>
    <w:p>
      <w:pPr>
        <w:pStyle w:val="Style30"/>
        <w:keepNext/>
        <w:keepLines/>
        <w:widowControl w:val="0"/>
        <w:shd w:val="clear" w:color="auto" w:fill="auto"/>
        <w:bidi w:val="0"/>
        <w:spacing w:before="0" w:after="26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1</w:t>
      </w:r>
      <w:bookmarkEnd w:id="137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68"/>
      <w:bookmarkEnd w:id="1369"/>
      <w:bookmarkEnd w:id="1371"/>
    </w:p>
    <w:p>
      <w:pPr>
        <w:pStyle w:val="Style28"/>
        <w:keepNext w:val="0"/>
        <w:keepLines w:val="0"/>
        <w:widowControl w:val="0"/>
        <w:shd w:val="clear" w:color="auto" w:fill="auto"/>
        <w:bidi w:val="0"/>
        <w:spacing w:before="0" w:after="0" w:line="322" w:lineRule="exact"/>
        <w:ind w:left="8920" w:right="0" w:firstLine="0"/>
        <w:jc w:val="left"/>
      </w:pPr>
      <w:r>
        <w:rPr>
          <w:color w:val="000000"/>
          <w:spacing w:val="0"/>
          <w:w w:val="100"/>
          <w:position w:val="0"/>
        </w:rPr>
        <w:t>单位：元</w:t>
      </w:r>
    </w:p>
    <w:p>
      <w:pPr>
        <w:pStyle w:val="Style28"/>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2952" w:val="left"/>
          <w:tab w:pos="6163" w:val="left"/>
        </w:tabs>
        <w:bidi w:val="0"/>
        <w:spacing w:before="0" w:after="0" w:line="322" w:lineRule="exact"/>
        <w:ind w:left="0" w:right="0" w:firstLine="0"/>
        <w:jc w:val="center"/>
      </w:pPr>
      <w:r>
        <w:rPr>
          <w:color w:val="000000"/>
          <w:spacing w:val="0"/>
          <w:w w:val="100"/>
          <w:position w:val="0"/>
        </w:rPr>
        <w:t>项目</w:t>
        <w:tab/>
        <w:t>期末余额</w:t>
        <w:tab/>
        <w:t>期初余额</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分项披露本期非交易性权益工具投资</w:t>
      </w:r>
    </w:p>
    <w:p>
      <w:pPr>
        <w:pStyle w:val="Style28"/>
        <w:keepNext w:val="0"/>
        <w:keepLines w:val="0"/>
        <w:widowControl w:val="0"/>
        <w:shd w:val="clear" w:color="auto" w:fill="auto"/>
        <w:bidi w:val="0"/>
        <w:spacing w:before="0" w:after="80" w:line="322" w:lineRule="exact"/>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指定为以公允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价值计量且其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变动计入其他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综合收益的原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1</w:t>
      </w:r>
      <w:bookmarkEnd w:id="137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72"/>
      <w:bookmarkEnd w:id="1373"/>
      <w:bookmarkEnd w:id="137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94,915,868.29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51,783,673.22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权益性工具投资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22,643,388.43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22,675,891.50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99,559,256.72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56,459,564.72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2</w:t>
      </w:r>
      <w:bookmarkEnd w:id="137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76"/>
      <w:bookmarkEnd w:id="1377"/>
      <w:bookmarkEnd w:id="1379"/>
    </w:p>
    <w:p>
      <w:pPr>
        <w:pStyle w:val="Style36"/>
        <w:keepNext/>
        <w:keepLines/>
        <w:widowControl w:val="0"/>
        <w:numPr>
          <w:ilvl w:val="0"/>
          <w:numId w:val="35"/>
        </w:numPr>
        <w:shd w:val="clear" w:color="auto" w:fill="auto"/>
        <w:bidi w:val="0"/>
        <w:spacing w:before="0" w:after="360" w:line="240" w:lineRule="auto"/>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采用成本计量模式的投资性房地产</w:t>
      </w:r>
      <w:bookmarkEnd w:id="1380"/>
      <w:bookmarkEnd w:id="1381"/>
      <w:bookmarkEnd w:id="138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107,211,240.03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107,211,240.03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4,200,256.00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4,200,256.00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 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4,200,256.00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4,200,256.00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111,411,496.03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111,411,496.03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9,307,715.31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9,307,715.31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4,389,550.57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4,389,550.57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4,389,550.57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4,389,550.57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13,697,265.88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13,697,265.88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97,714,230.15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97,714,230.15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97,903,524.72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97,903,524.72</w:t>
            </w:r>
          </w:p>
        </w:tc>
      </w:tr>
    </w:tbl>
    <w:p>
      <w:pPr>
        <w:widowControl w:val="0"/>
        <w:spacing w:after="29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84"/>
      <w:bookmarkEnd w:id="1385"/>
      <w:bookmarkEnd w:id="138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88"/>
      <w:bookmarkEnd w:id="1389"/>
      <w:bookmarkEnd w:id="139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92"/>
      <w:bookmarkEnd w:id="1393"/>
      <w:bookmarkEnd w:id="13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231,102,979.33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248,151,984.26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231,102,979.33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248,151,984.26</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96"/>
      <w:bookmarkEnd w:id="1397"/>
      <w:bookmarkEnd w:id="13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办公设备及其 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248,594,391.29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20,603,001.68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28,463,949.01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32,240,723.23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10,600,996.07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340,503,061.28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1,323,315.93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469,548.50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1,565,868.68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925,887.97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448,792.32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4,733,413.40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1,323,315.93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469,548.50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1,565,868.68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925,887.97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448,792.32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4,733,413.40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4,812,621.05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417,662.08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445,158.94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274,155.41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5,949,597.48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612,365.05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417,662.08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445,158.94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274,155.41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1,749,341.48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）重分类至 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4,200,256.00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4,200,256.00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245,105,086.17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20,654,888.10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30,029,817.69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32,721,452.26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10,775,632.98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339,286,877.20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38,306,580.02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13,097,835.31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15,448,643.18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18,771,033.78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6,726,984.73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92,351,077.02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7,701,048.59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2,315,686.21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2,784,158.10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5,024,058.09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829,896.56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18,654,847.55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7,701,048.59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2,315,686.21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2,784,158.10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5,024,058.09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829,896.56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18,654,847.55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1,785,350.75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417,662.08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5,856.58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372,525.03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240,632.26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2,822,026.70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133,833.43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417,662.08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5,856.58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372,525.03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240,632.26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1,170,509.38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）重分类至 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1,651,517.32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1,651,517.32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44,222,277.86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14,995,859.44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18,226,944.70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23,422,566.84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7,316,249.03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108,183,897.87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200,882,808.31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5,659,028.66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11,802,872.99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9,298,885.42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3,459,383.95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231,102,979.33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210,287,811.27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7,505,166.37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13,015,305.83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13,469,689.45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3,874,011.34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248,151,984.26</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both"/>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00"/>
      <w:bookmarkEnd w:id="1401"/>
      <w:bookmarkEnd w:id="14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4,153,893.79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349,909.28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3,803,984.51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both"/>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04"/>
      <w:bookmarkEnd w:id="1405"/>
      <w:bookmarkEnd w:id="14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both"/>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08"/>
      <w:bookmarkEnd w:id="1409"/>
      <w:bookmarkEnd w:id="14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12,670,810.57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子公司成都赛英科技有限公司未办妥 产权证书的房屋建筑物所处的成都龙 潭园区届时统一为园区内所有企业办 理产权证书。</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12"/>
      <w:bookmarkEnd w:id="1413"/>
      <w:bookmarkEnd w:id="14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16"/>
      <w:bookmarkEnd w:id="1417"/>
      <w:bookmarkEnd w:id="14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69,494,323.83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58,799,995.49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69,494,323.83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58,799,995.49</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20"/>
      <w:bookmarkEnd w:id="1421"/>
      <w:bookmarkEnd w:id="14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微位移雷达生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产线建设项目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69,494,323.83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69,494,323.83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58,799,995.49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58,799,995.49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69,494,323.83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69,494,323.83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58,799,995.49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58,799,995.49</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24"/>
      <w:bookmarkEnd w:id="1425"/>
      <w:bookmarkEnd w:id="142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利息</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资本</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来源</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微位</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移雷 达生 产线 建设</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164,60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58,799 ,995.4 9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10,694 ,328.3 4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69,494 ,323.8 3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46.39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164,60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58,799 ,995.4 9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10,694 ,328.3 4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69,494 ,323.8 3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28"/>
      <w:bookmarkEnd w:id="1429"/>
      <w:bookmarkEnd w:id="14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32"/>
      <w:bookmarkEnd w:id="1433"/>
      <w:bookmarkEnd w:id="14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bookmarkEnd w:id="1438"/>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436"/>
      <w:bookmarkEnd w:id="1437"/>
      <w:bookmarkEnd w:id="1439"/>
    </w:p>
    <w:p>
      <w:pPr>
        <w:pStyle w:val="Style36"/>
        <w:keepNext/>
        <w:keepLines/>
        <w:widowControl w:val="0"/>
        <w:numPr>
          <w:ilvl w:val="0"/>
          <w:numId w:val="37"/>
        </w:numPr>
        <w:shd w:val="clear" w:color="auto" w:fill="auto"/>
        <w:tabs>
          <w:tab w:pos="493" w:val="left"/>
        </w:tabs>
        <w:bidi w:val="0"/>
        <w:spacing w:before="0" w:after="36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采用成本计量模式的生产性生物资产</w:t>
      </w:r>
      <w:bookmarkEnd w:id="1440"/>
      <w:bookmarkEnd w:id="1441"/>
      <w:bookmarkEnd w:id="144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6"/>
        <w:keepNext/>
        <w:keepLines/>
        <w:widowControl w:val="0"/>
        <w:numPr>
          <w:ilvl w:val="0"/>
          <w:numId w:val="37"/>
        </w:numPr>
        <w:shd w:val="clear" w:color="auto" w:fill="auto"/>
        <w:tabs>
          <w:tab w:pos="493" w:val="left"/>
        </w:tabs>
        <w:bidi w:val="0"/>
        <w:spacing w:before="0" w:after="360" w:line="240" w:lineRule="auto"/>
        <w:ind w:left="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采用公允价值计量模式的生产性生物资产</w:t>
      </w:r>
      <w:bookmarkEnd w:id="1444"/>
      <w:bookmarkEnd w:id="1445"/>
      <w:bookmarkEnd w:id="144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0"/>
        <w:keepNext/>
        <w:keepLines/>
        <w:widowControl w:val="0"/>
        <w:shd w:val="clear" w:color="auto" w:fill="auto"/>
        <w:tabs>
          <w:tab w:pos="483" w:val="left"/>
        </w:tabs>
        <w:bidi w:val="0"/>
        <w:spacing w:before="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w:t>
      </w:r>
      <w:bookmarkEnd w:id="145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48"/>
      <w:bookmarkEnd w:id="1449"/>
      <w:bookmarkEnd w:id="145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0"/>
        <w:keepNext/>
        <w:keepLines/>
        <w:widowControl w:val="0"/>
        <w:shd w:val="clear" w:color="auto" w:fill="auto"/>
        <w:tabs>
          <w:tab w:pos="483" w:val="left"/>
        </w:tabs>
        <w:bidi w:val="0"/>
        <w:spacing w:before="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52"/>
      <w:bookmarkEnd w:id="1453"/>
      <w:bookmarkEnd w:id="14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1,315,475.15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1,315,475.15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1,315,475.15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1,315,475.15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292,327.81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292,327.81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292,327.81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292,327.81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292,327.81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292,327.81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1,023,147.34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1,023,147.34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2</w:t>
      </w:r>
      <w:bookmarkEnd w:id="145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56"/>
      <w:bookmarkEnd w:id="1457"/>
      <w:bookmarkEnd w:id="1459"/>
    </w:p>
    <w:p>
      <w:pPr>
        <w:pStyle w:val="Style36"/>
        <w:keepNext/>
        <w:keepLines/>
        <w:widowControl w:val="0"/>
        <w:shd w:val="clear" w:color="auto" w:fill="auto"/>
        <w:bidi w:val="0"/>
        <w:spacing w:before="0" w:after="34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60"/>
      <w:bookmarkEnd w:id="1461"/>
      <w:bookmarkEnd w:id="146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53,252,571.49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187,923,707.79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2,247,338.37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243,423,617.65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3,539.82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3,539.82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53,252,571.49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187,923,707.79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2,250,878.19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243,427,157.47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7,290,513.40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85,681,557.04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761,715.53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93,733,785.97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1,324,480.32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11,483,514.08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161,870.57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12,969,864.97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1,324,480.32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11,483,514.08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161,870.57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12,969,864.97</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8,614,993.72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97,165,071.12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923,586.10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106,703,650.94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55,424,139.84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493,806.35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55,917,946.19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55,424,139.84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493,806.35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55,917,946.19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44,637,577.77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35,334,496.83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833,485.74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80,805,560.34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45,962,058.09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46,818,010.91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991,816.49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93,771,885.49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77.20%</w:t>
      </w:r>
      <w:r>
        <w:rPr>
          <w:color w:val="000000"/>
          <w:spacing w:val="0"/>
          <w:w w:val="100"/>
          <w:position w:val="0"/>
        </w:rPr>
        <w:t>。</w:t>
      </w:r>
    </w:p>
    <w:p>
      <w:pPr>
        <w:pStyle w:val="Style36"/>
        <w:keepNext/>
        <w:keepLines/>
        <w:widowControl w:val="0"/>
        <w:shd w:val="clear" w:color="auto" w:fill="auto"/>
        <w:bidi w:val="0"/>
        <w:spacing w:before="0" w:after="360" w:line="240" w:lineRule="auto"/>
        <w:ind w:left="0" w:right="0" w:firstLine="0"/>
        <w:jc w:val="both"/>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64"/>
      <w:bookmarkEnd w:id="1465"/>
      <w:bookmarkEnd w:id="14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bookmarkEnd w:id="147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68"/>
      <w:bookmarkEnd w:id="1469"/>
      <w:bookmarkEnd w:id="14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7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转入当期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大路网运 营管理服 务平台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8,103,574.</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8,103,574.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基于语音 技术的智 能交通信 息服务平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12,967,662</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12,967,662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交通物联 网感知与 服务系统 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14,604,738</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14,604,738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住房公积 金纯按揭 贷款联网 登记提取 登记信息 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1,366,163.</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1,366,163.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高速公路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收费运营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1,319,274.</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1,319,274.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交通政务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综合政策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法规管理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1,314,064.</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1,314,064.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交通政务 综合管理 人事管理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983,165.57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983,165.57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交通政务 综合管理 移动应用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1,507,561.</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1,507,561.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5G</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Android </w:t>
            </w:r>
            <w:r>
              <w:rPr>
                <w:color w:val="000000"/>
                <w:spacing w:val="0"/>
                <w:w w:val="100"/>
                <w:position w:val="0"/>
              </w:rPr>
              <w:t>车</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载终端研</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110,357.85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110,357.85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5G</w:t>
            </w:r>
            <w:r>
              <w:rPr>
                <w:color w:val="000000"/>
                <w:spacing w:val="0"/>
                <w:w w:val="100"/>
                <w:position w:val="0"/>
              </w:rPr>
              <w:t>工业手</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持终端研</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80,425.78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80,425.78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IDEV9.1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升级开发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及以下版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本技术支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134,756.76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134,756.76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华东港口</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资产管理</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系统</w:t>
            </w: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628,023.48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628,023.48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华东集装 箱智能码 头操作系</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统 </w:t>
            </w:r>
            <w:r>
              <w:rPr>
                <w:rFonts w:ascii="Times New Roman" w:eastAsia="Times New Roman" w:hAnsi="Times New Roman" w:cs="Times New Roman"/>
                <w:color w:val="000000"/>
                <w:spacing w:val="0"/>
                <w:w w:val="100"/>
                <w:position w:val="0"/>
              </w:rPr>
              <w:t>V7.5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1,926,519.</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1,926,519.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华东理货 自动技数 识别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17,838.04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17,838.04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华东云仓</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储管理系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235,714.70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235,714.70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华东智能 地磅</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120,404.85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120,404.85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华东智能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闸口 </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85,905.26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85,905.26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集装箱码 头同型换 位装船作 业系统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9,887.35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集装箱码 头位置模 式卸船作 业系统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51,090.69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51,090.69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件杂货</w:t>
            </w:r>
            <w:r>
              <w:rPr>
                <w:rFonts w:ascii="Times New Roman" w:eastAsia="Times New Roman" w:hAnsi="Times New Roman" w:cs="Times New Roman"/>
                <w:color w:val="000000"/>
                <w:spacing w:val="0"/>
                <w:w w:val="100"/>
                <w:position w:val="0"/>
              </w:rPr>
              <w:t xml:space="preserve">AI </w:t>
            </w:r>
            <w:r>
              <w:rPr>
                <w:color w:val="000000"/>
                <w:spacing w:val="0"/>
                <w:w w:val="100"/>
                <w:position w:val="0"/>
              </w:rPr>
              <w:t>智能理货 系统</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690,710.61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690,710.61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冷藏箱通 断电策略 及能耗统 计模块开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812,629.93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812,629.93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智能安全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预警系统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47,241.12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47,241.12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智能理货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r>
              <w:rPr>
                <w:rFonts w:ascii="Times New Roman" w:eastAsia="Times New Roman" w:hAnsi="Times New Roman" w:cs="Times New Roman"/>
                <w:color w:val="000000"/>
                <w:spacing w:val="0"/>
                <w:w w:val="100"/>
                <w:position w:val="0"/>
              </w:rPr>
              <w:t>V2.1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256,889.57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256,889.57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华东货运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代理实训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174,805.70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174,805.70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Etc</w:t>
            </w:r>
            <w:r>
              <w:rPr>
                <w:color w:val="000000"/>
                <w:spacing w:val="0"/>
                <w:w w:val="100"/>
                <w:position w:val="0"/>
              </w:rPr>
              <w:t>安装及</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ETC</w:t>
            </w:r>
            <w:r>
              <w:rPr>
                <w:color w:val="000000"/>
                <w:spacing w:val="0"/>
                <w:w w:val="100"/>
                <w:position w:val="0"/>
              </w:rPr>
              <w:t>出行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182,497.24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182,497.24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微位移雷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达控制站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1,563,542.</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1,563,542.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小型目标 侦测仪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938,125.53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938,125.53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近程警戒 雷达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781,771.27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781,771.27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微波模拟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1,302,952.</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1,302,952.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10KW </w:t>
            </w:r>
            <w:r>
              <w:rPr>
                <w:color w:val="000000"/>
                <w:spacing w:val="0"/>
                <w:w w:val="100"/>
                <w:position w:val="0"/>
              </w:rPr>
              <w:t>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率放大器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1,042,361.</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1,042,361.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6KW</w:t>
            </w:r>
            <w:r>
              <w:rPr>
                <w:color w:val="000000"/>
                <w:spacing w:val="0"/>
                <w:w w:val="100"/>
                <w:position w:val="0"/>
              </w:rPr>
              <w:t>功率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放大器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1,146,597.</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1,146,597.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雷达信号 处理板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毫米波发 射组件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625,417.02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625,417.02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毫米波接 收组件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625,417.02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625,417.02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毫米波收</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发组件</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SIN-Ka</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TRX8</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677,535.10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677,535.10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毫米波收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发组件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KYX1-1</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000A(HJ)</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677,535.10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677,535.10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w:t>
            </w:r>
            <w:r>
              <w:rPr>
                <w:color w:val="000000"/>
                <w:spacing w:val="0"/>
                <w:w w:val="100"/>
                <w:position w:val="0"/>
              </w:rPr>
              <w:t>处理器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监测模拟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处理板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监测数字 测量板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调制器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通信接口 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信号处理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应答总线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接口电路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521,180.85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监测器前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端模块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364,826.59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364,826.59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应答器前 端模块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364,826.59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364,826.59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30KW </w:t>
            </w:r>
            <w:r>
              <w:rPr>
                <w:color w:val="000000"/>
                <w:spacing w:val="0"/>
                <w:w w:val="100"/>
                <w:position w:val="0"/>
              </w:rPr>
              <w:t>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率放大器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781,771.27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781,771.27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企业委托 境内外其 他机构或 个人进行 研究开发 活动所发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生的费用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高速公路 综合业务 管理与分 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1,908,603.</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1,908,603.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高速公路 视频结构 化应用技 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1,219,175.</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1,219,175.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ETC</w:t>
            </w:r>
            <w:r>
              <w:rPr>
                <w:color w:val="000000"/>
                <w:spacing w:val="0"/>
                <w:w w:val="100"/>
                <w:position w:val="0"/>
              </w:rPr>
              <w:t>门架 系统一体 化智能控 制机柜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826,095.12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826,095.12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基于云平 台多融合 方式高速 公路收费 系统关键 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998,947.78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998,947.78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ETC</w:t>
            </w:r>
            <w:r>
              <w:rPr>
                <w:color w:val="000000"/>
                <w:spacing w:val="0"/>
                <w:w w:val="100"/>
                <w:position w:val="0"/>
              </w:rPr>
              <w:t>车道 一体化智 能收费机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899,202.15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899,202.15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高速公路 信息感知 与交互服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3,007,894.</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3,007,894.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基于智能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2,765,522.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13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网联公路 </w:t>
            </w:r>
            <w:r>
              <w:rPr>
                <w:rFonts w:ascii="Times New Roman" w:eastAsia="Times New Roman" w:hAnsi="Times New Roman" w:cs="Times New Roman"/>
                <w:color w:val="000000"/>
                <w:spacing w:val="0"/>
                <w:w w:val="100"/>
                <w:position w:val="0"/>
              </w:rPr>
              <w:t>ATC</w:t>
            </w:r>
            <w:r>
              <w:rPr>
                <w:color w:val="000000"/>
                <w:spacing w:val="0"/>
                <w:w w:val="100"/>
                <w:position w:val="0"/>
              </w:rPr>
              <w:t>无人 收费系统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智慧高速</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关键技术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架构研究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1,341,760.</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1,341,760.</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公路数智 化康养平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762,624.03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762,624.03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77,303,856</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77,303,856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2</w:t>
      </w:r>
      <w:bookmarkEnd w:id="1474"/>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72"/>
      <w:bookmarkEnd w:id="1473"/>
      <w:bookmarkEnd w:id="1475"/>
    </w:p>
    <w:p>
      <w:pPr>
        <w:pStyle w:val="Style36"/>
        <w:keepNext/>
        <w:keepLines/>
        <w:widowControl w:val="0"/>
        <w:shd w:val="clear" w:color="auto" w:fill="auto"/>
        <w:bidi w:val="0"/>
        <w:spacing w:before="0" w:after="36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76"/>
      <w:bookmarkEnd w:id="1477"/>
      <w:bookmarkEnd w:id="14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称或形成商誉</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烟台华东电子</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84,135,934.22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84,135,934.22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安徽汉高信息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4,181,796.25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4,181,796.25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上海亲益保网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络科技有限公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30,517,480.91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30,517,480.91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安徽光大保险</w:t>
            </w:r>
          </w:p>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代理有限责任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1,800,625.42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1,800,625.42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成都赛英科技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225,581,557.33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225,581,557.33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346,217,394.13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1,800,625.42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344,416,768.71</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80"/>
      <w:bookmarkEnd w:id="1481"/>
      <w:bookmarkEnd w:id="1483"/>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被投资单位名</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称或形成商誉</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烟台华东电子 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84,135,934.22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84,135,934.22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上海亲益保网 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30,517,480.91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30,517,480.91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安徽光大保险 代理有限责任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1,800,625.42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1,800,625.42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成都赛英科技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152,047,942.24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73,533,615.09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225,581,557.33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268,501,982.79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73,533,615.09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1,800,625.42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340,234,972.46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烟台华东电子软件技术有限公司，在商誉形成日仅为一个单体公司，在报告基准日有三项股权投资，分别为：两家全资子 公司（烟台华东电子科技有限公司、烟台华东数据科技有限公司）；一家控股孙公司（上海舶云供应链管理有限公司）；因 为烟台华东电子科技有限公司承接了烟台华东电子软件技术有限公司的原有业务，能产生现金流的最小资产单元包括烟台 华东电子科技有限公司和烟台华东电子软件技术有限公司经营性长期资产及营运资金。故将其作为与商誉相关的资产组。 其余两项股权投资公司与初始商誉无关。</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安徽汉高信息科技有限公司主营业务为提供系统集成与技术服务，公司盈利预测的业务仅有系统集成与技术服务业务，无 新增业务。</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上海亲益保网络科技有限公司主营业务为提供计算机软件等领域的技术开发、技术咨询和技术服务，公司盈利预测的业务 仅有计算机软件等领域的技术开发、技术咨询和技术服务，无新增业务。</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安徽光大保险代理有限责任公司主营业务为代理销售保险产品，公司盈利预测的业务仅有代理销售保险产品业务，无新增 业务。</w:t>
      </w:r>
    </w:p>
    <w:p>
      <w:pPr>
        <w:pStyle w:val="Style28"/>
        <w:keepNext w:val="0"/>
        <w:keepLines w:val="0"/>
        <w:widowControl w:val="0"/>
        <w:shd w:val="clear" w:color="auto" w:fill="auto"/>
        <w:bidi w:val="0"/>
        <w:spacing w:before="0" w:after="60" w:line="311" w:lineRule="exact"/>
        <w:ind w:left="0" w:right="0" w:firstLine="0"/>
        <w:jc w:val="both"/>
      </w:pPr>
      <w:r>
        <w:rPr>
          <w:color w:val="000000"/>
          <w:spacing w:val="0"/>
          <w:w w:val="100"/>
          <w:position w:val="0"/>
        </w:rPr>
        <w:t>成都赛英科技有限公司主营业务为电子产品的生产与销售，公司盈利预测的业务仅有电子产品的生产与销售，无新增业务 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日，资产组构成如下：</w:t>
      </w:r>
    </w:p>
    <w:tbl>
      <w:tblPr>
        <w:tblOverlap w:val="never"/>
        <w:jc w:val="left"/>
        <w:tblLayout w:type="fixed"/>
      </w:tblPr>
      <w:tblGrid>
        <w:gridCol w:w="1925"/>
        <w:gridCol w:w="2294"/>
        <w:gridCol w:w="1853"/>
        <w:gridCol w:w="2832"/>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资产组构成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222222"/>
                <w:spacing w:val="0"/>
                <w:w w:val="100"/>
                <w:position w:val="0"/>
                <w:sz w:val="20"/>
                <w:szCs w:val="20"/>
              </w:rPr>
              <w:t>包含商誉的资产组 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资产组是否与购买日一致</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烟台华东电子软件技 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222222"/>
                <w:spacing w:val="0"/>
                <w:w w:val="100"/>
                <w:position w:val="0"/>
                <w:sz w:val="20"/>
                <w:szCs w:val="20"/>
              </w:rPr>
              <w:t>所有经营性可辨认资产 与商誉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222222"/>
                <w:spacing w:val="0"/>
                <w:w w:val="100"/>
                <w:position w:val="0"/>
                <w:sz w:val="20"/>
                <w:szCs w:val="20"/>
              </w:rPr>
              <w:t xml:space="preserve">197, 406, </w:t>
            </w:r>
            <w:r>
              <w:rPr>
                <w:color w:val="222222"/>
                <w:spacing w:val="0"/>
                <w:w w:val="100"/>
                <w:position w:val="0"/>
                <w:sz w:val="20"/>
                <w:szCs w:val="20"/>
              </w:rPr>
              <w:t xml:space="preserve">417. </w:t>
            </w:r>
            <w:r>
              <w:rPr>
                <w:color w:val="222222"/>
                <w:spacing w:val="0"/>
                <w:w w:val="100"/>
                <w:position w:val="0"/>
                <w:sz w:val="20"/>
                <w:szCs w:val="20"/>
              </w:rPr>
              <w:t>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一致</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222222"/>
                <w:spacing w:val="0"/>
                <w:w w:val="100"/>
                <w:position w:val="0"/>
                <w:sz w:val="20"/>
                <w:szCs w:val="20"/>
              </w:rPr>
              <w:t>安徽汉高信息科技有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222222"/>
                <w:spacing w:val="0"/>
                <w:w w:val="100"/>
                <w:position w:val="0"/>
                <w:sz w:val="20"/>
                <w:szCs w:val="20"/>
              </w:rPr>
              <w:t>所有经营性可辨认资产 与商誉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222222"/>
                <w:spacing w:val="0"/>
                <w:w w:val="100"/>
                <w:position w:val="0"/>
                <w:sz w:val="20"/>
                <w:szCs w:val="20"/>
              </w:rPr>
              <w:t xml:space="preserve">32, 884, </w:t>
            </w:r>
            <w:r>
              <w:rPr>
                <w:color w:val="222222"/>
                <w:spacing w:val="0"/>
                <w:w w:val="100"/>
                <w:position w:val="0"/>
                <w:sz w:val="20"/>
                <w:szCs w:val="20"/>
              </w:rPr>
              <w:t xml:space="preserve">842. </w:t>
            </w:r>
            <w:r>
              <w:rPr>
                <w:color w:val="222222"/>
                <w:spacing w:val="0"/>
                <w:w w:val="100"/>
                <w:position w:val="0"/>
                <w:sz w:val="20"/>
                <w:szCs w:val="20"/>
              </w:rPr>
              <w:t>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一致</w:t>
            </w:r>
          </w:p>
        </w:tc>
      </w:tr>
      <w:tr>
        <w:trPr>
          <w:trHeight w:val="66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222222"/>
                <w:spacing w:val="0"/>
                <w:w w:val="100"/>
                <w:position w:val="0"/>
                <w:sz w:val="20"/>
                <w:szCs w:val="20"/>
              </w:rPr>
              <w:t>上海亲益保网络科技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222222"/>
                <w:spacing w:val="0"/>
                <w:w w:val="100"/>
                <w:position w:val="0"/>
                <w:sz w:val="20"/>
                <w:szCs w:val="20"/>
              </w:rPr>
              <w:t>所有经营性可辨认资产 与商誉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222222"/>
                <w:spacing w:val="0"/>
                <w:w w:val="100"/>
                <w:position w:val="0"/>
                <w:sz w:val="20"/>
                <w:szCs w:val="20"/>
              </w:rPr>
              <w:t xml:space="preserve">30, 504, </w:t>
            </w:r>
            <w:r>
              <w:rPr>
                <w:color w:val="222222"/>
                <w:spacing w:val="0"/>
                <w:w w:val="100"/>
                <w:position w:val="0"/>
                <w:sz w:val="20"/>
                <w:szCs w:val="20"/>
              </w:rPr>
              <w:t xml:space="preserve">301. </w:t>
            </w:r>
            <w:r>
              <w:rPr>
                <w:color w:val="222222"/>
                <w:spacing w:val="0"/>
                <w:w w:val="100"/>
                <w:position w:val="0"/>
                <w:sz w:val="20"/>
                <w:szCs w:val="20"/>
              </w:rPr>
              <w:t>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一致</w:t>
            </w:r>
          </w:p>
        </w:tc>
      </w:tr>
      <w:tr>
        <w:trPr>
          <w:trHeight w:val="67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222222"/>
                <w:spacing w:val="0"/>
                <w:w w:val="100"/>
                <w:position w:val="0"/>
                <w:sz w:val="20"/>
                <w:szCs w:val="20"/>
              </w:rPr>
              <w:t>成都赛英科技有限公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222222"/>
                <w:spacing w:val="0"/>
                <w:w w:val="100"/>
                <w:position w:val="0"/>
                <w:sz w:val="20"/>
                <w:szCs w:val="20"/>
              </w:rPr>
              <w:t>所有经营性可辨认资产 与商誉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222222"/>
                <w:spacing w:val="0"/>
                <w:w w:val="100"/>
                <w:position w:val="0"/>
                <w:sz w:val="20"/>
                <w:szCs w:val="20"/>
              </w:rPr>
              <w:t xml:space="preserve">101, 358, </w:t>
            </w:r>
            <w:r>
              <w:rPr>
                <w:color w:val="222222"/>
                <w:spacing w:val="0"/>
                <w:w w:val="100"/>
                <w:position w:val="0"/>
                <w:sz w:val="20"/>
                <w:szCs w:val="20"/>
              </w:rPr>
              <w:t xml:space="preserve">055. </w:t>
            </w:r>
            <w:r>
              <w:rPr>
                <w:color w:val="222222"/>
                <w:spacing w:val="0"/>
                <w:w w:val="100"/>
                <w:position w:val="0"/>
                <w:sz w:val="20"/>
                <w:szCs w:val="20"/>
              </w:rPr>
              <w:t>22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一致</w:t>
            </w:r>
          </w:p>
        </w:tc>
      </w:tr>
    </w:tbl>
    <w:p>
      <w:pPr>
        <w:spacing w:lineRule="exact" w:line="1"/>
        <w:rPr>
          <w:sz w:val="2"/>
          <w:szCs w:val="2"/>
        </w:rPr>
      </w:pPr>
      <w:r>
        <w:br w:type="page"/>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1"/>
        <w:keepNext w:val="0"/>
        <w:keepLines w:val="0"/>
        <w:widowControl w:val="0"/>
        <w:shd w:val="clear" w:color="auto" w:fill="auto"/>
        <w:bidi w:val="0"/>
        <w:spacing w:before="0" w:after="40" w:line="312" w:lineRule="exact"/>
        <w:ind w:left="0" w:right="0" w:firstLine="440"/>
        <w:jc w:val="both"/>
      </w:pPr>
      <w:bookmarkStart w:id="1484" w:name="bookmark1484"/>
      <w:r>
        <w:rPr>
          <w:color w:val="000000"/>
          <w:spacing w:val="0"/>
          <w:w w:val="100"/>
          <w:position w:val="0"/>
        </w:rPr>
        <w:t>（</w:t>
      </w:r>
      <w:bookmarkEnd w:id="1484"/>
      <w:r>
        <w:rPr>
          <w:color w:val="000000"/>
          <w:spacing w:val="0"/>
          <w:w w:val="100"/>
          <w:position w:val="0"/>
        </w:rPr>
        <w:t>1）公司对成都赛英科技有限公司采用公允价值减去处置费用后的净额确认减值损失，评估公司基 于现有经营规划结合行业情况，公司未来盈利状况有较大的不确定性，故收益法不适用。</w:t>
      </w:r>
    </w:p>
    <w:tbl>
      <w:tblPr>
        <w:tblOverlap w:val="never"/>
        <w:jc w:val="left"/>
        <w:tblLayout w:type="fixed"/>
      </w:tblPr>
      <w:tblGrid>
        <w:gridCol w:w="5698"/>
        <w:gridCol w:w="2986"/>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成都赛英科技有限公司</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商誉①</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color w:val="222222"/>
                <w:spacing w:val="0"/>
                <w:w w:val="100"/>
                <w:position w:val="0"/>
                <w:sz w:val="20"/>
                <w:szCs w:val="20"/>
              </w:rPr>
              <w:t>73,533,615.09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归属于少数股东权益的商誉②</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整体商誉③=①+②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color w:val="222222"/>
                <w:spacing w:val="0"/>
                <w:w w:val="100"/>
                <w:position w:val="0"/>
                <w:sz w:val="20"/>
                <w:szCs w:val="20"/>
              </w:rPr>
              <w:t>73,533,615.09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资产组账面价值④</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color w:val="222222"/>
                <w:spacing w:val="0"/>
                <w:w w:val="100"/>
                <w:position w:val="0"/>
                <w:sz w:val="20"/>
                <w:szCs w:val="20"/>
              </w:rPr>
              <w:t xml:space="preserve">27, 824, </w:t>
            </w:r>
            <w:r>
              <w:rPr>
                <w:color w:val="222222"/>
                <w:spacing w:val="0"/>
                <w:w w:val="100"/>
                <w:position w:val="0"/>
                <w:sz w:val="20"/>
                <w:szCs w:val="20"/>
              </w:rPr>
              <w:t xml:space="preserve">440. </w:t>
            </w:r>
            <w:r>
              <w:rPr>
                <w:color w:val="222222"/>
                <w:spacing w:val="0"/>
                <w:w w:val="100"/>
                <w:position w:val="0"/>
                <w:sz w:val="20"/>
                <w:szCs w:val="20"/>
              </w:rPr>
              <w:t>13</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包含整体商誉的资产组账面价值⑤=④+③</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222222"/>
                <w:spacing w:val="0"/>
                <w:w w:val="100"/>
                <w:position w:val="0"/>
                <w:sz w:val="20"/>
                <w:szCs w:val="20"/>
              </w:rPr>
              <w:t xml:space="preserve">101, 358, </w:t>
            </w:r>
            <w:r>
              <w:rPr>
                <w:color w:val="222222"/>
                <w:spacing w:val="0"/>
                <w:w w:val="100"/>
                <w:position w:val="0"/>
                <w:sz w:val="20"/>
                <w:szCs w:val="20"/>
              </w:rPr>
              <w:t xml:space="preserve">055. </w:t>
            </w:r>
            <w:r>
              <w:rPr>
                <w:color w:val="222222"/>
                <w:spacing w:val="0"/>
                <w:w w:val="100"/>
                <w:position w:val="0"/>
                <w:sz w:val="20"/>
                <w:szCs w:val="20"/>
              </w:rPr>
              <w:t>22</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公允价值减处置费用净额⑥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color w:val="222222"/>
                <w:spacing w:val="0"/>
                <w:w w:val="100"/>
                <w:position w:val="0"/>
                <w:sz w:val="20"/>
                <w:szCs w:val="20"/>
              </w:rPr>
              <w:t>31,963,100.00</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本期资产组测试减值⑦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6"/>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（2）公司对安徽汉高信息科技有限公司，按照资产组的预计未来现金流量及折现率计算现值确定可 收回金额进行商誉减值测算：</w:t>
      </w:r>
    </w:p>
    <w:tbl>
      <w:tblPr>
        <w:tblOverlap w:val="never"/>
        <w:jc w:val="center"/>
        <w:tblLayout w:type="fixed"/>
      </w:tblPr>
      <w:tblGrid>
        <w:gridCol w:w="4978"/>
        <w:gridCol w:w="3499"/>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安徽汉高信息科技</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商誉①</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20"/>
                <w:szCs w:val="20"/>
              </w:rPr>
            </w:pPr>
            <w:r>
              <w:rPr>
                <w:color w:val="222222"/>
                <w:spacing w:val="0"/>
                <w:w w:val="100"/>
                <w:position w:val="0"/>
                <w:sz w:val="20"/>
                <w:szCs w:val="20"/>
              </w:rPr>
              <w:t>4,181,796.25</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归属于少数股东权益的商誉②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20"/>
                <w:szCs w:val="20"/>
              </w:rPr>
            </w:pPr>
            <w:r>
              <w:rPr>
                <w:color w:val="222222"/>
                <w:spacing w:val="0"/>
                <w:w w:val="100"/>
                <w:position w:val="0"/>
                <w:sz w:val="20"/>
                <w:szCs w:val="20"/>
              </w:rPr>
              <w:t>4,017,804.24</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整体商誉③=①+②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20"/>
                <w:szCs w:val="20"/>
              </w:rPr>
            </w:pPr>
            <w:r>
              <w:rPr>
                <w:color w:val="222222"/>
                <w:spacing w:val="0"/>
                <w:w w:val="100"/>
                <w:position w:val="0"/>
                <w:sz w:val="20"/>
                <w:szCs w:val="20"/>
              </w:rPr>
              <w:t>8,199,600.49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资产组账面价值④</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20"/>
                <w:szCs w:val="20"/>
              </w:rPr>
            </w:pPr>
            <w:r>
              <w:rPr>
                <w:color w:val="222222"/>
                <w:spacing w:val="0"/>
                <w:w w:val="100"/>
                <w:position w:val="0"/>
                <w:sz w:val="20"/>
                <w:szCs w:val="20"/>
              </w:rPr>
              <w:t>24,685,242.04</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包含整体商誉的资产组账面价值⑤=④+③</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20"/>
                <w:szCs w:val="20"/>
              </w:rPr>
            </w:pPr>
            <w:r>
              <w:rPr>
                <w:color w:val="222222"/>
                <w:spacing w:val="0"/>
                <w:w w:val="100"/>
                <w:position w:val="0"/>
                <w:sz w:val="20"/>
                <w:szCs w:val="20"/>
              </w:rPr>
              <w:t>32,884,842.53</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预计未来现金流量的现值⑥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20"/>
                <w:szCs w:val="20"/>
              </w:rPr>
            </w:pPr>
            <w:r>
              <w:rPr>
                <w:color w:val="222222"/>
                <w:spacing w:val="0"/>
                <w:w w:val="100"/>
                <w:position w:val="0"/>
                <w:sz w:val="20"/>
                <w:szCs w:val="20"/>
              </w:rPr>
              <w:t>55,080,000.00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整体商誉减值损失（⑤大于⑥时）⑦二⑤-⑥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母公司持股比例⑧</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222222"/>
                <w:spacing w:val="0"/>
                <w:w w:val="100"/>
                <w:position w:val="0"/>
                <w:sz w:val="20"/>
                <w:szCs w:val="20"/>
              </w:rPr>
              <w:t>51.00%</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归属于母公司的商誉减值损失⑨二⑦*⑧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①安徽汉高信息科技有限公司</w:t>
      </w:r>
    </w:p>
    <w:tbl>
      <w:tblPr>
        <w:tblOverlap w:val="never"/>
        <w:jc w:val="left"/>
        <w:tblLayout w:type="fixed"/>
      </w:tblPr>
      <w:tblGrid>
        <w:gridCol w:w="2573"/>
        <w:gridCol w:w="1234"/>
        <w:gridCol w:w="5026"/>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222222"/>
                <w:spacing w:val="0"/>
                <w:w w:val="100"/>
                <w:position w:val="0"/>
                <w:sz w:val="20"/>
                <w:szCs w:val="20"/>
              </w:rPr>
              <w:t>参数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依据</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预测期增长率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参考历史增长率、行业增长率以及未来销售预测</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稳定期增长率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222222"/>
                <w:spacing w:val="0"/>
                <w:w w:val="100"/>
                <w:position w:val="0"/>
                <w:sz w:val="20"/>
                <w:szCs w:val="2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稳定期毛利率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222222"/>
                <w:spacing w:val="0"/>
                <w:w w:val="100"/>
                <w:position w:val="0"/>
                <w:sz w:val="20"/>
                <w:szCs w:val="20"/>
              </w:rPr>
              <w:t>21.42%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参考历史毛利率</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折现率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222222"/>
                <w:spacing w:val="0"/>
                <w:w w:val="100"/>
                <w:position w:val="0"/>
                <w:sz w:val="20"/>
                <w:szCs w:val="20"/>
              </w:rPr>
              <w:t>15.14%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根据资产加权平均资本成本确定</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无风险利率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222222"/>
                <w:spacing w:val="0"/>
                <w:w w:val="100"/>
                <w:position w:val="0"/>
                <w:sz w:val="20"/>
                <w:szCs w:val="20"/>
              </w:rPr>
              <w:t>3.41%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选取最新的10年期以上长期国债利率的平均值</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系统风险系数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222222"/>
                <w:spacing w:val="0"/>
                <w:w w:val="100"/>
                <w:position w:val="0"/>
                <w:sz w:val="20"/>
                <w:szCs w:val="20"/>
              </w:rPr>
              <w:t>0.9704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根据历史经验及对市场的预测取值</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市场风险溢价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222222"/>
                <w:spacing w:val="0"/>
                <w:w w:val="100"/>
                <w:position w:val="0"/>
                <w:sz w:val="20"/>
                <w:szCs w:val="20"/>
              </w:rPr>
              <w:t>6.94%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根据历史经验及对市场的预测取值</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特定风险调整系数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222222"/>
                <w:spacing w:val="0"/>
                <w:w w:val="100"/>
                <w:position w:val="0"/>
                <w:sz w:val="20"/>
                <w:szCs w:val="20"/>
              </w:rPr>
              <w:t>2.77%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根据历史经验及对市场的预测取值</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预测期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222222"/>
                <w:spacing w:val="0"/>
                <w:w w:val="100"/>
                <w:position w:val="0"/>
                <w:sz w:val="20"/>
                <w:szCs w:val="20"/>
              </w:rPr>
              <w:t>未来5年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val="0"/>
        <w:keepLines w:val="0"/>
        <w:widowControl w:val="0"/>
        <w:shd w:val="clear" w:color="auto" w:fill="auto"/>
        <w:bidi w:val="0"/>
        <w:spacing w:before="0" w:after="40" w:line="314" w:lineRule="exact"/>
        <w:ind w:left="0" w:right="0" w:firstLine="0"/>
        <w:jc w:val="both"/>
      </w:pPr>
      <w:r>
        <w:rPr>
          <w:color w:val="000000"/>
          <w:spacing w:val="0"/>
          <w:w w:val="100"/>
          <w:position w:val="0"/>
        </w:rPr>
        <w:t>商誉减值测试的影响</w:t>
      </w:r>
    </w:p>
    <w:p>
      <w:pPr>
        <w:pStyle w:val="Style28"/>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公司期末对与商誉相关的资产组进行了减值测试，在进行减值测试时，将商誉的账面价值分摊至预期从企业合并的协同效 应中受益的资产组或资产组组合。然后将资产组账面价值与其可收回金额进行比较，以确定资产组（包括商誉）是否发生 了减值。</w:t>
      </w:r>
    </w:p>
    <w:p>
      <w:pPr>
        <w:pStyle w:val="Style30"/>
        <w:keepNext/>
        <w:keepLines/>
        <w:widowControl w:val="0"/>
        <w:shd w:val="clear" w:color="auto" w:fill="auto"/>
        <w:bidi w:val="0"/>
        <w:spacing w:before="0" w:after="34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2</w:t>
      </w:r>
      <w:bookmarkEnd w:id="148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85"/>
      <w:bookmarkEnd w:id="1486"/>
      <w:bookmarkEnd w:id="14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租入房屋装修费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658,282.57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261,367.34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248,227.79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671,422.12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自有房屋装修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3,422,086.92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1,880,744.52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1,541,342.40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3,962,520.00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1,320,840.00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2,641,680.00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8,042,889.49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261,367.34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3,449,812.31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4,854,444.52</w:t>
            </w:r>
          </w:p>
        </w:tc>
      </w:tr>
    </w:tbl>
    <w:p>
      <w:pPr>
        <w:widowControl w:val="0"/>
        <w:spacing w:after="39" w:line="1" w:lineRule="exact"/>
      </w:pP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89"/>
      <w:bookmarkEnd w:id="1490"/>
      <w:bookmarkEnd w:id="1492"/>
    </w:p>
    <w:p>
      <w:pPr>
        <w:pStyle w:val="Style36"/>
        <w:keepNext/>
        <w:keepLines/>
        <w:widowControl w:val="0"/>
        <w:shd w:val="clear" w:color="auto" w:fill="auto"/>
        <w:bidi w:val="0"/>
        <w:spacing w:before="0" w:after="340" w:line="240" w:lineRule="auto"/>
        <w:ind w:left="0" w:right="0" w:firstLine="0"/>
        <w:jc w:val="both"/>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93"/>
      <w:bookmarkEnd w:id="1494"/>
      <w:bookmarkEnd w:id="14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71,015,794.22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11,033,640.05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71,015,794.22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11,033,640.04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6,181,680.63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1,150,373.31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3,953,842.27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819,300.42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131,712,519.21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23,236,666.77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106,510,571.43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16,505,305.22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209,109,994.06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35,450,680.13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181,880,207.92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28,418,245.68</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both"/>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97"/>
      <w:bookmarkEnd w:id="1498"/>
      <w:bookmarkEnd w:id="15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10,702,516.38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1,605,377.45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14,280,173.66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2,142,026.05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10,702,516.38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1,605,377.45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14,280,173.66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2,142,026.05</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01"/>
      <w:bookmarkEnd w:id="1502"/>
      <w:bookmarkEnd w:id="15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35,450,680.13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28,418,245.68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1,605,377.45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2,142,026.05</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05"/>
      <w:bookmarkEnd w:id="1506"/>
      <w:bookmarkEnd w:id="15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13,932,743.28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14,061,008.08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141,956,856.12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86,561,932.79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155,889,599.40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100,622,940.87</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09"/>
      <w:bookmarkEnd w:id="1510"/>
      <w:bookmarkEnd w:id="15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5,249,516.81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11,409,542.68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11,409,542.68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1,149,768.05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1,149,768.05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23,509,286.42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23,509,286.42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24,384,428.19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24,384,428.19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2,284,243.81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2,284,243.81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2,234,814.14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2,234,814.14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5,220,253.65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5,220,253.65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5,587,278.51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5,587,278.51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5,532,800.53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5,532,800.53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60,644,440.14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141,956,856.12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86,561,932.79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13"/>
      <w:bookmarkEnd w:id="1514"/>
      <w:bookmarkEnd w:id="15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192"/>
        <w:gridCol w:w="1066"/>
        <w:gridCol w:w="1066"/>
        <w:gridCol w:w="1066"/>
        <w:gridCol w:w="1061"/>
        <w:gridCol w:w="1061"/>
        <w:gridCol w:w="10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3,314,063.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3,314,063.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3,314,063.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3,314,063.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3</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17"/>
      <w:bookmarkEnd w:id="1518"/>
      <w:bookmarkEnd w:id="1520"/>
    </w:p>
    <w:p>
      <w:pPr>
        <w:pStyle w:val="Style36"/>
        <w:keepNext/>
        <w:keepLines/>
        <w:widowControl w:val="0"/>
        <w:shd w:val="clear" w:color="auto" w:fill="auto"/>
        <w:bidi w:val="0"/>
        <w:spacing w:before="0" w:after="34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21"/>
      <w:bookmarkEnd w:id="1522"/>
      <w:bookmarkEnd w:id="15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13,451,669.00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26,219.18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16,254.09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34,676,219.18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25,467,923.09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1"/>
        <w:keepNext w:val="0"/>
        <w:keepLines w:val="0"/>
        <w:widowControl w:val="0"/>
        <w:shd w:val="clear" w:color="auto" w:fill="auto"/>
        <w:tabs>
          <w:tab w:pos="961" w:val="left"/>
        </w:tabs>
        <w:bidi w:val="0"/>
        <w:spacing w:before="0" w:after="0" w:line="312" w:lineRule="exact"/>
        <w:ind w:left="0" w:right="0" w:firstLine="440"/>
        <w:jc w:val="left"/>
      </w:pPr>
      <w:bookmarkStart w:id="1525" w:name="bookmark1525"/>
      <w:r>
        <w:rPr>
          <w:color w:val="000000"/>
          <w:spacing w:val="0"/>
          <w:w w:val="100"/>
          <w:position w:val="0"/>
        </w:rPr>
        <w:t>（</w:t>
      </w:r>
      <w:bookmarkEnd w:id="1525"/>
      <w:r>
        <w:rPr>
          <w:color w:val="000000"/>
          <w:spacing w:val="0"/>
          <w:w w:val="100"/>
          <w:position w:val="0"/>
        </w:rPr>
        <w:t>1）</w:t>
        <w:tab/>
        <w:t>子公司天津市天安怡和信息技术有限公司于2021年12月10日和中国工商银行股份有限公司天津 新技术产业园区支行签订合同编号</w:t>
      </w:r>
      <w:r>
        <w:rPr>
          <w:color w:val="000000"/>
          <w:spacing w:val="0"/>
          <w:w w:val="100"/>
          <w:position w:val="0"/>
        </w:rPr>
        <w:t>0030200028-2021</w:t>
      </w:r>
      <w:r>
        <w:rPr>
          <w:color w:val="000000"/>
          <w:spacing w:val="0"/>
          <w:w w:val="100"/>
          <w:position w:val="0"/>
        </w:rPr>
        <w:t>年（园区）字01393号，借款金额</w:t>
      </w:r>
      <w:r>
        <w:rPr>
          <w:color w:val="000000"/>
          <w:spacing w:val="0"/>
          <w:w w:val="100"/>
          <w:position w:val="0"/>
        </w:rPr>
        <w:t xml:space="preserve">300. </w:t>
      </w:r>
      <w:r>
        <w:rPr>
          <w:color w:val="000000"/>
          <w:spacing w:val="0"/>
          <w:w w:val="100"/>
          <w:position w:val="0"/>
        </w:rPr>
        <w:t>00万元，借款期 限自2021年12月10日至2022年6月8日</w:t>
      </w:r>
    </w:p>
    <w:p>
      <w:pPr>
        <w:pStyle w:val="Style21"/>
        <w:keepNext w:val="0"/>
        <w:keepLines w:val="0"/>
        <w:widowControl w:val="0"/>
        <w:shd w:val="clear" w:color="auto" w:fill="auto"/>
        <w:tabs>
          <w:tab w:pos="961" w:val="left"/>
        </w:tabs>
        <w:bidi w:val="0"/>
        <w:spacing w:before="0" w:after="0" w:line="312" w:lineRule="exact"/>
        <w:ind w:left="0" w:right="0" w:firstLine="440"/>
        <w:jc w:val="left"/>
      </w:pPr>
      <w:bookmarkStart w:id="1526" w:name="bookmark1526"/>
      <w:r>
        <w:rPr>
          <w:color w:val="000000"/>
          <w:spacing w:val="0"/>
          <w:w w:val="100"/>
          <w:position w:val="0"/>
        </w:rPr>
        <w:t>（</w:t>
      </w:r>
      <w:bookmarkEnd w:id="1526"/>
      <w:r>
        <w:rPr>
          <w:color w:val="000000"/>
          <w:spacing w:val="0"/>
          <w:w w:val="100"/>
          <w:position w:val="0"/>
        </w:rPr>
        <w:t>2）</w:t>
        <w:tab/>
        <w:t>子公司烟台华东电子软件技术有限公司于2020年3月17日和招商银行股份有限公司烟台分行签订 编号为</w:t>
      </w:r>
      <w:r>
        <w:rPr>
          <w:color w:val="000000"/>
          <w:spacing w:val="0"/>
          <w:w w:val="100"/>
          <w:position w:val="0"/>
        </w:rPr>
        <w:t>535XY2020005985</w:t>
      </w:r>
      <w:r>
        <w:rPr>
          <w:color w:val="000000"/>
          <w:spacing w:val="0"/>
          <w:w w:val="100"/>
          <w:position w:val="0"/>
        </w:rPr>
        <w:t>的授信协议，授信额度为</w:t>
      </w:r>
      <w:r>
        <w:rPr>
          <w:color w:val="000000"/>
          <w:spacing w:val="0"/>
          <w:w w:val="100"/>
          <w:position w:val="0"/>
        </w:rPr>
        <w:t>2,800.00</w:t>
      </w:r>
      <w:r>
        <w:rPr>
          <w:color w:val="000000"/>
          <w:spacing w:val="0"/>
          <w:w w:val="100"/>
          <w:position w:val="0"/>
        </w:rPr>
        <w:t xml:space="preserve">万元，授信期间为36个月，即2020年3月17日起 至2023年3月16日止。截止2021年12月31日，与招商银行股份有限公司烟台分行共有一笔2, 000, </w:t>
      </w:r>
      <w:r>
        <w:rPr>
          <w:color w:val="000000"/>
          <w:spacing w:val="0"/>
          <w:w w:val="100"/>
          <w:position w:val="0"/>
        </w:rPr>
        <w:t xml:space="preserve">000. </w:t>
      </w:r>
      <w:r>
        <w:rPr>
          <w:color w:val="000000"/>
          <w:spacing w:val="0"/>
          <w:w w:val="100"/>
          <w:position w:val="0"/>
        </w:rPr>
        <w:t>00元 借款，借款期限自2021年12月10日至2022年6月8日；以上一笔借款由烟台华东电子科技有限公司提供最高 额</w:t>
      </w:r>
      <w:r>
        <w:rPr>
          <w:color w:val="000000"/>
          <w:spacing w:val="0"/>
          <w:w w:val="100"/>
          <w:position w:val="0"/>
        </w:rPr>
        <w:t xml:space="preserve">2,800. </w:t>
      </w:r>
      <w:r>
        <w:rPr>
          <w:color w:val="000000"/>
          <w:spacing w:val="0"/>
          <w:w w:val="100"/>
          <w:position w:val="0"/>
        </w:rPr>
        <w:t>00万元的抵押担保。</w:t>
      </w:r>
    </w:p>
    <w:p>
      <w:pPr>
        <w:pStyle w:val="Style21"/>
        <w:keepNext w:val="0"/>
        <w:keepLines w:val="0"/>
        <w:widowControl w:val="0"/>
        <w:shd w:val="clear" w:color="auto" w:fill="auto"/>
        <w:tabs>
          <w:tab w:pos="961" w:val="left"/>
        </w:tabs>
        <w:bidi w:val="0"/>
        <w:spacing w:before="0" w:after="0" w:line="312" w:lineRule="exact"/>
        <w:ind w:left="0" w:right="0" w:firstLine="440"/>
        <w:jc w:val="left"/>
      </w:pPr>
      <w:bookmarkStart w:id="1527" w:name="bookmark1527"/>
      <w:r>
        <w:rPr>
          <w:color w:val="000000"/>
          <w:spacing w:val="0"/>
          <w:w w:val="100"/>
          <w:position w:val="0"/>
        </w:rPr>
        <w:t>（</w:t>
      </w:r>
      <w:bookmarkEnd w:id="1527"/>
      <w:r>
        <w:rPr>
          <w:color w:val="000000"/>
          <w:spacing w:val="0"/>
          <w:w w:val="100"/>
          <w:position w:val="0"/>
        </w:rPr>
        <w:t>3）</w:t>
        <w:tab/>
        <w:t xml:space="preserve">子公司成都赛英科技有限公司于2021年11月9日和招商银行股份有限公司绵阳分行签订2021年绵 字第6121310031号云证业务保理协议，成都赛英科技有限公司将对四川九洲电器集团有限责任公司的应收 账款债权转让给招商银行股份有限公司绵阳分行进行云证融资。截止2021年12月31日，与招商银行股份有 限公司绵阳分行共有两笔保理，第一笔5, 150, </w:t>
      </w:r>
      <w:r>
        <w:rPr>
          <w:color w:val="000000"/>
          <w:spacing w:val="0"/>
          <w:w w:val="100"/>
          <w:position w:val="0"/>
        </w:rPr>
        <w:t xml:space="preserve">000. </w:t>
      </w:r>
      <w:r>
        <w:rPr>
          <w:color w:val="000000"/>
          <w:spacing w:val="0"/>
          <w:w w:val="100"/>
          <w:position w:val="0"/>
        </w:rPr>
        <w:t xml:space="preserve">00元，2021年11月9日，云证签收确认书显示融资本金 5, 150, </w:t>
      </w:r>
      <w:r>
        <w:rPr>
          <w:color w:val="000000"/>
          <w:spacing w:val="0"/>
          <w:w w:val="100"/>
          <w:position w:val="0"/>
        </w:rPr>
        <w:t xml:space="preserve">000. </w:t>
      </w:r>
      <w:r>
        <w:rPr>
          <w:color w:val="000000"/>
          <w:spacing w:val="0"/>
          <w:w w:val="100"/>
          <w:position w:val="0"/>
        </w:rPr>
        <w:t>00元，融资起息日为2021年10月28日，融资到期日为2022年10月28日，预收利息</w:t>
      </w:r>
      <w:r>
        <w:rPr>
          <w:color w:val="000000"/>
          <w:spacing w:val="0"/>
          <w:w w:val="100"/>
          <w:position w:val="0"/>
        </w:rPr>
        <w:t xml:space="preserve">173,876. </w:t>
      </w:r>
      <w:r>
        <w:rPr>
          <w:color w:val="000000"/>
          <w:spacing w:val="0"/>
          <w:w w:val="100"/>
          <w:position w:val="0"/>
        </w:rPr>
        <w:t xml:space="preserve">93元， 手续费10, </w:t>
      </w:r>
      <w:r>
        <w:rPr>
          <w:color w:val="000000"/>
          <w:spacing w:val="0"/>
          <w:w w:val="100"/>
          <w:position w:val="0"/>
        </w:rPr>
        <w:t xml:space="preserve">443. </w:t>
      </w:r>
      <w:r>
        <w:rPr>
          <w:color w:val="000000"/>
          <w:spacing w:val="0"/>
          <w:w w:val="100"/>
          <w:position w:val="0"/>
        </w:rPr>
        <w:t xml:space="preserve">00元，扣除利息和手续费后，成都赛英科技有限公司收到云证融资金额为4, 965, </w:t>
      </w:r>
      <w:r>
        <w:rPr>
          <w:color w:val="000000"/>
          <w:spacing w:val="0"/>
          <w:w w:val="100"/>
          <w:position w:val="0"/>
        </w:rPr>
        <w:t xml:space="preserve">680. </w:t>
      </w:r>
      <w:r>
        <w:rPr>
          <w:color w:val="000000"/>
          <w:spacing w:val="0"/>
          <w:w w:val="100"/>
          <w:position w:val="0"/>
        </w:rPr>
        <w:t xml:space="preserve">07元; 第二笔4, 500, </w:t>
      </w:r>
      <w:r>
        <w:rPr>
          <w:color w:val="000000"/>
          <w:spacing w:val="0"/>
          <w:w w:val="100"/>
          <w:position w:val="0"/>
        </w:rPr>
        <w:t xml:space="preserve">000. </w:t>
      </w:r>
      <w:r>
        <w:rPr>
          <w:color w:val="000000"/>
          <w:spacing w:val="0"/>
          <w:w w:val="100"/>
          <w:position w:val="0"/>
        </w:rPr>
        <w:t xml:space="preserve">00元，2021年12月1日，云证签收确认书显示融资本金4, 500, </w:t>
      </w:r>
      <w:r>
        <w:rPr>
          <w:color w:val="000000"/>
          <w:spacing w:val="0"/>
          <w:w w:val="100"/>
          <w:position w:val="0"/>
        </w:rPr>
        <w:t xml:space="preserve">000. </w:t>
      </w:r>
      <w:r>
        <w:rPr>
          <w:color w:val="000000"/>
          <w:spacing w:val="0"/>
          <w:w w:val="100"/>
          <w:position w:val="0"/>
        </w:rPr>
        <w:t>00元，融资起息日为 2021年11月25日，融资到期日为2022年11月25日，预收利息</w:t>
      </w:r>
      <w:r>
        <w:rPr>
          <w:color w:val="000000"/>
          <w:spacing w:val="0"/>
          <w:w w:val="100"/>
          <w:position w:val="0"/>
        </w:rPr>
        <w:t>159,687.50</w:t>
      </w:r>
      <w:r>
        <w:rPr>
          <w:color w:val="000000"/>
          <w:spacing w:val="0"/>
          <w:w w:val="100"/>
          <w:position w:val="0"/>
        </w:rPr>
        <w:t xml:space="preserve">元，扣除利息后，成都赛英科技有 限公司收到云证融资金额为4, 340, </w:t>
      </w:r>
      <w:r>
        <w:rPr>
          <w:color w:val="000000"/>
          <w:spacing w:val="0"/>
          <w:w w:val="100"/>
          <w:position w:val="0"/>
        </w:rPr>
        <w:t xml:space="preserve">312. </w:t>
      </w:r>
      <w:r>
        <w:rPr>
          <w:color w:val="000000"/>
          <w:spacing w:val="0"/>
          <w:w w:val="100"/>
          <w:position w:val="0"/>
        </w:rPr>
        <w:t>50元。</w:t>
      </w:r>
    </w:p>
    <w:p>
      <w:pPr>
        <w:pStyle w:val="Style21"/>
        <w:keepNext w:val="0"/>
        <w:keepLines w:val="0"/>
        <w:widowControl w:val="0"/>
        <w:shd w:val="clear" w:color="auto" w:fill="auto"/>
        <w:tabs>
          <w:tab w:pos="961" w:val="left"/>
        </w:tabs>
        <w:bidi w:val="0"/>
        <w:spacing w:before="0" w:after="340" w:line="312" w:lineRule="exact"/>
        <w:ind w:left="0" w:right="0" w:firstLine="440"/>
        <w:jc w:val="left"/>
      </w:pPr>
      <w:bookmarkStart w:id="1528" w:name="bookmark1528"/>
      <w:r>
        <w:rPr>
          <w:color w:val="000000"/>
          <w:spacing w:val="0"/>
          <w:w w:val="100"/>
          <w:position w:val="0"/>
        </w:rPr>
        <w:t>（</w:t>
      </w:r>
      <w:bookmarkEnd w:id="1528"/>
      <w:r>
        <w:rPr>
          <w:color w:val="000000"/>
          <w:spacing w:val="0"/>
          <w:w w:val="100"/>
          <w:position w:val="0"/>
        </w:rPr>
        <w:t>4）</w:t>
        <w:tab/>
        <w:t xml:space="preserve">子公司安徽汉高信息科技有限公司于2021年7月21日和合肥科技农村商业银行股份有限公司高新 分行签订合同编号为0167381220219028的人民币资金借款合同，借款20, 000, </w:t>
      </w:r>
      <w:r>
        <w:rPr>
          <w:color w:val="000000"/>
          <w:spacing w:val="0"/>
          <w:w w:val="100"/>
          <w:position w:val="0"/>
        </w:rPr>
        <w:t xml:space="preserve">000. </w:t>
      </w:r>
      <w:r>
        <w:rPr>
          <w:color w:val="000000"/>
          <w:spacing w:val="0"/>
          <w:w w:val="100"/>
          <w:position w:val="0"/>
        </w:rPr>
        <w:t>00元，借款期限12个月， 即2021年7月21日起至2022年7月21日止，以上贷款由罗杰、合肥高新融资担保有限公司提供保证担保及安 徽汉高信息科技有限公司质押担保。</w:t>
      </w:r>
      <w:r>
        <w:br w:type="page"/>
      </w:r>
    </w:p>
    <w:p>
      <w:pPr>
        <w:pStyle w:val="Style36"/>
        <w:keepNext/>
        <w:keepLines/>
        <w:widowControl w:val="0"/>
        <w:numPr>
          <w:ilvl w:val="0"/>
          <w:numId w:val="39"/>
        </w:numPr>
        <w:shd w:val="clear" w:color="auto" w:fill="auto"/>
        <w:bidi w:val="0"/>
        <w:spacing w:before="0" w:after="36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已逾期未偿还的短期借款情况</w:t>
      </w:r>
      <w:bookmarkEnd w:id="1529"/>
      <w:bookmarkEnd w:id="1530"/>
      <w:bookmarkEnd w:id="153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3</w:t>
      </w:r>
      <w:bookmarkEnd w:id="153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33"/>
      <w:bookmarkEnd w:id="1534"/>
      <w:bookmarkEnd w:id="15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3</w:t>
      </w:r>
      <w:bookmarkEnd w:id="1539"/>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37"/>
      <w:bookmarkEnd w:id="1538"/>
      <w:bookmarkEnd w:id="15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3</w:t>
      </w:r>
      <w:bookmarkEnd w:id="1543"/>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41"/>
      <w:bookmarkEnd w:id="1542"/>
      <w:bookmarkEnd w:id="15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29,447,101.09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32,188,726.78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29,447,101.09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32,188,726.78</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3</w:t>
      </w:r>
      <w:bookmarkEnd w:id="154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45"/>
      <w:bookmarkEnd w:id="1546"/>
      <w:bookmarkEnd w:id="1548"/>
    </w:p>
    <w:p>
      <w:pPr>
        <w:pStyle w:val="Style36"/>
        <w:keepNext/>
        <w:keepLines/>
        <w:widowControl w:val="0"/>
        <w:numPr>
          <w:ilvl w:val="0"/>
          <w:numId w:val="41"/>
        </w:numPr>
        <w:shd w:val="clear" w:color="auto" w:fill="auto"/>
        <w:bidi w:val="0"/>
        <w:spacing w:before="0" w:after="360" w:line="240" w:lineRule="auto"/>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应付账款列示</w:t>
      </w:r>
      <w:bookmarkEnd w:id="1549"/>
      <w:bookmarkEnd w:id="1550"/>
      <w:bookmarkEnd w:id="15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438,500,762.98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427,194,749.86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76,393,707.88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49,277,516.21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514,894,470.86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476,472,266.07</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53"/>
      <w:bookmarkEnd w:id="1554"/>
      <w:bookmarkEnd w:id="15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湖北交投科技发展有限公司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17,921,857.64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陕西汉唐计算机有限责任公司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10,821,291.31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河北中岗通讯工程有限公司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3,230,184.00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河北赫伦交通设备科技有限公司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2,460,077.08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海南自贸区索创科技有限责任公司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2,434,100.00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西安美年达电子有限公司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2,414,420.35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唐山森悦网络科技有限公司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2,058,937.67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天津市兴路达市政工程有限公司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1,991,129.00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中交一航局安装工程有限公司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1,632,075.47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河北胜宝电缆有限公司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1,258,781.57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上海泽冠信息技术中心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1,098,761.06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47,321,615.15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3</w:t>
      </w:r>
      <w:bookmarkEnd w:id="1559"/>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57"/>
      <w:bookmarkEnd w:id="1558"/>
      <w:bookmarkEnd w:id="1560"/>
    </w:p>
    <w:p>
      <w:pPr>
        <w:pStyle w:val="Style36"/>
        <w:keepNext/>
        <w:keepLines/>
        <w:widowControl w:val="0"/>
        <w:shd w:val="clear" w:color="auto" w:fill="auto"/>
        <w:bidi w:val="0"/>
        <w:spacing w:before="0" w:after="36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61"/>
      <w:bookmarkEnd w:id="1562"/>
      <w:bookmarkEnd w:id="15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101,132.10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101,132.10</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65"/>
      <w:bookmarkEnd w:id="1566"/>
      <w:bookmarkEnd w:id="15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3</w:t>
      </w:r>
      <w:bookmarkEnd w:id="1571"/>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69"/>
      <w:bookmarkEnd w:id="1570"/>
      <w:bookmarkEnd w:id="15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预收项目工程款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156,054,571.63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113,317,762.52</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156,054,571.63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113,317,762.52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报告期内账面价值发生重大变动的金额和原因</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3</w:t>
      </w:r>
      <w:bookmarkEnd w:id="157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73"/>
      <w:bookmarkEnd w:id="1574"/>
      <w:bookmarkEnd w:id="1576"/>
    </w:p>
    <w:p>
      <w:pPr>
        <w:pStyle w:val="Style36"/>
        <w:keepNext/>
        <w:keepLines/>
        <w:widowControl w:val="0"/>
        <w:shd w:val="clear" w:color="auto" w:fill="auto"/>
        <w:bidi w:val="0"/>
        <w:spacing w:before="0" w:after="36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77"/>
      <w:bookmarkEnd w:id="1578"/>
      <w:bookmarkEnd w:id="15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78,263,584.12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235,398,781.52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254,871,360.32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58,791,005.32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12,676,241.39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12,676,241.39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1,516,964.00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1,516,964.00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78,263,584.12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249,591,986.91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269,064,565.71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58,791,005.32</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581" w:name="bookmark1581"/>
      <w:bookmarkStart w:id="1582" w:name="bookmark1582"/>
      <w:bookmarkStart w:id="1583" w:name="bookmark1583"/>
      <w:bookmarkStart w:id="1584" w:name="bookmark1584"/>
      <w:r>
        <w:rPr>
          <w:color w:val="000000"/>
          <w:spacing w:val="0"/>
          <w:w w:val="100"/>
          <w:position w:val="0"/>
        </w:rPr>
        <w:t>（</w:t>
      </w:r>
      <w:bookmarkEnd w:id="158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81"/>
      <w:bookmarkEnd w:id="1582"/>
      <w:bookmarkEnd w:id="15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74,274,483.53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212,606,664.30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231,893,337.72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54,987,810.11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6,632,856.08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6,632,856.08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6,768,794.34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6,768,794.84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6,097,887.13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6,097,887.13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636,794.57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636,795.07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34,112.64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34,112.64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6,650,487.82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6,653,847.82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3,985,713.45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2,739,978.98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2,922,523.86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3,803,168.57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78,263,584.12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235,398,781.52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254,871,360.32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58,791,005.32</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85"/>
      <w:bookmarkEnd w:id="1586"/>
      <w:bookmarkEnd w:id="1588"/>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12,190,768.70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12,190,768.70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485,472.69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485,472.69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12,676,241.39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12,676,241.39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4</w:t>
      </w:r>
      <w:bookmarkEnd w:id="159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89"/>
      <w:bookmarkEnd w:id="1590"/>
      <w:bookmarkEnd w:id="15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5,988,503.67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24,857,669.77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67,346.68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13,579,767.25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535,014.35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615,007.75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553,694.68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1,648,347.97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2,592,868.54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578,105.83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1,010,455.19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60,720.16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81,232.78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241,329.35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666,099.61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100,380.95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159,982.64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188,224.07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202,574.41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160,718.94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438,554.56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8,561,840.07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45,940,361.86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93"/>
      <w:bookmarkEnd w:id="1594"/>
      <w:bookmarkEnd w:id="15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314,312.00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4,870,422.00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10,593,757.32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7,120,314.32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10,908,069.32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11,990,736.32</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both"/>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97"/>
      <w:bookmarkEnd w:id="1598"/>
      <w:bookmarkEnd w:id="1600"/>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01"/>
      <w:bookmarkEnd w:id="1602"/>
      <w:bookmarkEnd w:id="16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安徽省交通物资有限责任公司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4,556,110.00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314,312.00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314,312.00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4,870,422.00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6"/>
        <w:keepNext/>
        <w:keepLines/>
        <w:widowControl w:val="0"/>
        <w:shd w:val="clear" w:color="auto" w:fill="auto"/>
        <w:bidi w:val="0"/>
        <w:spacing w:before="0" w:after="36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05"/>
      <w:bookmarkEnd w:id="1606"/>
      <w:bookmarkEnd w:id="1608"/>
    </w:p>
    <w:p>
      <w:pPr>
        <w:pStyle w:val="Style74"/>
        <w:keepNext/>
        <w:keepLines/>
        <w:widowControl w:val="0"/>
        <w:shd w:val="clear" w:color="auto" w:fill="auto"/>
        <w:bidi w:val="0"/>
        <w:spacing w:before="0" w:after="36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1</w:t>
      </w:r>
      <w:bookmarkEnd w:id="1611"/>
      <w:r>
        <w:rPr>
          <w:color w:val="000000"/>
          <w:spacing w:val="0"/>
          <w:w w:val="100"/>
          <w:position w:val="0"/>
        </w:rPr>
        <w:t>）按款项性质列示其他应付款</w:t>
      </w:r>
      <w:bookmarkEnd w:id="1609"/>
      <w:bookmarkEnd w:id="1610"/>
      <w:bookmarkEnd w:id="16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4,844,712.08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4,877,488.95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4,219,893.47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810,753.06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1,529,151.77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1,432,072.31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10,593,757.32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7,120,314.32</w:t>
            </w:r>
          </w:p>
        </w:tc>
      </w:tr>
    </w:tbl>
    <w:p>
      <w:pPr>
        <w:widowControl w:val="0"/>
        <w:spacing w:after="299" w:line="1" w:lineRule="exact"/>
      </w:pPr>
    </w:p>
    <w:p>
      <w:pPr>
        <w:pStyle w:val="Style74"/>
        <w:keepNext/>
        <w:keepLines/>
        <w:widowControl w:val="0"/>
        <w:shd w:val="clear" w:color="auto" w:fill="auto"/>
        <w:bidi w:val="0"/>
        <w:spacing w:before="0" w:after="36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2</w:t>
      </w:r>
      <w:bookmarkEnd w:id="161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13"/>
      <w:bookmarkEnd w:id="1614"/>
      <w:bookmarkEnd w:id="16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重庆渝信路桥发展有限公司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保证金未到期</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1,260,000.00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4</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17"/>
      <w:bookmarkEnd w:id="1618"/>
      <w:bookmarkEnd w:id="16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4</w:t>
      </w:r>
      <w:bookmarkEnd w:id="162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21"/>
      <w:bookmarkEnd w:id="1622"/>
      <w:bookmarkEnd w:id="162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4</w:t>
      </w:r>
      <w:bookmarkEnd w:id="162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25"/>
      <w:bookmarkEnd w:id="1626"/>
      <w:bookmarkEnd w:id="16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10,719,717.40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3,949,962.90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13,806,909.00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5,086,925.50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1,391,831.50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6,729,334.86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25,918,457.90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15,766,223.26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4</w:t>
      </w:r>
      <w:bookmarkEnd w:id="163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29"/>
      <w:bookmarkEnd w:id="1630"/>
      <w:bookmarkEnd w:id="1632"/>
    </w:p>
    <w:p>
      <w:pPr>
        <w:pStyle w:val="Style36"/>
        <w:keepNext/>
        <w:keepLines/>
        <w:widowControl w:val="0"/>
        <w:shd w:val="clear" w:color="auto" w:fill="auto"/>
        <w:bidi w:val="0"/>
        <w:spacing w:before="0" w:after="36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33"/>
      <w:bookmarkEnd w:id="1634"/>
      <w:bookmarkEnd w:id="163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其他说明，包括利率区间：</w:t>
      </w:r>
    </w:p>
    <w:p>
      <w:pPr>
        <w:pStyle w:val="Style30"/>
        <w:keepNext/>
        <w:keepLines/>
        <w:widowControl w:val="0"/>
        <w:shd w:val="clear" w:color="auto" w:fill="auto"/>
        <w:bidi w:val="0"/>
        <w:spacing w:before="0" w:line="240" w:lineRule="auto"/>
        <w:ind w:left="0" w:right="0" w:firstLine="0"/>
        <w:jc w:val="both"/>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4</w:t>
      </w:r>
      <w:bookmarkEnd w:id="163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37"/>
      <w:bookmarkEnd w:id="1638"/>
      <w:bookmarkEnd w:id="1640"/>
    </w:p>
    <w:p>
      <w:pPr>
        <w:pStyle w:val="Style36"/>
        <w:keepNext/>
        <w:keepLines/>
        <w:widowControl w:val="0"/>
        <w:shd w:val="clear" w:color="auto" w:fill="auto"/>
        <w:bidi w:val="0"/>
        <w:spacing w:before="0" w:after="360" w:line="240" w:lineRule="auto"/>
        <w:ind w:left="0" w:right="0" w:firstLine="0"/>
        <w:jc w:val="both"/>
      </w:pPr>
      <w:bookmarkStart w:id="1641" w:name="bookmark1641"/>
      <w:bookmarkStart w:id="1642" w:name="bookmark1642"/>
      <w:bookmarkStart w:id="1643" w:name="bookmark16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41"/>
      <w:bookmarkEnd w:id="1642"/>
      <w:bookmarkEnd w:id="164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36"/>
        <w:keepNext/>
        <w:keepLines/>
        <w:widowControl w:val="0"/>
        <w:shd w:val="clear" w:color="auto" w:fill="auto"/>
        <w:bidi w:val="0"/>
        <w:spacing w:before="0" w:after="34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44"/>
      <w:bookmarkEnd w:id="1645"/>
      <w:bookmarkEnd w:id="16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tabs>
          <w:tab w:pos="493" w:val="left"/>
        </w:tabs>
        <w:bidi w:val="0"/>
        <w:spacing w:before="0" w:after="34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48"/>
      <w:bookmarkEnd w:id="1649"/>
      <w:bookmarkEnd w:id="1651"/>
    </w:p>
    <w:p>
      <w:pPr>
        <w:pStyle w:val="Style36"/>
        <w:keepNext/>
        <w:keepLines/>
        <w:widowControl w:val="0"/>
        <w:shd w:val="clear" w:color="auto" w:fill="auto"/>
        <w:tabs>
          <w:tab w:pos="493" w:val="left"/>
        </w:tabs>
        <w:bidi w:val="0"/>
        <w:spacing w:before="0" w:after="34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52"/>
      <w:bookmarkEnd w:id="1653"/>
      <w:bookmarkEnd w:id="165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4</w:t>
      </w:r>
      <w:bookmarkEnd w:id="1658"/>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56"/>
      <w:bookmarkEnd w:id="1657"/>
      <w:bookmarkEnd w:id="16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上海舶云房屋租赁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495,543.26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皖通科技房屋租赁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729,396.85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1,224,940.11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60"/>
      <w:bookmarkEnd w:id="1661"/>
      <w:bookmarkEnd w:id="16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664" w:name="bookmark1664"/>
      <w:bookmarkStart w:id="1665" w:name="bookmark1665"/>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64"/>
      <w:bookmarkEnd w:id="1665"/>
      <w:bookmarkEnd w:id="166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both"/>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67"/>
      <w:bookmarkEnd w:id="1668"/>
      <w:bookmarkEnd w:id="167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4</w:t>
      </w:r>
      <w:bookmarkEnd w:id="1673"/>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71"/>
      <w:bookmarkEnd w:id="1672"/>
      <w:bookmarkEnd w:id="1674"/>
    </w:p>
    <w:p>
      <w:pPr>
        <w:pStyle w:val="Style36"/>
        <w:keepNext/>
        <w:keepLines/>
        <w:widowControl w:val="0"/>
        <w:shd w:val="clear" w:color="auto" w:fill="auto"/>
        <w:bidi w:val="0"/>
        <w:spacing w:before="0" w:after="36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75"/>
      <w:bookmarkEnd w:id="1676"/>
      <w:bookmarkEnd w:id="167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6"/>
        <w:keepNext/>
        <w:keepLines/>
        <w:widowControl w:val="0"/>
        <w:shd w:val="clear" w:color="auto" w:fill="auto"/>
        <w:bidi w:val="0"/>
        <w:spacing w:before="0" w:after="400" w:line="240" w:lineRule="auto"/>
        <w:ind w:left="0" w:right="0" w:firstLine="0"/>
        <w:jc w:val="both"/>
      </w:pPr>
      <w:bookmarkStart w:id="1678" w:name="bookmark1678"/>
      <w:bookmarkStart w:id="1679" w:name="bookmark1679"/>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78"/>
      <w:bookmarkEnd w:id="1679"/>
      <w:bookmarkEnd w:id="1680"/>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设定受益计划义务现值：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81"/>
      <w:bookmarkEnd w:id="1682"/>
      <w:bookmarkEnd w:id="168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30"/>
        <w:keepNext/>
        <w:keepLines/>
        <w:widowControl w:val="0"/>
        <w:shd w:val="clear" w:color="auto" w:fill="auto"/>
        <w:bidi w:val="0"/>
        <w:spacing w:before="0" w:line="240" w:lineRule="auto"/>
        <w:ind w:left="0" w:right="0" w:firstLine="0"/>
        <w:jc w:val="both"/>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85"/>
      <w:bookmarkEnd w:id="1686"/>
      <w:bookmarkEnd w:id="168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项目尚未验收</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13"/>
        <w:gridCol w:w="1008"/>
        <w:gridCol w:w="1013"/>
        <w:gridCol w:w="1008"/>
        <w:gridCol w:w="1008"/>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本期新增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本期计入</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营业外收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本期冲减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成本费用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项目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交通信息 化联网收 费管理平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*1：</w:t>
      </w:r>
      <w:r>
        <w:rPr>
          <w:color w:val="000000"/>
          <w:spacing w:val="0"/>
          <w:w w:val="100"/>
          <w:position w:val="0"/>
        </w:rPr>
        <w:t>因涉密，故此处用</w:t>
      </w:r>
      <w:r>
        <w:rPr>
          <w:color w:val="000000"/>
          <w:spacing w:val="0"/>
          <w:w w:val="100"/>
          <w:position w:val="0"/>
          <w:sz w:val="18"/>
          <w:szCs w:val="18"/>
        </w:rPr>
        <w:t>B</w:t>
      </w:r>
      <w:r>
        <w:rPr>
          <w:color w:val="000000"/>
          <w:spacing w:val="0"/>
          <w:w w:val="100"/>
          <w:position w:val="0"/>
        </w:rPr>
        <w:t>项目代替原始项目名称。</w:t>
      </w:r>
    </w:p>
    <w:p>
      <w:pPr>
        <w:pStyle w:val="Style30"/>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5</w:t>
      </w:r>
      <w:bookmarkEnd w:id="169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89"/>
      <w:bookmarkEnd w:id="1690"/>
      <w:bookmarkEnd w:id="16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5</w:t>
      </w:r>
      <w:bookmarkEnd w:id="1695"/>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93"/>
      <w:bookmarkEnd w:id="1694"/>
      <w:bookmarkEnd w:id="16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412,072,469.</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-1,826,520.0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-1,826,520.0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410,245,949.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5</w:t>
      </w:r>
      <w:bookmarkEnd w:id="1699"/>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97"/>
      <w:bookmarkEnd w:id="1698"/>
      <w:bookmarkEnd w:id="1700"/>
    </w:p>
    <w:p>
      <w:pPr>
        <w:pStyle w:val="Style36"/>
        <w:keepNext/>
        <w:keepLines/>
        <w:widowControl w:val="0"/>
        <w:shd w:val="clear" w:color="auto" w:fill="auto"/>
        <w:tabs>
          <w:tab w:pos="493" w:val="left"/>
        </w:tabs>
        <w:bidi w:val="0"/>
        <w:spacing w:before="0" w:after="36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01"/>
      <w:bookmarkEnd w:id="1702"/>
      <w:bookmarkEnd w:id="1704"/>
    </w:p>
    <w:p>
      <w:pPr>
        <w:pStyle w:val="Style36"/>
        <w:keepNext/>
        <w:keepLines/>
        <w:widowControl w:val="0"/>
        <w:shd w:val="clear" w:color="auto" w:fill="auto"/>
        <w:tabs>
          <w:tab w:pos="493" w:val="left"/>
        </w:tabs>
        <w:bidi w:val="0"/>
        <w:spacing w:before="0" w:after="36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05"/>
      <w:bookmarkEnd w:id="1706"/>
      <w:bookmarkEnd w:id="170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2131"/>
        <w:gridCol w:w="2126"/>
        <w:gridCol w:w="2122"/>
        <w:gridCol w:w="213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发行在外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p>
      <w:pPr>
        <w:spacing w:lineRule="exact" w:line="1"/>
        <w:rPr>
          <w:sz w:val="2"/>
          <w:szCs w:val="2"/>
        </w:rPr>
      </w:pPr>
      <w:r>
        <w:br w:type="page"/>
      </w:r>
    </w:p>
    <w:tbl>
      <w:tblPr>
        <w:tblOverlap w:val="never"/>
        <w:jc w:val="center"/>
        <w:tblLayout w:type="fixed"/>
      </w:tblPr>
      <w:tblGrid>
        <w:gridCol w:w="1070"/>
        <w:gridCol w:w="1066"/>
        <w:gridCol w:w="1066"/>
        <w:gridCol w:w="1061"/>
        <w:gridCol w:w="1066"/>
        <w:gridCol w:w="1061"/>
        <w:gridCol w:w="1061"/>
        <w:gridCol w:w="1066"/>
        <w:gridCol w:w="1066"/>
      </w:tblGrid>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的金融工 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8"/>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0"/>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5</w:t>
      </w:r>
      <w:bookmarkEnd w:id="171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09"/>
      <w:bookmarkEnd w:id="1710"/>
      <w:bookmarkEnd w:id="17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1,019,605,443.47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7,086,897.60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1,012,518,545.87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27,776,826.40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27,776,826.40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1,047,382,269.87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7,086,897.60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1,040,295,372.27</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其他说明，包括本期增减变动情况、变动原因说明：</w:t>
      </w:r>
    </w:p>
    <w:p>
      <w:pPr>
        <w:pStyle w:val="Style21"/>
        <w:keepNext w:val="0"/>
        <w:keepLines w:val="0"/>
        <w:widowControl w:val="0"/>
        <w:shd w:val="clear" w:color="auto" w:fill="auto"/>
        <w:bidi w:val="0"/>
        <w:spacing w:before="0" w:after="1220" w:line="240" w:lineRule="auto"/>
        <w:ind w:left="0" w:right="0" w:firstLine="0"/>
        <w:jc w:val="left"/>
      </w:pPr>
      <w:r>
        <w:rPr>
          <w:color w:val="000000"/>
          <w:spacing w:val="0"/>
          <w:w w:val="100"/>
          <w:position w:val="0"/>
        </w:rPr>
        <w:t>资本公积本期减少系本期回购注销限制性股权所致。</w:t>
      </w:r>
    </w:p>
    <w:p>
      <w:pPr>
        <w:pStyle w:val="Style30"/>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5</w:t>
      </w:r>
      <w:bookmarkEnd w:id="1715"/>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13"/>
      <w:bookmarkEnd w:id="1714"/>
      <w:bookmarkEnd w:id="171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line="240" w:lineRule="auto"/>
        <w:ind w:left="0" w:right="0" w:firstLine="0"/>
        <w:jc w:val="both"/>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5</w:t>
      </w:r>
      <w:bookmarkEnd w:id="171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17"/>
      <w:bookmarkEnd w:id="1718"/>
      <w:bookmarkEnd w:id="172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28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本期所</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得税前</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 合收益当 期转入损 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税后归 属于母 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税后归</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属于少</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数股东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0"/>
        <w:keepNext/>
        <w:keepLines/>
        <w:widowControl w:val="0"/>
        <w:shd w:val="clear" w:color="auto" w:fill="auto"/>
        <w:bidi w:val="0"/>
        <w:spacing w:before="0" w:line="240" w:lineRule="auto"/>
        <w:ind w:left="0" w:right="0" w:firstLine="0"/>
        <w:jc w:val="both"/>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5</w:t>
      </w:r>
      <w:bookmarkEnd w:id="1723"/>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21"/>
      <w:bookmarkEnd w:id="1722"/>
      <w:bookmarkEnd w:id="172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5</w:t>
      </w:r>
      <w:bookmarkEnd w:id="1727"/>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25"/>
      <w:bookmarkEnd w:id="1726"/>
      <w:bookmarkEnd w:id="17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65,033,420.63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65,033,420.63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65,033,420.63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65,033,420.63</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30"/>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6</w:t>
      </w:r>
      <w:bookmarkEnd w:id="173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29"/>
      <w:bookmarkEnd w:id="1730"/>
      <w:bookmarkEnd w:id="173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435,890,655.98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660,052,573.42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435,890,655.98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660,052,573.42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-90,379,690.39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-195,323,003.92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28,844,368.95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合并范围内子公司注销，转回合并前留存收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345,510,965.59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435,890,655.98</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00" w:line="240" w:lineRule="auto"/>
        <w:ind w:left="0" w:right="0" w:firstLine="0"/>
        <w:jc w:val="left"/>
      </w:pPr>
      <w:bookmarkStart w:id="1733" w:name="bookmark1733"/>
      <w:r>
        <w:rPr>
          <w:rFonts w:ascii="Times New Roman" w:eastAsia="Times New Roman" w:hAnsi="Times New Roman" w:cs="Times New Roman"/>
          <w:color w:val="000000"/>
          <w:spacing w:val="0"/>
          <w:w w:val="100"/>
          <w:position w:val="0"/>
        </w:rPr>
        <w:t>1</w:t>
      </w:r>
      <w:bookmarkEnd w:id="1733"/>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734" w:name="bookmark1734"/>
      <w:r>
        <w:rPr>
          <w:rFonts w:ascii="Times New Roman" w:eastAsia="Times New Roman" w:hAnsi="Times New Roman" w:cs="Times New Roman"/>
          <w:color w:val="000000"/>
          <w:spacing w:val="0"/>
          <w:w w:val="100"/>
          <w:position w:val="0"/>
        </w:rPr>
        <w:t>2</w:t>
      </w:r>
      <w:bookmarkEnd w:id="1734"/>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735" w:name="bookmark1735"/>
      <w:r>
        <w:rPr>
          <w:rFonts w:ascii="Times New Roman" w:eastAsia="Times New Roman" w:hAnsi="Times New Roman" w:cs="Times New Roman"/>
          <w:color w:val="000000"/>
          <w:spacing w:val="0"/>
          <w:w w:val="100"/>
          <w:position w:val="0"/>
        </w:rPr>
        <w:t>3</w:t>
      </w:r>
      <w:bookmarkEnd w:id="1735"/>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736" w:name="bookmark1736"/>
      <w:r>
        <w:rPr>
          <w:rFonts w:ascii="Times New Roman" w:eastAsia="Times New Roman" w:hAnsi="Times New Roman" w:cs="Times New Roman"/>
          <w:color w:val="000000"/>
          <w:spacing w:val="0"/>
          <w:w w:val="100"/>
          <w:position w:val="0"/>
        </w:rPr>
        <w:t>4</w:t>
      </w:r>
      <w:bookmarkEnd w:id="1736"/>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28"/>
        <w:keepNext w:val="0"/>
        <w:keepLines w:val="0"/>
        <w:widowControl w:val="0"/>
        <w:shd w:val="clear" w:color="auto" w:fill="auto"/>
        <w:tabs>
          <w:tab w:pos="349" w:val="left"/>
        </w:tabs>
        <w:bidi w:val="0"/>
        <w:spacing w:before="0" w:after="360" w:line="240" w:lineRule="auto"/>
        <w:ind w:left="0" w:right="0" w:firstLine="0"/>
        <w:jc w:val="left"/>
      </w:pPr>
      <w:bookmarkStart w:id="1737" w:name="bookmark1737"/>
      <w:r>
        <w:rPr>
          <w:rFonts w:ascii="Times New Roman" w:eastAsia="Times New Roman" w:hAnsi="Times New Roman" w:cs="Times New Roman"/>
          <w:color w:val="000000"/>
          <w:spacing w:val="0"/>
          <w:w w:val="100"/>
          <w:position w:val="0"/>
        </w:rPr>
        <w:t>5</w:t>
      </w:r>
      <w:bookmarkEnd w:id="1737"/>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0"/>
        <w:keepNext/>
        <w:keepLines/>
        <w:widowControl w:val="0"/>
        <w:shd w:val="clear" w:color="auto" w:fill="auto"/>
        <w:bidi w:val="0"/>
        <w:spacing w:before="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6</w:t>
      </w:r>
      <w:bookmarkEnd w:id="174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38"/>
      <w:bookmarkEnd w:id="1739"/>
      <w:bookmarkEnd w:id="17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1,003,013,716.72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764,904,619.40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1,570,197,886.56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1,183,850,460.94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4,249,870.18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3,084,161.29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5,751,086.73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3,713,090.88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1,007,263,586.90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767,988,780.69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1,575,948,973.29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1,187,563,551.82</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具体扣除情况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1,007,263,586.90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1,575,948,973.29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营业收入扣除项目 合计金额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4,156,418.26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主要为房屋租赁、修理 费、电费等收入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主要为房屋租赁、 修理费、电费等收 入</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营业收入扣除项目 合计金额占营业收 入的比重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一、与主营业务无 关的业务收入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正常经营之外的 其他业务收入。如 出租固定资产、无 形资产、包装物， 销售材料，用材料 进行非货币性资产 交换，经营受托管 理业务等实现的收 入，以及虽计入主 营业务收入，但属 于上市公司正常经 营之外的收入。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4,156,418.26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主要为房屋租赁、修理 费、电费等收入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主要为房屋租赁、 修理费、电费等收 入</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与主营业务无关的 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4,156,418.26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主要为房屋租赁、修理 费、电费等收入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主要为房屋租赁、 修理费、电费等收 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二、不具备商业实 质的收入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不具备商业实质的 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营业收入扣除后金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1,003,107,168.64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1,571,986,973.29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738,477,432.14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738,477,432.14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134,592,589.31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1,668,744.30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136,261,333.61</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34,527,954.69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34,527,954.69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48,993,986.03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49,002,880.43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97,996,866.46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421,761,759.15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370,883.24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422,132,642.39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534,830,203.02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50,300,741.49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585,130,944.51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高速公路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677,878,972.73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677,878,972.73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港口航运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150,261,831.30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150,261,831.30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城市智能交通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74,649,277.51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74,649,277.51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智能安防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28,207,017.56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28,207,017.56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军工电子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49,002,880.43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49,002,880.43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25,594,863.07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1,668,744.30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27,263,607.37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1,007,263,586.90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9" w:line="1" w:lineRule="exact"/>
      </w:pPr>
    </w:p>
    <w:p>
      <w:pPr>
        <w:pStyle w:val="Style53"/>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在合同开始日对合同进行评估，识别该合同所包含的各单项履约义务，并将交易价格按 照各单项履约义务所承诺商品的单独售价的相对比例分摊至各单项履约义务。在确定交易价 格时考虑了可变对价、合同中存在的重大融资成分、非现金对价、应付客户对价等因素的影 响。然后确定各单项履约义务是在某一时段内履行，还是在某一时点履行，并且在履行了各 单项履约义务时分别确认收入。满足下列条件之一的，属于在某一时段内履行履约义务；否 则，属于在某一时点履行履约义务：</w:t>
      </w:r>
    </w:p>
    <w:p>
      <w:pPr>
        <w:pStyle w:val="Style53"/>
        <w:keepNext w:val="0"/>
        <w:keepLines w:val="0"/>
        <w:widowControl w:val="0"/>
        <w:shd w:val="clear" w:color="auto" w:fill="auto"/>
        <w:bidi w:val="0"/>
        <w:spacing w:before="0" w:after="0" w:line="312" w:lineRule="exact"/>
        <w:ind w:left="0" w:right="0"/>
        <w:jc w:val="left"/>
      </w:pPr>
      <w:bookmarkStart w:id="1742" w:name="bookmark1742"/>
      <w:r>
        <w:rPr>
          <w:color w:val="000000"/>
          <w:spacing w:val="0"/>
          <w:w w:val="100"/>
          <w:position w:val="0"/>
          <w:sz w:val="24"/>
          <w:szCs w:val="24"/>
        </w:rPr>
        <w:t>1</w:t>
      </w:r>
      <w:bookmarkEnd w:id="1742"/>
      <w:r>
        <w:rPr>
          <w:color w:val="000000"/>
          <w:spacing w:val="0"/>
          <w:w w:val="100"/>
          <w:position w:val="0"/>
          <w:sz w:val="24"/>
          <w:szCs w:val="24"/>
        </w:rPr>
        <w:t>）</w:t>
      </w:r>
      <w:r>
        <w:rPr>
          <w:color w:val="000000"/>
          <w:spacing w:val="0"/>
          <w:w w:val="100"/>
          <w:position w:val="0"/>
          <w:sz w:val="24"/>
          <w:szCs w:val="24"/>
        </w:rPr>
        <w:t>客户在企业履约的同时即取得并消耗企业履约所带来的经济利益；</w:t>
      </w:r>
    </w:p>
    <w:p>
      <w:pPr>
        <w:pStyle w:val="Style53"/>
        <w:keepNext w:val="0"/>
        <w:keepLines w:val="0"/>
        <w:widowControl w:val="0"/>
        <w:shd w:val="clear" w:color="auto" w:fill="auto"/>
        <w:tabs>
          <w:tab w:pos="906" w:val="left"/>
        </w:tabs>
        <w:bidi w:val="0"/>
        <w:spacing w:before="0" w:after="0" w:line="313" w:lineRule="exact"/>
        <w:ind w:left="0" w:right="0" w:firstLine="500"/>
        <w:jc w:val="both"/>
      </w:pPr>
      <w:bookmarkStart w:id="1743" w:name="bookmark1743"/>
      <w:r>
        <w:rPr>
          <w:color w:val="000000"/>
          <w:spacing w:val="0"/>
          <w:w w:val="100"/>
          <w:position w:val="0"/>
          <w:sz w:val="24"/>
          <w:szCs w:val="24"/>
        </w:rPr>
        <w:t>2</w:t>
      </w:r>
      <w:bookmarkEnd w:id="1743"/>
      <w:r>
        <w:rPr>
          <w:color w:val="000000"/>
          <w:spacing w:val="0"/>
          <w:w w:val="100"/>
          <w:position w:val="0"/>
          <w:sz w:val="24"/>
          <w:szCs w:val="24"/>
        </w:rPr>
        <w:t>）</w:t>
        <w:tab/>
      </w:r>
      <w:r>
        <w:rPr>
          <w:color w:val="000000"/>
          <w:spacing w:val="0"/>
          <w:w w:val="100"/>
          <w:position w:val="0"/>
          <w:sz w:val="24"/>
          <w:szCs w:val="24"/>
        </w:rPr>
        <w:t>客户能够控制企业履约过程中在建的商品；</w:t>
      </w:r>
    </w:p>
    <w:p>
      <w:pPr>
        <w:pStyle w:val="Style53"/>
        <w:keepNext w:val="0"/>
        <w:keepLines w:val="0"/>
        <w:widowControl w:val="0"/>
        <w:shd w:val="clear" w:color="auto" w:fill="auto"/>
        <w:tabs>
          <w:tab w:pos="886" w:val="left"/>
        </w:tabs>
        <w:bidi w:val="0"/>
        <w:spacing w:before="0" w:after="0" w:line="313" w:lineRule="exact"/>
        <w:ind w:left="0" w:right="0" w:firstLine="500"/>
        <w:jc w:val="both"/>
      </w:pPr>
      <w:bookmarkStart w:id="1744" w:name="bookmark1744"/>
      <w:r>
        <w:rPr>
          <w:color w:val="000000"/>
          <w:spacing w:val="0"/>
          <w:w w:val="100"/>
          <w:position w:val="0"/>
          <w:sz w:val="24"/>
          <w:szCs w:val="24"/>
        </w:rPr>
        <w:t>3</w:t>
      </w:r>
      <w:bookmarkEnd w:id="1744"/>
      <w:r>
        <w:rPr>
          <w:color w:val="000000"/>
          <w:spacing w:val="0"/>
          <w:w w:val="100"/>
          <w:position w:val="0"/>
          <w:sz w:val="24"/>
          <w:szCs w:val="24"/>
        </w:rPr>
        <w:t>）</w:t>
        <w:tab/>
      </w:r>
      <w:r>
        <w:rPr>
          <w:color w:val="000000"/>
          <w:spacing w:val="0"/>
          <w:w w:val="100"/>
          <w:position w:val="0"/>
          <w:sz w:val="24"/>
          <w:szCs w:val="24"/>
        </w:rPr>
        <w:t>企业履约过程中所产出的商品具有不可替代用途，且该企业在整个合同期间有权就累 计至今已完成的履约部分收取款项。</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对于在某一时段内履行的履约义务，在该时段内按照履约进度确认收入。履约进度根据 所转让商品的性质采用投入法或产出法确定，当履约进度不能合理确定时，已经发生的成本 预计能够得到补偿的，按照已经发生的成本金额确认收入，直到履约进度能够合理确定为止。</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如果不满足上述条件之一，则在客户取得相关商品控制权的时点将分摊至该单项履约义 务的交易价格确认收入。在判断客户是否已取得商品控制权时，应考虑下列迹象：</w:t>
      </w:r>
    </w:p>
    <w:p>
      <w:pPr>
        <w:pStyle w:val="Style53"/>
        <w:keepNext w:val="0"/>
        <w:keepLines w:val="0"/>
        <w:widowControl w:val="0"/>
        <w:shd w:val="clear" w:color="auto" w:fill="auto"/>
        <w:tabs>
          <w:tab w:pos="892" w:val="left"/>
        </w:tabs>
        <w:bidi w:val="0"/>
        <w:spacing w:before="0" w:after="0" w:line="313" w:lineRule="exact"/>
        <w:ind w:left="0" w:right="0" w:firstLine="500"/>
        <w:jc w:val="both"/>
      </w:pPr>
      <w:bookmarkStart w:id="1745" w:name="bookmark1745"/>
      <w:r>
        <w:rPr>
          <w:color w:val="000000"/>
          <w:spacing w:val="0"/>
          <w:w w:val="100"/>
          <w:position w:val="0"/>
          <w:sz w:val="24"/>
          <w:szCs w:val="24"/>
        </w:rPr>
        <w:t>1</w:t>
      </w:r>
      <w:bookmarkEnd w:id="1745"/>
      <w:r>
        <w:rPr>
          <w:color w:val="000000"/>
          <w:spacing w:val="0"/>
          <w:w w:val="100"/>
          <w:position w:val="0"/>
          <w:sz w:val="24"/>
          <w:szCs w:val="24"/>
        </w:rPr>
        <w:t>）</w:t>
        <w:tab/>
      </w:r>
      <w:r>
        <w:rPr>
          <w:color w:val="000000"/>
          <w:spacing w:val="0"/>
          <w:w w:val="100"/>
          <w:position w:val="0"/>
          <w:sz w:val="24"/>
          <w:szCs w:val="24"/>
        </w:rPr>
        <w:t>企业就该商品享有现时收款权利，即客户就该商品负有现时付款义务；</w:t>
      </w:r>
    </w:p>
    <w:p>
      <w:pPr>
        <w:pStyle w:val="Style53"/>
        <w:keepNext w:val="0"/>
        <w:keepLines w:val="0"/>
        <w:widowControl w:val="0"/>
        <w:shd w:val="clear" w:color="auto" w:fill="auto"/>
        <w:tabs>
          <w:tab w:pos="906" w:val="left"/>
        </w:tabs>
        <w:bidi w:val="0"/>
        <w:spacing w:before="0" w:after="0" w:line="313" w:lineRule="exact"/>
        <w:ind w:left="0" w:right="0" w:firstLine="500"/>
        <w:jc w:val="both"/>
      </w:pPr>
      <w:bookmarkStart w:id="1746" w:name="bookmark1746"/>
      <w:r>
        <w:rPr>
          <w:color w:val="000000"/>
          <w:spacing w:val="0"/>
          <w:w w:val="100"/>
          <w:position w:val="0"/>
          <w:sz w:val="24"/>
          <w:szCs w:val="24"/>
        </w:rPr>
        <w:t>2</w:t>
      </w:r>
      <w:bookmarkEnd w:id="1746"/>
      <w:r>
        <w:rPr>
          <w:color w:val="000000"/>
          <w:spacing w:val="0"/>
          <w:w w:val="100"/>
          <w:position w:val="0"/>
          <w:sz w:val="24"/>
          <w:szCs w:val="24"/>
        </w:rPr>
        <w:t>）</w:t>
        <w:tab/>
      </w:r>
      <w:r>
        <w:rPr>
          <w:color w:val="000000"/>
          <w:spacing w:val="0"/>
          <w:w w:val="100"/>
          <w:position w:val="0"/>
          <w:sz w:val="24"/>
          <w:szCs w:val="24"/>
        </w:rPr>
        <w:t>企业已将该商品的法定所有权转移给客户，即客户已拥有该商品的法定所有权；</w:t>
      </w:r>
    </w:p>
    <w:p>
      <w:pPr>
        <w:pStyle w:val="Style53"/>
        <w:keepNext w:val="0"/>
        <w:keepLines w:val="0"/>
        <w:widowControl w:val="0"/>
        <w:shd w:val="clear" w:color="auto" w:fill="auto"/>
        <w:tabs>
          <w:tab w:pos="906" w:val="left"/>
        </w:tabs>
        <w:bidi w:val="0"/>
        <w:spacing w:before="0" w:after="0" w:line="313" w:lineRule="exact"/>
        <w:ind w:left="0" w:right="0" w:firstLine="500"/>
        <w:jc w:val="both"/>
      </w:pPr>
      <w:bookmarkStart w:id="1747" w:name="bookmark1747"/>
      <w:r>
        <w:rPr>
          <w:color w:val="000000"/>
          <w:spacing w:val="0"/>
          <w:w w:val="100"/>
          <w:position w:val="0"/>
          <w:sz w:val="24"/>
          <w:szCs w:val="24"/>
        </w:rPr>
        <w:t>3</w:t>
      </w:r>
      <w:bookmarkEnd w:id="1747"/>
      <w:r>
        <w:rPr>
          <w:color w:val="000000"/>
          <w:spacing w:val="0"/>
          <w:w w:val="100"/>
          <w:position w:val="0"/>
          <w:sz w:val="24"/>
          <w:szCs w:val="24"/>
        </w:rPr>
        <w:t>）</w:t>
        <w:tab/>
      </w:r>
      <w:r>
        <w:rPr>
          <w:color w:val="000000"/>
          <w:spacing w:val="0"/>
          <w:w w:val="100"/>
          <w:position w:val="0"/>
          <w:sz w:val="24"/>
          <w:szCs w:val="24"/>
        </w:rPr>
        <w:t>企业已将该商品实物转移到客户，即客户已实物占有该商品；</w:t>
      </w:r>
    </w:p>
    <w:p>
      <w:pPr>
        <w:pStyle w:val="Style53"/>
        <w:keepNext w:val="0"/>
        <w:keepLines w:val="0"/>
        <w:widowControl w:val="0"/>
        <w:shd w:val="clear" w:color="auto" w:fill="auto"/>
        <w:tabs>
          <w:tab w:pos="886" w:val="left"/>
        </w:tabs>
        <w:bidi w:val="0"/>
        <w:spacing w:before="0" w:after="0" w:line="313" w:lineRule="exact"/>
        <w:ind w:left="0" w:right="0" w:firstLine="500"/>
        <w:jc w:val="both"/>
      </w:pPr>
      <w:bookmarkStart w:id="1748" w:name="bookmark1748"/>
      <w:r>
        <w:rPr>
          <w:color w:val="000000"/>
          <w:spacing w:val="0"/>
          <w:w w:val="100"/>
          <w:position w:val="0"/>
          <w:sz w:val="24"/>
          <w:szCs w:val="24"/>
        </w:rPr>
        <w:t>4</w:t>
      </w:r>
      <w:bookmarkEnd w:id="1748"/>
      <w:r>
        <w:rPr>
          <w:color w:val="000000"/>
          <w:spacing w:val="0"/>
          <w:w w:val="100"/>
          <w:position w:val="0"/>
          <w:sz w:val="24"/>
          <w:szCs w:val="24"/>
        </w:rPr>
        <w:t>）</w:t>
        <w:tab/>
      </w:r>
      <w:r>
        <w:rPr>
          <w:color w:val="000000"/>
          <w:spacing w:val="0"/>
          <w:w w:val="100"/>
          <w:position w:val="0"/>
          <w:sz w:val="24"/>
          <w:szCs w:val="24"/>
        </w:rPr>
        <w:t>企业已将该商品所有权上的主要风险和报酬转移给客户，即客户已取得该商品所有权 上的主要风险和报酬；</w:t>
      </w:r>
    </w:p>
    <w:p>
      <w:pPr>
        <w:pStyle w:val="Style53"/>
        <w:keepNext w:val="0"/>
        <w:keepLines w:val="0"/>
        <w:widowControl w:val="0"/>
        <w:shd w:val="clear" w:color="auto" w:fill="auto"/>
        <w:tabs>
          <w:tab w:pos="911" w:val="left"/>
        </w:tabs>
        <w:bidi w:val="0"/>
        <w:spacing w:before="0" w:after="0" w:line="313" w:lineRule="exact"/>
        <w:ind w:left="0" w:right="0" w:firstLine="500"/>
        <w:jc w:val="both"/>
      </w:pPr>
      <w:bookmarkStart w:id="1749" w:name="bookmark1749"/>
      <w:r>
        <w:rPr>
          <w:color w:val="000000"/>
          <w:spacing w:val="0"/>
          <w:w w:val="100"/>
          <w:position w:val="0"/>
          <w:sz w:val="24"/>
          <w:szCs w:val="24"/>
        </w:rPr>
        <w:t>5</w:t>
      </w:r>
      <w:bookmarkEnd w:id="1749"/>
      <w:r>
        <w:rPr>
          <w:color w:val="000000"/>
          <w:spacing w:val="0"/>
          <w:w w:val="100"/>
          <w:position w:val="0"/>
          <w:sz w:val="24"/>
          <w:szCs w:val="24"/>
        </w:rPr>
        <w:t>）</w:t>
        <w:tab/>
      </w:r>
      <w:r>
        <w:rPr>
          <w:color w:val="000000"/>
          <w:spacing w:val="0"/>
          <w:w w:val="100"/>
          <w:position w:val="0"/>
          <w:sz w:val="24"/>
          <w:szCs w:val="24"/>
        </w:rPr>
        <w:t>客户已接受该商品；</w:t>
      </w:r>
    </w:p>
    <w:p>
      <w:pPr>
        <w:pStyle w:val="Style53"/>
        <w:keepNext w:val="0"/>
        <w:keepLines w:val="0"/>
        <w:widowControl w:val="0"/>
        <w:shd w:val="clear" w:color="auto" w:fill="auto"/>
        <w:tabs>
          <w:tab w:pos="911" w:val="left"/>
        </w:tabs>
        <w:bidi w:val="0"/>
        <w:spacing w:before="0" w:after="0" w:line="313" w:lineRule="exact"/>
        <w:ind w:left="0" w:right="0" w:firstLine="500"/>
        <w:jc w:val="both"/>
      </w:pPr>
      <w:bookmarkStart w:id="1750" w:name="bookmark1750"/>
      <w:r>
        <w:rPr>
          <w:color w:val="000000"/>
          <w:spacing w:val="0"/>
          <w:w w:val="100"/>
          <w:position w:val="0"/>
          <w:sz w:val="24"/>
          <w:szCs w:val="24"/>
        </w:rPr>
        <w:t>6</w:t>
      </w:r>
      <w:bookmarkEnd w:id="1750"/>
      <w:r>
        <w:rPr>
          <w:color w:val="000000"/>
          <w:spacing w:val="0"/>
          <w:w w:val="100"/>
          <w:position w:val="0"/>
          <w:sz w:val="24"/>
          <w:szCs w:val="24"/>
        </w:rPr>
        <w:t>）</w:t>
        <w:tab/>
      </w:r>
      <w:r>
        <w:rPr>
          <w:color w:val="000000"/>
          <w:spacing w:val="0"/>
          <w:w w:val="100"/>
          <w:position w:val="0"/>
          <w:sz w:val="24"/>
          <w:szCs w:val="24"/>
        </w:rPr>
        <w:t>其他表明客户已取得商品控制权的迹象。</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1,206,068,908.33</w:t>
      </w:r>
      <w:r>
        <w:rPr>
          <w:color w:val="000000"/>
          <w:spacing w:val="0"/>
          <w:w w:val="100"/>
          <w:position w:val="0"/>
        </w:rPr>
        <w:t>元，其中，</w:t>
      </w:r>
    </w:p>
    <w:p>
      <w:pPr>
        <w:pStyle w:val="Style59"/>
        <w:keepNext w:val="0"/>
        <w:keepLines w:val="0"/>
        <w:widowControl w:val="0"/>
        <w:shd w:val="clear" w:color="auto" w:fill="auto"/>
        <w:bidi w:val="0"/>
        <w:spacing w:before="0" w:after="0" w:line="312" w:lineRule="exact"/>
        <w:ind w:left="0" w:right="0" w:firstLine="0"/>
        <w:jc w:val="left"/>
      </w:pPr>
      <w:r>
        <w:rPr>
          <w:color w:val="000000"/>
          <w:spacing w:val="0"/>
          <w:w w:val="100"/>
          <w:position w:val="0"/>
        </w:rPr>
        <w:t>820,303,046.60</w:t>
      </w:r>
      <w:r>
        <w:rPr>
          <w:rFonts w:ascii="SimSun" w:eastAsia="SimSun" w:hAnsi="SimSun" w:cs="SimSun"/>
          <w:color w:val="000000"/>
          <w:spacing w:val="0"/>
          <w:w w:val="100"/>
          <w:position w:val="0"/>
        </w:rPr>
        <w:t>元预计将于</w:t>
      </w:r>
      <w:r>
        <w:rPr>
          <w:color w:val="000000"/>
          <w:spacing w:val="0"/>
          <w:w w:val="100"/>
          <w:position w:val="0"/>
        </w:rPr>
        <w:t>2022</w:t>
      </w:r>
      <w:r>
        <w:rPr>
          <w:rFonts w:ascii="SimSun" w:eastAsia="SimSun" w:hAnsi="SimSun" w:cs="SimSun"/>
          <w:color w:val="000000"/>
          <w:spacing w:val="0"/>
          <w:w w:val="100"/>
          <w:position w:val="0"/>
        </w:rPr>
        <w:t>年度确认收入，</w:t>
      </w:r>
      <w:r>
        <w:rPr>
          <w:color w:val="000000"/>
          <w:spacing w:val="0"/>
          <w:w w:val="100"/>
          <w:position w:val="0"/>
        </w:rPr>
        <w:t>259,800,148.05</w:t>
      </w:r>
      <w:r>
        <w:rPr>
          <w:rFonts w:ascii="SimSun" w:eastAsia="SimSun" w:hAnsi="SimSun" w:cs="SimSun"/>
          <w:color w:val="000000"/>
          <w:spacing w:val="0"/>
          <w:w w:val="100"/>
          <w:position w:val="0"/>
        </w:rPr>
        <w:t>元预计将于</w:t>
      </w:r>
      <w:r>
        <w:rPr>
          <w:color w:val="000000"/>
          <w:spacing w:val="0"/>
          <w:w w:val="100"/>
          <w:position w:val="0"/>
        </w:rPr>
        <w:t>2023</w:t>
      </w:r>
      <w:r>
        <w:rPr>
          <w:rFonts w:ascii="SimSun" w:eastAsia="SimSun" w:hAnsi="SimSun" w:cs="SimSun"/>
          <w:color w:val="000000"/>
          <w:spacing w:val="0"/>
          <w:w w:val="100"/>
          <w:position w:val="0"/>
        </w:rPr>
        <w:t>年度确认收入，</w:t>
      </w:r>
      <w:r>
        <w:rPr>
          <w:color w:val="000000"/>
          <w:spacing w:val="0"/>
          <w:w w:val="100"/>
          <w:position w:val="0"/>
        </w:rPr>
        <w:t>78,934,520.34</w:t>
      </w:r>
      <w:r>
        <w:rPr>
          <w:rFonts w:ascii="SimSun" w:eastAsia="SimSun" w:hAnsi="SimSun" w:cs="SimSun"/>
          <w:color w:val="000000"/>
          <w:spacing w:val="0"/>
          <w:w w:val="100"/>
          <w:position w:val="0"/>
        </w:rPr>
        <w:t xml:space="preserve">元预计将于 </w:t>
      </w:r>
      <w:r>
        <w:rPr>
          <w:color w:val="000000"/>
          <w:spacing w:val="0"/>
          <w:w w:val="100"/>
          <w:position w:val="0"/>
        </w:rPr>
        <w:t>2024</w:t>
      </w:r>
      <w:r>
        <w:rPr>
          <w:rFonts w:ascii="SimSun" w:eastAsia="SimSun" w:hAnsi="SimSun" w:cs="SimSun"/>
          <w:color w:val="000000"/>
          <w:spacing w:val="0"/>
          <w:w w:val="100"/>
          <w:position w:val="0"/>
        </w:rPr>
        <w:t>年度确认收入。</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6</w:t>
      </w:r>
      <w:bookmarkEnd w:id="175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51"/>
      <w:bookmarkEnd w:id="1752"/>
      <w:bookmarkEnd w:id="17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1,595,373.88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2,424,015.85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748,339.37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1,034,342.97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1,916,336.58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2,173,316.25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108,390.59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134,727.58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492,428.18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515,866.03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-7,606.80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498,445.94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714,044.56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417,696.67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5,791,277.21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7,002,408.83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6</w:t>
      </w:r>
      <w:bookmarkEnd w:id="175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55"/>
      <w:bookmarkEnd w:id="1756"/>
      <w:bookmarkEnd w:id="175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30,669,148.84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26,852,902.30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16,080,433.33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14,538,977.40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4,670,324.31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5,019,725.28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3,448,962.84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3,022,931.55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2,426,228.17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2,355,986.83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仓储费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540,061.54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1,241,490.63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974,847.85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1,151,203.06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540,836.64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848,898.57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337,936.89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603,669.27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1,042,184.95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502,601.57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250,254.01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151,747.02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249,231.48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248,218.00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61,230,450.85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56,538,351.48</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6</w:t>
      </w:r>
      <w:bookmarkEnd w:id="176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59"/>
      <w:bookmarkEnd w:id="1760"/>
      <w:bookmarkEnd w:id="17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56,142,527.47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53,988,820.35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26,718,531.52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34,158,050.42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127,665.64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336,719.72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9,164,896.24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6,446,996.95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2,965,247.70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2,162,487.45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1,030,556.72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1,452,826.73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395,241.44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1,668,498.64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1,330,958.39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1,194,573.50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765,381.72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487,770.30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112,896.68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95,919.12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2,066,351.43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2,240,659.61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1,572,406.00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5,348,853.65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6,750,602.64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11,369,991.44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7,703,983.99</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审计评估费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1,408,418.10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1,488,059.08</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1,820,151.09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1,894,036.13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1,242,449.97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2,159,537.31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122,934,224.94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124,884,860.60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6</w:t>
      </w:r>
      <w:bookmarkEnd w:id="1765"/>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63"/>
      <w:bookmarkEnd w:id="1764"/>
      <w:bookmarkEnd w:id="17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70,764,541.78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69,451,299.80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1,350,920.88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1,516,195.56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1,894,068.49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1,363,751.68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委托外部研发费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1,346,064.02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2,278,410.56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36,557.75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630,458.59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1,911,703.23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655,618.40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77,303,856.15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75,895,734.59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6</w:t>
      </w:r>
      <w:bookmarkEnd w:id="1769"/>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67"/>
      <w:bookmarkEnd w:id="1768"/>
      <w:bookmarkEnd w:id="17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990,372.83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1,193,718.06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9,010,606.92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8,798,131.66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1,575,023.71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1,804,111.49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19,870.56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-6,442,161.33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-5,777,474.45</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6</w:t>
      </w:r>
      <w:bookmarkEnd w:id="1773"/>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71"/>
      <w:bookmarkEnd w:id="1772"/>
      <w:bookmarkEnd w:id="17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21,536,907.14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16,997,810.49</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266,246.23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97,624.95</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21,803,153.37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17,095,435.44</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6</w:t>
      </w:r>
      <w:bookmarkEnd w:id="177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75"/>
      <w:bookmarkEnd w:id="1776"/>
      <w:bookmarkEnd w:id="17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827,935.27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1,981,852.76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1,645,749.14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223,283.82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7,345,124.80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4,324,324.22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9,818,809.21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6,529,460.80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6</w:t>
      </w:r>
      <w:bookmarkEnd w:id="1781"/>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79"/>
      <w:bookmarkEnd w:id="1780"/>
      <w:bookmarkEnd w:id="178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7</w:t>
      </w:r>
      <w:bookmarkEnd w:id="1785"/>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83"/>
      <w:bookmarkEnd w:id="1784"/>
      <w:bookmarkEnd w:id="178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7</w:t>
      </w:r>
      <w:bookmarkEnd w:id="1789"/>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87"/>
      <w:bookmarkEnd w:id="1788"/>
      <w:bookmarkEnd w:id="17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-25,283,682.27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-42,598,138.29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-25,283,682.27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-42,598,138.29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7</w:t>
      </w:r>
      <w:bookmarkEnd w:id="179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91"/>
      <w:bookmarkEnd w:id="1792"/>
      <w:bookmarkEnd w:id="17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-3,463,911.34</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-49,076,412.90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-73,533,615.09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-236,183,876.46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-73,533,615.09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-288,724,200.70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7</w:t>
      </w:r>
      <w:bookmarkEnd w:id="1797"/>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95"/>
      <w:bookmarkEnd w:id="1796"/>
      <w:bookmarkEnd w:id="17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-37,239.09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-141,553.62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-37,239.09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-141,553.62</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7</w:t>
      </w:r>
      <w:bookmarkEnd w:id="180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99"/>
      <w:bookmarkEnd w:id="1800"/>
      <w:bookmarkEnd w:id="18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587,998.40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381,416.30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587,998.40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587,998.40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381,434.90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587,998.40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上期发生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7</w:t>
      </w:r>
      <w:bookmarkEnd w:id="180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03"/>
      <w:bookmarkEnd w:id="1804"/>
      <w:bookmarkEnd w:id="18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97,022.27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1,241,057.07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97,022.27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197,911.69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197,911.69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467,279.37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1,893,790.67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467,279.37</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502,427.89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305,589.53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502,427.89</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1,269,174.76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3,722,183.88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1,269,174.76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7</w:t>
      </w:r>
      <w:bookmarkEnd w:id="180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07"/>
      <w:bookmarkEnd w:id="1808"/>
      <w:bookmarkEnd w:id="1810"/>
    </w:p>
    <w:p>
      <w:pPr>
        <w:pStyle w:val="Style36"/>
        <w:keepNext/>
        <w:keepLines/>
        <w:widowControl w:val="0"/>
        <w:shd w:val="clear" w:color="auto" w:fill="auto"/>
        <w:bidi w:val="0"/>
        <w:spacing w:before="0" w:after="360" w:line="240" w:lineRule="auto"/>
        <w:ind w:left="0" w:right="0" w:firstLine="0"/>
        <w:jc w:val="left"/>
      </w:pPr>
      <w:bookmarkStart w:id="1811" w:name="bookmark1811"/>
      <w:bookmarkStart w:id="1812" w:name="bookmark1812"/>
      <w:bookmarkStart w:id="1813" w:name="bookmark18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11"/>
      <w:bookmarkEnd w:id="1812"/>
      <w:bookmarkEnd w:id="18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1,711,137.22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20,281,402.31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-7,844,813.81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-14,423,814.01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-6,133,676.59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5,857,588.30</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814" w:name="bookmark1814"/>
      <w:bookmarkStart w:id="1815" w:name="bookmark1815"/>
      <w:bookmarkStart w:id="1816" w:name="bookmark18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14"/>
      <w:bookmarkEnd w:id="1815"/>
      <w:bookmarkEnd w:id="18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-89,456,591.84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-13,418,488.78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-4,077,438.52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-227,391.87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7,232,502.64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-3,084,759.75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7,461,887.95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-6,133,676.59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78" w:val="left"/>
        </w:tabs>
        <w:bidi w:val="0"/>
        <w:spacing w:before="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7</w:t>
      </w:r>
      <w:bookmarkEnd w:id="181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17"/>
      <w:bookmarkEnd w:id="1818"/>
      <w:bookmarkEnd w:id="182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30"/>
        <w:keepNext/>
        <w:keepLines/>
        <w:widowControl w:val="0"/>
        <w:shd w:val="clear" w:color="auto" w:fill="auto"/>
        <w:tabs>
          <w:tab w:pos="478" w:val="left"/>
        </w:tabs>
        <w:bidi w:val="0"/>
        <w:spacing w:before="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7</w:t>
      </w:r>
      <w:bookmarkEnd w:id="182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21"/>
      <w:bookmarkEnd w:id="1822"/>
      <w:bookmarkEnd w:id="1824"/>
    </w:p>
    <w:p>
      <w:pPr>
        <w:pStyle w:val="Style36"/>
        <w:keepNext/>
        <w:keepLines/>
        <w:widowControl w:val="0"/>
        <w:shd w:val="clear" w:color="auto" w:fill="auto"/>
        <w:bidi w:val="0"/>
        <w:spacing w:before="0" w:after="360" w:line="240" w:lineRule="auto"/>
        <w:ind w:left="0" w:right="0" w:firstLine="0"/>
        <w:jc w:val="left"/>
      </w:pPr>
      <w:bookmarkStart w:id="1825" w:name="bookmark1825"/>
      <w:bookmarkStart w:id="1826" w:name="bookmark1826"/>
      <w:bookmarkStart w:id="1827" w:name="bookmark18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25"/>
      <w:bookmarkEnd w:id="1826"/>
      <w:bookmarkEnd w:id="182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7,160,379.29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7,274,713.08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21,536,907.14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10,683,595.25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投标履约保证金及往来款项收入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224,330,187.65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1,096,228,002.83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282,027.79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253,139,346.31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1,114,468,338.95</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after="360" w:line="240" w:lineRule="auto"/>
        <w:ind w:left="0" w:right="0" w:firstLine="0"/>
        <w:jc w:val="left"/>
      </w:pPr>
      <w:bookmarkStart w:id="1828" w:name="bookmark1828"/>
      <w:bookmarkStart w:id="1829" w:name="bookmark1829"/>
      <w:bookmarkStart w:id="1830" w:name="bookmark18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28"/>
      <w:bookmarkEnd w:id="1829"/>
      <w:bookmarkEnd w:id="18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279,799.53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479,457.90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1,395,161.69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1,408,220.59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保证金等往来款项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223,265,259.10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1,093,687,054.20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支付的营业、管理以及研发费用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88,222,659.90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63,884,851.20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313,162,880.22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1,159,459,583.89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after="36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w:t>
      </w:r>
      <w:bookmarkEnd w:id="183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31"/>
      <w:bookmarkEnd w:id="1832"/>
      <w:bookmarkEnd w:id="18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2,017,213.05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2,017,213.05</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shd w:val="clear" w:color="auto" w:fill="auto"/>
        <w:bidi w:val="0"/>
        <w:spacing w:before="0" w:after="36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35"/>
      <w:bookmarkEnd w:id="1836"/>
      <w:bookmarkEnd w:id="18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4,200,000.00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shd w:val="clear" w:color="auto" w:fill="auto"/>
        <w:bidi w:val="0"/>
        <w:spacing w:before="0" w:after="36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39"/>
      <w:bookmarkEnd w:id="1840"/>
      <w:bookmarkEnd w:id="18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1,850,227.63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1,506,205.29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1,850,227.63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1,506,205.29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after="36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43"/>
      <w:bookmarkEnd w:id="1844"/>
      <w:bookmarkEnd w:id="18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浙江舶云注销归还少数股东投资款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28,844.07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8,913,417.60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8,913,417.60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2,528,844.07</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7</w:t>
      </w:r>
      <w:bookmarkEnd w:id="184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47"/>
      <w:bookmarkEnd w:id="1848"/>
      <w:bookmarkEnd w:id="1850"/>
    </w:p>
    <w:p>
      <w:pPr>
        <w:pStyle w:val="Style36"/>
        <w:keepNext/>
        <w:keepLines/>
        <w:widowControl w:val="0"/>
        <w:shd w:val="clear" w:color="auto" w:fill="auto"/>
        <w:bidi w:val="0"/>
        <w:spacing w:before="0" w:after="360" w:line="240" w:lineRule="auto"/>
        <w:ind w:left="0" w:right="0" w:firstLine="0"/>
        <w:jc w:val="left"/>
      </w:pPr>
      <w:bookmarkStart w:id="1851" w:name="bookmark1851"/>
      <w:bookmarkStart w:id="1852" w:name="bookmark1852"/>
      <w:bookmarkStart w:id="1853" w:name="bookmark18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51"/>
      <w:bookmarkEnd w:id="1852"/>
      <w:bookmarkEnd w:id="18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-83,322,915.25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-187,195,793.23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98,817,297.36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331,322,338.99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23,044,398.12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22,644,027.81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292,327.81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12,969,864.97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19,422,260.52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3,449,812.31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2,986,104.90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37,239.09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141,553.62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467,279.37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1,241,038.47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990,372.83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-306,872.62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投资损失（收益以“一”号填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-9,818,809.21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-6,529,460.80</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-7,032,434.45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-13,896,295.19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-527,518.82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-169,353,383.62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217,709,766.13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19,137,634.47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-154,091,388.88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2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31,889,339.55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-157,381,327.12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1,572,406.00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-78,968,625.25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77,110,839.78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718,599,583.03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804,374,984.05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804,374,984.05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836,023,565.92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-85,775,401.02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-31,648,581.87</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854" w:name="bookmark1854"/>
      <w:bookmarkStart w:id="1855" w:name="bookmark1855"/>
      <w:bookmarkStart w:id="1856" w:name="bookmark18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54"/>
      <w:bookmarkEnd w:id="1855"/>
      <w:bookmarkEnd w:id="18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57"/>
      <w:bookmarkEnd w:id="1858"/>
      <w:bookmarkEnd w:id="1860"/>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1,696,299.56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1,696,299.56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43"/>
        </w:numPr>
        <w:shd w:val="clear" w:color="auto" w:fill="auto"/>
        <w:bidi w:val="0"/>
        <w:spacing w:before="0" w:after="360" w:line="240" w:lineRule="auto"/>
        <w:ind w:left="0" w:right="0" w:firstLine="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现金和现金等价物的构成</w:t>
      </w:r>
      <w:bookmarkEnd w:id="1861"/>
      <w:bookmarkEnd w:id="1862"/>
      <w:bookmarkEnd w:id="18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718,599,583.03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804,374,984.05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115,199.21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282,057.17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718,484,383.81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804,214,668.31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80,463.16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718,599,583.03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804,374,984.05</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3" w:val="left"/>
        </w:tabs>
        <w:bidi w:val="0"/>
        <w:spacing w:before="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8</w:t>
      </w:r>
      <w:bookmarkEnd w:id="1867"/>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65"/>
      <w:bookmarkEnd w:id="1866"/>
      <w:bookmarkEnd w:id="186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p>
    <w:p>
      <w:pPr>
        <w:pStyle w:val="Style30"/>
        <w:keepNext/>
        <w:keepLines/>
        <w:widowControl w:val="0"/>
        <w:shd w:val="clear" w:color="auto" w:fill="auto"/>
        <w:tabs>
          <w:tab w:pos="483" w:val="left"/>
        </w:tabs>
        <w:bidi w:val="0"/>
        <w:spacing w:before="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8</w:t>
      </w:r>
      <w:bookmarkEnd w:id="1871"/>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69"/>
      <w:bookmarkEnd w:id="1870"/>
      <w:bookmarkEnd w:id="18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30,075,578.15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票据、保函保证金等</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79,554,548.47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子公司烟台华东电子科技有限公司、 安徽汉高信息科技有限公司为保函、 融资授信等抵押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办理云证融资保理业务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7,527,388.01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子公司烟台华东电子科技有限公司为 保函、融资授信等抵押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126,807,514.63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8</w:t>
      </w:r>
      <w:bookmarkEnd w:id="187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73"/>
      <w:bookmarkEnd w:id="1874"/>
      <w:bookmarkEnd w:id="1876"/>
    </w:p>
    <w:p>
      <w:pPr>
        <w:pStyle w:val="Style36"/>
        <w:keepNext/>
        <w:keepLines/>
        <w:widowControl w:val="0"/>
        <w:shd w:val="clear" w:color="auto" w:fill="auto"/>
        <w:bidi w:val="0"/>
        <w:spacing w:before="0" w:after="36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77"/>
      <w:bookmarkEnd w:id="1878"/>
      <w:bookmarkEnd w:id="18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322" w:lineRule="exact"/>
        <w:ind w:left="0" w:right="0" w:firstLine="0"/>
        <w:jc w:val="left"/>
      </w:pPr>
      <w:bookmarkStart w:id="1880" w:name="bookmark1880"/>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)境外经营实体说明，包括对于重要的境外经营实体，应披露其境外主要经营地、记账本位币及选择 依据，记账本位币发生变化的还应披露原因。</w:t>
      </w:r>
      <w:bookmarkEnd w:id="1880"/>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30"/>
        <w:keepNext/>
        <w:keepLines/>
        <w:widowControl w:val="0"/>
        <w:shd w:val="clear" w:color="auto" w:fill="auto"/>
        <w:tabs>
          <w:tab w:pos="483" w:val="left"/>
        </w:tabs>
        <w:bidi w:val="0"/>
        <w:spacing w:before="0" w:line="322" w:lineRule="exact"/>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8</w:t>
      </w:r>
      <w:bookmarkEnd w:id="1883"/>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81"/>
      <w:bookmarkEnd w:id="1882"/>
      <w:bookmarkEnd w:id="1884"/>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0"/>
        <w:keepNext/>
        <w:keepLines/>
        <w:widowControl w:val="0"/>
        <w:shd w:val="clear" w:color="auto" w:fill="auto"/>
        <w:tabs>
          <w:tab w:pos="483" w:val="left"/>
        </w:tabs>
        <w:bidi w:val="0"/>
        <w:spacing w:before="0" w:after="300" w:line="322" w:lineRule="exact"/>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8</w:t>
      </w:r>
      <w:bookmarkEnd w:id="1887"/>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85"/>
      <w:bookmarkEnd w:id="1886"/>
      <w:bookmarkEnd w:id="1888"/>
    </w:p>
    <w:p>
      <w:pPr>
        <w:pStyle w:val="Style36"/>
        <w:keepNext/>
        <w:keepLines/>
        <w:widowControl w:val="0"/>
        <w:shd w:val="clear" w:color="auto" w:fill="auto"/>
        <w:bidi w:val="0"/>
        <w:spacing w:before="0" w:after="360" w:line="322" w:lineRule="exact"/>
        <w:ind w:left="0" w:right="0" w:firstLine="0"/>
        <w:jc w:val="left"/>
      </w:pPr>
      <w:bookmarkStart w:id="1889" w:name="bookmark1889"/>
      <w:bookmarkStart w:id="1890" w:name="bookmark1890"/>
      <w:bookmarkStart w:id="1891" w:name="bookmark18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89"/>
      <w:bookmarkEnd w:id="1890"/>
      <w:bookmarkEnd w:id="18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21,536,907.14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21,536,907.14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21,536,907.14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21,536,907.14</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892" w:name="bookmark1892"/>
      <w:bookmarkStart w:id="1893" w:name="bookmark1893"/>
      <w:bookmarkStart w:id="1894" w:name="bookmark18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92"/>
      <w:bookmarkEnd w:id="1893"/>
      <w:bookmarkEnd w:id="189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8</w:t>
      </w:r>
      <w:bookmarkEnd w:id="1897"/>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95"/>
      <w:bookmarkEnd w:id="1896"/>
      <w:bookmarkEnd w:id="1898"/>
    </w:p>
    <w:p>
      <w:pPr>
        <w:pStyle w:val="Style24"/>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sz w:val="24"/>
          <w:szCs w:val="24"/>
        </w:rPr>
        <w:t>八</w:t>
      </w:r>
      <w:bookmarkEnd w:id="1901"/>
      <w:r>
        <w:rPr>
          <w:color w:val="000000"/>
          <w:spacing w:val="0"/>
          <w:w w:val="100"/>
          <w:position w:val="0"/>
          <w:sz w:val="24"/>
          <w:szCs w:val="24"/>
        </w:rPr>
        <w:t>、合并范围的变更</w:t>
      </w:r>
      <w:bookmarkEnd w:id="1899"/>
      <w:bookmarkEnd w:id="1900"/>
      <w:bookmarkEnd w:id="1902"/>
    </w:p>
    <w:p>
      <w:pPr>
        <w:pStyle w:val="Style30"/>
        <w:keepNext/>
        <w:keepLines/>
        <w:widowControl w:val="0"/>
        <w:shd w:val="clear" w:color="auto" w:fill="auto"/>
        <w:bidi w:val="0"/>
        <w:spacing w:before="0" w:after="34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1</w:t>
      </w:r>
      <w:bookmarkEnd w:id="1905"/>
      <w:r>
        <w:rPr>
          <w:color w:val="000000"/>
          <w:spacing w:val="0"/>
          <w:w w:val="100"/>
          <w:position w:val="0"/>
        </w:rPr>
        <w:t>、非同一控制下企业合并</w:t>
      </w:r>
      <w:bookmarkEnd w:id="1903"/>
      <w:bookmarkEnd w:id="1904"/>
      <w:bookmarkEnd w:id="1906"/>
    </w:p>
    <w:p>
      <w:pPr>
        <w:pStyle w:val="Style36"/>
        <w:keepNext/>
        <w:keepLines/>
        <w:widowControl w:val="0"/>
        <w:shd w:val="clear" w:color="auto" w:fill="auto"/>
        <w:bidi w:val="0"/>
        <w:spacing w:before="0" w:after="340" w:line="240" w:lineRule="auto"/>
        <w:ind w:left="0" w:right="0" w:firstLine="0"/>
        <w:jc w:val="left"/>
      </w:pPr>
      <w:bookmarkStart w:id="1907" w:name="bookmark1907"/>
      <w:bookmarkStart w:id="1908" w:name="bookmark1908"/>
      <w:bookmarkStart w:id="1909" w:name="bookmark19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07"/>
      <w:bookmarkEnd w:id="1908"/>
      <w:bookmarkEnd w:id="190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股权取得 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 期末被购 买方的净 利润</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left"/>
      </w:pPr>
      <w:bookmarkStart w:id="1910" w:name="bookmark1910"/>
      <w:bookmarkStart w:id="1911" w:name="bookmark1911"/>
      <w:bookmarkStart w:id="1912" w:name="bookmark19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10"/>
      <w:bookmarkEnd w:id="1911"/>
      <w:bookmarkEnd w:id="19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大额商誉形成的主要原因：</w:t>
      </w:r>
      <w:r>
        <w:br w:type="page"/>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45"/>
        </w:numPr>
        <w:shd w:val="clear" w:color="auto" w:fill="auto"/>
        <w:bidi w:val="0"/>
        <w:spacing w:before="0" w:after="360" w:line="240" w:lineRule="auto"/>
        <w:ind w:left="0" w:right="0" w:firstLine="0"/>
        <w:jc w:val="left"/>
      </w:pPr>
      <w:bookmarkStart w:id="1913" w:name="bookmark1913"/>
      <w:bookmarkStart w:id="1914" w:name="bookmark1914"/>
      <w:bookmarkStart w:id="1915" w:name="bookmark1915"/>
      <w:bookmarkStart w:id="1916" w:name="bookmark1916"/>
      <w:bookmarkEnd w:id="1915"/>
      <w:r>
        <w:rPr>
          <w:color w:val="000000"/>
          <w:spacing w:val="0"/>
          <w:w w:val="100"/>
          <w:position w:val="0"/>
        </w:rPr>
        <w:t>被购买方于购买日可辨认资产、负债</w:t>
      </w:r>
      <w:bookmarkEnd w:id="1913"/>
      <w:bookmarkEnd w:id="1914"/>
      <w:bookmarkEnd w:id="19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可辨认资产、负债公允价值的确定方法：</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p>
    <w:p>
      <w:pPr>
        <w:pStyle w:val="Style36"/>
        <w:keepNext/>
        <w:keepLines/>
        <w:widowControl w:val="0"/>
        <w:numPr>
          <w:ilvl w:val="0"/>
          <w:numId w:val="45"/>
        </w:numPr>
        <w:shd w:val="clear" w:color="auto" w:fill="auto"/>
        <w:bidi w:val="0"/>
        <w:spacing w:before="0" w:after="240" w:line="240" w:lineRule="auto"/>
        <w:ind w:left="0" w:right="0" w:firstLine="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购买日之前持有的股权按照公允价值重新计量产生的利得或损失</w:t>
      </w:r>
      <w:bookmarkEnd w:id="1917"/>
      <w:bookmarkEnd w:id="1918"/>
      <w:bookmarkEnd w:id="1920"/>
    </w:p>
    <w:p>
      <w:pPr>
        <w:pStyle w:val="Style28"/>
        <w:keepNext w:val="0"/>
        <w:keepLines w:val="0"/>
        <w:widowControl w:val="0"/>
        <w:shd w:val="clear" w:color="auto" w:fill="auto"/>
        <w:bidi w:val="0"/>
        <w:spacing w:before="0" w:after="360" w:line="355" w:lineRule="exact"/>
        <w:ind w:left="0" w:right="0" w:firstLine="0"/>
        <w:jc w:val="left"/>
        <w:sectPr>
          <w:footnotePr>
            <w:pos w:val="pageBottom"/>
            <w:numFmt w:val="decimal"/>
            <w:numRestart w:val="continuous"/>
          </w:footnotePr>
          <w:pgSz w:w="11900" w:h="16840"/>
          <w:pgMar w:top="1388" w:right="1049" w:bottom="1441" w:left="1045" w:header="0" w:footer="3" w:gutter="0"/>
          <w:cols w:space="720"/>
          <w:noEndnote/>
          <w:rtlGutter w:val="0"/>
          <w:docGrid w:linePitch="360"/>
        </w:sectPr>
      </w:pPr>
      <w:r>
        <w:rPr>
          <w:color w:val="000000"/>
          <w:spacing w:val="0"/>
          <w:w w:val="100"/>
          <w:position w:val="0"/>
        </w:rPr>
        <w:t>是否存在通过多次交易分步实现企业合并且在报告期内取得控制权的交易 口是"否</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21"/>
      <w:bookmarkEnd w:id="1922"/>
      <w:bookmarkEnd w:id="1924"/>
    </w:p>
    <w:p>
      <w:pPr>
        <w:pStyle w:val="Style36"/>
        <w:keepNext/>
        <w:keepLines/>
        <w:widowControl w:val="0"/>
        <w:shd w:val="clear" w:color="auto" w:fill="auto"/>
        <w:tabs>
          <w:tab w:pos="493" w:val="left"/>
        </w:tabs>
        <w:bidi w:val="0"/>
        <w:spacing w:before="0" w:after="36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25"/>
      <w:bookmarkEnd w:id="1926"/>
      <w:bookmarkEnd w:id="1928"/>
    </w:p>
    <w:p>
      <w:pPr>
        <w:pStyle w:val="Style30"/>
        <w:keepNext/>
        <w:keepLines/>
        <w:widowControl w:val="0"/>
        <w:shd w:val="clear" w:color="auto" w:fill="auto"/>
        <w:bidi w:val="0"/>
        <w:spacing w:before="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2</w:t>
      </w:r>
      <w:bookmarkEnd w:id="1931"/>
      <w:r>
        <w:rPr>
          <w:color w:val="000000"/>
          <w:spacing w:val="0"/>
          <w:w w:val="100"/>
          <w:position w:val="0"/>
        </w:rPr>
        <w:t>、同一控制下企业合并</w:t>
      </w:r>
      <w:bookmarkEnd w:id="1929"/>
      <w:bookmarkEnd w:id="1930"/>
      <w:bookmarkEnd w:id="1932"/>
    </w:p>
    <w:p>
      <w:pPr>
        <w:pStyle w:val="Style36"/>
        <w:keepNext/>
        <w:keepLines/>
        <w:widowControl w:val="0"/>
        <w:shd w:val="clear" w:color="auto" w:fill="auto"/>
        <w:bidi w:val="0"/>
        <w:spacing w:before="0" w:after="360" w:line="240" w:lineRule="auto"/>
        <w:ind w:left="0" w:right="0" w:firstLine="0"/>
        <w:jc w:val="left"/>
      </w:pPr>
      <w:bookmarkStart w:id="1933" w:name="bookmark1933"/>
      <w:bookmarkStart w:id="1934" w:name="bookmark1934"/>
      <w:bookmarkStart w:id="1935" w:name="bookmark19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33"/>
      <w:bookmarkEnd w:id="1934"/>
      <w:bookmarkEnd w:id="193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构成同一</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控制下企</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业合并的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合并当期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期初至合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并日被合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并方的收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合并当期</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期初至合</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并日被合 并方的净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比较期间</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被合并方</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936" w:name="bookmark1936"/>
      <w:bookmarkStart w:id="1937" w:name="bookmark1937"/>
      <w:bookmarkStart w:id="1938" w:name="bookmark19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36"/>
      <w:bookmarkEnd w:id="1937"/>
      <w:bookmarkEnd w:id="19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39"/>
      <w:bookmarkEnd w:id="1940"/>
      <w:bookmarkEnd w:id="19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40" w:line="317" w:lineRule="exact"/>
        <w:ind w:left="0" w:right="0" w:firstLine="0"/>
        <w:jc w:val="left"/>
      </w:pPr>
      <w:r>
        <w:rPr>
          <w:color w:val="000000"/>
          <w:spacing w:val="0"/>
          <w:w w:val="100"/>
          <w:position w:val="0"/>
        </w:rPr>
        <w:t>企业合并中承担的被合并方的或有负债：</w:t>
      </w:r>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3</w:t>
      </w:r>
      <w:bookmarkEnd w:id="1945"/>
      <w:r>
        <w:rPr>
          <w:color w:val="000000"/>
          <w:spacing w:val="0"/>
          <w:w w:val="100"/>
          <w:position w:val="0"/>
        </w:rPr>
        <w:t>、</w:t>
        <w:tab/>
        <w:t>反向购买</w:t>
      </w:r>
      <w:bookmarkEnd w:id="1943"/>
      <w:bookmarkEnd w:id="1944"/>
      <w:bookmarkEnd w:id="1946"/>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4</w:t>
      </w:r>
      <w:bookmarkEnd w:id="1949"/>
      <w:r>
        <w:rPr>
          <w:color w:val="000000"/>
          <w:spacing w:val="0"/>
          <w:w w:val="100"/>
          <w:position w:val="0"/>
        </w:rPr>
        <w:t>、</w:t>
        <w:tab/>
        <w:t>处置子公司</w:t>
      </w:r>
      <w:bookmarkEnd w:id="1947"/>
      <w:bookmarkEnd w:id="1948"/>
      <w:bookmarkEnd w:id="1950"/>
    </w:p>
    <w:p>
      <w:pPr>
        <w:pStyle w:val="Style28"/>
        <w:keepNext w:val="0"/>
        <w:keepLines w:val="0"/>
        <w:widowControl w:val="0"/>
        <w:shd w:val="clear" w:color="auto" w:fill="auto"/>
        <w:bidi w:val="0"/>
        <w:spacing w:before="0" w:after="40" w:line="317" w:lineRule="exact"/>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7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与原</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w:t>
            </w:r>
          </w:p>
        </w:tc>
      </w:tr>
      <w:tr>
        <w:trPr>
          <w:trHeight w:val="1560"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丧失</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丧失</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控制</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权时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6" w:lineRule="exact"/>
              <w:ind w:left="180" w:right="0" w:firstLine="0"/>
              <w:jc w:val="both"/>
            </w:pPr>
            <w:r>
              <w:rPr>
                <w:color w:val="000000"/>
                <w:spacing w:val="0"/>
                <w:w w:val="100"/>
                <w:position w:val="0"/>
              </w:rPr>
              <w:t>置投 资对 应的 合并 财务</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丧失</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控制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权之</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180" w:right="0" w:firstLine="0"/>
              <w:jc w:val="left"/>
            </w:pPr>
            <w:r>
              <w:rPr>
                <w:color w:val="000000"/>
                <w:spacing w:val="0"/>
                <w:w w:val="100"/>
                <w:position w:val="0"/>
              </w:rPr>
              <w:t>丧失 控制 权之 日剩</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180" w:right="0" w:firstLine="0"/>
              <w:jc w:val="left"/>
            </w:pPr>
            <w:r>
              <w:rPr>
                <w:color w:val="000000"/>
                <w:spacing w:val="0"/>
                <w:w w:val="100"/>
                <w:position w:val="0"/>
              </w:rPr>
              <w:t>丧失 控制 权之 日剩</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6" w:lineRule="exact"/>
              <w:ind w:left="180" w:right="0" w:firstLine="0"/>
              <w:jc w:val="left"/>
            </w:pPr>
            <w:r>
              <w:rPr>
                <w:color w:val="000000"/>
                <w:spacing w:val="0"/>
                <w:w w:val="100"/>
                <w:position w:val="0"/>
              </w:rPr>
              <w:t>按照 公允 价值 重新 计量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控制 权之 日剩 余股 权公</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司股</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权投</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资相</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关的</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其他</w:t>
            </w:r>
          </w:p>
        </w:tc>
      </w:tr>
      <w:tr>
        <w:trPr>
          <w:trHeight w:val="16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司名</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权的</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点的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w:t>
            </w:r>
          </w:p>
        </w:tc>
        <w:tc>
          <w:tcPr>
            <w:vMerge/>
            <w:tcBorders>
              <w:left w:val="single" w:sz="4"/>
              <w:right w:val="single" w:sz="4"/>
            </w:tcBorders>
            <w:shd w:val="clear" w:color="auto" w:fill="D3D3D3"/>
            <w:vAlign w:val="center"/>
          </w:tcPr>
          <w:p>
            <w:pP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综合</w:t>
            </w:r>
          </w:p>
        </w:tc>
      </w:tr>
      <w:tr>
        <w:trPr>
          <w:trHeight w:val="16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价款</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方式</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时点</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确定</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依据</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层面</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享有</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该子</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余股 权的 比例</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账面</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价值</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价值</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的利</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确定</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方法</w:t>
            </w:r>
          </w:p>
        </w:tc>
        <w:tc>
          <w:tcPr>
            <w:vMerge/>
            <w:tcBorders>
              <w:left w:val="single" w:sz="4"/>
              <w:right w:val="single" w:sz="4"/>
            </w:tcBorders>
            <w:shd w:val="clear" w:color="auto" w:fill="D3D3D3"/>
            <w:vAlign w:val="top"/>
          </w:tcPr>
          <w:p>
            <w:pPr/>
          </w:p>
        </w:tc>
      </w:tr>
      <w:tr>
        <w:trPr>
          <w:trHeight w:val="307"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收益</w:t>
            </w: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w:t>
            </w: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w:t>
            </w:r>
          </w:p>
        </w:tc>
      </w:tr>
      <w:tr>
        <w:trPr>
          <w:trHeight w:val="230"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w:t>
            </w: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得或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及主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要假</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损益</w:t>
            </w:r>
          </w:p>
        </w:tc>
      </w:tr>
      <w:tr>
        <w:trPr>
          <w:trHeight w:val="240"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的金</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556,23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代理 有限 责任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安徽光大保险代理有限责任公司于本期进行转让出售，报告期末不再纳入合并范围。</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口是"否</w:t>
      </w:r>
    </w:p>
    <w:p>
      <w:pPr>
        <w:pStyle w:val="Style30"/>
        <w:keepNext/>
        <w:keepLines/>
        <w:widowControl w:val="0"/>
        <w:shd w:val="clear" w:color="auto" w:fill="auto"/>
        <w:tabs>
          <w:tab w:pos="378" w:val="left"/>
        </w:tabs>
        <w:bidi w:val="0"/>
        <w:spacing w:before="0" w:after="340" w:line="240" w:lineRule="auto"/>
        <w:ind w:left="0" w:right="0" w:firstLine="0"/>
        <w:jc w:val="both"/>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5</w:t>
      </w:r>
      <w:bookmarkEnd w:id="1953"/>
      <w:r>
        <w:rPr>
          <w:color w:val="000000"/>
          <w:spacing w:val="0"/>
          <w:w w:val="100"/>
          <w:position w:val="0"/>
        </w:rPr>
        <w:t>、</w:t>
        <w:tab/>
        <w:t>其他原因的合并范围变动</w:t>
      </w:r>
      <w:bookmarkEnd w:id="1951"/>
      <w:bookmarkEnd w:id="1952"/>
      <w:bookmarkEnd w:id="1954"/>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30"/>
        <w:keepNext/>
        <w:keepLines/>
        <w:widowControl w:val="0"/>
        <w:shd w:val="clear" w:color="auto" w:fill="auto"/>
        <w:tabs>
          <w:tab w:pos="378" w:val="left"/>
        </w:tabs>
        <w:bidi w:val="0"/>
        <w:spacing w:before="0" w:after="340" w:line="240" w:lineRule="auto"/>
        <w:ind w:left="0" w:right="0" w:firstLine="0"/>
        <w:jc w:val="both"/>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6</w:t>
      </w:r>
      <w:bookmarkEnd w:id="1957"/>
      <w:r>
        <w:rPr>
          <w:color w:val="000000"/>
          <w:spacing w:val="0"/>
          <w:w w:val="100"/>
          <w:position w:val="0"/>
        </w:rPr>
        <w:t>、</w:t>
        <w:tab/>
        <w:t>其他</w:t>
      </w:r>
      <w:bookmarkEnd w:id="1955"/>
      <w:bookmarkEnd w:id="1956"/>
      <w:bookmarkEnd w:id="1958"/>
    </w:p>
    <w:p>
      <w:pPr>
        <w:pStyle w:val="Style24"/>
        <w:keepNext/>
        <w:keepLines/>
        <w:widowControl w:val="0"/>
        <w:shd w:val="clear" w:color="auto" w:fill="auto"/>
        <w:bidi w:val="0"/>
        <w:spacing w:before="0" w:line="240" w:lineRule="auto"/>
        <w:ind w:left="0" w:right="0" w:firstLine="0"/>
        <w:jc w:val="both"/>
      </w:pPr>
      <w:bookmarkStart w:id="1959" w:name="bookmark1959"/>
      <w:bookmarkStart w:id="1960" w:name="bookmark1960"/>
      <w:bookmarkStart w:id="1961" w:name="bookmark1961"/>
      <w:bookmarkStart w:id="1962" w:name="bookmark1962"/>
      <w:r>
        <w:rPr>
          <w:color w:val="000000"/>
          <w:spacing w:val="0"/>
          <w:w w:val="100"/>
          <w:position w:val="0"/>
          <w:sz w:val="24"/>
          <w:szCs w:val="24"/>
        </w:rPr>
        <w:t>九</w:t>
      </w:r>
      <w:bookmarkEnd w:id="1961"/>
      <w:r>
        <w:rPr>
          <w:color w:val="000000"/>
          <w:spacing w:val="0"/>
          <w:w w:val="100"/>
          <w:position w:val="0"/>
          <w:sz w:val="24"/>
          <w:szCs w:val="24"/>
        </w:rPr>
        <w:t>、在其他主体中的权益</w:t>
      </w:r>
      <w:bookmarkEnd w:id="1959"/>
      <w:bookmarkEnd w:id="1960"/>
      <w:bookmarkEnd w:id="1962"/>
    </w:p>
    <w:p>
      <w:pPr>
        <w:pStyle w:val="Style30"/>
        <w:keepNext/>
        <w:keepLines/>
        <w:widowControl w:val="0"/>
        <w:shd w:val="clear" w:color="auto" w:fill="auto"/>
        <w:bidi w:val="0"/>
        <w:spacing w:before="0" w:after="340" w:line="240" w:lineRule="auto"/>
        <w:ind w:left="0" w:right="0" w:firstLine="0"/>
        <w:jc w:val="both"/>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1</w:t>
      </w:r>
      <w:bookmarkEnd w:id="1965"/>
      <w:r>
        <w:rPr>
          <w:color w:val="000000"/>
          <w:spacing w:val="0"/>
          <w:w w:val="100"/>
          <w:position w:val="0"/>
        </w:rPr>
        <w:t>、在子公司中的权益</w:t>
      </w:r>
      <w:bookmarkEnd w:id="1963"/>
      <w:bookmarkEnd w:id="1964"/>
      <w:bookmarkEnd w:id="1966"/>
    </w:p>
    <w:p>
      <w:pPr>
        <w:pStyle w:val="Style36"/>
        <w:keepNext/>
        <w:keepLines/>
        <w:widowControl w:val="0"/>
        <w:shd w:val="clear" w:color="auto" w:fill="auto"/>
        <w:bidi w:val="0"/>
        <w:spacing w:before="0" w:after="340" w:line="240" w:lineRule="auto"/>
        <w:ind w:left="0" w:right="0" w:firstLine="0"/>
        <w:jc w:val="both"/>
      </w:pPr>
      <w:bookmarkStart w:id="1967" w:name="bookmark1967"/>
      <w:bookmarkStart w:id="1968" w:name="bookmark1968"/>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67"/>
      <w:bookmarkEnd w:id="1968"/>
      <w:bookmarkEnd w:id="1969"/>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天津市金飞博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天津市天安怡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和信息技术有</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烟台华东电子</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非同一控制下 的企业合并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烟台华东数据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烟台华东电子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上海舶云供应</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安徽汉高信息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非同一控制下 的企业合并</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安徽皖通城市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智能交通科技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重庆皖通科技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安徽行云天下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上海亲益保网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络科技有限公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非同一控制下 的企业合并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成都赛英科技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非同一控制下 的企业合并</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陕西皖通科技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970" w:name="bookmark1970"/>
      <w:bookmarkStart w:id="1971" w:name="bookmark1971"/>
      <w:bookmarkStart w:id="1972" w:name="bookmark19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70"/>
      <w:bookmarkEnd w:id="1971"/>
      <w:bookmarkEnd w:id="19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安徽汉高信息科技有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10,173,825.20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4,949,000.00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72,900,123.03</w:t>
            </w:r>
          </w:p>
        </w:tc>
      </w:tr>
    </w:tbl>
    <w:p>
      <w:pPr>
        <w:pStyle w:val="Style28"/>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子公司少数股东的持股比例不同于表决权比例的说明: 其他说明：</w:t>
      </w:r>
    </w:p>
    <w:p>
      <w:pPr>
        <w:pStyle w:val="Style36"/>
        <w:keepNext/>
        <w:keepLines/>
        <w:widowControl w:val="0"/>
        <w:shd w:val="clear" w:color="auto" w:fill="auto"/>
        <w:bidi w:val="0"/>
        <w:spacing w:before="0" w:after="36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w:t>
      </w:r>
      <w:bookmarkEnd w:id="197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73"/>
      <w:bookmarkEnd w:id="1974"/>
      <w:bookmarkEnd w:id="197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09"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r>
        <w:trPr>
          <w:trHeight w:val="51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50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 汉高 信息 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158,14</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9,863.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0,655.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7,803.</w:t>
            </w:r>
          </w:p>
        </w:tc>
      </w:tr>
      <w:tr>
        <w:trPr>
          <w:trHeight w:val="49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r>
    </w:tbl>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260" w:firstLine="0"/>
              <w:jc w:val="right"/>
            </w:pPr>
            <w:r>
              <w:rPr>
                <w:color w:val="000000"/>
                <w:spacing w:val="0"/>
                <w:w w:val="100"/>
                <w:position w:val="0"/>
              </w:rPr>
              <w:t>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现金流量</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安徽汉高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244,288,68</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20,762,908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20,762,908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-28,850,75</w:t>
            </w:r>
          </w:p>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298,298,42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29,362,607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29,362,607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63,450,866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977" w:name="bookmark1977"/>
      <w:bookmarkStart w:id="1978" w:name="bookmark1978"/>
      <w:bookmarkStart w:id="1979" w:name="bookmark1979"/>
      <w:bookmarkStart w:id="1980" w:name="bookmark1980"/>
      <w:r>
        <w:rPr>
          <w:color w:val="000000"/>
          <w:spacing w:val="0"/>
          <w:w w:val="100"/>
          <w:position w:val="0"/>
        </w:rPr>
        <w:t>（</w:t>
      </w:r>
      <w:bookmarkEnd w:id="197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77"/>
      <w:bookmarkEnd w:id="1978"/>
      <w:bookmarkEnd w:id="1980"/>
    </w:p>
    <w:p>
      <w:pPr>
        <w:pStyle w:val="Style36"/>
        <w:keepNext/>
        <w:keepLines/>
        <w:widowControl w:val="0"/>
        <w:shd w:val="clear" w:color="auto" w:fill="auto"/>
        <w:tabs>
          <w:tab w:pos="493" w:val="left"/>
        </w:tabs>
        <w:bidi w:val="0"/>
        <w:spacing w:before="0" w:after="360" w:line="240" w:lineRule="auto"/>
        <w:ind w:left="0" w:right="0" w:firstLine="0"/>
        <w:jc w:val="left"/>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81"/>
      <w:bookmarkEnd w:id="1982"/>
      <w:bookmarkEnd w:id="198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386" w:val="left"/>
        </w:tabs>
        <w:bidi w:val="0"/>
        <w:spacing w:before="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2</w:t>
      </w:r>
      <w:bookmarkEnd w:id="1987"/>
      <w:r>
        <w:rPr>
          <w:color w:val="000000"/>
          <w:spacing w:val="0"/>
          <w:w w:val="100"/>
          <w:position w:val="0"/>
        </w:rPr>
        <w:t>、</w:t>
        <w:tab/>
        <w:t>在子公司的所有者权益份额发生变化且仍控制子公司的交易</w:t>
      </w:r>
      <w:bookmarkEnd w:id="1985"/>
      <w:bookmarkEnd w:id="1986"/>
      <w:bookmarkEnd w:id="1988"/>
    </w:p>
    <w:p>
      <w:pPr>
        <w:pStyle w:val="Style36"/>
        <w:keepNext/>
        <w:keepLines/>
        <w:widowControl w:val="0"/>
        <w:shd w:val="clear" w:color="auto" w:fill="auto"/>
        <w:tabs>
          <w:tab w:pos="493" w:val="left"/>
        </w:tabs>
        <w:bidi w:val="0"/>
        <w:spacing w:before="0" w:after="360" w:line="240" w:lineRule="auto"/>
        <w:ind w:left="0" w:right="0" w:firstLine="0"/>
        <w:jc w:val="left"/>
      </w:pPr>
      <w:bookmarkStart w:id="1989" w:name="bookmark1989"/>
      <w:bookmarkStart w:id="1990" w:name="bookmark1990"/>
      <w:bookmarkStart w:id="1991" w:name="bookmark1991"/>
      <w:bookmarkStart w:id="1992" w:name="bookmark1992"/>
      <w:r>
        <w:rPr>
          <w:color w:val="000000"/>
          <w:spacing w:val="0"/>
          <w:w w:val="100"/>
          <w:position w:val="0"/>
        </w:rPr>
        <w:t>（</w:t>
      </w:r>
      <w:bookmarkEnd w:id="199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89"/>
      <w:bookmarkEnd w:id="1990"/>
      <w:bookmarkEnd w:id="1992"/>
    </w:p>
    <w:p>
      <w:pPr>
        <w:pStyle w:val="Style36"/>
        <w:keepNext/>
        <w:keepLines/>
        <w:widowControl w:val="0"/>
        <w:shd w:val="clear" w:color="auto" w:fill="auto"/>
        <w:tabs>
          <w:tab w:pos="493" w:val="left"/>
        </w:tabs>
        <w:bidi w:val="0"/>
        <w:spacing w:before="0" w:after="40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w:t>
      </w:r>
      <w:bookmarkEnd w:id="199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93"/>
      <w:bookmarkEnd w:id="1994"/>
      <w:bookmarkEnd w:id="1996"/>
    </w:p>
    <w:p>
      <w:pPr>
        <w:pStyle w:val="Style28"/>
        <w:keepNext w:val="0"/>
        <w:keepLines w:val="0"/>
        <w:widowControl w:val="0"/>
        <w:shd w:val="clear" w:color="auto" w:fill="auto"/>
        <w:bidi w:val="0"/>
        <w:spacing w:before="0" w:after="580" w:line="240" w:lineRule="auto"/>
        <w:ind w:left="0" w:right="0" w:firstLine="0"/>
        <w:jc w:val="right"/>
      </w:pPr>
      <w:r>
        <w:rPr>
          <w:color w:val="000000"/>
          <w:spacing w:val="0"/>
          <w:w w:val="100"/>
          <w:position w:val="0"/>
        </w:rPr>
        <w:t>单位：元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386" w:val="left"/>
        </w:tabs>
        <w:bidi w:val="0"/>
        <w:spacing w:before="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3</w:t>
      </w:r>
      <w:bookmarkEnd w:id="1999"/>
      <w:r>
        <w:rPr>
          <w:color w:val="000000"/>
          <w:spacing w:val="0"/>
          <w:w w:val="100"/>
          <w:position w:val="0"/>
        </w:rPr>
        <w:t>、</w:t>
        <w:tab/>
        <w:t>在合营安排或联营企业中的权益</w:t>
      </w:r>
      <w:bookmarkEnd w:id="1997"/>
      <w:bookmarkEnd w:id="1998"/>
      <w:bookmarkEnd w:id="2000"/>
    </w:p>
    <w:p>
      <w:pPr>
        <w:pStyle w:val="Style36"/>
        <w:keepNext/>
        <w:keepLines/>
        <w:widowControl w:val="0"/>
        <w:shd w:val="clear" w:color="auto" w:fill="auto"/>
        <w:bidi w:val="0"/>
        <w:spacing w:before="0" w:after="360" w:line="240" w:lineRule="auto"/>
        <w:ind w:left="0" w:right="0" w:firstLine="0"/>
        <w:jc w:val="left"/>
      </w:pPr>
      <w:bookmarkStart w:id="2001" w:name="bookmark2001"/>
      <w:bookmarkStart w:id="2002" w:name="bookmark2002"/>
      <w:bookmarkStart w:id="2003" w:name="bookmark20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01"/>
      <w:bookmarkEnd w:id="2002"/>
      <w:bookmarkEnd w:id="2003"/>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4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6"/>
        <w:keepNext/>
        <w:keepLines/>
        <w:widowControl w:val="0"/>
        <w:shd w:val="clear" w:color="auto" w:fill="auto"/>
        <w:bidi w:val="0"/>
        <w:spacing w:before="0" w:after="400" w:line="240" w:lineRule="auto"/>
        <w:ind w:left="0" w:right="0" w:firstLine="0"/>
        <w:jc w:val="left"/>
      </w:pPr>
      <w:bookmarkStart w:id="2004" w:name="bookmark2004"/>
      <w:bookmarkStart w:id="2005" w:name="bookmark2005"/>
      <w:bookmarkStart w:id="2006" w:name="bookmark20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04"/>
      <w:bookmarkEnd w:id="2005"/>
      <w:bookmarkEnd w:id="200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bl>
    <w:p>
      <w:pPr>
        <w:spacing w:lineRule="exact" w:line="1"/>
        <w:rPr>
          <w:sz w:val="2"/>
          <w:szCs w:val="2"/>
        </w:rPr>
      </w:pPr>
      <w:r>
        <w:br w:type="page"/>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w:t>
      </w:r>
      <w:bookmarkEnd w:id="2009"/>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007"/>
      <w:bookmarkEnd w:id="2008"/>
      <w:bookmarkEnd w:id="20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5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11"/>
      <w:bookmarkEnd w:id="2012"/>
      <w:bookmarkEnd w:id="20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5,328,945.92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6,044,853.90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827,935.27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1,981,852.76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827,935.27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1,981,852.76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15"/>
      <w:bookmarkEnd w:id="2016"/>
      <w:bookmarkEnd w:id="2018"/>
    </w:p>
    <w:p>
      <w:pPr>
        <w:pStyle w:val="Style36"/>
        <w:keepNext/>
        <w:keepLines/>
        <w:widowControl w:val="0"/>
        <w:shd w:val="clear" w:color="auto" w:fill="auto"/>
        <w:tabs>
          <w:tab w:pos="493" w:val="left"/>
        </w:tabs>
        <w:bidi w:val="0"/>
        <w:spacing w:before="0" w:after="36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w:t>
      </w:r>
      <w:bookmarkEnd w:id="2021"/>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19"/>
      <w:bookmarkEnd w:id="2020"/>
      <w:bookmarkEnd w:id="20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武汉宏途科技有限公司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-22,598,664.08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-584,949.51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-23,183,613.59</w:t>
            </w:r>
          </w:p>
        </w:tc>
      </w:tr>
    </w:tbl>
    <w:p>
      <w:pPr>
        <w:widowControl w:val="0"/>
        <w:spacing w:after="5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7</w:t>
      </w:r>
      <w:r>
        <w:rPr>
          <w:color w:val="000000"/>
          <w:spacing w:val="0"/>
          <w:w w:val="100"/>
          <w:position w:val="0"/>
        </w:rPr>
        <w:t>）与合营企业投资相关的未确认承诺</w:t>
      </w:r>
      <w:bookmarkEnd w:id="2023"/>
      <w:bookmarkEnd w:id="2024"/>
      <w:bookmarkEnd w:id="202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本公司无需要披露的承诺事项。</w:t>
      </w:r>
    </w:p>
    <w:p>
      <w:pPr>
        <w:pStyle w:val="Style36"/>
        <w:keepNext/>
        <w:keepLines/>
        <w:widowControl w:val="0"/>
        <w:numPr>
          <w:ilvl w:val="0"/>
          <w:numId w:val="47"/>
        </w:numPr>
        <w:shd w:val="clear" w:color="auto" w:fill="auto"/>
        <w:bidi w:val="0"/>
        <w:spacing w:before="0" w:after="360" w:line="240" w:lineRule="auto"/>
        <w:ind w:left="0" w:right="0" w:firstLine="0"/>
        <w:jc w:val="left"/>
      </w:pPr>
      <w:bookmarkStart w:id="2027" w:name="bookmark2027"/>
      <w:bookmarkStart w:id="2028" w:name="bookmark2028"/>
      <w:bookmarkStart w:id="2029" w:name="bookmark2029"/>
      <w:bookmarkStart w:id="2030" w:name="bookmark2030"/>
      <w:bookmarkEnd w:id="2029"/>
      <w:r>
        <w:rPr>
          <w:color w:val="000000"/>
          <w:spacing w:val="0"/>
          <w:w w:val="100"/>
          <w:position w:val="0"/>
        </w:rPr>
        <w:t>与合营企业或联营企业投资相关的或有负债</w:t>
      </w:r>
      <w:bookmarkEnd w:id="2027"/>
      <w:bookmarkEnd w:id="2028"/>
      <w:bookmarkEnd w:id="2030"/>
    </w:p>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2031" w:name="bookmark2031"/>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、重要的共同经营</w:t>
      </w:r>
      <w:bookmarkEnd w:id="2031"/>
    </w:p>
    <w:tbl>
      <w:tblPr>
        <w:tblOverlap w:val="never"/>
        <w:jc w:val="center"/>
        <w:tblLayout w:type="fixed"/>
      </w:tblPr>
      <w:tblGrid>
        <w:gridCol w:w="1603"/>
        <w:gridCol w:w="1594"/>
        <w:gridCol w:w="1594"/>
        <w:gridCol w:w="1594"/>
        <w:gridCol w:w="1594"/>
        <w:gridCol w:w="159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tabs>
          <w:tab w:pos="364" w:val="left"/>
        </w:tabs>
        <w:bidi w:val="0"/>
        <w:spacing w:before="0" w:after="280" w:line="326"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5</w:t>
      </w:r>
      <w:bookmarkEnd w:id="2034"/>
      <w:r>
        <w:rPr>
          <w:color w:val="000000"/>
          <w:spacing w:val="0"/>
          <w:w w:val="100"/>
          <w:position w:val="0"/>
        </w:rPr>
        <w:t>、</w:t>
        <w:tab/>
        <w:t>在未纳入合并财务报表范围的结构化主体中的权益</w:t>
      </w:r>
      <w:bookmarkEnd w:id="2032"/>
      <w:bookmarkEnd w:id="2033"/>
      <w:bookmarkEnd w:id="203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30"/>
        <w:keepNext/>
        <w:keepLines/>
        <w:widowControl w:val="0"/>
        <w:shd w:val="clear" w:color="auto" w:fill="auto"/>
        <w:tabs>
          <w:tab w:pos="364" w:val="left"/>
        </w:tabs>
        <w:bidi w:val="0"/>
        <w:spacing w:before="0" w:after="280" w:line="326"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6</w:t>
      </w:r>
      <w:bookmarkEnd w:id="2038"/>
      <w:r>
        <w:rPr>
          <w:color w:val="000000"/>
          <w:spacing w:val="0"/>
          <w:w w:val="100"/>
          <w:position w:val="0"/>
        </w:rPr>
        <w:t>、</w:t>
        <w:tab/>
        <w:t>其他</w:t>
      </w:r>
      <w:bookmarkEnd w:id="2036"/>
      <w:bookmarkEnd w:id="2037"/>
      <w:bookmarkEnd w:id="2039"/>
    </w:p>
    <w:p>
      <w:pPr>
        <w:pStyle w:val="Style24"/>
        <w:keepNext/>
        <w:keepLines/>
        <w:widowControl w:val="0"/>
        <w:shd w:val="clear" w:color="auto" w:fill="auto"/>
        <w:bidi w:val="0"/>
        <w:spacing w:before="0" w:after="280" w:line="240" w:lineRule="auto"/>
        <w:ind w:left="0" w:right="0" w:firstLine="0"/>
        <w:jc w:val="left"/>
      </w:pPr>
      <w:bookmarkStart w:id="2040" w:name="bookmark2040"/>
      <w:bookmarkStart w:id="2041" w:name="bookmark2041"/>
      <w:bookmarkStart w:id="2042" w:name="bookmark2042"/>
      <w:r>
        <w:rPr>
          <w:color w:val="000000"/>
          <w:spacing w:val="0"/>
          <w:w w:val="100"/>
          <w:position w:val="0"/>
          <w:sz w:val="24"/>
          <w:szCs w:val="24"/>
        </w:rPr>
        <w:t>十、与金融工具相关的风险</w:t>
      </w:r>
      <w:bookmarkEnd w:id="2040"/>
      <w:bookmarkEnd w:id="2041"/>
      <w:bookmarkEnd w:id="2042"/>
    </w:p>
    <w:p>
      <w:pPr>
        <w:pStyle w:val="Style2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本公司的金融资产包括应收票据、应收账款、其他应收款、合同资产、交易性金融资产和其他非流动 金融资产等，本公司的金融负债包括应付票据、应付账款和其他应付款，各项金融工具的详细情况说明见 本附注六相关项目。公司从事风险管理的目标是在风险和收益之间取得适当的平衡，将风险对公司经营业 绩的影响降低到最低水平，使股东及其他权益投资者利益最大化。基于该风险管理目标，公司风险管理的 基本策略是确定和分析所面临的各种风险，建立适当的风险承受底线并进行风险管理，及时可靠的对各种 风险进行监督，从而将风险控制在限定范围内。公司的经营活动会面临的主要金融风险为信用风险、流动 风险及市场风险。</w:t>
      </w:r>
    </w:p>
    <w:p>
      <w:pPr>
        <w:pStyle w:val="Style21"/>
        <w:keepNext w:val="0"/>
        <w:keepLines w:val="0"/>
        <w:widowControl w:val="0"/>
        <w:shd w:val="clear" w:color="auto" w:fill="auto"/>
        <w:tabs>
          <w:tab w:pos="345" w:val="left"/>
        </w:tabs>
        <w:bidi w:val="0"/>
        <w:spacing w:before="0" w:after="0" w:line="312" w:lineRule="exact"/>
        <w:ind w:left="0" w:right="0" w:firstLine="0"/>
        <w:jc w:val="left"/>
      </w:pPr>
      <w:bookmarkStart w:id="2043" w:name="bookmark2043"/>
      <w:r>
        <w:rPr>
          <w:color w:val="000000"/>
          <w:spacing w:val="0"/>
          <w:w w:val="100"/>
          <w:position w:val="0"/>
        </w:rPr>
        <w:t>1</w:t>
      </w:r>
      <w:bookmarkEnd w:id="2043"/>
      <w:r>
        <w:rPr>
          <w:color w:val="000000"/>
          <w:spacing w:val="0"/>
          <w:w w:val="100"/>
          <w:position w:val="0"/>
        </w:rPr>
        <w:t>、</w:t>
        <w:tab/>
        <w:t>信用风险</w:t>
      </w:r>
    </w:p>
    <w:p>
      <w:pPr>
        <w:pStyle w:val="Style2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信用风险是指金融工具的一方不能履行义务，造成另一方发生财务损失的风险。</w:t>
      </w:r>
    </w:p>
    <w:p>
      <w:pPr>
        <w:pStyle w:val="Style2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公司信用风险主要来自于银行存款、应收票据、应收账款、其他应收款、合同资产和其他非流动金融 资产等。</w:t>
      </w:r>
    </w:p>
    <w:p>
      <w:pPr>
        <w:pStyle w:val="Style2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公司银行存款主要存放于商业银行，公司认为商业银行具备较高信誉和资产状况，不存在重大的信用 风险。</w:t>
      </w:r>
    </w:p>
    <w:p>
      <w:pPr>
        <w:pStyle w:val="Style21"/>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对于应收账款、其他应收款、应收票据和合同资产，公司设定相关政策以控制信用风险敞口。公司基 于对客户的财务状况、从第三方获取担保的可能性、信用记录及其它因素诸如目前市场状况等评估客户的 信用资质并设置相应信用期。公司会定期对客户信用记录进行监控，对于信用记录不良的客户，公司会采 用书面催款、缩短信用期或取消信用期等方式，以确保公司的整体信用风险在可控的范围内。本公司的主 要客户为安徽省交通规划设计研究总院股份有限公司、安徽省交通控股集团有限公司、龙岩永杭高速公路 有限责任公司等，该等客户具有可靠及良好的信誉，因此，本公司认为该等客户并无重大信用风险。由于 本公司的客户广泛，因此没有重大的信用集中风险。</w:t>
      </w:r>
    </w:p>
    <w:p>
      <w:pPr>
        <w:pStyle w:val="Style21"/>
        <w:keepNext w:val="0"/>
        <w:keepLines w:val="0"/>
        <w:widowControl w:val="0"/>
        <w:shd w:val="clear" w:color="auto" w:fill="auto"/>
        <w:tabs>
          <w:tab w:pos="359" w:val="left"/>
        </w:tabs>
        <w:bidi w:val="0"/>
        <w:spacing w:before="0" w:after="0" w:line="312" w:lineRule="exact"/>
        <w:ind w:left="0" w:right="0" w:firstLine="0"/>
        <w:jc w:val="left"/>
      </w:pPr>
      <w:bookmarkStart w:id="2044" w:name="bookmark2044"/>
      <w:r>
        <w:rPr>
          <w:color w:val="000000"/>
          <w:spacing w:val="0"/>
          <w:w w:val="100"/>
          <w:position w:val="0"/>
        </w:rPr>
        <w:t>2</w:t>
      </w:r>
      <w:bookmarkEnd w:id="2044"/>
      <w:r>
        <w:rPr>
          <w:color w:val="000000"/>
          <w:spacing w:val="0"/>
          <w:w w:val="100"/>
          <w:position w:val="0"/>
        </w:rPr>
        <w:t>、</w:t>
        <w:tab/>
        <w:t>流动风险</w:t>
      </w:r>
    </w:p>
    <w:p>
      <w:pPr>
        <w:pStyle w:val="Style2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流动风险是指本公司在履行以交付现金或其他金融资产的方式结算的义务时发生资金短缺的风险。流 动风险可能源于无法尽快以公允价值售出金融资产；或者源于对方无法偿还其合同债务；或者源于提前到 期的债务；或者源于无法产生预期的现金流量。</w:t>
      </w:r>
    </w:p>
    <w:p>
      <w:pPr>
        <w:pStyle w:val="Style2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流动性风险由公司的财务部门集中控制。财务部门通过监控货币资金余额以及对未来12个月现金流量 </w:t>
      </w:r>
      <w:r>
        <w:rPr>
          <w:color w:val="000000"/>
          <w:spacing w:val="0"/>
          <w:w w:val="100"/>
          <w:position w:val="0"/>
        </w:rPr>
        <w:t xml:space="preserve">的滚动预测，确保公司在所有合理预测的情况下拥有充足的资金偿还债务。公司下属财务部门基于各成员 企业的现金流量预测结果，在公司层面持续监控公司短期和长期的资金需求，以确保维持充裕的现金储备; 同时持续监控是否符合借款协议的规定，从主要金融机构获得提供足够备用资金的承诺，以满足短期和长 期的资金需求。此外，本公司与主要业务往来银行订立融资额度授信协议，为本公司履行与承兑票据相关 的义务提供支持。截止2021年12月31日，本公司已拥有国内多家银行提供的银行授信额度，金额44, </w:t>
      </w:r>
      <w:r>
        <w:rPr>
          <w:color w:val="000000"/>
          <w:spacing w:val="0"/>
          <w:w w:val="100"/>
          <w:position w:val="0"/>
        </w:rPr>
        <w:t xml:space="preserve">400. </w:t>
      </w:r>
      <w:r>
        <w:rPr>
          <w:color w:val="000000"/>
          <w:spacing w:val="0"/>
          <w:w w:val="100"/>
          <w:position w:val="0"/>
        </w:rPr>
        <w:t>00 万元，其中：已使用授信金额为</w:t>
      </w:r>
      <w:r>
        <w:rPr>
          <w:color w:val="000000"/>
          <w:spacing w:val="0"/>
          <w:w w:val="100"/>
          <w:position w:val="0"/>
        </w:rPr>
        <w:t>9,547.30</w:t>
      </w:r>
      <w:r>
        <w:rPr>
          <w:color w:val="000000"/>
          <w:spacing w:val="0"/>
          <w:w w:val="100"/>
          <w:position w:val="0"/>
        </w:rPr>
        <w:t>万元。</w:t>
      </w:r>
    </w:p>
    <w:p>
      <w:pPr>
        <w:pStyle w:val="Style21"/>
        <w:keepNext w:val="0"/>
        <w:keepLines w:val="0"/>
        <w:widowControl w:val="0"/>
        <w:shd w:val="clear" w:color="auto" w:fill="auto"/>
        <w:bidi w:val="0"/>
        <w:spacing w:before="0" w:after="340" w:line="310" w:lineRule="exact"/>
        <w:ind w:left="0" w:right="0" w:firstLine="0"/>
        <w:jc w:val="both"/>
      </w:pPr>
      <w:r>
        <w:rPr>
          <w:color w:val="000000"/>
          <w:spacing w:val="0"/>
          <w:w w:val="100"/>
          <w:position w:val="0"/>
        </w:rPr>
        <w:t>截止2021年12月31日，本公司金融负债以未折现的合同现金流量按合同剩余期限列示如下：</w:t>
      </w:r>
    </w:p>
    <w:tbl>
      <w:tblPr>
        <w:tblOverlap w:val="never"/>
        <w:jc w:val="left"/>
        <w:tblLayout w:type="fixed"/>
      </w:tblPr>
      <w:tblGrid>
        <w:gridCol w:w="1426"/>
        <w:gridCol w:w="1666"/>
        <w:gridCol w:w="1277"/>
        <w:gridCol w:w="1618"/>
        <w:gridCol w:w="1373"/>
        <w:gridCol w:w="157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 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5年以上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34, 676, </w:t>
            </w:r>
            <w:r>
              <w:rPr>
                <w:color w:val="000000"/>
                <w:spacing w:val="0"/>
                <w:w w:val="100"/>
                <w:position w:val="0"/>
                <w:sz w:val="20"/>
                <w:szCs w:val="20"/>
              </w:rPr>
              <w:t xml:space="preserve">219. </w:t>
            </w:r>
            <w:r>
              <w:rPr>
                <w:color w:val="000000"/>
                <w:spacing w:val="0"/>
                <w:w w:val="100"/>
                <w:position w:val="0"/>
                <w:sz w:val="20"/>
                <w:szCs w:val="2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34, </w:t>
            </w:r>
            <w:r>
              <w:rPr>
                <w:color w:val="000000"/>
                <w:spacing w:val="0"/>
                <w:w w:val="100"/>
                <w:position w:val="0"/>
                <w:sz w:val="20"/>
                <w:szCs w:val="20"/>
              </w:rPr>
              <w:t xml:space="preserve">676,219. </w:t>
            </w:r>
            <w:r>
              <w:rPr>
                <w:color w:val="000000"/>
                <w:spacing w:val="0"/>
                <w:w w:val="100"/>
                <w:position w:val="0"/>
                <w:sz w:val="20"/>
                <w:szCs w:val="20"/>
              </w:rPr>
              <w:t>18</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29, 447, </w:t>
            </w:r>
            <w:r>
              <w:rPr>
                <w:color w:val="000000"/>
                <w:spacing w:val="0"/>
                <w:w w:val="100"/>
                <w:position w:val="0"/>
                <w:sz w:val="20"/>
                <w:szCs w:val="20"/>
              </w:rPr>
              <w:t xml:space="preserve">101. </w:t>
            </w:r>
            <w:r>
              <w:rPr>
                <w:color w:val="000000"/>
                <w:spacing w:val="0"/>
                <w:w w:val="100"/>
                <w:position w:val="0"/>
                <w:sz w:val="20"/>
                <w:szCs w:val="2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29, 447, </w:t>
            </w:r>
            <w:r>
              <w:rPr>
                <w:color w:val="000000"/>
                <w:spacing w:val="0"/>
                <w:w w:val="100"/>
                <w:position w:val="0"/>
                <w:sz w:val="20"/>
                <w:szCs w:val="20"/>
              </w:rPr>
              <w:t xml:space="preserve">101. </w:t>
            </w:r>
            <w:r>
              <w:rPr>
                <w:color w:val="000000"/>
                <w:spacing w:val="0"/>
                <w:w w:val="100"/>
                <w:position w:val="0"/>
                <w:sz w:val="20"/>
                <w:szCs w:val="20"/>
              </w:rPr>
              <w:t>09</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514, 894, </w:t>
            </w:r>
            <w:r>
              <w:rPr>
                <w:color w:val="000000"/>
                <w:spacing w:val="0"/>
                <w:w w:val="100"/>
                <w:position w:val="0"/>
                <w:sz w:val="20"/>
                <w:szCs w:val="20"/>
              </w:rPr>
              <w:t xml:space="preserve">470. </w:t>
            </w:r>
            <w:r>
              <w:rPr>
                <w:color w:val="000000"/>
                <w:spacing w:val="0"/>
                <w:w w:val="100"/>
                <w:position w:val="0"/>
                <w:sz w:val="20"/>
                <w:szCs w:val="2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514, 894, </w:t>
            </w:r>
            <w:r>
              <w:rPr>
                <w:color w:val="000000"/>
                <w:spacing w:val="0"/>
                <w:w w:val="100"/>
                <w:position w:val="0"/>
                <w:sz w:val="20"/>
                <w:szCs w:val="20"/>
              </w:rPr>
              <w:t xml:space="preserve">470. </w:t>
            </w:r>
            <w:r>
              <w:rPr>
                <w:color w:val="000000"/>
                <w:spacing w:val="0"/>
                <w:w w:val="100"/>
                <w:position w:val="0"/>
                <w:sz w:val="20"/>
                <w:szCs w:val="20"/>
              </w:rPr>
              <w:t>86</w:t>
            </w:r>
          </w:p>
        </w:tc>
      </w:tr>
      <w:tr>
        <w:trPr>
          <w:trHeight w:val="36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10, 908, </w:t>
            </w:r>
            <w:r>
              <w:rPr>
                <w:color w:val="000000"/>
                <w:spacing w:val="0"/>
                <w:w w:val="100"/>
                <w:position w:val="0"/>
                <w:sz w:val="20"/>
                <w:szCs w:val="20"/>
              </w:rPr>
              <w:t xml:space="preserve">069. </w:t>
            </w:r>
            <w:r>
              <w:rPr>
                <w:color w:val="000000"/>
                <w:spacing w:val="0"/>
                <w:w w:val="100"/>
                <w:position w:val="0"/>
                <w:sz w:val="20"/>
                <w:szCs w:val="20"/>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10, 908, </w:t>
            </w:r>
            <w:r>
              <w:rPr>
                <w:color w:val="000000"/>
                <w:spacing w:val="0"/>
                <w:w w:val="100"/>
                <w:position w:val="0"/>
                <w:sz w:val="20"/>
                <w:szCs w:val="20"/>
              </w:rPr>
              <w:t xml:space="preserve">069. </w:t>
            </w:r>
            <w:r>
              <w:rPr>
                <w:color w:val="000000"/>
                <w:spacing w:val="0"/>
                <w:w w:val="100"/>
                <w:position w:val="0"/>
                <w:sz w:val="20"/>
                <w:szCs w:val="20"/>
              </w:rPr>
              <w:t>32</w:t>
            </w:r>
          </w:p>
        </w:tc>
      </w:tr>
    </w:tbl>
    <w:p>
      <w:pPr>
        <w:widowControl w:val="0"/>
        <w:spacing w:after="559" w:line="1" w:lineRule="exact"/>
      </w:pPr>
    </w:p>
    <w:p>
      <w:pPr>
        <w:pStyle w:val="Style21"/>
        <w:keepNext w:val="0"/>
        <w:keepLines w:val="0"/>
        <w:widowControl w:val="0"/>
        <w:shd w:val="clear" w:color="auto" w:fill="auto"/>
        <w:bidi w:val="0"/>
        <w:spacing w:before="0" w:after="0" w:line="313" w:lineRule="exact"/>
        <w:ind w:left="0" w:right="0" w:firstLine="0"/>
        <w:jc w:val="both"/>
      </w:pPr>
      <w:bookmarkStart w:id="2045" w:name="bookmark2045"/>
      <w:r>
        <w:rPr>
          <w:color w:val="000000"/>
          <w:spacing w:val="0"/>
          <w:w w:val="100"/>
          <w:position w:val="0"/>
        </w:rPr>
        <w:t>3</w:t>
      </w:r>
      <w:bookmarkEnd w:id="2045"/>
      <w:r>
        <w:rPr>
          <w:color w:val="000000"/>
          <w:spacing w:val="0"/>
          <w:w w:val="100"/>
          <w:position w:val="0"/>
        </w:rPr>
        <w:t>、市场风险</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市场风险是指金融工具的公允价值或未来现金流量因市场价格变动而发生波动的风险。公司市场风险 主要为汇率风险及利率风险。</w:t>
      </w:r>
    </w:p>
    <w:p>
      <w:pPr>
        <w:pStyle w:val="Style21"/>
        <w:keepNext w:val="0"/>
        <w:keepLines w:val="0"/>
        <w:widowControl w:val="0"/>
        <w:shd w:val="clear" w:color="auto" w:fill="auto"/>
        <w:tabs>
          <w:tab w:pos="469" w:val="left"/>
        </w:tabs>
        <w:bidi w:val="0"/>
        <w:spacing w:before="0" w:after="0" w:line="313" w:lineRule="exact"/>
        <w:ind w:left="0" w:right="0" w:firstLine="0"/>
        <w:jc w:val="left"/>
      </w:pPr>
      <w:bookmarkStart w:id="2046" w:name="bookmark2046"/>
      <w:r>
        <w:rPr>
          <w:color w:val="000000"/>
          <w:spacing w:val="0"/>
          <w:w w:val="100"/>
          <w:position w:val="0"/>
        </w:rPr>
        <w:t>（</w:t>
      </w:r>
      <w:bookmarkEnd w:id="2046"/>
      <w:r>
        <w:rPr>
          <w:color w:val="000000"/>
          <w:spacing w:val="0"/>
          <w:w w:val="100"/>
          <w:position w:val="0"/>
        </w:rPr>
        <w:t>1）</w:t>
        <w:tab/>
        <w:t>汇率风险</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本公司的主要经营位于中国境内，主要业务以人民币结算。但本公司已确认的外币资产和负债及未来 的外币交易依然存在汇率风险。本公司财务部门负责监控公司外币交易和外币资产及负债的规模，以最大 程度降低面临的汇率风险。</w:t>
      </w:r>
    </w:p>
    <w:p>
      <w:pPr>
        <w:pStyle w:val="Style21"/>
        <w:keepNext w:val="0"/>
        <w:keepLines w:val="0"/>
        <w:widowControl w:val="0"/>
        <w:shd w:val="clear" w:color="auto" w:fill="auto"/>
        <w:tabs>
          <w:tab w:pos="469" w:val="left"/>
        </w:tabs>
        <w:bidi w:val="0"/>
        <w:spacing w:before="0" w:after="0" w:line="313" w:lineRule="exact"/>
        <w:ind w:left="0" w:right="0" w:firstLine="0"/>
        <w:jc w:val="left"/>
      </w:pPr>
      <w:bookmarkStart w:id="2047" w:name="bookmark2047"/>
      <w:r>
        <w:rPr>
          <w:color w:val="000000"/>
          <w:spacing w:val="0"/>
          <w:w w:val="100"/>
          <w:position w:val="0"/>
        </w:rPr>
        <w:t>（</w:t>
      </w:r>
      <w:bookmarkEnd w:id="2047"/>
      <w:r>
        <w:rPr>
          <w:color w:val="000000"/>
          <w:spacing w:val="0"/>
          <w:w w:val="100"/>
          <w:position w:val="0"/>
        </w:rPr>
        <w:t>2）</w:t>
        <w:tab/>
        <w:t>利率风险</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本公司的利率风险主要产生于银行借款等。浮动利率的金融负债使本公司面临现金流量利率风险，固 定利率的金融负债使本公司面临公允价值利率风险。本公司根据当时的市场环境来决定固定利率及浮动利 率合同的相对比例。</w:t>
      </w:r>
    </w:p>
    <w:p>
      <w:pPr>
        <w:pStyle w:val="Style21"/>
        <w:keepNext w:val="0"/>
        <w:keepLines w:val="0"/>
        <w:widowControl w:val="0"/>
        <w:shd w:val="clear" w:color="auto" w:fill="auto"/>
        <w:bidi w:val="0"/>
        <w:spacing w:before="0" w:after="660" w:line="313" w:lineRule="exact"/>
        <w:ind w:left="0" w:right="0" w:firstLine="0"/>
        <w:jc w:val="both"/>
      </w:pPr>
      <w:r>
        <w:rPr>
          <w:color w:val="000000"/>
          <w:spacing w:val="0"/>
          <w:w w:val="100"/>
          <w:position w:val="0"/>
        </w:rPr>
        <w:t>本公司财务部门持续监控公司利率水平。利率上升会增加新增带息债务的成本以及本公司尚未付清的以浮 动利率计息的带息债务的利息支出，并对本公司的财务业绩产生重大的不利影响，管理层会依据最新的市 场状况及时做出调整。</w:t>
      </w:r>
    </w:p>
    <w:p>
      <w:pPr>
        <w:pStyle w:val="Style24"/>
        <w:keepNext/>
        <w:keepLines/>
        <w:widowControl w:val="0"/>
        <w:shd w:val="clear" w:color="auto" w:fill="auto"/>
        <w:bidi w:val="0"/>
        <w:spacing w:before="0" w:line="240" w:lineRule="auto"/>
        <w:ind w:left="0" w:right="0" w:firstLine="0"/>
        <w:jc w:val="both"/>
      </w:pPr>
      <w:bookmarkStart w:id="2048" w:name="bookmark2048"/>
      <w:bookmarkStart w:id="2049" w:name="bookmark2049"/>
      <w:bookmarkStart w:id="2050" w:name="bookmark2050"/>
      <w:r>
        <w:rPr>
          <w:color w:val="000000"/>
          <w:spacing w:val="0"/>
          <w:w w:val="100"/>
          <w:position w:val="0"/>
          <w:sz w:val="24"/>
          <w:szCs w:val="24"/>
        </w:rPr>
        <w:t>十^一、公允价值的披露</w:t>
      </w:r>
      <w:bookmarkEnd w:id="2048"/>
      <w:bookmarkEnd w:id="2049"/>
      <w:bookmarkEnd w:id="2050"/>
    </w:p>
    <w:p>
      <w:pPr>
        <w:pStyle w:val="Style30"/>
        <w:keepNext/>
        <w:keepLines/>
        <w:widowControl w:val="0"/>
        <w:shd w:val="clear" w:color="auto" w:fill="auto"/>
        <w:bidi w:val="0"/>
        <w:spacing w:before="0" w:after="380" w:line="240" w:lineRule="auto"/>
        <w:ind w:left="0" w:right="0" w:firstLine="0"/>
        <w:jc w:val="both"/>
      </w:pPr>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51"/>
      <w:bookmarkEnd w:id="2052"/>
      <w:bookmarkEnd w:id="20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2002"/>
        <w:gridCol w:w="1834"/>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0"/>
        <w:keepNext/>
        <w:keepLines/>
        <w:widowControl w:val="0"/>
        <w:shd w:val="clear" w:color="auto" w:fill="auto"/>
        <w:tabs>
          <w:tab w:pos="378" w:val="left"/>
        </w:tabs>
        <w:bidi w:val="0"/>
        <w:spacing w:before="0" w:after="300" w:line="312" w:lineRule="exact"/>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2</w:t>
      </w:r>
      <w:bookmarkEnd w:id="2056"/>
      <w:r>
        <w:rPr>
          <w:color w:val="000000"/>
          <w:spacing w:val="0"/>
          <w:w w:val="100"/>
          <w:position w:val="0"/>
        </w:rPr>
        <w:t>、</w:t>
        <w:tab/>
        <w:t>持续和非持续第一层次公允价值计量项目市价的确定依据</w:t>
      </w:r>
      <w:bookmarkEnd w:id="2054"/>
      <w:bookmarkEnd w:id="2055"/>
      <w:bookmarkEnd w:id="2057"/>
    </w:p>
    <w:p>
      <w:pPr>
        <w:pStyle w:val="Style21"/>
        <w:keepNext w:val="0"/>
        <w:keepLines w:val="0"/>
        <w:widowControl w:val="0"/>
        <w:shd w:val="clear" w:color="auto" w:fill="auto"/>
        <w:bidi w:val="0"/>
        <w:spacing w:before="0" w:after="720" w:line="312" w:lineRule="exact"/>
        <w:ind w:left="0" w:right="0" w:firstLine="440"/>
        <w:jc w:val="left"/>
      </w:pPr>
      <w:r>
        <w:rPr>
          <w:color w:val="000000"/>
          <w:spacing w:val="0"/>
          <w:w w:val="100"/>
          <w:position w:val="0"/>
        </w:rPr>
        <w:t>本公司对持有的非净值型理财产品及结构性存款采用现金流量法确认期末公允价值，输入值为预期收 益率。</w:t>
      </w:r>
    </w:p>
    <w:p>
      <w:pPr>
        <w:pStyle w:val="Style30"/>
        <w:keepNext/>
        <w:keepLines/>
        <w:widowControl w:val="0"/>
        <w:shd w:val="clear" w:color="auto" w:fill="auto"/>
        <w:tabs>
          <w:tab w:pos="378" w:val="left"/>
        </w:tabs>
        <w:bidi w:val="0"/>
        <w:spacing w:before="0" w:after="300" w:line="312" w:lineRule="exact"/>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3</w:t>
      </w:r>
      <w:bookmarkEnd w:id="2060"/>
      <w:r>
        <w:rPr>
          <w:color w:val="000000"/>
          <w:spacing w:val="0"/>
          <w:w w:val="100"/>
          <w:position w:val="0"/>
        </w:rPr>
        <w:t>、</w:t>
        <w:tab/>
        <w:t>持续和非持续第二层次公允价值计量项目，采用的估值技术和重要参数的定性及定量信息</w:t>
      </w:r>
      <w:bookmarkEnd w:id="2058"/>
      <w:bookmarkEnd w:id="2059"/>
      <w:bookmarkEnd w:id="2061"/>
    </w:p>
    <w:p>
      <w:pPr>
        <w:pStyle w:val="Style30"/>
        <w:keepNext/>
        <w:keepLines/>
        <w:widowControl w:val="0"/>
        <w:shd w:val="clear" w:color="auto" w:fill="auto"/>
        <w:tabs>
          <w:tab w:pos="378" w:val="left"/>
        </w:tabs>
        <w:bidi w:val="0"/>
        <w:spacing w:before="0" w:after="300" w:line="312" w:lineRule="exact"/>
        <w:ind w:left="0" w:right="0" w:firstLine="0"/>
        <w:jc w:val="left"/>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4</w:t>
      </w:r>
      <w:bookmarkEnd w:id="2064"/>
      <w:r>
        <w:rPr>
          <w:color w:val="000000"/>
          <w:spacing w:val="0"/>
          <w:w w:val="100"/>
          <w:position w:val="0"/>
        </w:rPr>
        <w:t>、</w:t>
        <w:tab/>
        <w:t>持续和非持续第三层次公允价值计量项目，采用的估值技术和重要参数的定性及定量信息</w:t>
      </w:r>
      <w:bookmarkEnd w:id="2062"/>
      <w:bookmarkEnd w:id="2063"/>
      <w:bookmarkEnd w:id="2065"/>
    </w:p>
    <w:p>
      <w:pPr>
        <w:pStyle w:val="Style30"/>
        <w:keepNext/>
        <w:keepLines/>
        <w:widowControl w:val="0"/>
        <w:shd w:val="clear" w:color="auto" w:fill="auto"/>
        <w:tabs>
          <w:tab w:pos="378" w:val="left"/>
        </w:tabs>
        <w:bidi w:val="0"/>
        <w:spacing w:before="0" w:after="300" w:line="312" w:lineRule="exact"/>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5</w:t>
      </w:r>
      <w:bookmarkEnd w:id="2068"/>
      <w:r>
        <w:rPr>
          <w:color w:val="000000"/>
          <w:spacing w:val="0"/>
          <w:w w:val="100"/>
          <w:position w:val="0"/>
        </w:rPr>
        <w:t>、</w:t>
        <w:tab/>
        <w:t>持续的第三层次公允价值计量项目，期初与期末账面价值间的调节信息及不可观察参数敏感性分析</w:t>
      </w:r>
      <w:bookmarkEnd w:id="2066"/>
      <w:bookmarkEnd w:id="2067"/>
      <w:bookmarkEnd w:id="2069"/>
    </w:p>
    <w:p>
      <w:pPr>
        <w:pStyle w:val="Style30"/>
        <w:keepNext/>
        <w:keepLines/>
        <w:widowControl w:val="0"/>
        <w:shd w:val="clear" w:color="auto" w:fill="auto"/>
        <w:tabs>
          <w:tab w:pos="378" w:val="left"/>
        </w:tabs>
        <w:bidi w:val="0"/>
        <w:spacing w:before="0" w:after="300" w:line="312" w:lineRule="exact"/>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6</w:t>
      </w:r>
      <w:bookmarkEnd w:id="2072"/>
      <w:r>
        <w:rPr>
          <w:color w:val="000000"/>
          <w:spacing w:val="0"/>
          <w:w w:val="100"/>
          <w:position w:val="0"/>
        </w:rPr>
        <w:t>、</w:t>
        <w:tab/>
        <w:t>持续的公允价值计量项目，本期内发生各层级之间转换的，转换的原因及确定转换时点的政策</w:t>
      </w:r>
      <w:bookmarkEnd w:id="2070"/>
      <w:bookmarkEnd w:id="2071"/>
      <w:bookmarkEnd w:id="2073"/>
    </w:p>
    <w:p>
      <w:pPr>
        <w:pStyle w:val="Style30"/>
        <w:keepNext/>
        <w:keepLines/>
        <w:widowControl w:val="0"/>
        <w:shd w:val="clear" w:color="auto" w:fill="auto"/>
        <w:tabs>
          <w:tab w:pos="378" w:val="left"/>
        </w:tabs>
        <w:bidi w:val="0"/>
        <w:spacing w:before="0" w:after="300" w:line="312" w:lineRule="exact"/>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7</w:t>
      </w:r>
      <w:bookmarkEnd w:id="2076"/>
      <w:r>
        <w:rPr>
          <w:color w:val="000000"/>
          <w:spacing w:val="0"/>
          <w:w w:val="100"/>
          <w:position w:val="0"/>
        </w:rPr>
        <w:t>、</w:t>
        <w:tab/>
        <w:t>本期内发生的估值技术变更及变更原因</w:t>
      </w:r>
      <w:bookmarkEnd w:id="2074"/>
      <w:bookmarkEnd w:id="2075"/>
      <w:bookmarkEnd w:id="2077"/>
    </w:p>
    <w:p>
      <w:pPr>
        <w:pStyle w:val="Style30"/>
        <w:keepNext/>
        <w:keepLines/>
        <w:widowControl w:val="0"/>
        <w:shd w:val="clear" w:color="auto" w:fill="auto"/>
        <w:tabs>
          <w:tab w:pos="378" w:val="left"/>
        </w:tabs>
        <w:bidi w:val="0"/>
        <w:spacing w:before="0" w:after="300" w:line="312" w:lineRule="exact"/>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8</w:t>
      </w:r>
      <w:bookmarkEnd w:id="2080"/>
      <w:r>
        <w:rPr>
          <w:color w:val="000000"/>
          <w:spacing w:val="0"/>
          <w:w w:val="100"/>
          <w:position w:val="0"/>
        </w:rPr>
        <w:t>、</w:t>
        <w:tab/>
        <w:t>不以公允价值计量的金融资产和金融负债的公允价值情况</w:t>
      </w:r>
      <w:bookmarkEnd w:id="2078"/>
      <w:bookmarkEnd w:id="2079"/>
      <w:bookmarkEnd w:id="2081"/>
    </w:p>
    <w:p>
      <w:pPr>
        <w:pStyle w:val="Style30"/>
        <w:keepNext/>
        <w:keepLines/>
        <w:widowControl w:val="0"/>
        <w:shd w:val="clear" w:color="auto" w:fill="auto"/>
        <w:tabs>
          <w:tab w:pos="378" w:val="left"/>
        </w:tabs>
        <w:bidi w:val="0"/>
        <w:spacing w:before="0" w:after="300" w:line="312" w:lineRule="exact"/>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9</w:t>
      </w:r>
      <w:bookmarkEnd w:id="2084"/>
      <w:r>
        <w:rPr>
          <w:color w:val="000000"/>
          <w:spacing w:val="0"/>
          <w:w w:val="100"/>
          <w:position w:val="0"/>
        </w:rPr>
        <w:t>、</w:t>
        <w:tab/>
        <w:t>其他</w:t>
      </w:r>
      <w:bookmarkEnd w:id="2082"/>
      <w:bookmarkEnd w:id="2083"/>
      <w:bookmarkEnd w:id="2085"/>
    </w:p>
    <w:p>
      <w:pPr>
        <w:pStyle w:val="Style24"/>
        <w:keepNext/>
        <w:keepLines/>
        <w:widowControl w:val="0"/>
        <w:shd w:val="clear" w:color="auto" w:fill="auto"/>
        <w:bidi w:val="0"/>
        <w:spacing w:before="0" w:after="300" w:line="240" w:lineRule="auto"/>
        <w:ind w:left="0" w:right="0" w:firstLine="0"/>
        <w:jc w:val="left"/>
      </w:pPr>
      <w:bookmarkStart w:id="2086" w:name="bookmark2086"/>
      <w:bookmarkStart w:id="2087" w:name="bookmark2087"/>
      <w:bookmarkStart w:id="2088" w:name="bookmark2088"/>
      <w:r>
        <w:rPr>
          <w:color w:val="000000"/>
          <w:spacing w:val="0"/>
          <w:w w:val="100"/>
          <w:position w:val="0"/>
          <w:sz w:val="24"/>
          <w:szCs w:val="24"/>
        </w:rPr>
        <w:t>十二、关联方及关联交易</w:t>
      </w:r>
      <w:bookmarkEnd w:id="2086"/>
      <w:bookmarkEnd w:id="2087"/>
      <w:bookmarkEnd w:id="2088"/>
    </w:p>
    <w:p>
      <w:pPr>
        <w:pStyle w:val="Style30"/>
        <w:keepNext/>
        <w:keepLines/>
        <w:widowControl w:val="0"/>
        <w:shd w:val="clear" w:color="auto" w:fill="auto"/>
        <w:bidi w:val="0"/>
        <w:spacing w:before="0" w:after="300" w:line="312" w:lineRule="exact"/>
        <w:ind w:left="0" w:right="0" w:firstLine="0"/>
        <w:jc w:val="left"/>
      </w:pPr>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89"/>
      <w:bookmarkEnd w:id="2090"/>
      <w:bookmarkEnd w:id="2091"/>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公司的第一大股东为西藏景源企业管理有限公司。</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w:t>
      </w:r>
    </w:p>
    <w:p>
      <w:pPr>
        <w:widowControl w:val="0"/>
        <w:spacing w:after="15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660" w:line="240" w:lineRule="auto"/>
        <w:ind w:left="0" w:right="0" w:firstLine="440"/>
        <w:jc w:val="left"/>
      </w:pPr>
      <w:r>
        <w:rPr>
          <w:color w:val="000000"/>
          <w:spacing w:val="0"/>
          <w:w w:val="100"/>
          <w:position w:val="0"/>
        </w:rPr>
        <w:t>公司2021年度处于无控股股东、无实际控制人状态。</w:t>
      </w:r>
    </w:p>
    <w:p>
      <w:pPr>
        <w:pStyle w:val="Style30"/>
        <w:keepNext/>
        <w:keepLines/>
        <w:widowControl w:val="0"/>
        <w:shd w:val="clear" w:color="auto" w:fill="auto"/>
        <w:tabs>
          <w:tab w:pos="378" w:val="left"/>
        </w:tabs>
        <w:bidi w:val="0"/>
        <w:spacing w:before="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2</w:t>
      </w:r>
      <w:bookmarkEnd w:id="2094"/>
      <w:r>
        <w:rPr>
          <w:color w:val="000000"/>
          <w:spacing w:val="0"/>
          <w:w w:val="100"/>
          <w:position w:val="0"/>
        </w:rPr>
        <w:t>、</w:t>
        <w:tab/>
        <w:t>本企业的子公司情况</w:t>
      </w:r>
      <w:bookmarkEnd w:id="2092"/>
      <w:bookmarkEnd w:id="2093"/>
      <w:bookmarkEnd w:id="209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p>
    <w:p>
      <w:pPr>
        <w:pStyle w:val="Style30"/>
        <w:keepNext/>
        <w:keepLines/>
        <w:widowControl w:val="0"/>
        <w:shd w:val="clear" w:color="auto" w:fill="auto"/>
        <w:tabs>
          <w:tab w:pos="378" w:val="left"/>
        </w:tabs>
        <w:bidi w:val="0"/>
        <w:spacing w:before="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3</w:t>
      </w:r>
      <w:bookmarkEnd w:id="2098"/>
      <w:r>
        <w:rPr>
          <w:color w:val="000000"/>
          <w:spacing w:val="0"/>
          <w:w w:val="100"/>
          <w:position w:val="0"/>
        </w:rPr>
        <w:t>、</w:t>
        <w:tab/>
        <w:t>本企业合营和联营企业情况</w:t>
      </w:r>
      <w:bookmarkEnd w:id="2096"/>
      <w:bookmarkEnd w:id="2097"/>
      <w:bookmarkEnd w:id="2099"/>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本企业重要的合营或联营企业详见附注八、（三）。</w:t>
      </w: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安徽西太华信息科技有限公司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控股子公司的联营企业</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4</w:t>
      </w:r>
      <w:bookmarkEnd w:id="2102"/>
      <w:r>
        <w:rPr>
          <w:color w:val="000000"/>
          <w:spacing w:val="0"/>
          <w:w w:val="100"/>
          <w:position w:val="0"/>
        </w:rPr>
        <w:t>、其他关联方情况</w:t>
      </w:r>
      <w:bookmarkEnd w:id="2100"/>
      <w:bookmarkEnd w:id="2101"/>
      <w:bookmarkEnd w:id="210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孟宪明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甄峰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袁照云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陈延风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帅红梅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郭敬姐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潘大圣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深圳市盈高资产管理有限公司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陈翔炜持有该公司股份</w:t>
            </w: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杭州字符互动网络科技有限公司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刘漪执行董事兼总经理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桠网置业（杭州）有限公司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刘漪执行董事兼总经理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浙江汇尊网络科技有限公司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刘漪任监事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江苏剑桥网络科技有限公司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刘漪执行董事兼总经理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杭州艺岚传媒有限公司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刘漪执行董事兼总经理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杭州剑桥科技有限公司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刘漪持股</w:t>
            </w:r>
            <w:r>
              <w:rPr>
                <w:rFonts w:ascii="Times New Roman" w:eastAsia="Times New Roman" w:hAnsi="Times New Roman" w:cs="Times New Roman"/>
                <w:color w:val="000000"/>
                <w:spacing w:val="0"/>
                <w:w w:val="100"/>
                <w:position w:val="0"/>
              </w:rPr>
              <w:t>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智傲控股有限公司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刘漪任董事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安徽壹石通材料科技股份有限公司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rPr>
              <w:t>:</w:t>
            </w:r>
            <w:r>
              <w:rPr>
                <w:color w:val="000000"/>
                <w:spacing w:val="0"/>
                <w:w w:val="100"/>
                <w:position w:val="0"/>
              </w:rPr>
              <w:t>李明发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阳光电源股份有限公司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rPr>
              <w:t>:</w:t>
            </w:r>
            <w:r>
              <w:rPr>
                <w:color w:val="000000"/>
                <w:spacing w:val="0"/>
                <w:w w:val="100"/>
                <w:position w:val="0"/>
              </w:rPr>
              <w:t>李明发</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芜湖三联锻造股份有限公司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rPr>
              <w:t>:</w:t>
            </w:r>
            <w:r>
              <w:rPr>
                <w:color w:val="000000"/>
                <w:spacing w:val="0"/>
                <w:w w:val="100"/>
                <w:position w:val="0"/>
              </w:rPr>
              <w:t>李明发</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铜陵兢强电子科技股份有限公司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rPr>
              <w:t>:</w:t>
            </w:r>
            <w:r>
              <w:rPr>
                <w:color w:val="000000"/>
                <w:spacing w:val="0"/>
                <w:w w:val="100"/>
                <w:position w:val="0"/>
              </w:rPr>
              <w:t>李明发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安徽华信国际控股股份有限公司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rPr>
              <w:t>:</w:t>
            </w:r>
            <w:r>
              <w:rPr>
                <w:color w:val="000000"/>
                <w:spacing w:val="0"/>
                <w:w w:val="100"/>
                <w:position w:val="0"/>
              </w:rPr>
              <w:t>罗守生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安徽合力股份有限公司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rPr>
              <w:t>:</w:t>
            </w:r>
            <w:r>
              <w:rPr>
                <w:color w:val="000000"/>
                <w:spacing w:val="0"/>
                <w:w w:val="100"/>
                <w:position w:val="0"/>
              </w:rPr>
              <w:t>罗守生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上海绿河投资有限公司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周艳任合伙人及风控负责人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苏州聚晟太阳能科技股份有限公司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rPr>
              <w:t>:</w:t>
            </w:r>
            <w:r>
              <w:rPr>
                <w:color w:val="000000"/>
                <w:spacing w:val="0"/>
                <w:w w:val="100"/>
                <w:position w:val="0"/>
              </w:rPr>
              <w:t>周艳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鼎诚人寿保险有限责任公司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rPr>
              <w:t>:</w:t>
            </w:r>
            <w:r>
              <w:rPr>
                <w:color w:val="000000"/>
                <w:spacing w:val="0"/>
                <w:w w:val="100"/>
                <w:position w:val="0"/>
              </w:rPr>
              <w:t>周艳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沃太能源股份有限公司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rPr>
              <w:t>:</w:t>
            </w:r>
            <w:r>
              <w:rPr>
                <w:color w:val="000000"/>
                <w:spacing w:val="0"/>
                <w:w w:val="100"/>
                <w:position w:val="0"/>
              </w:rPr>
              <w:t>周艳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吉林奥来德光电材料股份有限公司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rPr>
              <w:t>:</w:t>
            </w:r>
            <w:r>
              <w:rPr>
                <w:color w:val="000000"/>
                <w:spacing w:val="0"/>
                <w:w w:val="100"/>
                <w:position w:val="0"/>
              </w:rPr>
              <w:t>周艳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牛芯半导体（深圳）有限公司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rPr>
              <w:t>:</w:t>
            </w:r>
            <w:r>
              <w:rPr>
                <w:color w:val="000000"/>
                <w:spacing w:val="0"/>
                <w:w w:val="100"/>
                <w:position w:val="0"/>
              </w:rPr>
              <w:t>周艳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上海万云会宇教育科技有限公司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r>
              <w:rPr>
                <w:rFonts w:ascii="Times New Roman" w:eastAsia="Times New Roman" w:hAnsi="Times New Roman" w:cs="Times New Roman"/>
                <w:color w:val="000000"/>
                <w:spacing w:val="0"/>
                <w:w w:val="100"/>
                <w:position w:val="0"/>
              </w:rPr>
              <w:t>:</w:t>
            </w:r>
            <w:r>
              <w:rPr>
                <w:color w:val="000000"/>
                <w:spacing w:val="0"/>
                <w:w w:val="100"/>
                <w:position w:val="0"/>
              </w:rPr>
              <w:t>周艳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天津神傲管理咨询合伙企业（有限合伙）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深圳前海泓麟资本管理有限公司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甄峰</w:t>
            </w:r>
            <w:r>
              <w:rPr>
                <w:rFonts w:ascii="Times New Roman" w:eastAsia="Times New Roman" w:hAnsi="Times New Roman" w:cs="Times New Roman"/>
                <w:color w:val="000000"/>
                <w:spacing w:val="0"/>
                <w:w w:val="100"/>
                <w:position w:val="0"/>
              </w:rPr>
              <w:t>:</w:t>
            </w: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常州天正工业发展股份有限公司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袁照云任董事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无锡庆源激光科技有限公司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袁照云任董事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安徽通济环保科技有限公司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郭敬姐任董事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持有本公司股份</w:t>
            </w:r>
            <w:r>
              <w:rPr>
                <w:rFonts w:ascii="Times New Roman" w:eastAsia="Times New Roman" w:hAnsi="Times New Roman" w:cs="Times New Roman"/>
                <w:color w:val="000000"/>
                <w:spacing w:val="0"/>
                <w:w w:val="100"/>
                <w:position w:val="0"/>
              </w:rPr>
              <w:t>10.51%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持有公司股份</w:t>
            </w:r>
            <w:r>
              <w:rPr>
                <w:rFonts w:ascii="Times New Roman" w:eastAsia="Times New Roman" w:hAnsi="Times New Roman" w:cs="Times New Roman"/>
                <w:color w:val="000000"/>
                <w:spacing w:val="0"/>
                <w:w w:val="100"/>
                <w:position w:val="0"/>
              </w:rPr>
              <w:t>6.51%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佛山市高明区万疆房地产开发有限公司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rPr>
              <w:t>:</w:t>
            </w:r>
            <w:r>
              <w:rPr>
                <w:color w:val="000000"/>
                <w:spacing w:val="0"/>
                <w:w w:val="100"/>
                <w:position w:val="0"/>
              </w:rPr>
              <w:t>王晟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杭州曦之金域置业有限公司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执行董事兼总经理：王晟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杭州好车吧吧汽车销售服务有限公司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执行董事兼总经理：王晟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北京曦之投资管理有限公司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执行董事兼经理：王晟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南京贤祥新材料有限公司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监事：王晟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包头万科青源房地产开发有限公司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董事；王晟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杭州优享好车信息技术有限公司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执行董事兼总经理：王晟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杭州乐享好车信息技术有限公司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执行董事兼总经理：王晟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杭州凯锐沃福企业管理咨询有限公司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执行董事兼总经理：王晟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海南曦之万纬企业管理咨询有限公司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执行董事兼总经理：王晟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海南曦之金享企业管理咨询有限公司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执行董事兼总经理：王晟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海南曦之科技有限公司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执行董事兼总经理：王晟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杭州智享好车信息技术有限公司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执行董事兼总经理：王晟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杭州飞来航空科技有限公司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经理：王晟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杭州曦之众享置业有限公司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执行董事兼总经理：王晟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维多利亚航空股份有限公司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董事；王晟</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西藏景源企业管理有限公司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持有公司股份</w:t>
            </w:r>
            <w:r>
              <w:rPr>
                <w:rFonts w:ascii="Times New Roman" w:eastAsia="Times New Roman" w:hAnsi="Times New Roman" w:cs="Times New Roman"/>
                <w:color w:val="000000"/>
                <w:spacing w:val="0"/>
                <w:w w:val="100"/>
                <w:position w:val="0"/>
              </w:rPr>
              <w:t>19.97%</w:t>
            </w:r>
          </w:p>
        </w:tc>
      </w:tr>
    </w:tbl>
    <w:p>
      <w:pPr>
        <w:spacing w:lineRule="exact" w:line="1"/>
        <w:rPr>
          <w:sz w:val="2"/>
          <w:szCs w:val="2"/>
        </w:rPr>
      </w:pPr>
      <w:r>
        <w:br w:type="page"/>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持有西藏景源企业管理有限公司</w:t>
            </w:r>
            <w:r>
              <w:rPr>
                <w:rFonts w:ascii="Times New Roman" w:eastAsia="Times New Roman" w:hAnsi="Times New Roman" w:cs="Times New Roman"/>
                <w:color w:val="000000"/>
                <w:spacing w:val="0"/>
                <w:w w:val="100"/>
                <w:position w:val="0"/>
              </w:rPr>
              <w:t>60%</w:t>
            </w:r>
            <w:r>
              <w:rPr>
                <w:color w:val="000000"/>
                <w:spacing w:val="0"/>
                <w:w w:val="100"/>
                <w:position w:val="0"/>
              </w:rPr>
              <w:t>股权，间接持有公司 股份</w:t>
            </w:r>
            <w:r>
              <w:rPr>
                <w:rFonts w:ascii="Times New Roman" w:eastAsia="Times New Roman" w:hAnsi="Times New Roman" w:cs="Times New Roman"/>
                <w:color w:val="000000"/>
                <w:spacing w:val="0"/>
                <w:w w:val="100"/>
                <w:position w:val="0"/>
              </w:rPr>
              <w:t>5%</w:t>
            </w:r>
            <w:r>
              <w:rPr>
                <w:color w:val="000000"/>
                <w:spacing w:val="0"/>
                <w:w w:val="100"/>
                <w:position w:val="0"/>
              </w:rPr>
              <w:t>以上股份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黄世荧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持有西藏景源企业管理有限公司</w:t>
            </w:r>
            <w:r>
              <w:rPr>
                <w:rFonts w:ascii="Times New Roman" w:eastAsia="Times New Roman" w:hAnsi="Times New Roman" w:cs="Times New Roman"/>
                <w:color w:val="000000"/>
                <w:spacing w:val="0"/>
                <w:w w:val="100"/>
                <w:position w:val="0"/>
              </w:rPr>
              <w:t>40%</w:t>
            </w:r>
            <w:r>
              <w:rPr>
                <w:color w:val="000000"/>
                <w:spacing w:val="0"/>
                <w:w w:val="100"/>
                <w:position w:val="0"/>
              </w:rPr>
              <w:t>股权，间接持有公司 股份</w:t>
            </w:r>
            <w:r>
              <w:rPr>
                <w:rFonts w:ascii="Times New Roman" w:eastAsia="Times New Roman" w:hAnsi="Times New Roman" w:cs="Times New Roman"/>
                <w:color w:val="000000"/>
                <w:spacing w:val="0"/>
                <w:w w:val="100"/>
                <w:position w:val="0"/>
              </w:rPr>
              <w:t>5%</w:t>
            </w:r>
            <w:r>
              <w:rPr>
                <w:color w:val="000000"/>
                <w:spacing w:val="0"/>
                <w:w w:val="100"/>
                <w:position w:val="0"/>
              </w:rPr>
              <w:t>以上股份</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世纪金源投资集团有限公司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北京金源鸿大房地产有限公司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荆州世纪新城投资置业有限公司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扬中金源博大置业有限责任公司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福建乐城置业有限责任公司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福建铭威置业有限责任公司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福建清檬养老服务有限公司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广州百源置业有限公司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深圳市国深房地产开发有限公司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亳州腾云置业有限公司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青岛域见文化旅游发展有限公司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广州金源鸿大置业有限公司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保定创开房地产开发有限公司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世纪国业置业有限责任公司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北京源深房地产开发有限公司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北京峰源置业有限公司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海南鑫琼实业有限公司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北京金源时代购物中心有限公司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合肥市世纪金源购物中心有限公司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贵阳世纪金源购物中心置业有限公司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湖南世纪金源置业购物中心有限责任公司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曲水聚荣商业管理有限公司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浙江千昌供应链管理有限公司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北京未来健康产业发展有限公司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合肥世纪城置业有限责任公司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云南汇智源食品有限公司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云南世纪金源投资置业集团有限责任公司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昆明世纪金源购物大广场有限公司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腾冲世纪金源时代购物中心有限责任公司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重庆世纪金源投资置业有限公司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福州闽江世纪城置业有限公司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福州闽江世纪金源会展中心大饭店有限公司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福建欢乐天地置业有限责任公司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罗源湾滨海新城置业有限责任公司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福建贵安新天地旅游文化投资有限公司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北京华信盛嘉科技有限公司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上海颐瀚企业管理咨询有限公司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腾云大健康管理有限公司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北京世纪圣诺医疗管理有限公司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北京圣诺健康管理有限公司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北京腾云侨方健康管理有限公司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北京腾云视光医疗科技有限公司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世纪腾云（北京）医院管理有限公司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腾云医疗器械有限公司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腾云唯创医疗器械有限公司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北京腾云养老产业有限公司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宁波杭州湾世纪城置业有限公司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阜阳世纪城置业有限责任公司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世纪汇添科技发展有限公司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深圳前海世纪汇信投资管理有限公司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江苏农港城智慧冷链科技有限公司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江苏云田大数据有限公司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曲水鑫隆凯瑞企业管理有限公司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曲水百盈企业管理有限责任公司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北京翰瑞投资有限公司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新疆世纪金源股权投资有限责任公司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新疆天仁金源股权投资管理有限公司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新疆金源天仁股权投资有限合伙企业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西藏万青投资管理有限公司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北京博观致知教育科技有限公司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国深控股集团有限公司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宁波梅山保税港区世纪科维投资管理有限公司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北京众信嘉合商业管理合伙企业（有限合伙）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北京和天然投资管理有限公司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西藏凯锐投资管理有限公司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西藏腾云投资管理有限公司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西双版纳滨江果园避寒度假山庄有限公司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腾冲世纪金源体育度假有限责任公司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腾冲世纪城休闲度假庄园有限公司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北京汇信金融信息服务有限公司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世纪腾云投资管理有限公司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北京世纪清檬健康科技有限公司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北京星际起航文化传播有限公司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宁波世纪方源投资有限公司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福建展途置业有限责任公司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福建涌灵置业有限责任公司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北京腾云金益商务咨询服务有限公司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杭州乐宜股权投资合伙企业（有限合伙）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北京域见文化旅游发展有限公司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国科腾云网安（北京）科技发展有限公司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深圳市远观投资发展有限公司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深圳市晖皓投资有限公司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西藏世纪腾云商业管理有限责任公司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法泰世纪（北京）装饰设计有限公司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北京世纪汇信财富投资管理有限公司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北京世纪青苗投资管理有限公司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西藏腾云新动力科技有限公司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西藏域道云科技发展有限公司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西藏青苗荟商业管理有限公司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西藏童兜天地商业管理有限公司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上海睿途文化创意有限公司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北京世纪源荟科技有限公司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世纪金源商业管理有限责任公司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北京幕亿完美影院管理有限公司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北京幕亿影院管理有限公司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天津元衣服饰有限公司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北京新动空间体育科技发展有限公司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西藏山南浩盛投资管理有限公司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宁夏森瑞物源企业管理合伙企业（有限合伙）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腾云盛世科技有限公司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世纪茂源酒店管理有限公司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北京世纪金源大饭店有限责任公司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福州世纪金源大饭店有限公司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北京世纪金源香山商旅酒店发展有限责任公司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昆明世纪金源大饭店有限公司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昆明世纪域景酒店管理有限公司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北京拓金停车管理有限公司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宁波梅山保税港区腾云源晟股权投资合伙企业（有限合伙）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福州金源紫荆创业投资合伙企业（有限合伙）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宁波梅山保税港区腾云源吉股权投资合伙企业（有限合伙）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找稻（北京）餐饮管理有限公司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合肥元煲餐饮管理有限公司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北京还湘餐饮管理有限公司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北京元歌餐饮管理有限公司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北京易城易购科技有限公司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西藏山南源景酒店管理有限公司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腾云数字科技投资（广州）合伙企业（有限合伙）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南京弘盛华企业管理合伙企业（有限合伙）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杭州乐知股权投资合伙企业（有限合伙）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上海壹胜投资合伙企业（有限合伙）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西藏龙脉得股权投资中心（有限合伙）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北京国科嘉和金源投资基金中心（有限合伙）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金源始赛伯乐（深圳）投资管理中心（有限合伙）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金冠长城物流（天津）有限公司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黄涛为实际控制人</w:t>
            </w:r>
          </w:p>
        </w:tc>
      </w:tr>
    </w:tbl>
    <w:p>
      <w:pPr>
        <w:widowControl w:val="0"/>
        <w:spacing w:after="9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5</w:t>
      </w:r>
      <w:bookmarkEnd w:id="2106"/>
      <w:r>
        <w:rPr>
          <w:color w:val="000000"/>
          <w:spacing w:val="0"/>
          <w:w w:val="100"/>
          <w:position w:val="0"/>
        </w:rPr>
        <w:t>、关联交易情况</w:t>
      </w:r>
      <w:bookmarkEnd w:id="2104"/>
      <w:bookmarkEnd w:id="2105"/>
      <w:bookmarkEnd w:id="2107"/>
    </w:p>
    <w:p>
      <w:pPr>
        <w:pStyle w:val="Style36"/>
        <w:keepNext/>
        <w:keepLines/>
        <w:widowControl w:val="0"/>
        <w:shd w:val="clear" w:color="auto" w:fill="auto"/>
        <w:bidi w:val="0"/>
        <w:spacing w:before="0" w:after="340" w:line="240" w:lineRule="auto"/>
        <w:ind w:left="0" w:right="0" w:firstLine="0"/>
        <w:jc w:val="left"/>
      </w:pPr>
      <w:bookmarkStart w:id="2108" w:name="bookmark2108"/>
      <w:bookmarkStart w:id="2109" w:name="bookmark2109"/>
      <w:bookmarkStart w:id="2110" w:name="bookmark21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08"/>
      <w:bookmarkEnd w:id="2109"/>
      <w:bookmarkEnd w:id="2110"/>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安徽西太华信息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6,406,393.03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10,304,028.37</w:t>
            </w:r>
          </w:p>
        </w:tc>
      </w:tr>
    </w:tbl>
    <w:p>
      <w:pPr>
        <w:spacing w:lineRule="exact" w:line="1"/>
        <w:rPr>
          <w:sz w:val="2"/>
          <w:szCs w:val="2"/>
        </w:rPr>
      </w:pPr>
      <w:r>
        <w:br w:type="page"/>
      </w:r>
    </w:p>
    <w:tbl>
      <w:tblPr>
        <w:tblOverlap w:val="never"/>
        <w:jc w:val="center"/>
        <w:tblLayout w:type="fixed"/>
      </w:tblPr>
      <w:tblGrid>
        <w:gridCol w:w="1546"/>
        <w:gridCol w:w="1454"/>
        <w:gridCol w:w="1454"/>
        <w:gridCol w:w="1709"/>
        <w:gridCol w:w="1704"/>
        <w:gridCol w:w="1714"/>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世纪颐和物业服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务集团有限公司 合肥分公司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572,250.90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安徽世纪金源大 饭店管理有限公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酒店住宿等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38,078.00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南方银谷科技有 限公司上海分公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管理人员的五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险一金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南方银谷科技有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管理人员的五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险一金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71,348.04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安徽西太华信息科技有限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1,514,306.24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15,118,471.71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亳州腾云置业有限公司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陕西丝路银谷科技有限公司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113,207.54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579" w:line="1" w:lineRule="exact"/>
      </w:pPr>
    </w:p>
    <w:tbl>
      <w:tblPr>
        <w:tblOverlap w:val="never"/>
        <w:jc w:val="left"/>
        <w:tblLayout w:type="fixed"/>
      </w:tblPr>
      <w:tblGrid>
        <w:gridCol w:w="3000"/>
        <w:gridCol w:w="1613"/>
        <w:gridCol w:w="2155"/>
        <w:gridCol w:w="2184"/>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上期发生额</w:t>
            </w:r>
          </w:p>
        </w:tc>
      </w:tr>
      <w:tr>
        <w:trPr>
          <w:trHeight w:val="36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安徽西太华信息科技有限公司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17,213.05</w:t>
            </w:r>
          </w:p>
        </w:tc>
      </w:tr>
    </w:tbl>
    <w:p>
      <w:pPr>
        <w:widowControl w:val="0"/>
        <w:spacing w:after="619" w:line="1" w:lineRule="exact"/>
      </w:pPr>
    </w:p>
    <w:p>
      <w:pPr>
        <w:pStyle w:val="Style36"/>
        <w:keepNext/>
        <w:keepLines/>
        <w:widowControl w:val="0"/>
        <w:shd w:val="clear" w:color="auto" w:fill="auto"/>
        <w:bidi w:val="0"/>
        <w:spacing w:before="0" w:after="360" w:line="240" w:lineRule="auto"/>
        <w:ind w:left="0" w:right="0" w:firstLine="0"/>
        <w:jc w:val="left"/>
      </w:pPr>
      <w:bookmarkStart w:id="2111" w:name="bookmark2111"/>
      <w:bookmarkStart w:id="2112" w:name="bookmark2112"/>
      <w:bookmarkStart w:id="2113" w:name="bookmark21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11"/>
      <w:bookmarkEnd w:id="2112"/>
      <w:bookmarkEnd w:id="2113"/>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2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r>
        <w:br w:type="page"/>
      </w:r>
    </w:p>
    <w:p>
      <w:pPr>
        <w:pStyle w:val="Style36"/>
        <w:keepNext/>
        <w:keepLines/>
        <w:widowControl w:val="0"/>
        <w:shd w:val="clear" w:color="auto" w:fill="auto"/>
        <w:bidi w:val="0"/>
        <w:spacing w:before="0" w:after="360" w:line="240" w:lineRule="auto"/>
        <w:ind w:left="0" w:right="0" w:firstLine="0"/>
        <w:jc w:val="left"/>
      </w:pPr>
      <w:bookmarkStart w:id="2114" w:name="bookmark2114"/>
      <w:bookmarkStart w:id="2115" w:name="bookmark2115"/>
      <w:bookmarkStart w:id="2116" w:name="bookmark2116"/>
      <w:bookmarkStart w:id="2117" w:name="bookmark2117"/>
      <w:r>
        <w:rPr>
          <w:color w:val="000000"/>
          <w:spacing w:val="0"/>
          <w:w w:val="100"/>
          <w:position w:val="0"/>
        </w:rPr>
        <w:t>（</w:t>
      </w:r>
      <w:bookmarkEnd w:id="211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14"/>
      <w:bookmarkEnd w:id="2115"/>
      <w:bookmarkEnd w:id="2117"/>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关联租赁情况说明</w:t>
      </w:r>
    </w:p>
    <w:p>
      <w:pPr>
        <w:pStyle w:val="Style36"/>
        <w:keepNext/>
        <w:keepLines/>
        <w:widowControl w:val="0"/>
        <w:shd w:val="clear" w:color="auto" w:fill="auto"/>
        <w:bidi w:val="0"/>
        <w:spacing w:before="0" w:after="420" w:line="240" w:lineRule="auto"/>
        <w:ind w:left="0" w:right="0" w:firstLine="0"/>
        <w:jc w:val="left"/>
      </w:pPr>
      <w:bookmarkStart w:id="2118" w:name="bookmark2118"/>
      <w:bookmarkStart w:id="2119" w:name="bookmark2119"/>
      <w:bookmarkStart w:id="2120" w:name="bookmark2120"/>
      <w:bookmarkStart w:id="2121" w:name="bookmark2121"/>
      <w:r>
        <w:rPr>
          <w:color w:val="000000"/>
          <w:spacing w:val="0"/>
          <w:w w:val="100"/>
          <w:position w:val="0"/>
        </w:rPr>
        <w:t>（</w:t>
      </w:r>
      <w:bookmarkEnd w:id="212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18"/>
      <w:bookmarkEnd w:id="2119"/>
      <w:bookmarkEnd w:id="2121"/>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安徽汉高信息科技有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安徽汉高信息科技有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6"/>
        <w:keepNext/>
        <w:keepLines/>
        <w:widowControl w:val="0"/>
        <w:shd w:val="clear" w:color="auto" w:fill="auto"/>
        <w:bidi w:val="0"/>
        <w:spacing w:before="0" w:after="420" w:line="240" w:lineRule="auto"/>
        <w:ind w:left="0" w:right="0" w:firstLine="0"/>
        <w:jc w:val="left"/>
      </w:pPr>
      <w:bookmarkStart w:id="2122" w:name="bookmark2122"/>
      <w:bookmarkStart w:id="2123" w:name="bookmark2123"/>
      <w:bookmarkStart w:id="2124" w:name="bookmark2124"/>
      <w:bookmarkStart w:id="2125" w:name="bookmark2125"/>
      <w:r>
        <w:rPr>
          <w:color w:val="000000"/>
          <w:spacing w:val="0"/>
          <w:w w:val="100"/>
          <w:position w:val="0"/>
        </w:rPr>
        <w:t>（</w:t>
      </w:r>
      <w:bookmarkEnd w:id="212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22"/>
      <w:bookmarkEnd w:id="2123"/>
      <w:bookmarkEnd w:id="2125"/>
    </w:p>
    <w:p>
      <w:pPr>
        <w:widowControl w:val="0"/>
        <w:jc w:val="center"/>
        <w:rPr>
          <w:sz w:val="2"/>
          <w:szCs w:val="2"/>
        </w:rPr>
      </w:pPr>
      <w:r>
        <w:drawing>
          <wp:inline>
            <wp:extent cx="6120130" cy="95123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pic:blipFill>
                  <pic:spPr>
                    <a:xfrm>
                      <a:ext cx="6120130" cy="951230"/>
                    </a:xfrm>
                    <a:prstGeom prst="rect"/>
                  </pic:spPr>
                </pic:pic>
              </a:graphicData>
            </a:graphic>
          </wp:inline>
        </w:drawing>
      </w:r>
    </w:p>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2126" w:name="bookmark2126"/>
      <w:bookmarkStart w:id="2127" w:name="bookmark2127"/>
      <w:bookmarkStart w:id="2128" w:name="bookmark2128"/>
      <w:bookmarkStart w:id="2129" w:name="bookmark2129"/>
      <w:r>
        <w:rPr>
          <w:color w:val="000000"/>
          <w:spacing w:val="0"/>
          <w:w w:val="100"/>
          <w:position w:val="0"/>
        </w:rPr>
        <w:t>（</w:t>
      </w:r>
      <w:bookmarkEnd w:id="212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26"/>
      <w:bookmarkEnd w:id="2127"/>
      <w:bookmarkEnd w:id="21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2130" w:name="bookmark2130"/>
      <w:bookmarkStart w:id="2131" w:name="bookmark2131"/>
      <w:bookmarkStart w:id="2132" w:name="bookmark2132"/>
      <w:bookmarkStart w:id="2133" w:name="bookmark2133"/>
      <w:r>
        <w:rPr>
          <w:color w:val="000000"/>
          <w:spacing w:val="0"/>
          <w:w w:val="100"/>
          <w:position w:val="0"/>
        </w:rPr>
        <w:t>（</w:t>
      </w:r>
      <w:bookmarkEnd w:id="213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30"/>
      <w:bookmarkEnd w:id="2131"/>
      <w:bookmarkEnd w:id="21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12,700,490.00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8,570,300.00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2134" w:name="bookmark2134"/>
      <w:bookmarkStart w:id="2135" w:name="bookmark2135"/>
      <w:bookmarkStart w:id="2136" w:name="bookmark2136"/>
      <w:bookmarkStart w:id="2137" w:name="bookmark2137"/>
      <w:r>
        <w:rPr>
          <w:color w:val="000000"/>
          <w:spacing w:val="0"/>
          <w:w w:val="100"/>
          <w:position w:val="0"/>
        </w:rPr>
        <w:t>（</w:t>
      </w:r>
      <w:bookmarkEnd w:id="213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34"/>
      <w:bookmarkEnd w:id="2135"/>
      <w:bookmarkEnd w:id="2137"/>
    </w:p>
    <w:p>
      <w:pPr>
        <w:pStyle w:val="Style30"/>
        <w:keepNext/>
        <w:keepLines/>
        <w:widowControl w:val="0"/>
        <w:shd w:val="clear" w:color="auto" w:fill="auto"/>
        <w:bidi w:val="0"/>
        <w:spacing w:before="0" w:after="340" w:line="240" w:lineRule="auto"/>
        <w:ind w:left="0" w:right="0" w:firstLine="0"/>
        <w:jc w:val="left"/>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6</w:t>
      </w:r>
      <w:bookmarkEnd w:id="2140"/>
      <w:r>
        <w:rPr>
          <w:color w:val="000000"/>
          <w:spacing w:val="0"/>
          <w:w w:val="100"/>
          <w:position w:val="0"/>
        </w:rPr>
        <w:t>、关联方应收应付款项</w:t>
      </w:r>
      <w:bookmarkEnd w:id="2138"/>
      <w:bookmarkEnd w:id="2139"/>
      <w:bookmarkEnd w:id="2141"/>
    </w:p>
    <w:p>
      <w:pPr>
        <w:pStyle w:val="Style36"/>
        <w:keepNext/>
        <w:keepLines/>
        <w:widowControl w:val="0"/>
        <w:shd w:val="clear" w:color="auto" w:fill="auto"/>
        <w:bidi w:val="0"/>
        <w:spacing w:before="0" w:after="340" w:line="240" w:lineRule="auto"/>
        <w:ind w:left="0" w:right="0" w:firstLine="0"/>
        <w:jc w:val="left"/>
      </w:pPr>
      <w:bookmarkStart w:id="2142" w:name="bookmark2142"/>
      <w:bookmarkStart w:id="2143" w:name="bookmark2143"/>
      <w:bookmarkStart w:id="2144" w:name="bookmark21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42"/>
      <w:bookmarkEnd w:id="2143"/>
      <w:bookmarkEnd w:id="21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安徽西太华信息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10,005,539.55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859,590.90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13,915,031.15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683,088.82</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安徽西太华信息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1,231,632.60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61,581.63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651,460.00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32,573.00</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2145" w:name="bookmark2145"/>
      <w:bookmarkStart w:id="2146" w:name="bookmark2146"/>
      <w:bookmarkStart w:id="2147" w:name="bookmark21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45"/>
      <w:bookmarkEnd w:id="2146"/>
      <w:bookmarkEnd w:id="21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安徽西太华信息科技有限公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810,553.60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3,641,329.32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深圳银谷建科网络有限公司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1,018,705.56</w:t>
            </w:r>
          </w:p>
        </w:tc>
      </w:tr>
    </w:tbl>
    <w:p>
      <w:pPr>
        <w:widowControl w:val="0"/>
        <w:spacing w:after="339" w:line="1" w:lineRule="exact"/>
      </w:pPr>
    </w:p>
    <w:p>
      <w:pPr>
        <w:pStyle w:val="Style30"/>
        <w:keepNext/>
        <w:keepLines/>
        <w:widowControl w:val="0"/>
        <w:shd w:val="clear" w:color="auto" w:fill="auto"/>
        <w:tabs>
          <w:tab w:pos="373" w:val="left"/>
        </w:tabs>
        <w:bidi w:val="0"/>
        <w:spacing w:before="0" w:after="340" w:line="240"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7</w:t>
      </w:r>
      <w:bookmarkEnd w:id="2150"/>
      <w:r>
        <w:rPr>
          <w:color w:val="000000"/>
          <w:spacing w:val="0"/>
          <w:w w:val="100"/>
          <w:position w:val="0"/>
        </w:rPr>
        <w:t>、</w:t>
        <w:tab/>
        <w:t>关联方承诺</w:t>
      </w:r>
      <w:bookmarkEnd w:id="2148"/>
      <w:bookmarkEnd w:id="2149"/>
      <w:bookmarkEnd w:id="2151"/>
    </w:p>
    <w:p>
      <w:pPr>
        <w:pStyle w:val="Style30"/>
        <w:keepNext/>
        <w:keepLines/>
        <w:widowControl w:val="0"/>
        <w:shd w:val="clear" w:color="auto" w:fill="auto"/>
        <w:tabs>
          <w:tab w:pos="378" w:val="left"/>
        </w:tabs>
        <w:bidi w:val="0"/>
        <w:spacing w:before="0" w:after="340" w:line="240" w:lineRule="auto"/>
        <w:ind w:left="0" w:right="0" w:firstLine="0"/>
        <w:jc w:val="left"/>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8</w:t>
      </w:r>
      <w:bookmarkEnd w:id="2154"/>
      <w:r>
        <w:rPr>
          <w:color w:val="000000"/>
          <w:spacing w:val="0"/>
          <w:w w:val="100"/>
          <w:position w:val="0"/>
        </w:rPr>
        <w:t>、</w:t>
        <w:tab/>
        <w:t>其他</w:t>
      </w:r>
      <w:bookmarkEnd w:id="2152"/>
      <w:bookmarkEnd w:id="2153"/>
      <w:bookmarkEnd w:id="2155"/>
    </w:p>
    <w:p>
      <w:pPr>
        <w:pStyle w:val="Style24"/>
        <w:keepNext/>
        <w:keepLines/>
        <w:widowControl w:val="0"/>
        <w:shd w:val="clear" w:color="auto" w:fill="auto"/>
        <w:bidi w:val="0"/>
        <w:spacing w:before="0" w:line="240" w:lineRule="auto"/>
        <w:ind w:left="0" w:right="0" w:firstLine="0"/>
        <w:jc w:val="left"/>
      </w:pPr>
      <w:bookmarkStart w:id="2156" w:name="bookmark2156"/>
      <w:bookmarkStart w:id="2157" w:name="bookmark2157"/>
      <w:bookmarkStart w:id="2158" w:name="bookmark2158"/>
      <w:r>
        <w:rPr>
          <w:color w:val="000000"/>
          <w:spacing w:val="0"/>
          <w:w w:val="100"/>
          <w:position w:val="0"/>
          <w:sz w:val="24"/>
          <w:szCs w:val="24"/>
        </w:rPr>
        <w:t>十三、股份支付</w:t>
      </w:r>
      <w:bookmarkEnd w:id="2156"/>
      <w:bookmarkEnd w:id="2157"/>
      <w:bookmarkEnd w:id="2158"/>
    </w:p>
    <w:p>
      <w:pPr>
        <w:pStyle w:val="Style30"/>
        <w:keepNext/>
        <w:keepLines/>
        <w:widowControl w:val="0"/>
        <w:shd w:val="clear" w:color="auto" w:fill="auto"/>
        <w:bidi w:val="0"/>
        <w:spacing w:before="0" w:after="380" w:line="240" w:lineRule="auto"/>
        <w:ind w:left="0" w:right="0" w:firstLine="0"/>
        <w:jc w:val="left"/>
      </w:pPr>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59"/>
      <w:bookmarkEnd w:id="2160"/>
      <w:bookmarkEnd w:id="2161"/>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tbl>
      <w:tblPr>
        <w:tblOverlap w:val="never"/>
        <w:jc w:val="center"/>
        <w:tblLayout w:type="fixed"/>
      </w:tblPr>
      <w:tblGrid>
        <w:gridCol w:w="5462"/>
        <w:gridCol w:w="41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1,826,520.00</w:t>
            </w:r>
          </w:p>
        </w:tc>
      </w:tr>
    </w:tbl>
    <w:p>
      <w:pPr>
        <w:widowControl w:val="0"/>
        <w:spacing w:after="79" w:line="1" w:lineRule="exact"/>
      </w:pP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股份支付情况的说明：</w:t>
      </w:r>
    </w:p>
    <w:p>
      <w:pPr>
        <w:pStyle w:val="Style21"/>
        <w:keepNext w:val="0"/>
        <w:keepLines w:val="0"/>
        <w:widowControl w:val="0"/>
        <w:shd w:val="clear" w:color="auto" w:fill="auto"/>
        <w:bidi w:val="0"/>
        <w:spacing w:before="0" w:after="280" w:line="311" w:lineRule="exact"/>
        <w:ind w:left="0" w:right="0" w:firstLine="0"/>
        <w:jc w:val="both"/>
      </w:pPr>
      <w:r>
        <w:rPr>
          <w:color w:val="000000"/>
          <w:spacing w:val="0"/>
          <w:w w:val="100"/>
          <w:position w:val="0"/>
        </w:rPr>
        <w:t>1、经公司于2018年2月9日召开的第四届董事会第十二次会议审议通过了《安徽皖通科技股份有限 公司第一期限制性股票激励计划（草案）及摘要》、《关于核实〈公司第一期限制性股票激励计划激励对象名 单＞的议案》。于2018年3月7日召开的2018年第二次临时股东大会审议通过了《安徽皖通科技股份有限公 司第一期限制性股票激励计划（草案）》、《安徽皖通科技股份有限公司第一期限制性股票激励计划实施考核 管理办法》、《关于提请公司股东大会授权董事会办理股权激励相关事宜的议案》等的相关规定，2018年4 月23日第四届董事会第十四次会议审议通过了《关于调整公司第一期限制性股票激励计划激励对象名单和 授予数量的议案》、《关于向激励对象授予限制性股票的议案》，以2018年4月25日为授予日，向符合授予 条件的345名激励对象授予595万股限制性股票，限制性股票的授予价格为</w:t>
      </w:r>
      <w:r>
        <w:rPr>
          <w:color w:val="000000"/>
          <w:spacing w:val="0"/>
          <w:w w:val="100"/>
          <w:position w:val="0"/>
        </w:rPr>
        <w:t xml:space="preserve">4. </w:t>
      </w:r>
      <w:r>
        <w:rPr>
          <w:color w:val="000000"/>
          <w:spacing w:val="0"/>
          <w:w w:val="100"/>
          <w:position w:val="0"/>
        </w:rPr>
        <w:t>98元/股。</w:t>
      </w:r>
    </w:p>
    <w:p>
      <w:pPr>
        <w:pStyle w:val="Style2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变更后注册资本为</w:t>
      </w:r>
      <w:r>
        <w:rPr>
          <w:color w:val="000000"/>
          <w:spacing w:val="0"/>
          <w:w w:val="100"/>
          <w:position w:val="0"/>
        </w:rPr>
        <w:t>388,122,312.00</w:t>
      </w:r>
      <w:r>
        <w:rPr>
          <w:color w:val="000000"/>
          <w:spacing w:val="0"/>
          <w:w w:val="100"/>
          <w:position w:val="0"/>
        </w:rPr>
        <w:t xml:space="preserve">元，其中新增注册资本5, 919, </w:t>
      </w:r>
      <w:r>
        <w:rPr>
          <w:color w:val="000000"/>
          <w:spacing w:val="0"/>
          <w:w w:val="100"/>
          <w:position w:val="0"/>
        </w:rPr>
        <w:t xml:space="preserve">800. </w:t>
      </w:r>
      <w:r>
        <w:rPr>
          <w:color w:val="000000"/>
          <w:spacing w:val="0"/>
          <w:w w:val="100"/>
          <w:position w:val="0"/>
        </w:rPr>
        <w:t xml:space="preserve">00元（3名激励对象未认缴，涉及股 数为30, 200股），新增资本公23, 560, </w:t>
      </w:r>
      <w:r>
        <w:rPr>
          <w:color w:val="000000"/>
          <w:spacing w:val="0"/>
          <w:w w:val="100"/>
          <w:position w:val="0"/>
        </w:rPr>
        <w:t xml:space="preserve">804. </w:t>
      </w:r>
      <w:r>
        <w:rPr>
          <w:color w:val="000000"/>
          <w:spacing w:val="0"/>
          <w:w w:val="100"/>
          <w:position w:val="0"/>
        </w:rPr>
        <w:t>00元。</w:t>
      </w:r>
    </w:p>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根据计算，本公司向激励对象授予的权益工具公允价值总额为</w:t>
      </w:r>
      <w:r>
        <w:rPr>
          <w:color w:val="000000"/>
          <w:spacing w:val="0"/>
          <w:w w:val="100"/>
          <w:position w:val="0"/>
        </w:rPr>
        <w:t>3,255.89</w:t>
      </w:r>
      <w:r>
        <w:rPr>
          <w:color w:val="000000"/>
          <w:spacing w:val="0"/>
          <w:w w:val="100"/>
          <w:position w:val="0"/>
        </w:rPr>
        <w:t>万元，该等公允价值总额作为本次 股权激励计划的总成本将在股权激励计划的实施过程中按照解除限售比例进行分期确认，应该摊销的股份 支付费用具体摊销详见下表：</w:t>
      </w:r>
    </w:p>
    <w:p>
      <w:pPr>
        <w:pStyle w:val="Style21"/>
        <w:keepNext w:val="0"/>
        <w:keepLines w:val="0"/>
        <w:widowControl w:val="0"/>
        <w:shd w:val="clear" w:color="auto" w:fill="auto"/>
        <w:bidi w:val="0"/>
        <w:spacing w:before="0" w:after="360" w:line="324" w:lineRule="exact"/>
        <w:ind w:left="0" w:right="0" w:firstLine="0"/>
        <w:jc w:val="right"/>
      </w:pPr>
      <w:r>
        <w:rPr>
          <w:color w:val="000000"/>
          <w:spacing w:val="0"/>
          <w:w w:val="100"/>
          <w:position w:val="0"/>
        </w:rPr>
        <w:t>单位：万元</w:t>
      </w:r>
    </w:p>
    <w:tbl>
      <w:tblPr>
        <w:tblOverlap w:val="never"/>
        <w:jc w:val="left"/>
        <w:tblLayout w:type="fixed"/>
      </w:tblPr>
      <w:tblGrid>
        <w:gridCol w:w="2568"/>
        <w:gridCol w:w="1560"/>
        <w:gridCol w:w="1166"/>
        <w:gridCol w:w="1166"/>
        <w:gridCol w:w="1166"/>
        <w:gridCol w:w="12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授予的限制性股票数量（万股）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需摊销的总费用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sz w:val="18"/>
                <w:szCs w:val="18"/>
              </w:rPr>
              <w:t xml:space="preserve">2021 </w:t>
            </w:r>
            <w:r>
              <w:rPr>
                <w:color w:val="000000"/>
                <w:spacing w:val="0"/>
                <w:w w:val="100"/>
                <w:position w:val="0"/>
              </w:rPr>
              <w:t>年</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591.98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3,255.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1,410.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1,248.09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488. </w:t>
            </w: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108.53</w:t>
            </w:r>
          </w:p>
        </w:tc>
      </w:tr>
    </w:tbl>
    <w:p>
      <w:pPr>
        <w:widowControl w:val="0"/>
        <w:spacing w:after="279" w:line="1" w:lineRule="exact"/>
      </w:pPr>
    </w:p>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限制性股票的限售期安排：</w:t>
      </w:r>
    </w:p>
    <w:p>
      <w:pPr>
        <w:pStyle w:val="Style21"/>
        <w:keepNext w:val="0"/>
        <w:keepLines w:val="0"/>
        <w:widowControl w:val="0"/>
        <w:shd w:val="clear" w:color="auto" w:fill="auto"/>
        <w:bidi w:val="0"/>
        <w:spacing w:before="0" w:after="360" w:line="318" w:lineRule="exact"/>
        <w:ind w:left="0" w:right="0" w:firstLine="0"/>
        <w:jc w:val="both"/>
      </w:pPr>
      <w:r>
        <w:rPr>
          <w:color w:val="000000"/>
          <w:spacing w:val="0"/>
          <w:w w:val="100"/>
          <w:position w:val="0"/>
        </w:rPr>
        <w:t>本激励计划授予限制性股票的限售期为自授予登记完成之日起12个月、24个月、36个月。激励对象根据本 激励计划获授的限制性股票在解除限售前不得转让、用于担保或偿还债务。限售期满后，公司为满足解除 限售条件的激励对象办理解除限售事宜，未满足解除限售条件的激励对象持有的限制性股票由公司回购注 销。</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本激励计划授予的限制性股票的解除限售期及各期解除限售时间安排如下表所示:</w:t>
      </w:r>
    </w:p>
    <w:tbl>
      <w:tblPr>
        <w:tblOverlap w:val="never"/>
        <w:jc w:val="left"/>
        <w:tblLayout w:type="fixed"/>
      </w:tblPr>
      <w:tblGrid>
        <w:gridCol w:w="1886"/>
        <w:gridCol w:w="5520"/>
        <w:gridCol w:w="145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解除限售安排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解除限售比例</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第一个解除限售期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自限制性股票授予登记完成之日起</w:t>
            </w:r>
            <w:r>
              <w:rPr>
                <w:color w:val="000000"/>
                <w:spacing w:val="0"/>
                <w:w w:val="100"/>
                <w:position w:val="0"/>
                <w:sz w:val="18"/>
                <w:szCs w:val="18"/>
              </w:rPr>
              <w:t>12</w:t>
            </w:r>
            <w:r>
              <w:rPr>
                <w:color w:val="000000"/>
                <w:spacing w:val="0"/>
                <w:w w:val="100"/>
                <w:position w:val="0"/>
              </w:rPr>
              <w:t>个月后的首个交易日起至限制性 股票授予登记完成之日起</w:t>
            </w:r>
            <w:r>
              <w:rPr>
                <w:color w:val="000000"/>
                <w:spacing w:val="0"/>
                <w:w w:val="100"/>
                <w:position w:val="0"/>
                <w:sz w:val="18"/>
                <w:szCs w:val="18"/>
              </w:rPr>
              <w:t>24</w:t>
            </w:r>
            <w:r>
              <w:rPr>
                <w:color w:val="000000"/>
                <w:spacing w:val="0"/>
                <w:w w:val="100"/>
                <w:position w:val="0"/>
              </w:rPr>
              <w:t>个月内的最后一个交易日当日止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 xml:space="preserve">40. </w:t>
            </w:r>
            <w:r>
              <w:rPr>
                <w:color w:val="000000"/>
                <w:spacing w:val="0"/>
                <w:w w:val="100"/>
                <w:position w:val="0"/>
                <w:sz w:val="18"/>
                <w:szCs w:val="18"/>
              </w:rPr>
              <w:t>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第二个解除限售期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自限制性股票授予登记完成之日起</w:t>
            </w:r>
            <w:r>
              <w:rPr>
                <w:color w:val="000000"/>
                <w:spacing w:val="0"/>
                <w:w w:val="100"/>
                <w:position w:val="0"/>
                <w:sz w:val="18"/>
                <w:szCs w:val="18"/>
              </w:rPr>
              <w:t>24</w:t>
            </w:r>
            <w:r>
              <w:rPr>
                <w:color w:val="000000"/>
                <w:spacing w:val="0"/>
                <w:w w:val="100"/>
                <w:position w:val="0"/>
              </w:rPr>
              <w:t>个月后的首个交易日起至限制性 股票授予登记完成之日起</w:t>
            </w:r>
            <w:r>
              <w:rPr>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 xml:space="preserve">30. </w:t>
            </w:r>
            <w:r>
              <w:rPr>
                <w:color w:val="000000"/>
                <w:spacing w:val="0"/>
                <w:w w:val="100"/>
                <w:position w:val="0"/>
                <w:sz w:val="18"/>
                <w:szCs w:val="18"/>
              </w:rPr>
              <w:t>00%</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第三个解除限售期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自限制性股票授予登记完成之日起</w:t>
            </w:r>
            <w:r>
              <w:rPr>
                <w:color w:val="000000"/>
                <w:spacing w:val="0"/>
                <w:w w:val="100"/>
                <w:position w:val="0"/>
                <w:sz w:val="18"/>
                <w:szCs w:val="18"/>
              </w:rPr>
              <w:t>36</w:t>
            </w:r>
            <w:r>
              <w:rPr>
                <w:color w:val="000000"/>
                <w:spacing w:val="0"/>
                <w:w w:val="100"/>
                <w:position w:val="0"/>
              </w:rPr>
              <w:t>个月后的首个交易日起至限制性 股票授予登记完成之日起</w:t>
            </w:r>
            <w:r>
              <w:rPr>
                <w:color w:val="000000"/>
                <w:spacing w:val="0"/>
                <w:w w:val="100"/>
                <w:position w:val="0"/>
                <w:sz w:val="18"/>
                <w:szCs w:val="18"/>
              </w:rPr>
              <w:t>48</w:t>
            </w:r>
            <w:r>
              <w:rPr>
                <w:color w:val="000000"/>
                <w:spacing w:val="0"/>
                <w:w w:val="100"/>
                <w:position w:val="0"/>
              </w:rPr>
              <w:t>个月内的最后一个交易日当日止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 xml:space="preserve">30. </w:t>
            </w:r>
            <w:r>
              <w:rPr>
                <w:color w:val="000000"/>
                <w:spacing w:val="0"/>
                <w:w w:val="100"/>
                <w:position w:val="0"/>
                <w:sz w:val="18"/>
                <w:szCs w:val="18"/>
              </w:rPr>
              <w:t>00%</w:t>
            </w:r>
          </w:p>
        </w:tc>
      </w:tr>
    </w:tbl>
    <w:p>
      <w:pPr>
        <w:widowControl w:val="0"/>
        <w:spacing w:after="359" w:line="1" w:lineRule="exact"/>
      </w:pPr>
    </w:p>
    <w:p>
      <w:pPr>
        <w:pStyle w:val="Style21"/>
        <w:keepNext w:val="0"/>
        <w:keepLines w:val="0"/>
        <w:widowControl w:val="0"/>
        <w:shd w:val="clear" w:color="auto" w:fill="auto"/>
        <w:bidi w:val="0"/>
        <w:spacing w:before="0" w:after="500" w:line="312" w:lineRule="exact"/>
        <w:ind w:left="0" w:right="0" w:firstLine="0"/>
        <w:jc w:val="both"/>
      </w:pPr>
      <w:r>
        <w:rPr>
          <w:color w:val="000000"/>
          <w:spacing w:val="0"/>
          <w:w w:val="100"/>
          <w:position w:val="0"/>
        </w:rPr>
        <w:t xml:space="preserve">在上述约定期间内若根据本计划不能解除限售，则由公司收回。激励对象根据本激励计划获授的限制性股 票在解除限售前不得转让、用于担保或偿还债务。激励对象获授的限制性股票由于资本公积金转增股本、 股票红利、股票拆细而取得的股份同时限售，不得在二级市场出售或以其他方式转让，该等股份的解除限 售期与限制性股票解除限售期相同。解除限售后，公司为满足解除限售条件的激励对象办理解除限售事宜， </w:t>
      </w:r>
      <w:r>
        <w:rPr>
          <w:color w:val="000000"/>
          <w:spacing w:val="0"/>
          <w:w w:val="100"/>
          <w:position w:val="0"/>
        </w:rPr>
        <w:t>未满足解除限售条件的激励对象持有的限制性股票由公司回购注销。</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授予的限制性股票的解除限售需同时满足公司业绩考核要求和个人考核要求，具体如下：</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（1）公司层面业绩考核要求</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财务业绩考核的指标：净利润增长率</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本激励计划的解除限售考核年度为</w:t>
      </w:r>
      <w:r>
        <w:rPr>
          <w:color w:val="000000"/>
          <w:spacing w:val="0"/>
          <w:w w:val="100"/>
          <w:position w:val="0"/>
        </w:rPr>
        <w:t>2018-2020</w:t>
      </w:r>
      <w:r>
        <w:rPr>
          <w:color w:val="000000"/>
          <w:spacing w:val="0"/>
          <w:w w:val="100"/>
          <w:position w:val="0"/>
        </w:rPr>
        <w:t>年三个会计年度，每个会计年度考核一次，各年度业绩考</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核目标如下表所示：</w:t>
      </w:r>
    </w:p>
    <w:tbl>
      <w:tblPr>
        <w:tblOverlap w:val="never"/>
        <w:jc w:val="left"/>
        <w:tblLayout w:type="fixed"/>
      </w:tblPr>
      <w:tblGrid>
        <w:gridCol w:w="1790"/>
        <w:gridCol w:w="707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业绩考核指标</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第一次解锁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sz w:val="18"/>
                <w:szCs w:val="18"/>
              </w:rPr>
              <w:t>2017</w:t>
            </w:r>
            <w:r>
              <w:rPr>
                <w:color w:val="000000"/>
                <w:spacing w:val="0"/>
                <w:w w:val="100"/>
                <w:position w:val="0"/>
              </w:rPr>
              <w:t>年公司净利润为基数，</w:t>
            </w:r>
            <w:r>
              <w:rPr>
                <w:color w:val="000000"/>
                <w:spacing w:val="0"/>
                <w:w w:val="100"/>
                <w:position w:val="0"/>
                <w:sz w:val="18"/>
                <w:szCs w:val="18"/>
              </w:rPr>
              <w:t>2018</w:t>
            </w:r>
            <w:r>
              <w:rPr>
                <w:color w:val="000000"/>
                <w:spacing w:val="0"/>
                <w:w w:val="100"/>
                <w:position w:val="0"/>
              </w:rPr>
              <w:t>年净利润增长率不低于</w:t>
            </w:r>
            <w:r>
              <w:rPr>
                <w:color w:val="000000"/>
                <w:spacing w:val="0"/>
                <w:w w:val="100"/>
                <w:position w:val="0"/>
                <w:sz w:val="18"/>
                <w:szCs w:val="18"/>
              </w:rPr>
              <w:t xml:space="preserve">10.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第二次解锁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sz w:val="18"/>
                <w:szCs w:val="18"/>
              </w:rPr>
              <w:t>2017</w:t>
            </w:r>
            <w:r>
              <w:rPr>
                <w:color w:val="000000"/>
                <w:spacing w:val="0"/>
                <w:w w:val="100"/>
                <w:position w:val="0"/>
              </w:rPr>
              <w:t>年公司净利润为基数，</w:t>
            </w:r>
            <w:r>
              <w:rPr>
                <w:color w:val="000000"/>
                <w:spacing w:val="0"/>
                <w:w w:val="100"/>
                <w:position w:val="0"/>
                <w:sz w:val="18"/>
                <w:szCs w:val="18"/>
              </w:rPr>
              <w:t>2019</w:t>
            </w:r>
            <w:r>
              <w:rPr>
                <w:color w:val="000000"/>
                <w:spacing w:val="0"/>
                <w:w w:val="100"/>
                <w:position w:val="0"/>
              </w:rPr>
              <w:t>年净利润增长率不低于</w:t>
            </w:r>
            <w:r>
              <w:rPr>
                <w:color w:val="000000"/>
                <w:spacing w:val="0"/>
                <w:w w:val="100"/>
                <w:position w:val="0"/>
                <w:sz w:val="18"/>
                <w:szCs w:val="18"/>
              </w:rPr>
              <w:t xml:space="preserve">20. </w:t>
            </w:r>
            <w:r>
              <w:rPr>
                <w:color w:val="000000"/>
                <w:spacing w:val="0"/>
                <w:w w:val="100"/>
                <w:position w:val="0"/>
                <w:sz w:val="18"/>
                <w:szCs w:val="18"/>
              </w:rPr>
              <w:t>00%；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第三次解锁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sz w:val="18"/>
                <w:szCs w:val="18"/>
              </w:rPr>
              <w:t>2017</w:t>
            </w:r>
            <w:r>
              <w:rPr>
                <w:color w:val="000000"/>
                <w:spacing w:val="0"/>
                <w:w w:val="100"/>
                <w:position w:val="0"/>
              </w:rPr>
              <w:t>年公司净利润为基数，</w:t>
            </w:r>
            <w:r>
              <w:rPr>
                <w:color w:val="000000"/>
                <w:spacing w:val="0"/>
                <w:w w:val="100"/>
                <w:position w:val="0"/>
                <w:sz w:val="18"/>
                <w:szCs w:val="18"/>
              </w:rPr>
              <w:t>2020</w:t>
            </w:r>
            <w:r>
              <w:rPr>
                <w:color w:val="000000"/>
                <w:spacing w:val="0"/>
                <w:w w:val="100"/>
                <w:position w:val="0"/>
              </w:rPr>
              <w:t>年净利润增长率不低于</w:t>
            </w:r>
            <w:r>
              <w:rPr>
                <w:color w:val="000000"/>
                <w:spacing w:val="0"/>
                <w:w w:val="100"/>
                <w:position w:val="0"/>
                <w:sz w:val="18"/>
                <w:szCs w:val="18"/>
              </w:rPr>
              <w:t xml:space="preserve">30. </w:t>
            </w:r>
            <w:r>
              <w:rPr>
                <w:color w:val="000000"/>
                <w:spacing w:val="0"/>
                <w:w w:val="100"/>
                <w:position w:val="0"/>
                <w:sz w:val="18"/>
                <w:szCs w:val="18"/>
              </w:rPr>
              <w:t>00%</w:t>
            </w:r>
            <w:r>
              <w:rPr>
                <w:color w:val="000000"/>
                <w:spacing w:val="0"/>
                <w:w w:val="100"/>
                <w:position w:val="0"/>
              </w:rPr>
              <w:t>。</w:t>
            </w:r>
          </w:p>
        </w:tc>
      </w:tr>
    </w:tbl>
    <w:p>
      <w:pPr>
        <w:widowControl w:val="0"/>
        <w:spacing w:after="339" w:line="1" w:lineRule="exact"/>
      </w:pPr>
    </w:p>
    <w:p>
      <w:pPr>
        <w:pStyle w:val="Style2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注：上述“净利润”、“净利润增长率”指标，均以未扣除本次及其他股权激励成本前归属于上市公司股东 的净利润数值作为计算依据。</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公司未满足上述业绩考核目标的，所有激励对象对应考核当年可解除限售的限制性股票均不得解除限售， 由公司回购注销。</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个人层面绩效考核要求</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激励对象的个人层面的考核按照公司现行薪酬与考核的相关规定组织实施，个人层面解除限售比例</w:t>
      </w:r>
      <w:r>
        <w:rPr>
          <w:color w:val="000000"/>
          <w:spacing w:val="0"/>
          <w:w w:val="100"/>
          <w:position w:val="0"/>
        </w:rPr>
        <w:t>（N）</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按下表考核结果确定：</w:t>
      </w:r>
    </w:p>
    <w:tbl>
      <w:tblPr>
        <w:tblOverlap w:val="never"/>
        <w:jc w:val="left"/>
        <w:tblLayout w:type="fixed"/>
      </w:tblPr>
      <w:tblGrid>
        <w:gridCol w:w="3811"/>
        <w:gridCol w:w="1258"/>
        <w:gridCol w:w="1253"/>
        <w:gridCol w:w="1253"/>
        <w:gridCol w:w="128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个人上一年度考核结果</w:t>
            </w:r>
            <w:r>
              <w:rPr>
                <w:color w:val="000000"/>
                <w:spacing w:val="0"/>
                <w:w w:val="100"/>
                <w:position w:val="0"/>
                <w:sz w:val="18"/>
                <w:szCs w:val="18"/>
              </w:rPr>
              <w:t>（M）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M390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90</w:t>
            </w:r>
            <w:r>
              <w:rPr>
                <w:color w:val="000000"/>
                <w:spacing w:val="0"/>
                <w:w w:val="100"/>
                <w:position w:val="0"/>
              </w:rPr>
              <w:t>〉</w:t>
            </w:r>
            <w:r>
              <w:rPr>
                <w:color w:val="000000"/>
                <w:spacing w:val="0"/>
                <w:w w:val="100"/>
                <w:position w:val="0"/>
                <w:sz w:val="18"/>
                <w:szCs w:val="18"/>
              </w:rPr>
              <w:t>M380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80</w:t>
            </w:r>
            <w:r>
              <w:rPr>
                <w:color w:val="000000"/>
                <w:spacing w:val="0"/>
                <w:w w:val="100"/>
                <w:position w:val="0"/>
              </w:rPr>
              <w:t>〉</w:t>
            </w:r>
            <w:r>
              <w:rPr>
                <w:color w:val="000000"/>
                <w:spacing w:val="0"/>
                <w:w w:val="100"/>
                <w:position w:val="0"/>
                <w:sz w:val="18"/>
                <w:szCs w:val="18"/>
              </w:rPr>
              <w:t>M360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M&lt;60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评价标准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优秀</w:t>
            </w:r>
            <w:r>
              <w:rPr>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良好</w:t>
            </w:r>
            <w:r>
              <w:rPr>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合格</w:t>
            </w:r>
            <w:r>
              <w:rPr>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不合格</w:t>
            </w:r>
            <w:r>
              <w:rPr>
                <w:color w:val="000000"/>
                <w:spacing w:val="0"/>
                <w:w w:val="100"/>
                <w:position w:val="0"/>
                <w:sz w:val="18"/>
                <w:szCs w:val="18"/>
              </w:rPr>
              <w:t>（D）</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个人解除限售比例</w:t>
            </w:r>
            <w:r>
              <w:rPr>
                <w:color w:val="000000"/>
                <w:spacing w:val="0"/>
                <w:w w:val="100"/>
                <w:position w:val="0"/>
                <w:sz w:val="18"/>
                <w:szCs w:val="18"/>
              </w:rPr>
              <w:t>（N）</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r>
    </w:tbl>
    <w:p>
      <w:pPr>
        <w:widowControl w:val="0"/>
        <w:spacing w:after="239" w:line="1" w:lineRule="exact"/>
      </w:pPr>
    </w:p>
    <w:p>
      <w:pPr>
        <w:pStyle w:val="Style21"/>
        <w:keepNext w:val="0"/>
        <w:keepLines w:val="0"/>
        <w:widowControl w:val="0"/>
        <w:shd w:val="clear" w:color="auto" w:fill="auto"/>
        <w:bidi w:val="0"/>
        <w:spacing w:before="0" w:after="0" w:line="324" w:lineRule="exact"/>
        <w:ind w:left="0" w:right="0" w:firstLine="0"/>
        <w:jc w:val="left"/>
      </w:pPr>
      <w:r>
        <w:rPr>
          <w:color w:val="000000"/>
          <w:spacing w:val="0"/>
          <w:w w:val="100"/>
          <w:position w:val="0"/>
        </w:rPr>
        <w:t>若各年度公司层面业绩考核达标，激励对象个人当年实际解除限售额度=个人当年可解除限售额度X个人 层面解除限售比例</w:t>
      </w:r>
      <w:r>
        <w:rPr>
          <w:color w:val="000000"/>
          <w:spacing w:val="0"/>
          <w:w w:val="100"/>
          <w:position w:val="0"/>
        </w:rPr>
        <w:t>（N）。</w:t>
      </w:r>
      <w:r>
        <w:rPr>
          <w:color w:val="000000"/>
          <w:spacing w:val="0"/>
          <w:w w:val="100"/>
          <w:position w:val="0"/>
        </w:rPr>
        <w:t>激励对象考核当年不能解除限售的限制性股票，由公司回购注销。</w:t>
      </w:r>
    </w:p>
    <w:p>
      <w:pPr>
        <w:pStyle w:val="Style21"/>
        <w:keepNext w:val="0"/>
        <w:keepLines w:val="0"/>
        <w:widowControl w:val="0"/>
        <w:shd w:val="clear" w:color="auto" w:fill="auto"/>
        <w:bidi w:val="0"/>
        <w:spacing w:before="0" w:after="340" w:line="324" w:lineRule="exact"/>
        <w:ind w:left="0" w:right="0" w:firstLine="0"/>
        <w:jc w:val="left"/>
      </w:pPr>
      <w:r>
        <w:rPr>
          <w:color w:val="000000"/>
          <w:spacing w:val="0"/>
          <w:w w:val="100"/>
          <w:position w:val="0"/>
        </w:rPr>
        <w:t xml:space="preserve">（2）第一批限制性股票解禁时，因激励对象离职，由公司回购并注销限制性股票63, </w:t>
      </w:r>
      <w:r>
        <w:rPr>
          <w:color w:val="000000"/>
          <w:spacing w:val="0"/>
          <w:w w:val="100"/>
          <w:position w:val="0"/>
        </w:rPr>
        <w:t xml:space="preserve">000. </w:t>
      </w:r>
      <w:r>
        <w:rPr>
          <w:color w:val="000000"/>
          <w:spacing w:val="0"/>
          <w:w w:val="100"/>
          <w:position w:val="0"/>
        </w:rPr>
        <w:t>00股。注销后 应该摊销的股份支付费用具体摊销详见下表：</w:t>
      </w:r>
    </w:p>
    <w:tbl>
      <w:tblPr>
        <w:tblOverlap w:val="never"/>
        <w:jc w:val="left"/>
        <w:tblLayout w:type="fixed"/>
      </w:tblPr>
      <w:tblGrid>
        <w:gridCol w:w="1104"/>
        <w:gridCol w:w="1099"/>
        <w:gridCol w:w="1099"/>
        <w:gridCol w:w="1094"/>
        <w:gridCol w:w="1099"/>
        <w:gridCol w:w="1099"/>
        <w:gridCol w:w="1099"/>
        <w:gridCol w:w="1133"/>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授予的限制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性股票数量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（万股）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已回购注销</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期末剩余限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制性股票数</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量（万股）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需摊销的总</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费用（万元）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2018</w:t>
            </w:r>
            <w:r>
              <w:rPr>
                <w:color w:val="000000"/>
                <w:spacing w:val="0"/>
                <w:w w:val="100"/>
                <w:position w:val="0"/>
              </w:rPr>
              <w:t>年（万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sz w:val="18"/>
                <w:szCs w:val="18"/>
              </w:rPr>
              <w:t>2019</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sz w:val="18"/>
                <w:szCs w:val="18"/>
              </w:rPr>
              <w:t>2021</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（万元）</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591.98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585.68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3, </w:t>
            </w:r>
            <w:r>
              <w:rPr>
                <w:color w:val="000000"/>
                <w:spacing w:val="0"/>
                <w:w w:val="100"/>
                <w:position w:val="0"/>
                <w:sz w:val="18"/>
                <w:szCs w:val="18"/>
              </w:rPr>
              <w:t>221.24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1,410.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1,219.79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483. </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107.37</w:t>
            </w:r>
          </w:p>
        </w:tc>
      </w:tr>
    </w:tbl>
    <w:p>
      <w:pPr>
        <w:widowControl w:val="0"/>
        <w:spacing w:after="559" w:line="1" w:lineRule="exact"/>
      </w:pPr>
    </w:p>
    <w:p>
      <w:pPr>
        <w:pStyle w:val="Style26"/>
        <w:keepNext w:val="0"/>
        <w:keepLines w:val="0"/>
        <w:widowControl w:val="0"/>
        <w:shd w:val="clear" w:color="auto" w:fill="auto"/>
        <w:bidi w:val="0"/>
        <w:spacing w:before="0" w:after="0" w:line="322" w:lineRule="exact"/>
        <w:ind w:left="5" w:right="0" w:firstLine="0"/>
        <w:jc w:val="left"/>
        <w:rPr>
          <w:sz w:val="20"/>
          <w:szCs w:val="20"/>
        </w:rPr>
      </w:pPr>
      <w:r>
        <w:rPr>
          <w:color w:val="000000"/>
          <w:spacing w:val="0"/>
          <w:w w:val="100"/>
          <w:position w:val="0"/>
          <w:sz w:val="20"/>
          <w:szCs w:val="20"/>
        </w:rPr>
        <w:t>（3）第二批限制性股票解禁时，因激励对象离职，由公司回购并注销限制性股票</w:t>
      </w:r>
      <w:r>
        <w:rPr>
          <w:color w:val="000000"/>
          <w:spacing w:val="0"/>
          <w:w w:val="100"/>
          <w:position w:val="0"/>
          <w:sz w:val="20"/>
          <w:szCs w:val="20"/>
        </w:rPr>
        <w:t>138,960.00</w:t>
      </w:r>
      <w:r>
        <w:rPr>
          <w:color w:val="000000"/>
          <w:spacing w:val="0"/>
          <w:w w:val="100"/>
          <w:position w:val="0"/>
          <w:sz w:val="20"/>
          <w:szCs w:val="20"/>
        </w:rPr>
        <w:t>股。同时， 因公司财务业绩未满足第三次解禁要求，故第三批限制性股票不得解除限售，公司将回购注销尚未解禁的</w:t>
      </w:r>
    </w:p>
    <w:tbl>
      <w:tblPr>
        <w:tblOverlap w:val="never"/>
        <w:jc w:val="center"/>
        <w:tblLayout w:type="fixed"/>
      </w:tblPr>
      <w:tblGrid>
        <w:gridCol w:w="888"/>
        <w:gridCol w:w="878"/>
        <w:gridCol w:w="883"/>
        <w:gridCol w:w="874"/>
        <w:gridCol w:w="869"/>
        <w:gridCol w:w="888"/>
        <w:gridCol w:w="878"/>
        <w:gridCol w:w="878"/>
        <w:gridCol w:w="874"/>
        <w:gridCol w:w="917"/>
      </w:tblGrid>
      <w:tr>
        <w:trPr>
          <w:trHeight w:val="288"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1, 687, </w:t>
            </w:r>
            <w:r>
              <w:rPr>
                <w:color w:val="000000"/>
                <w:spacing w:val="0"/>
                <w:w w:val="100"/>
                <w:position w:val="0"/>
                <w:sz w:val="20"/>
                <w:szCs w:val="20"/>
              </w:rPr>
              <w:t xml:space="preserve">560. </w:t>
            </w:r>
            <w:r>
              <w:rPr>
                <w:color w:val="000000"/>
                <w:spacing w:val="0"/>
                <w:w w:val="100"/>
                <w:position w:val="0"/>
                <w:sz w:val="20"/>
                <w:szCs w:val="20"/>
              </w:rPr>
              <w:t>00股。各期应该摊</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销的股份支付费用</w:t>
            </w:r>
          </w:p>
        </w:tc>
        <w:tc>
          <w:tcPr>
            <w:gridSpan w:val="5"/>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详见下表：</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授予的限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制性股票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第一批解</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禁数量（万</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第二批解 禁数量（万 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已回购注 销（万股）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待回购注 销（万股）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期末剩余 限制性股 票数量（万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需摊销的 总费用（万</w:t>
            </w:r>
          </w:p>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8"/>
                <w:szCs w:val="18"/>
              </w:rPr>
              <w:t>2018</w:t>
            </w:r>
            <w:r>
              <w:rPr>
                <w:color w:val="000000"/>
                <w:spacing w:val="0"/>
                <w:w w:val="100"/>
                <w:position w:val="0"/>
              </w:rPr>
              <w:t>年（万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8"/>
                <w:szCs w:val="18"/>
              </w:rPr>
              <w:t>2019</w:t>
            </w:r>
            <w:r>
              <w:rPr>
                <w:color w:val="000000"/>
                <w:spacing w:val="0"/>
                <w:w w:val="100"/>
                <w:position w:val="0"/>
              </w:rPr>
              <w:t>年（万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8"/>
                <w:szCs w:val="18"/>
              </w:rPr>
              <w:t>2020</w:t>
            </w:r>
            <w:r>
              <w:rPr>
                <w:color w:val="000000"/>
                <w:spacing w:val="0"/>
                <w:w w:val="100"/>
                <w:position w:val="0"/>
              </w:rPr>
              <w:t>年（万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tbl>
      <w:tblPr>
        <w:tblOverlap w:val="never"/>
        <w:jc w:val="left"/>
        <w:tblLayout w:type="fixed"/>
      </w:tblPr>
      <w:tblGrid>
        <w:gridCol w:w="888"/>
        <w:gridCol w:w="878"/>
        <w:gridCol w:w="878"/>
        <w:gridCol w:w="878"/>
        <w:gridCol w:w="878"/>
        <w:gridCol w:w="878"/>
        <w:gridCol w:w="878"/>
        <w:gridCol w:w="878"/>
        <w:gridCol w:w="874"/>
        <w:gridCol w:w="91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591.</w:t>
            </w:r>
            <w:r>
              <w:rPr>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234. </w:t>
            </w:r>
            <w:r>
              <w:rPr>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168. </w:t>
            </w: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182.65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787.92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1,410.89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1,219.79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157.24</w:t>
            </w:r>
          </w:p>
        </w:tc>
      </w:tr>
    </w:tbl>
    <w:p>
      <w:pPr>
        <w:widowControl w:val="0"/>
        <w:spacing w:after="359" w:line="1" w:lineRule="exact"/>
      </w:pPr>
    </w:p>
    <w:p>
      <w:pPr>
        <w:pStyle w:val="Style21"/>
        <w:keepNext w:val="0"/>
        <w:keepLines w:val="0"/>
        <w:widowControl w:val="0"/>
        <w:shd w:val="clear" w:color="auto" w:fill="auto"/>
        <w:bidi w:val="0"/>
        <w:spacing w:before="0" w:after="160" w:line="314" w:lineRule="exact"/>
        <w:ind w:left="0" w:right="0" w:firstLine="0"/>
        <w:jc w:val="both"/>
      </w:pPr>
      <w:bookmarkStart w:id="2162" w:name="bookmark2162"/>
      <w:r>
        <w:rPr>
          <w:color w:val="000000"/>
          <w:spacing w:val="0"/>
          <w:w w:val="100"/>
          <w:position w:val="0"/>
        </w:rPr>
        <w:t>（</w:t>
      </w:r>
      <w:bookmarkEnd w:id="2162"/>
      <w:r>
        <w:rPr>
          <w:color w:val="000000"/>
          <w:spacing w:val="0"/>
          <w:w w:val="100"/>
          <w:position w:val="0"/>
        </w:rPr>
        <w:t>4）第三批限制性股票解禁时，因激励对象离职，由公司回购并注销限制性股票70,440股。第一期限制 性股票激励计划294名激励对象因公司层面业绩未达到考核要求而导致其第三个解除限售期解除限售条件 未成就，公司将回购注销尚未解禁的1,617,120股。各期应该摊销的股份支付费用详见下表：</w:t>
      </w:r>
    </w:p>
    <w:tbl>
      <w:tblPr>
        <w:tblOverlap w:val="never"/>
        <w:jc w:val="center"/>
        <w:tblLayout w:type="fixed"/>
      </w:tblPr>
      <w:tblGrid>
        <w:gridCol w:w="1291"/>
        <w:gridCol w:w="1282"/>
        <w:gridCol w:w="1282"/>
        <w:gridCol w:w="1286"/>
        <w:gridCol w:w="1282"/>
        <w:gridCol w:w="1282"/>
        <w:gridCol w:w="132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授予的限制性股 票数量（万股）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第一批解禁数量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第二批解禁数量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第三批解禁数量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已回购注销（万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待回购注销（万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期末剩余限制性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股票数量（万股）</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591.98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234. </w:t>
            </w:r>
            <w:r>
              <w:rPr>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168. </w:t>
            </w:r>
            <w:r>
              <w:rPr>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188.95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续上表:</w:t>
      </w:r>
    </w:p>
    <w:tbl>
      <w:tblPr>
        <w:tblOverlap w:val="never"/>
        <w:jc w:val="center"/>
        <w:tblLayout w:type="fixed"/>
      </w:tblPr>
      <w:tblGrid>
        <w:gridCol w:w="1920"/>
        <w:gridCol w:w="1915"/>
        <w:gridCol w:w="1718"/>
        <w:gridCol w:w="1714"/>
        <w:gridCol w:w="175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需摊销的总费用（万元）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2018</w:t>
            </w:r>
            <w:r>
              <w:rPr>
                <w:color w:val="000000"/>
                <w:spacing w:val="0"/>
                <w:w w:val="100"/>
                <w:position w:val="0"/>
              </w:rPr>
              <w:t>年（万元）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2020</w:t>
            </w:r>
            <w:r>
              <w:rPr>
                <w:color w:val="000000"/>
                <w:spacing w:val="0"/>
                <w:w w:val="100"/>
                <w:position w:val="0"/>
              </w:rPr>
              <w:t>年（万元）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2021</w:t>
            </w:r>
            <w:r>
              <w:rPr>
                <w:color w:val="000000"/>
                <w:spacing w:val="0"/>
                <w:w w:val="100"/>
                <w:position w:val="0"/>
              </w:rPr>
              <w:t>年（万元）</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2,787.92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1,410.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1,219.79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157. </w:t>
            </w:r>
            <w:r>
              <w:rPr>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59" w:line="1" w:lineRule="exact"/>
      </w:pPr>
    </w:p>
    <w:p>
      <w:pPr>
        <w:pStyle w:val="Style30"/>
        <w:keepNext/>
        <w:keepLines/>
        <w:widowControl w:val="0"/>
        <w:shd w:val="clear" w:color="auto" w:fill="auto"/>
        <w:bidi w:val="0"/>
        <w:spacing w:before="0" w:line="240" w:lineRule="auto"/>
        <w:ind w:left="0" w:right="0" w:firstLine="0"/>
        <w:jc w:val="both"/>
      </w:pPr>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63"/>
      <w:bookmarkEnd w:id="2164"/>
      <w:bookmarkEnd w:id="2165"/>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日收盘价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合同约定的转股数量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27,879,199.34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tabs>
          <w:tab w:pos="378" w:val="left"/>
        </w:tabs>
        <w:bidi w:val="0"/>
        <w:spacing w:before="0" w:line="240" w:lineRule="auto"/>
        <w:ind w:left="0" w:right="0" w:firstLine="0"/>
        <w:jc w:val="both"/>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3</w:t>
      </w:r>
      <w:bookmarkEnd w:id="2168"/>
      <w:r>
        <w:rPr>
          <w:color w:val="000000"/>
          <w:spacing w:val="0"/>
          <w:w w:val="100"/>
          <w:position w:val="0"/>
        </w:rPr>
        <w:t>、</w:t>
        <w:tab/>
        <w:t>以现金结算的股份支付情况</w:t>
      </w:r>
      <w:bookmarkEnd w:id="2166"/>
      <w:bookmarkEnd w:id="2167"/>
      <w:bookmarkEnd w:id="2169"/>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0"/>
        <w:keepNext/>
        <w:keepLines/>
        <w:widowControl w:val="0"/>
        <w:shd w:val="clear" w:color="auto" w:fill="auto"/>
        <w:tabs>
          <w:tab w:pos="378" w:val="left"/>
        </w:tabs>
        <w:bidi w:val="0"/>
        <w:spacing w:before="0" w:line="240" w:lineRule="auto"/>
        <w:ind w:left="0" w:right="0" w:firstLine="0"/>
        <w:jc w:val="both"/>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4</w:t>
      </w:r>
      <w:bookmarkEnd w:id="2172"/>
      <w:r>
        <w:rPr>
          <w:color w:val="000000"/>
          <w:spacing w:val="0"/>
          <w:w w:val="100"/>
          <w:position w:val="0"/>
        </w:rPr>
        <w:t>、</w:t>
        <w:tab/>
        <w:t>股份支付的修改、终止情况</w:t>
      </w:r>
      <w:bookmarkEnd w:id="2170"/>
      <w:bookmarkEnd w:id="2171"/>
      <w:bookmarkEnd w:id="2173"/>
    </w:p>
    <w:p>
      <w:pPr>
        <w:pStyle w:val="Style30"/>
        <w:keepNext/>
        <w:keepLines/>
        <w:widowControl w:val="0"/>
        <w:shd w:val="clear" w:color="auto" w:fill="auto"/>
        <w:tabs>
          <w:tab w:pos="378" w:val="left"/>
        </w:tabs>
        <w:bidi w:val="0"/>
        <w:spacing w:before="0" w:line="240" w:lineRule="auto"/>
        <w:ind w:left="0" w:right="0" w:firstLine="0"/>
        <w:jc w:val="both"/>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5</w:t>
      </w:r>
      <w:bookmarkEnd w:id="2176"/>
      <w:r>
        <w:rPr>
          <w:color w:val="000000"/>
          <w:spacing w:val="0"/>
          <w:w w:val="100"/>
          <w:position w:val="0"/>
        </w:rPr>
        <w:t>、</w:t>
        <w:tab/>
        <w:t>其他</w:t>
      </w:r>
      <w:bookmarkEnd w:id="2174"/>
      <w:bookmarkEnd w:id="2175"/>
      <w:bookmarkEnd w:id="2177"/>
    </w:p>
    <w:p>
      <w:pPr>
        <w:pStyle w:val="Style24"/>
        <w:keepNext/>
        <w:keepLines/>
        <w:widowControl w:val="0"/>
        <w:shd w:val="clear" w:color="auto" w:fill="auto"/>
        <w:bidi w:val="0"/>
        <w:spacing w:before="0" w:after="360" w:line="240" w:lineRule="auto"/>
        <w:ind w:left="0" w:right="0" w:firstLine="0"/>
        <w:jc w:val="both"/>
      </w:pPr>
      <w:bookmarkStart w:id="2178" w:name="bookmark2178"/>
      <w:bookmarkStart w:id="2179" w:name="bookmark2179"/>
      <w:bookmarkStart w:id="2180" w:name="bookmark2180"/>
      <w:r>
        <w:rPr>
          <w:color w:val="000000"/>
          <w:spacing w:val="0"/>
          <w:w w:val="100"/>
          <w:position w:val="0"/>
          <w:sz w:val="24"/>
          <w:szCs w:val="24"/>
        </w:rPr>
        <w:t>十四、承诺及或有事项</w:t>
      </w:r>
      <w:bookmarkEnd w:id="2178"/>
      <w:bookmarkEnd w:id="2179"/>
      <w:bookmarkEnd w:id="2180"/>
    </w:p>
    <w:p>
      <w:pPr>
        <w:pStyle w:val="Style30"/>
        <w:keepNext/>
        <w:keepLines/>
        <w:widowControl w:val="0"/>
        <w:shd w:val="clear" w:color="auto" w:fill="auto"/>
        <w:bidi w:val="0"/>
        <w:spacing w:before="0" w:line="240" w:lineRule="auto"/>
        <w:ind w:left="0" w:right="0" w:firstLine="0"/>
        <w:jc w:val="both"/>
      </w:pPr>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81"/>
      <w:bookmarkEnd w:id="2182"/>
      <w:bookmarkEnd w:id="2183"/>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截至2021年12月31日，本公司不存在应披露的承诺事项。</w:t>
      </w:r>
    </w:p>
    <w:p>
      <w:pPr>
        <w:pStyle w:val="Style30"/>
        <w:keepNext/>
        <w:keepLines/>
        <w:widowControl w:val="0"/>
        <w:shd w:val="clear" w:color="auto" w:fill="auto"/>
        <w:tabs>
          <w:tab w:pos="378" w:val="left"/>
        </w:tabs>
        <w:bidi w:val="0"/>
        <w:spacing w:before="0" w:line="240" w:lineRule="auto"/>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2</w:t>
      </w:r>
      <w:bookmarkEnd w:id="2186"/>
      <w:r>
        <w:rPr>
          <w:color w:val="000000"/>
          <w:spacing w:val="0"/>
          <w:w w:val="100"/>
          <w:position w:val="0"/>
        </w:rPr>
        <w:t>、</w:t>
        <w:tab/>
        <w:t>或有事项</w:t>
      </w:r>
      <w:bookmarkEnd w:id="2184"/>
      <w:bookmarkEnd w:id="2185"/>
      <w:bookmarkEnd w:id="2187"/>
    </w:p>
    <w:p>
      <w:pPr>
        <w:pStyle w:val="Style36"/>
        <w:keepNext/>
        <w:keepLines/>
        <w:widowControl w:val="0"/>
        <w:shd w:val="clear" w:color="auto" w:fill="auto"/>
        <w:tabs>
          <w:tab w:pos="493" w:val="left"/>
        </w:tabs>
        <w:bidi w:val="0"/>
        <w:spacing w:before="0" w:after="360" w:line="240" w:lineRule="auto"/>
        <w:ind w:left="0" w:right="0" w:firstLine="0"/>
        <w:jc w:val="left"/>
      </w:pPr>
      <w:bookmarkStart w:id="2188" w:name="bookmark2188"/>
      <w:bookmarkStart w:id="2189" w:name="bookmark2189"/>
      <w:bookmarkStart w:id="2190" w:name="bookmark2190"/>
      <w:bookmarkStart w:id="2191" w:name="bookmark2191"/>
      <w:r>
        <w:rPr>
          <w:color w:val="000000"/>
          <w:spacing w:val="0"/>
          <w:w w:val="100"/>
          <w:position w:val="0"/>
        </w:rPr>
        <w:t>（</w:t>
      </w:r>
      <w:bookmarkEnd w:id="219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88"/>
      <w:bookmarkEnd w:id="2189"/>
      <w:bookmarkEnd w:id="2191"/>
    </w:p>
    <w:p>
      <w:pPr>
        <w:pStyle w:val="Style21"/>
        <w:keepNext w:val="0"/>
        <w:keepLines w:val="0"/>
        <w:widowControl w:val="0"/>
        <w:shd w:val="clear" w:color="auto" w:fill="auto"/>
        <w:bidi w:val="0"/>
        <w:spacing w:before="0" w:after="660" w:line="240" w:lineRule="auto"/>
        <w:ind w:left="0" w:right="0" w:firstLine="440"/>
        <w:jc w:val="left"/>
      </w:pPr>
      <w:r>
        <w:rPr>
          <w:color w:val="000000"/>
          <w:spacing w:val="0"/>
          <w:w w:val="100"/>
          <w:position w:val="0"/>
        </w:rPr>
        <w:t>无。</w:t>
      </w:r>
    </w:p>
    <w:p>
      <w:pPr>
        <w:pStyle w:val="Style36"/>
        <w:keepNext/>
        <w:keepLines/>
        <w:widowControl w:val="0"/>
        <w:shd w:val="clear" w:color="auto" w:fill="auto"/>
        <w:tabs>
          <w:tab w:pos="493" w:val="left"/>
        </w:tabs>
        <w:bidi w:val="0"/>
        <w:spacing w:before="0" w:after="360" w:line="240" w:lineRule="auto"/>
        <w:ind w:left="0" w:right="0" w:firstLine="0"/>
        <w:jc w:val="left"/>
      </w:pPr>
      <w:bookmarkStart w:id="2192" w:name="bookmark2192"/>
      <w:bookmarkStart w:id="2193" w:name="bookmark2193"/>
      <w:bookmarkStart w:id="2194" w:name="bookmark2194"/>
      <w:bookmarkStart w:id="2195" w:name="bookmark2195"/>
      <w:r>
        <w:rPr>
          <w:color w:val="000000"/>
          <w:spacing w:val="0"/>
          <w:w w:val="100"/>
          <w:position w:val="0"/>
        </w:rPr>
        <w:t>（</w:t>
      </w:r>
      <w:bookmarkEnd w:id="219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92"/>
      <w:bookmarkEnd w:id="2193"/>
      <w:bookmarkEnd w:id="219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tabs>
          <w:tab w:pos="378" w:val="left"/>
        </w:tabs>
        <w:bidi w:val="0"/>
        <w:spacing w:before="0" w:line="240" w:lineRule="auto"/>
        <w:ind w:left="0" w:right="0" w:firstLine="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3</w:t>
      </w:r>
      <w:bookmarkEnd w:id="2198"/>
      <w:r>
        <w:rPr>
          <w:color w:val="000000"/>
          <w:spacing w:val="0"/>
          <w:w w:val="100"/>
          <w:position w:val="0"/>
        </w:rPr>
        <w:t>、</w:t>
        <w:tab/>
        <w:t>其他</w:t>
      </w:r>
      <w:bookmarkEnd w:id="2196"/>
      <w:bookmarkEnd w:id="2197"/>
      <w:bookmarkEnd w:id="2199"/>
    </w:p>
    <w:p>
      <w:pPr>
        <w:pStyle w:val="Style24"/>
        <w:keepNext/>
        <w:keepLines/>
        <w:widowControl w:val="0"/>
        <w:shd w:val="clear" w:color="auto" w:fill="auto"/>
        <w:bidi w:val="0"/>
        <w:spacing w:before="0" w:after="300" w:line="240" w:lineRule="auto"/>
        <w:ind w:left="0" w:right="0" w:firstLine="0"/>
        <w:jc w:val="left"/>
      </w:pPr>
      <w:bookmarkStart w:id="2200" w:name="bookmark2200"/>
      <w:bookmarkStart w:id="2201" w:name="bookmark2201"/>
      <w:bookmarkStart w:id="2202" w:name="bookmark2202"/>
      <w:r>
        <w:rPr>
          <w:color w:val="000000"/>
          <w:spacing w:val="0"/>
          <w:w w:val="100"/>
          <w:position w:val="0"/>
          <w:sz w:val="24"/>
          <w:szCs w:val="24"/>
        </w:rPr>
        <w:t>十五、资产负债表日后事项</w:t>
      </w:r>
      <w:bookmarkEnd w:id="2200"/>
      <w:bookmarkEnd w:id="2201"/>
      <w:bookmarkEnd w:id="2202"/>
    </w:p>
    <w:p>
      <w:pPr>
        <w:pStyle w:val="Style30"/>
        <w:keepNext/>
        <w:keepLines/>
        <w:widowControl w:val="0"/>
        <w:shd w:val="clear" w:color="auto" w:fill="auto"/>
        <w:bidi w:val="0"/>
        <w:spacing w:before="0" w:line="240" w:lineRule="auto"/>
        <w:ind w:left="0" w:right="0" w:firstLine="0"/>
        <w:jc w:val="left"/>
      </w:pPr>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03"/>
      <w:bookmarkEnd w:id="2204"/>
      <w:bookmarkEnd w:id="22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99" w:line="1" w:lineRule="exact"/>
      </w:pPr>
    </w:p>
    <w:p>
      <w:pPr>
        <w:pStyle w:val="Style30"/>
        <w:keepNext/>
        <w:keepLines/>
        <w:widowControl w:val="0"/>
        <w:shd w:val="clear" w:color="auto" w:fill="auto"/>
        <w:tabs>
          <w:tab w:pos="378" w:val="left"/>
        </w:tabs>
        <w:bidi w:val="0"/>
        <w:spacing w:before="0" w:line="312" w:lineRule="exact"/>
        <w:ind w:left="0" w:right="0" w:firstLine="0"/>
        <w:jc w:val="both"/>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2</w:t>
      </w:r>
      <w:bookmarkEnd w:id="2208"/>
      <w:r>
        <w:rPr>
          <w:color w:val="000000"/>
          <w:spacing w:val="0"/>
          <w:w w:val="100"/>
          <w:position w:val="0"/>
        </w:rPr>
        <w:t>、</w:t>
        <w:tab/>
        <w:t>利润分配情况</w:t>
      </w:r>
      <w:bookmarkEnd w:id="2206"/>
      <w:bookmarkEnd w:id="2207"/>
      <w:bookmarkEnd w:id="2209"/>
    </w:p>
    <w:p>
      <w:pPr>
        <w:pStyle w:val="Style28"/>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单位：元</w:t>
      </w:r>
    </w:p>
    <w:p>
      <w:pPr>
        <w:pStyle w:val="Style30"/>
        <w:keepNext/>
        <w:keepLines/>
        <w:widowControl w:val="0"/>
        <w:shd w:val="clear" w:color="auto" w:fill="auto"/>
        <w:tabs>
          <w:tab w:pos="378" w:val="left"/>
        </w:tabs>
        <w:bidi w:val="0"/>
        <w:spacing w:before="0" w:after="300" w:line="312" w:lineRule="exact"/>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3</w:t>
      </w:r>
      <w:bookmarkEnd w:id="2212"/>
      <w:r>
        <w:rPr>
          <w:color w:val="000000"/>
          <w:spacing w:val="0"/>
          <w:w w:val="100"/>
          <w:position w:val="0"/>
        </w:rPr>
        <w:t>、</w:t>
        <w:tab/>
        <w:t>销售退回</w:t>
      </w:r>
      <w:bookmarkEnd w:id="2210"/>
      <w:bookmarkEnd w:id="2211"/>
      <w:bookmarkEnd w:id="2213"/>
    </w:p>
    <w:p>
      <w:pPr>
        <w:pStyle w:val="Style30"/>
        <w:keepNext/>
        <w:keepLines/>
        <w:widowControl w:val="0"/>
        <w:shd w:val="clear" w:color="auto" w:fill="auto"/>
        <w:tabs>
          <w:tab w:pos="378" w:val="left"/>
        </w:tabs>
        <w:bidi w:val="0"/>
        <w:spacing w:before="0" w:after="300" w:line="312" w:lineRule="exact"/>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4</w:t>
      </w:r>
      <w:bookmarkEnd w:id="2216"/>
      <w:r>
        <w:rPr>
          <w:color w:val="000000"/>
          <w:spacing w:val="0"/>
          <w:w w:val="100"/>
          <w:position w:val="0"/>
        </w:rPr>
        <w:t>、</w:t>
        <w:tab/>
        <w:t>其他资产负债表日后事项说明</w:t>
      </w:r>
      <w:bookmarkEnd w:id="2214"/>
      <w:bookmarkEnd w:id="2215"/>
      <w:bookmarkEnd w:id="2217"/>
    </w:p>
    <w:p>
      <w:pPr>
        <w:pStyle w:val="Style2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子公司成都赛英科技有限公司（以下简称“成都赛英”）所持有的重要经营资质于2020年底到期，成都赛 英已于2021年3月11日向监管机关申请恢复审查，现场审查2021年6月已经通过，等待发放资质证书。截至 本报告日止，尚未收到资质证书。</w:t>
      </w:r>
    </w:p>
    <w:p>
      <w:pPr>
        <w:pStyle w:val="Style24"/>
        <w:keepNext/>
        <w:keepLines/>
        <w:widowControl w:val="0"/>
        <w:shd w:val="clear" w:color="auto" w:fill="auto"/>
        <w:bidi w:val="0"/>
        <w:spacing w:before="0" w:after="300" w:line="240" w:lineRule="auto"/>
        <w:ind w:left="0" w:right="0" w:firstLine="0"/>
        <w:jc w:val="left"/>
      </w:pPr>
      <w:bookmarkStart w:id="2218" w:name="bookmark2218"/>
      <w:bookmarkStart w:id="2219" w:name="bookmark2219"/>
      <w:bookmarkStart w:id="2220" w:name="bookmark2220"/>
      <w:r>
        <w:rPr>
          <w:color w:val="000000"/>
          <w:spacing w:val="0"/>
          <w:w w:val="100"/>
          <w:position w:val="0"/>
          <w:sz w:val="24"/>
          <w:szCs w:val="24"/>
        </w:rPr>
        <w:t>十六、其他重要事项</w:t>
      </w:r>
      <w:bookmarkEnd w:id="2218"/>
      <w:bookmarkEnd w:id="2219"/>
      <w:bookmarkEnd w:id="2220"/>
    </w:p>
    <w:p>
      <w:pPr>
        <w:pStyle w:val="Style30"/>
        <w:keepNext/>
        <w:keepLines/>
        <w:widowControl w:val="0"/>
        <w:shd w:val="clear" w:color="auto" w:fill="auto"/>
        <w:bidi w:val="0"/>
        <w:spacing w:before="0" w:after="300" w:line="312" w:lineRule="exact"/>
        <w:ind w:left="0" w:right="0" w:firstLine="0"/>
        <w:jc w:val="left"/>
      </w:pPr>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21"/>
      <w:bookmarkEnd w:id="2222"/>
      <w:bookmarkEnd w:id="2223"/>
    </w:p>
    <w:p>
      <w:pPr>
        <w:pStyle w:val="Style36"/>
        <w:keepNext/>
        <w:keepLines/>
        <w:widowControl w:val="0"/>
        <w:shd w:val="clear" w:color="auto" w:fill="auto"/>
        <w:bidi w:val="0"/>
        <w:spacing w:before="0" w:after="360" w:line="312" w:lineRule="exact"/>
        <w:ind w:left="0" w:right="0" w:firstLine="0"/>
        <w:jc w:val="left"/>
      </w:pPr>
      <w:bookmarkStart w:id="2224" w:name="bookmark2224"/>
      <w:bookmarkStart w:id="2225" w:name="bookmark2225"/>
      <w:bookmarkStart w:id="2226" w:name="bookmark22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24"/>
      <w:bookmarkEnd w:id="2225"/>
      <w:bookmarkEnd w:id="22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pStyle w:val="Style36"/>
        <w:keepNext/>
        <w:keepLines/>
        <w:widowControl w:val="0"/>
        <w:shd w:val="clear" w:color="auto" w:fill="auto"/>
        <w:bidi w:val="0"/>
        <w:spacing w:before="0" w:after="340" w:line="240" w:lineRule="auto"/>
        <w:ind w:left="0" w:right="0" w:firstLine="0"/>
        <w:jc w:val="both"/>
      </w:pPr>
      <w:bookmarkStart w:id="2227" w:name="bookmark2227"/>
      <w:bookmarkStart w:id="2228" w:name="bookmark2228"/>
      <w:bookmarkStart w:id="2229" w:name="bookmark22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27"/>
      <w:bookmarkEnd w:id="2228"/>
      <w:bookmarkEnd w:id="2229"/>
    </w:p>
    <w:tbl>
      <w:tblPr>
        <w:tblOverlap w:val="never"/>
        <w:jc w:val="center"/>
        <w:tblLayout w:type="fixed"/>
      </w:tblPr>
      <w:tblGrid>
        <w:gridCol w:w="3331"/>
        <w:gridCol w:w="3058"/>
        <w:gridCol w:w="3192"/>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279" w:line="1" w:lineRule="exact"/>
      </w:pPr>
    </w:p>
    <w:p>
      <w:pPr>
        <w:pStyle w:val="Style30"/>
        <w:keepNext/>
        <w:keepLines/>
        <w:widowControl w:val="0"/>
        <w:shd w:val="clear" w:color="auto" w:fill="auto"/>
        <w:tabs>
          <w:tab w:pos="378" w:val="left"/>
        </w:tabs>
        <w:bidi w:val="0"/>
        <w:spacing w:before="0" w:after="340" w:line="240" w:lineRule="auto"/>
        <w:ind w:left="0" w:right="0" w:firstLine="0"/>
        <w:jc w:val="both"/>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2</w:t>
      </w:r>
      <w:bookmarkEnd w:id="2232"/>
      <w:r>
        <w:rPr>
          <w:color w:val="000000"/>
          <w:spacing w:val="0"/>
          <w:w w:val="100"/>
          <w:position w:val="0"/>
        </w:rPr>
        <w:t>、</w:t>
        <w:tab/>
        <w:t>债务重组</w:t>
      </w:r>
      <w:bookmarkEnd w:id="2230"/>
      <w:bookmarkEnd w:id="2231"/>
      <w:bookmarkEnd w:id="2233"/>
    </w:p>
    <w:p>
      <w:pPr>
        <w:pStyle w:val="Style30"/>
        <w:keepNext/>
        <w:keepLines/>
        <w:widowControl w:val="0"/>
        <w:shd w:val="clear" w:color="auto" w:fill="auto"/>
        <w:tabs>
          <w:tab w:pos="378" w:val="left"/>
        </w:tabs>
        <w:bidi w:val="0"/>
        <w:spacing w:before="0" w:after="340" w:line="240" w:lineRule="auto"/>
        <w:ind w:left="0" w:right="0" w:firstLine="0"/>
        <w:jc w:val="both"/>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3</w:t>
      </w:r>
      <w:bookmarkEnd w:id="2236"/>
      <w:r>
        <w:rPr>
          <w:color w:val="000000"/>
          <w:spacing w:val="0"/>
          <w:w w:val="100"/>
          <w:position w:val="0"/>
        </w:rPr>
        <w:t>、</w:t>
        <w:tab/>
        <w:t>资产置换</w:t>
      </w:r>
      <w:bookmarkEnd w:id="2234"/>
      <w:bookmarkEnd w:id="2235"/>
      <w:bookmarkEnd w:id="2237"/>
    </w:p>
    <w:p>
      <w:pPr>
        <w:pStyle w:val="Style36"/>
        <w:keepNext/>
        <w:keepLines/>
        <w:widowControl w:val="0"/>
        <w:shd w:val="clear" w:color="auto" w:fill="auto"/>
        <w:tabs>
          <w:tab w:pos="493" w:val="left"/>
        </w:tabs>
        <w:bidi w:val="0"/>
        <w:spacing w:before="0" w:after="340" w:line="240" w:lineRule="auto"/>
        <w:ind w:left="0" w:right="0" w:firstLine="0"/>
        <w:jc w:val="both"/>
      </w:pPr>
      <w:bookmarkStart w:id="2238" w:name="bookmark2238"/>
      <w:bookmarkStart w:id="2239" w:name="bookmark2239"/>
      <w:bookmarkStart w:id="2240" w:name="bookmark2240"/>
      <w:bookmarkStart w:id="2241" w:name="bookmark2241"/>
      <w:r>
        <w:rPr>
          <w:color w:val="000000"/>
          <w:spacing w:val="0"/>
          <w:w w:val="100"/>
          <w:position w:val="0"/>
        </w:rPr>
        <w:t>（</w:t>
      </w:r>
      <w:bookmarkEnd w:id="224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38"/>
      <w:bookmarkEnd w:id="2239"/>
      <w:bookmarkEnd w:id="2241"/>
    </w:p>
    <w:p>
      <w:pPr>
        <w:pStyle w:val="Style36"/>
        <w:keepNext/>
        <w:keepLines/>
        <w:widowControl w:val="0"/>
        <w:shd w:val="clear" w:color="auto" w:fill="auto"/>
        <w:tabs>
          <w:tab w:pos="493" w:val="left"/>
        </w:tabs>
        <w:bidi w:val="0"/>
        <w:spacing w:before="0" w:after="340" w:line="240" w:lineRule="auto"/>
        <w:ind w:left="0" w:right="0" w:firstLine="0"/>
        <w:jc w:val="both"/>
      </w:pPr>
      <w:bookmarkStart w:id="2242" w:name="bookmark2242"/>
      <w:bookmarkStart w:id="2243" w:name="bookmark2243"/>
      <w:bookmarkStart w:id="2244" w:name="bookmark2244"/>
      <w:bookmarkStart w:id="2245" w:name="bookmark2245"/>
      <w:r>
        <w:rPr>
          <w:color w:val="000000"/>
          <w:spacing w:val="0"/>
          <w:w w:val="100"/>
          <w:position w:val="0"/>
        </w:rPr>
        <w:t>（</w:t>
      </w:r>
      <w:bookmarkEnd w:id="224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42"/>
      <w:bookmarkEnd w:id="2243"/>
      <w:bookmarkEnd w:id="2245"/>
    </w:p>
    <w:p>
      <w:pPr>
        <w:pStyle w:val="Style30"/>
        <w:keepNext/>
        <w:keepLines/>
        <w:widowControl w:val="0"/>
        <w:shd w:val="clear" w:color="auto" w:fill="auto"/>
        <w:tabs>
          <w:tab w:pos="378" w:val="left"/>
        </w:tabs>
        <w:bidi w:val="0"/>
        <w:spacing w:before="0" w:after="340" w:line="240" w:lineRule="auto"/>
        <w:ind w:left="0" w:right="0" w:firstLine="0"/>
        <w:jc w:val="both"/>
      </w:pPr>
      <w:bookmarkStart w:id="2246" w:name="bookmark2246"/>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rPr>
        <w:t>4</w:t>
      </w:r>
      <w:bookmarkEnd w:id="2248"/>
      <w:r>
        <w:rPr>
          <w:color w:val="000000"/>
          <w:spacing w:val="0"/>
          <w:w w:val="100"/>
          <w:position w:val="0"/>
        </w:rPr>
        <w:t>、</w:t>
        <w:tab/>
        <w:t>年金计划</w:t>
      </w:r>
      <w:bookmarkEnd w:id="2246"/>
      <w:bookmarkEnd w:id="2247"/>
      <w:bookmarkEnd w:id="2249"/>
    </w:p>
    <w:p>
      <w:pPr>
        <w:pStyle w:val="Style30"/>
        <w:keepNext/>
        <w:keepLines/>
        <w:widowControl w:val="0"/>
        <w:shd w:val="clear" w:color="auto" w:fill="auto"/>
        <w:tabs>
          <w:tab w:pos="378" w:val="left"/>
        </w:tabs>
        <w:bidi w:val="0"/>
        <w:spacing w:before="0" w:after="380" w:line="240" w:lineRule="auto"/>
        <w:ind w:left="0" w:right="0" w:firstLine="0"/>
        <w:jc w:val="both"/>
      </w:pPr>
      <w:bookmarkStart w:id="2250" w:name="bookmark2250"/>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5</w:t>
      </w:r>
      <w:bookmarkEnd w:id="2252"/>
      <w:r>
        <w:rPr>
          <w:color w:val="000000"/>
          <w:spacing w:val="0"/>
          <w:w w:val="100"/>
          <w:position w:val="0"/>
        </w:rPr>
        <w:t>、</w:t>
        <w:tab/>
        <w:t>终止经营</w:t>
      </w:r>
      <w:bookmarkEnd w:id="2250"/>
      <w:bookmarkEnd w:id="2251"/>
      <w:bookmarkEnd w:id="225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归属于母公司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所有者的终止</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经营利润</w:t>
            </w:r>
          </w:p>
        </w:tc>
      </w:tr>
    </w:tbl>
    <w:p>
      <w:pPr>
        <w:pStyle w:val="Style28"/>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2254" w:name="bookmark2254"/>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6</w:t>
      </w:r>
      <w:bookmarkEnd w:id="2256"/>
      <w:r>
        <w:rPr>
          <w:color w:val="000000"/>
          <w:spacing w:val="0"/>
          <w:w w:val="100"/>
          <w:position w:val="0"/>
        </w:rPr>
        <w:t>、分部信息</w:t>
      </w:r>
      <w:bookmarkEnd w:id="2254"/>
      <w:bookmarkEnd w:id="2255"/>
      <w:bookmarkEnd w:id="2257"/>
    </w:p>
    <w:p>
      <w:pPr>
        <w:pStyle w:val="Style36"/>
        <w:keepNext/>
        <w:keepLines/>
        <w:widowControl w:val="0"/>
        <w:shd w:val="clear" w:color="auto" w:fill="auto"/>
        <w:tabs>
          <w:tab w:pos="493" w:val="left"/>
        </w:tabs>
        <w:bidi w:val="0"/>
        <w:spacing w:before="0" w:after="280" w:line="240" w:lineRule="auto"/>
        <w:ind w:left="0" w:right="0" w:firstLine="0"/>
        <w:jc w:val="left"/>
      </w:pPr>
      <w:bookmarkStart w:id="2258" w:name="bookmark2258"/>
      <w:bookmarkStart w:id="2259" w:name="bookmark2259"/>
      <w:bookmarkStart w:id="2260" w:name="bookmark2260"/>
      <w:bookmarkStart w:id="2261" w:name="bookmark2261"/>
      <w:r>
        <w:rPr>
          <w:color w:val="000000"/>
          <w:spacing w:val="0"/>
          <w:w w:val="100"/>
          <w:position w:val="0"/>
        </w:rPr>
        <w:t>（</w:t>
      </w:r>
      <w:bookmarkEnd w:id="226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58"/>
      <w:bookmarkEnd w:id="2259"/>
      <w:bookmarkEnd w:id="2261"/>
    </w:p>
    <w:p>
      <w:pPr>
        <w:pStyle w:val="Style28"/>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本公司以内部组织结构、管理要求、内部报告制度为依据确定经营分部。本公司的经营分部是指同时满足下列条件的组成 部分：①该组成部分能够在日常活动中产生收入、发生费用；②管理层能够定期评价该组成部分的经营成果，以决定向其 配置资源、评价其业绩；③能够取得该组成部分的财务状况、经营成果和现金流量等有关会计信息。本公司以经营分部为 基础确定报告分部，满足下列条件之一的经营分部确定为报告分部：①该经营分部的分部收入占所有分部收入合计的</w:t>
      </w:r>
      <w:r>
        <w:rPr>
          <w:color w:val="000000"/>
          <w:spacing w:val="0"/>
          <w:w w:val="100"/>
          <w:position w:val="0"/>
          <w:sz w:val="18"/>
          <w:szCs w:val="18"/>
        </w:rPr>
        <w:t xml:space="preserve">10% </w:t>
      </w:r>
      <w:r>
        <w:rPr>
          <w:color w:val="000000"/>
          <w:spacing w:val="0"/>
          <w:w w:val="100"/>
          <w:position w:val="0"/>
        </w:rPr>
        <w:t>或者以上；②该分部的分部利润（亏损）的绝对额，占所有盈利分部利润合计额或者所有亏损分部亏损合计额的绝对额两 者中较大者的</w:t>
      </w:r>
      <w:r>
        <w:rPr>
          <w:color w:val="000000"/>
          <w:spacing w:val="0"/>
          <w:w w:val="100"/>
          <w:position w:val="0"/>
          <w:sz w:val="18"/>
          <w:szCs w:val="18"/>
        </w:rPr>
        <w:t>10%</w:t>
      </w:r>
      <w:r>
        <w:rPr>
          <w:color w:val="000000"/>
          <w:spacing w:val="0"/>
          <w:w w:val="100"/>
          <w:position w:val="0"/>
        </w:rPr>
        <w:t xml:space="preserve">或者以上。按上述会计政策确定的报告分部的经营分部的对外交易收入合计额占合并总收入的比重未达到 </w:t>
      </w:r>
      <w:r>
        <w:rPr>
          <w:color w:val="000000"/>
          <w:spacing w:val="0"/>
          <w:w w:val="100"/>
          <w:position w:val="0"/>
          <w:sz w:val="18"/>
          <w:szCs w:val="18"/>
        </w:rPr>
        <w:t>75%</w:t>
      </w:r>
      <w:r>
        <w:rPr>
          <w:color w:val="000000"/>
          <w:spacing w:val="0"/>
          <w:w w:val="100"/>
          <w:position w:val="0"/>
        </w:rPr>
        <w:t>时，增加报告分部的数量，按下述规定将其他未作为报告分部的经营分部纳入报告分部的范围，直到该比重达到</w:t>
      </w:r>
      <w:r>
        <w:rPr>
          <w:color w:val="000000"/>
          <w:spacing w:val="0"/>
          <w:w w:val="100"/>
          <w:position w:val="0"/>
          <w:sz w:val="18"/>
          <w:szCs w:val="18"/>
        </w:rPr>
        <w:t xml:space="preserve">75%： </w:t>
      </w:r>
      <w:r>
        <w:rPr>
          <w:color w:val="000000"/>
          <w:spacing w:val="0"/>
          <w:w w:val="100"/>
          <w:position w:val="0"/>
        </w:rPr>
        <w:t>①将管理层认为披露该经营分部信息对会计信息使用者有用的经营分部确定为报告分部；②将该经营分部与一个或一个以 上的具有相似经济特征、满足经营分部合并条件的其他经营分部合并，作为一个报告分部。分部间转移价格参照市场价格 确定，与各分部共同使用的资产、相关的费用按照收入比例在不同的分部之间分配。</w:t>
      </w:r>
      <w:r>
        <w:rPr>
          <w:color w:val="000000"/>
          <w:spacing w:val="0"/>
          <w:w w:val="100"/>
          <w:position w:val="0"/>
          <w:sz w:val="18"/>
          <w:szCs w:val="18"/>
        </w:rPr>
        <w:t>（2）</w:t>
      </w:r>
      <w:r>
        <w:rPr>
          <w:color w:val="000000"/>
          <w:spacing w:val="0"/>
          <w:w w:val="100"/>
          <w:position w:val="0"/>
        </w:rPr>
        <w:t>本公司确定报告分部考虑的因 素、报告分部的产品和劳务的类型本公司的报告分部都是提供不同产品和劳务的业务单元。由于各种业务需要不同的技术 和市场战略，因此本公司分别独立管理各个报告分部的生产经营活动，分别评价其经营成果，以决定向其配置资源、评价 其业绩。本公司有</w:t>
      </w:r>
      <w:r>
        <w:rPr>
          <w:color w:val="000000"/>
          <w:spacing w:val="0"/>
          <w:w w:val="100"/>
          <w:position w:val="0"/>
          <w:sz w:val="18"/>
          <w:szCs w:val="18"/>
        </w:rPr>
        <w:t>2</w:t>
      </w:r>
      <w:r>
        <w:rPr>
          <w:color w:val="000000"/>
          <w:spacing w:val="0"/>
          <w:w w:val="100"/>
          <w:position w:val="0"/>
        </w:rPr>
        <w:t>个报告分部：技术工程施工分部、其他分部。技术工程施工分部分部负责工程施工，其他分部主要负 责互联网运营业务。</w:t>
      </w:r>
    </w:p>
    <w:p>
      <w:pPr>
        <w:pStyle w:val="Style36"/>
        <w:keepNext/>
        <w:keepLines/>
        <w:widowControl w:val="0"/>
        <w:shd w:val="clear" w:color="auto" w:fill="auto"/>
        <w:tabs>
          <w:tab w:pos="493" w:val="left"/>
        </w:tabs>
        <w:bidi w:val="0"/>
        <w:spacing w:before="0" w:after="340" w:line="240" w:lineRule="auto"/>
        <w:ind w:left="0" w:right="0" w:firstLine="0"/>
        <w:jc w:val="both"/>
      </w:pPr>
      <w:bookmarkStart w:id="2262" w:name="bookmark2262"/>
      <w:bookmarkStart w:id="2263" w:name="bookmark2263"/>
      <w:bookmarkStart w:id="2264" w:name="bookmark2264"/>
      <w:bookmarkStart w:id="2265" w:name="bookmark2265"/>
      <w:r>
        <w:rPr>
          <w:color w:val="000000"/>
          <w:spacing w:val="0"/>
          <w:w w:val="100"/>
          <w:position w:val="0"/>
        </w:rPr>
        <w:t>（</w:t>
      </w:r>
      <w:bookmarkEnd w:id="226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62"/>
      <w:bookmarkEnd w:id="2263"/>
      <w:bookmarkEnd w:id="2265"/>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技术工程施工分部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956,591,962.17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50,671,624.73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1,007,263,586.90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其中：对外交易收入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956,591,962.17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50,671,624.73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1,007,263,586.90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745,845,558.67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22,143,222.02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767,988,780.69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212,083,747.13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42,942,623.48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255,026,370.61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其中：折旧费和摊销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27,059,945.42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5,679,831.29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32,739,776.71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对联营和合营企业的 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827,935.27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827,935.27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-15,720,785.74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-9,562,896.53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-25,283,682.27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-73,533,615.09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-73,533,615.09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-68,732,593.45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-20,723,998.39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-89,456,591.84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-4,194,780.57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-1,938,896.02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-6,133,676.59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-64,537,812.88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-18,785,102.37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-83,322,915.25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2,417,932,629.07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367,336,755.81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2,785,711,884.88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807,915,575.62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34,809,577.31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842,282,652.93</w:t>
            </w:r>
          </w:p>
        </w:tc>
      </w:tr>
    </w:tbl>
    <w:p>
      <w:pPr>
        <w:widowControl w:val="0"/>
        <w:spacing w:after="319" w:line="1" w:lineRule="exact"/>
      </w:pPr>
    </w:p>
    <w:p>
      <w:pPr>
        <w:pStyle w:val="Style36"/>
        <w:keepNext/>
        <w:keepLines/>
        <w:widowControl w:val="0"/>
        <w:numPr>
          <w:ilvl w:val="0"/>
          <w:numId w:val="49"/>
        </w:numPr>
        <w:shd w:val="clear" w:color="auto" w:fill="auto"/>
        <w:tabs>
          <w:tab w:pos="493" w:val="left"/>
        </w:tabs>
        <w:bidi w:val="0"/>
        <w:spacing w:before="0" w:after="320" w:line="240" w:lineRule="auto"/>
        <w:ind w:left="0" w:right="0" w:firstLine="0"/>
        <w:jc w:val="left"/>
      </w:pPr>
      <w:bookmarkStart w:id="2266" w:name="bookmark2266"/>
      <w:bookmarkStart w:id="2267" w:name="bookmark2267"/>
      <w:bookmarkStart w:id="2268" w:name="bookmark2268"/>
      <w:bookmarkStart w:id="2269" w:name="bookmark2269"/>
      <w:bookmarkEnd w:id="2268"/>
      <w:r>
        <w:rPr>
          <w:color w:val="000000"/>
          <w:spacing w:val="0"/>
          <w:w w:val="100"/>
          <w:position w:val="0"/>
        </w:rPr>
        <w:t>公司无报告分部的，或者不能披露各报告分部的资产总额和负债总额的，应说明原因</w:t>
      </w:r>
      <w:bookmarkEnd w:id="2266"/>
      <w:bookmarkEnd w:id="2267"/>
      <w:bookmarkEnd w:id="2269"/>
    </w:p>
    <w:p>
      <w:pPr>
        <w:pStyle w:val="Style36"/>
        <w:keepNext/>
        <w:keepLines/>
        <w:widowControl w:val="0"/>
        <w:numPr>
          <w:ilvl w:val="0"/>
          <w:numId w:val="49"/>
        </w:numPr>
        <w:shd w:val="clear" w:color="auto" w:fill="auto"/>
        <w:tabs>
          <w:tab w:pos="493" w:val="left"/>
        </w:tabs>
        <w:bidi w:val="0"/>
        <w:spacing w:before="0" w:after="320" w:line="240" w:lineRule="auto"/>
        <w:ind w:left="0" w:right="0" w:firstLine="0"/>
        <w:jc w:val="left"/>
      </w:pPr>
      <w:bookmarkStart w:id="2266" w:name="bookmark2266"/>
      <w:bookmarkStart w:id="2267" w:name="bookmark2267"/>
      <w:bookmarkStart w:id="2270" w:name="bookmark2270"/>
      <w:bookmarkStart w:id="2271" w:name="bookmark2271"/>
      <w:bookmarkEnd w:id="2270"/>
      <w:r>
        <w:rPr>
          <w:color w:val="000000"/>
          <w:spacing w:val="0"/>
          <w:w w:val="100"/>
          <w:position w:val="0"/>
        </w:rPr>
        <w:t>其他说明</w:t>
      </w:r>
      <w:bookmarkEnd w:id="2266"/>
      <w:bookmarkEnd w:id="2267"/>
      <w:bookmarkEnd w:id="2271"/>
    </w:p>
    <w:p>
      <w:pPr>
        <w:pStyle w:val="Style30"/>
        <w:keepNext/>
        <w:keepLines/>
        <w:widowControl w:val="0"/>
        <w:shd w:val="clear" w:color="auto" w:fill="auto"/>
        <w:tabs>
          <w:tab w:pos="373" w:val="left"/>
        </w:tabs>
        <w:bidi w:val="0"/>
        <w:spacing w:before="0" w:after="320" w:line="240" w:lineRule="auto"/>
        <w:ind w:left="0" w:right="0" w:firstLine="0"/>
        <w:jc w:val="left"/>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7</w:t>
      </w:r>
      <w:bookmarkEnd w:id="2274"/>
      <w:r>
        <w:rPr>
          <w:color w:val="000000"/>
          <w:spacing w:val="0"/>
          <w:w w:val="100"/>
          <w:position w:val="0"/>
        </w:rPr>
        <w:t>、</w:t>
        <w:tab/>
        <w:t>其他对投资者决策有影响的重要交易和事项</w:t>
      </w:r>
      <w:bookmarkEnd w:id="2272"/>
      <w:bookmarkEnd w:id="2273"/>
      <w:bookmarkEnd w:id="2275"/>
    </w:p>
    <w:p>
      <w:pPr>
        <w:pStyle w:val="Style30"/>
        <w:keepNext/>
        <w:keepLines/>
        <w:widowControl w:val="0"/>
        <w:shd w:val="clear" w:color="auto" w:fill="auto"/>
        <w:tabs>
          <w:tab w:pos="378" w:val="left"/>
        </w:tabs>
        <w:bidi w:val="0"/>
        <w:spacing w:before="0" w:after="320" w:line="240" w:lineRule="auto"/>
        <w:ind w:left="0" w:right="0" w:firstLine="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8</w:t>
      </w:r>
      <w:bookmarkEnd w:id="2278"/>
      <w:r>
        <w:rPr>
          <w:color w:val="000000"/>
          <w:spacing w:val="0"/>
          <w:w w:val="100"/>
          <w:position w:val="0"/>
        </w:rPr>
        <w:t>、</w:t>
        <w:tab/>
        <w:t>其他</w:t>
      </w:r>
      <w:bookmarkEnd w:id="2276"/>
      <w:bookmarkEnd w:id="2277"/>
      <w:bookmarkEnd w:id="2279"/>
    </w:p>
    <w:p>
      <w:pPr>
        <w:pStyle w:val="Style24"/>
        <w:keepNext/>
        <w:keepLines/>
        <w:widowControl w:val="0"/>
        <w:shd w:val="clear" w:color="auto" w:fill="auto"/>
        <w:bidi w:val="0"/>
        <w:spacing w:before="0" w:after="320" w:line="240" w:lineRule="auto"/>
        <w:ind w:left="0" w:right="0" w:firstLine="0"/>
        <w:jc w:val="left"/>
      </w:pPr>
      <w:bookmarkStart w:id="2280" w:name="bookmark2280"/>
      <w:bookmarkStart w:id="2281" w:name="bookmark2281"/>
      <w:bookmarkStart w:id="2282" w:name="bookmark2282"/>
      <w:r>
        <w:rPr>
          <w:color w:val="000000"/>
          <w:spacing w:val="0"/>
          <w:w w:val="100"/>
          <w:position w:val="0"/>
          <w:sz w:val="24"/>
          <w:szCs w:val="24"/>
        </w:rPr>
        <w:t>十七、母公司财务报表主要项目注释</w:t>
      </w:r>
      <w:bookmarkEnd w:id="2280"/>
      <w:bookmarkEnd w:id="2281"/>
      <w:bookmarkEnd w:id="2282"/>
    </w:p>
    <w:p>
      <w:pPr>
        <w:pStyle w:val="Style30"/>
        <w:keepNext/>
        <w:keepLines/>
        <w:widowControl w:val="0"/>
        <w:shd w:val="clear" w:color="auto" w:fill="auto"/>
        <w:bidi w:val="0"/>
        <w:spacing w:before="0" w:after="320" w:line="240" w:lineRule="auto"/>
        <w:ind w:left="0" w:right="0" w:firstLine="0"/>
        <w:jc w:val="left"/>
      </w:pPr>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83"/>
      <w:bookmarkEnd w:id="2284"/>
      <w:bookmarkEnd w:id="2285"/>
    </w:p>
    <w:p>
      <w:pPr>
        <w:pStyle w:val="Style36"/>
        <w:keepNext/>
        <w:keepLines/>
        <w:widowControl w:val="0"/>
        <w:shd w:val="clear" w:color="auto" w:fill="auto"/>
        <w:bidi w:val="0"/>
        <w:spacing w:before="0" w:after="360" w:line="240" w:lineRule="auto"/>
        <w:ind w:left="0" w:right="0" w:firstLine="0"/>
        <w:jc w:val="left"/>
      </w:pPr>
      <w:bookmarkStart w:id="2286" w:name="bookmark2286"/>
      <w:bookmarkStart w:id="2287" w:name="bookmark2287"/>
      <w:bookmarkStart w:id="2288" w:name="bookmark2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86"/>
      <w:bookmarkEnd w:id="2287"/>
      <w:bookmarkEnd w:id="228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8,133,1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8,133,1</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8,133,1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8,133,1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361,74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1,888.5</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97.80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18,768,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342,97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3,659.4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435,32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9,679.4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33,979,</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401,350,</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361,74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1,888.5</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97.80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18,768,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342,97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3,659.4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435,32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9,679.4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33,979,</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401,350,</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231.28</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369,87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5,031.7</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26,901,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342,97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3,659.4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443,46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2,822.6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42,112,</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401,350,</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231.28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8,133,143.18</w:t>
      </w:r>
      <w:r>
        <w:rPr>
          <w:color w:val="000000"/>
          <w:spacing w:val="0"/>
          <w:w w:val="100"/>
          <w:position w:val="0"/>
        </w:rPr>
        <w:t>元</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中电科技电子信息系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4,133,969.18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4,133,969.18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该公司已进行破产清 算，预计难以收回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北京星纪开元科技发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3,999,174.00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3,999,174.00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该公司陷入财务困 境，已申请法院强制 执行，预计难以收回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8,133,143.18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8,133,143.18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18,768,229.10</w:t>
      </w:r>
      <w:r>
        <w:rPr>
          <w:color w:val="000000"/>
          <w:spacing w:val="0"/>
          <w:w w:val="100"/>
          <w:position w:val="0"/>
        </w:rPr>
        <w:t>元</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301,082,959.80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4,186,639.35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206,334,012.86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83,732,786.94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4,186,639.35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39,974,815.31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3,997,481.53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4,788,417.09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1,436,525.13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9,521,798.72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3,808,719.49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2,587,585.16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1,552,551.10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3,786,312.51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3,786,312.50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2400"/>
        <w:gridCol w:w="2390"/>
        <w:gridCol w:w="2390"/>
        <w:gridCol w:w="24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361,741,888.59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18,768,229.10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104"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301,082,959.80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217,350,172.86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83,732,786.94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39,974,815.31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4,788,417.09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24,028,839.57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9,521,798.72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2,587,585.16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11,919,455.69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369,875,031.77</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2289" w:name="bookmark2289"/>
      <w:bookmarkStart w:id="2290" w:name="bookmark2290"/>
      <w:bookmarkStart w:id="2291" w:name="bookmark22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89"/>
      <w:bookmarkEnd w:id="2290"/>
      <w:bookmarkEnd w:id="229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8,133,143.18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8,133,143.18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33,979,448.16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2,146,238.11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17,357,457.17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18,768,229.10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42,112,591.34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2,146,238.11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17,357,457.17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26,901,372.28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left"/>
      </w:pPr>
      <w:bookmarkStart w:id="2292" w:name="bookmark2292"/>
      <w:bookmarkStart w:id="2293" w:name="bookmark2293"/>
      <w:bookmarkStart w:id="2294" w:name="bookmark2294"/>
      <w:bookmarkStart w:id="2295" w:name="bookmark2295"/>
      <w:r>
        <w:rPr>
          <w:color w:val="000000"/>
          <w:spacing w:val="0"/>
          <w:w w:val="100"/>
          <w:position w:val="0"/>
        </w:rPr>
        <w:t>（</w:t>
      </w:r>
      <w:bookmarkEnd w:id="229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92"/>
      <w:bookmarkEnd w:id="2293"/>
      <w:bookmarkEnd w:id="229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36"/>
        <w:keepNext/>
        <w:keepLines/>
        <w:widowControl w:val="0"/>
        <w:shd w:val="clear" w:color="auto" w:fill="auto"/>
        <w:bidi w:val="0"/>
        <w:spacing w:before="0" w:after="360" w:line="240" w:lineRule="auto"/>
        <w:ind w:left="0" w:right="0" w:firstLine="0"/>
        <w:jc w:val="both"/>
      </w:pPr>
      <w:bookmarkStart w:id="2296" w:name="bookmark2296"/>
      <w:bookmarkStart w:id="2297" w:name="bookmark2297"/>
      <w:bookmarkStart w:id="2298" w:name="bookmark2298"/>
      <w:bookmarkStart w:id="2299" w:name="bookmark2299"/>
      <w:r>
        <w:rPr>
          <w:color w:val="000000"/>
          <w:spacing w:val="0"/>
          <w:w w:val="100"/>
          <w:position w:val="0"/>
        </w:rPr>
        <w:t>（</w:t>
      </w:r>
      <w:bookmarkEnd w:id="229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96"/>
      <w:bookmarkEnd w:id="2297"/>
      <w:bookmarkEnd w:id="22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28,850,259.11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1,446,589.88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22,510,420.25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22,470,680.44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633,089.68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16,791,397.00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221,914.50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15,491,453.98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484,995.10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106,114,210.78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both"/>
      </w:pPr>
      <w:bookmarkStart w:id="2300" w:name="bookmark2300"/>
      <w:bookmarkStart w:id="2301" w:name="bookmark2301"/>
      <w:bookmarkStart w:id="2302" w:name="bookmark2302"/>
      <w:bookmarkStart w:id="2303" w:name="bookmark2303"/>
      <w:r>
        <w:rPr>
          <w:color w:val="000000"/>
          <w:spacing w:val="0"/>
          <w:w w:val="100"/>
          <w:position w:val="0"/>
        </w:rPr>
        <w:t>（</w:t>
      </w:r>
      <w:bookmarkEnd w:id="2302"/>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300"/>
      <w:bookmarkEnd w:id="2301"/>
      <w:bookmarkEnd w:id="2303"/>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2304" w:name="bookmark2304"/>
      <w:bookmarkStart w:id="2305" w:name="bookmark2305"/>
      <w:bookmarkStart w:id="2306" w:name="bookmark2306"/>
      <w:bookmarkStart w:id="2307" w:name="bookmark2307"/>
      <w:r>
        <w:rPr>
          <w:color w:val="000000"/>
          <w:spacing w:val="0"/>
          <w:w w:val="100"/>
          <w:position w:val="0"/>
        </w:rPr>
        <w:t>（</w:t>
      </w:r>
      <w:bookmarkEnd w:id="2306"/>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304"/>
      <w:bookmarkEnd w:id="2305"/>
      <w:bookmarkEnd w:id="2307"/>
    </w:p>
    <w:p>
      <w:pPr>
        <w:pStyle w:val="Style30"/>
        <w:keepNext/>
        <w:keepLines/>
        <w:widowControl w:val="0"/>
        <w:shd w:val="clear" w:color="auto" w:fill="auto"/>
        <w:bidi w:val="0"/>
        <w:spacing w:before="0" w:line="240" w:lineRule="auto"/>
        <w:ind w:left="0" w:right="0" w:firstLine="0"/>
        <w:jc w:val="both"/>
      </w:pPr>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08"/>
      <w:bookmarkEnd w:id="2309"/>
      <w:bookmarkEnd w:id="23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116,686,338.84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50,016,107.11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116,686,338.84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55,167,107.11</w:t>
            </w:r>
          </w:p>
        </w:tc>
      </w:tr>
    </w:tbl>
    <w:p>
      <w:pPr>
        <w:sectPr>
          <w:footnotePr>
            <w:pos w:val="pageBottom"/>
            <w:numFmt w:val="decimal"/>
            <w:numRestart w:val="continuous"/>
          </w:footnotePr>
          <w:pgSz w:w="11900" w:h="16840"/>
          <w:pgMar w:top="1391" w:right="1059" w:bottom="1481" w:left="1058" w:header="0" w:footer="3" w:gutter="0"/>
          <w:cols w:space="720"/>
          <w:noEndnote/>
          <w:rtlGutter w:val="0"/>
          <w:docGrid w:linePitch="360"/>
        </w:sectPr>
      </w:pPr>
    </w:p>
    <w:p>
      <w:pPr>
        <w:pStyle w:val="Style36"/>
        <w:keepNext/>
        <w:keepLines/>
        <w:widowControl w:val="0"/>
        <w:shd w:val="clear" w:color="auto" w:fill="auto"/>
        <w:bidi w:val="0"/>
        <w:spacing w:before="360" w:after="340" w:line="240" w:lineRule="auto"/>
        <w:ind w:left="0" w:right="0" w:firstLine="0"/>
        <w:jc w:val="left"/>
      </w:pPr>
      <w:bookmarkStart w:id="2311" w:name="bookmark2311"/>
      <w:bookmarkStart w:id="2312" w:name="bookmark2312"/>
      <w:bookmarkStart w:id="2313" w:name="bookmark23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11"/>
      <w:bookmarkEnd w:id="2312"/>
      <w:bookmarkEnd w:id="2313"/>
    </w:p>
    <w:p>
      <w:pPr>
        <w:pStyle w:val="Style74"/>
        <w:keepNext/>
        <w:keepLines/>
        <w:widowControl w:val="0"/>
        <w:shd w:val="clear" w:color="auto" w:fill="auto"/>
        <w:bidi w:val="0"/>
        <w:spacing w:before="0" w:line="240" w:lineRule="auto"/>
        <w:ind w:left="0" w:right="0" w:firstLine="0"/>
        <w:jc w:val="left"/>
      </w:pPr>
      <w:bookmarkStart w:id="2314" w:name="bookmark2314"/>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1</w:t>
      </w:r>
      <w:bookmarkEnd w:id="2316"/>
      <w:r>
        <w:rPr>
          <w:color w:val="000000"/>
          <w:spacing w:val="0"/>
          <w:w w:val="100"/>
          <w:position w:val="0"/>
        </w:rPr>
        <w:t>）应收利息分类</w:t>
      </w:r>
      <w:bookmarkEnd w:id="2314"/>
      <w:bookmarkEnd w:id="2315"/>
      <w:bookmarkEnd w:id="231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277"/>
        <w:gridCol w:w="638"/>
        <w:gridCol w:w="1915"/>
        <w:gridCol w:w="634"/>
        <w:gridCol w:w="1277"/>
        <w:gridCol w:w="1973"/>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2318" w:name="bookmark231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bookmarkEnd w:id="231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9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74"/>
        <w:keepNext/>
        <w:keepLines/>
        <w:widowControl w:val="0"/>
        <w:shd w:val="clear" w:color="auto" w:fill="auto"/>
        <w:bidi w:val="0"/>
        <w:spacing w:before="0" w:line="240" w:lineRule="auto"/>
        <w:ind w:left="0" w:right="0" w:firstLine="0"/>
        <w:jc w:val="left"/>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3</w:t>
      </w:r>
      <w:bookmarkEnd w:id="2321"/>
      <w:r>
        <w:rPr>
          <w:color w:val="000000"/>
          <w:spacing w:val="0"/>
          <w:w w:val="100"/>
          <w:position w:val="0"/>
        </w:rPr>
        <w:t>）坏账准备计提情况</w:t>
      </w:r>
      <w:bookmarkEnd w:id="2319"/>
      <w:bookmarkEnd w:id="2320"/>
      <w:bookmarkEnd w:id="2322"/>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36"/>
        <w:keepNext/>
        <w:keepLines/>
        <w:widowControl w:val="0"/>
        <w:shd w:val="clear" w:color="auto" w:fill="auto"/>
        <w:bidi w:val="0"/>
        <w:spacing w:before="0" w:after="340" w:line="240" w:lineRule="auto"/>
        <w:ind w:left="0" w:right="0" w:firstLine="0"/>
        <w:jc w:val="left"/>
      </w:pPr>
      <w:bookmarkStart w:id="2323" w:name="bookmark2323"/>
      <w:bookmarkStart w:id="2324" w:name="bookmark2324"/>
      <w:bookmarkStart w:id="2325" w:name="bookmark23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23"/>
      <w:bookmarkEnd w:id="2324"/>
      <w:bookmarkEnd w:id="2325"/>
    </w:p>
    <w:p>
      <w:pPr>
        <w:pStyle w:val="Style74"/>
        <w:keepNext/>
        <w:keepLines/>
        <w:widowControl w:val="0"/>
        <w:shd w:val="clear" w:color="auto" w:fill="auto"/>
        <w:bidi w:val="0"/>
        <w:spacing w:before="0" w:line="240" w:lineRule="auto"/>
        <w:ind w:left="0" w:right="0" w:firstLine="0"/>
        <w:jc w:val="left"/>
      </w:pPr>
      <w:bookmarkStart w:id="2326" w:name="bookmark2326"/>
      <w:bookmarkStart w:id="2327" w:name="bookmark2327"/>
      <w:bookmarkStart w:id="2328" w:name="bookmark2328"/>
      <w:bookmarkStart w:id="2329" w:name="bookmark2329"/>
      <w:r>
        <w:rPr>
          <w:rFonts w:ascii="Times New Roman" w:eastAsia="Times New Roman" w:hAnsi="Times New Roman" w:cs="Times New Roman"/>
          <w:color w:val="000000"/>
          <w:spacing w:val="0"/>
          <w:w w:val="100"/>
          <w:position w:val="0"/>
        </w:rPr>
        <w:t>1</w:t>
      </w:r>
      <w:bookmarkEnd w:id="2328"/>
      <w:r>
        <w:rPr>
          <w:color w:val="000000"/>
          <w:spacing w:val="0"/>
          <w:w w:val="100"/>
          <w:position w:val="0"/>
        </w:rPr>
        <w:t>）应收股利分类</w:t>
      </w:r>
      <w:bookmarkEnd w:id="2326"/>
      <w:bookmarkEnd w:id="2327"/>
      <w:bookmarkEnd w:id="23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5,151,000.00</w:t>
            </w:r>
          </w:p>
        </w:tc>
      </w:tr>
    </w:tbl>
    <w:p>
      <w:pPr>
        <w:widowControl w:val="0"/>
        <w:spacing w:after="339" w:line="1" w:lineRule="exact"/>
      </w:pPr>
    </w:p>
    <w:p>
      <w:pPr>
        <w:pStyle w:val="Style74"/>
        <w:keepNext/>
        <w:keepLines/>
        <w:widowControl w:val="0"/>
        <w:shd w:val="clear" w:color="auto" w:fill="auto"/>
        <w:bidi w:val="0"/>
        <w:spacing w:before="0" w:line="240" w:lineRule="auto"/>
        <w:ind w:left="0" w:right="0" w:firstLine="0"/>
        <w:jc w:val="left"/>
      </w:pPr>
      <w:bookmarkStart w:id="2330" w:name="bookmark2330"/>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2</w:t>
      </w:r>
      <w:bookmarkEnd w:id="233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30"/>
      <w:bookmarkEnd w:id="2331"/>
      <w:bookmarkEnd w:id="23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39" w:line="1" w:lineRule="exact"/>
      </w:pPr>
    </w:p>
    <w:p>
      <w:pPr>
        <w:pStyle w:val="Style74"/>
        <w:keepNext/>
        <w:keepLines/>
        <w:widowControl w:val="0"/>
        <w:shd w:val="clear" w:color="auto" w:fill="auto"/>
        <w:bidi w:val="0"/>
        <w:spacing w:before="0" w:line="240" w:lineRule="auto"/>
        <w:ind w:left="0" w:right="0" w:firstLine="0"/>
        <w:jc w:val="left"/>
      </w:pPr>
      <w:bookmarkStart w:id="2334" w:name="bookmark2334"/>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3</w:t>
      </w:r>
      <w:bookmarkEnd w:id="2336"/>
      <w:r>
        <w:rPr>
          <w:color w:val="000000"/>
          <w:spacing w:val="0"/>
          <w:w w:val="100"/>
          <w:position w:val="0"/>
        </w:rPr>
        <w:t>）坏账准备计提情况</w:t>
      </w:r>
      <w:bookmarkEnd w:id="2334"/>
      <w:bookmarkEnd w:id="2335"/>
      <w:bookmarkEnd w:id="2337"/>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40" w:line="240" w:lineRule="auto"/>
        <w:ind w:left="0" w:right="0" w:firstLine="0"/>
        <w:jc w:val="left"/>
      </w:pPr>
      <w:bookmarkStart w:id="2338" w:name="bookmark2338"/>
      <w:r>
        <w:rPr>
          <w:b/>
          <w:bCs/>
          <w:color w:val="000000"/>
          <w:spacing w:val="0"/>
          <w:w w:val="100"/>
          <w:position w:val="0"/>
        </w:rPr>
        <w:t>（</w:t>
      </w:r>
      <w:bookmarkEnd w:id="2338"/>
      <w:r>
        <w:rPr>
          <w:rFonts w:ascii="Times New Roman" w:eastAsia="Times New Roman" w:hAnsi="Times New Roman" w:cs="Times New Roman"/>
          <w:b/>
          <w:bCs/>
          <w:color w:val="000000"/>
          <w:spacing w:val="0"/>
          <w:w w:val="100"/>
          <w:position w:val="0"/>
        </w:rPr>
        <w:t>3</w:t>
      </w:r>
      <w:r>
        <w:rPr>
          <w:b/>
          <w:bCs/>
          <w:color w:val="000000"/>
          <w:spacing w:val="0"/>
          <w:w w:val="100"/>
          <w:position w:val="0"/>
        </w:rPr>
        <w:t>）其他应收款</w:t>
      </w:r>
    </w:p>
    <w:p>
      <w:pPr>
        <w:pStyle w:val="Style74"/>
        <w:keepNext/>
        <w:keepLines/>
        <w:widowControl w:val="0"/>
        <w:shd w:val="clear" w:color="auto" w:fill="auto"/>
        <w:bidi w:val="0"/>
        <w:spacing w:before="0" w:line="240" w:lineRule="auto"/>
        <w:ind w:left="0" w:right="0" w:firstLine="0"/>
        <w:jc w:val="left"/>
      </w:pPr>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39"/>
      <w:bookmarkEnd w:id="2340"/>
      <w:bookmarkEnd w:id="2341"/>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52,566,432.37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59,730,039.95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4,160,978.50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4,741,812.67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89,686,808.50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8,619,170.89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427,321.01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146,414,219.37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73,518,344.52</w:t>
            </w:r>
          </w:p>
        </w:tc>
      </w:tr>
    </w:tbl>
    <w:p>
      <w:pPr>
        <w:widowControl w:val="0"/>
        <w:spacing w:after="299" w:line="1" w:lineRule="exact"/>
      </w:pPr>
    </w:p>
    <w:p>
      <w:pPr>
        <w:pStyle w:val="Style74"/>
        <w:keepNext/>
        <w:keepLines/>
        <w:widowControl w:val="0"/>
        <w:shd w:val="clear" w:color="auto" w:fill="auto"/>
        <w:bidi w:val="0"/>
        <w:spacing w:before="0" w:after="360" w:line="240" w:lineRule="auto"/>
        <w:ind w:left="0" w:right="0" w:firstLine="0"/>
        <w:jc w:val="left"/>
      </w:pPr>
      <w:bookmarkStart w:id="2342" w:name="bookmark2342"/>
      <w:bookmarkStart w:id="2343" w:name="bookmark2343"/>
      <w:bookmarkStart w:id="2344" w:name="bookmark2344"/>
      <w:bookmarkStart w:id="2345" w:name="bookmark2345"/>
      <w:r>
        <w:rPr>
          <w:rFonts w:ascii="Times New Roman" w:eastAsia="Times New Roman" w:hAnsi="Times New Roman" w:cs="Times New Roman"/>
          <w:color w:val="000000"/>
          <w:spacing w:val="0"/>
          <w:w w:val="100"/>
          <w:position w:val="0"/>
        </w:rPr>
        <w:t>2</w:t>
      </w:r>
      <w:bookmarkEnd w:id="2344"/>
      <w:r>
        <w:rPr>
          <w:color w:val="000000"/>
          <w:spacing w:val="0"/>
          <w:w w:val="100"/>
          <w:position w:val="0"/>
        </w:rPr>
        <w:t>）坏账准备计提情况</w:t>
      </w:r>
      <w:bookmarkEnd w:id="2342"/>
      <w:bookmarkEnd w:id="2343"/>
      <w:bookmarkEnd w:id="23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12,651,385.77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10,850,851.64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23,502,237.41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6,423,521.00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2,691,942.90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9,115,463.90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2,282,087.64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607,733.14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2,889,820.78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16,792,819.13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12,935,061.40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29,727,880.53</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损失准备本期变动金额重大的账面余额变动情况 口适用”不适用</w:t>
      </w:r>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91,992,575.79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18,757,422.93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73,235,152.86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4,728,380.45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3,479,841.08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46,213,422.05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8,599,417.70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17,738,620.78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19,875,383.57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146,414,219.37</w:t>
            </w:r>
          </w:p>
        </w:tc>
      </w:tr>
    </w:tbl>
    <w:p>
      <w:pPr>
        <w:spacing w:lineRule="exact" w:line="1"/>
        <w:rPr>
          <w:sz w:val="2"/>
          <w:szCs w:val="2"/>
        </w:rPr>
      </w:pPr>
      <w:r>
        <w:br w:type="page"/>
      </w:r>
    </w:p>
    <w:p>
      <w:pPr>
        <w:pStyle w:val="Style74"/>
        <w:keepNext/>
        <w:keepLines/>
        <w:widowControl w:val="0"/>
        <w:shd w:val="clear" w:color="auto" w:fill="auto"/>
        <w:bidi w:val="0"/>
        <w:spacing w:before="0" w:after="360" w:line="240" w:lineRule="auto"/>
        <w:ind w:left="0" w:right="0" w:firstLine="0"/>
        <w:jc w:val="left"/>
      </w:pPr>
      <w:bookmarkStart w:id="2346" w:name="bookmark2346"/>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3</w:t>
      </w:r>
      <w:bookmarkEnd w:id="2348"/>
      <w:r>
        <w:rPr>
          <w:color w:val="000000"/>
          <w:spacing w:val="0"/>
          <w:w w:val="100"/>
          <w:position w:val="0"/>
        </w:rPr>
        <w:t>）本期计提、收回或转回的坏账准备情况</w:t>
      </w:r>
      <w:bookmarkEnd w:id="2346"/>
      <w:bookmarkEnd w:id="2347"/>
      <w:bookmarkEnd w:id="2349"/>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330"/>
        <w:gridCol w:w="1090"/>
        <w:gridCol w:w="1579"/>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23,502,237.</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9,115,463.90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2,889,820.78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29,727,880.53</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23,502,237.</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9,115,463.90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2,889,820.78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29,727,880.53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74"/>
        <w:keepNext/>
        <w:keepLines/>
        <w:widowControl w:val="0"/>
        <w:shd w:val="clear" w:color="auto" w:fill="auto"/>
        <w:bidi w:val="0"/>
        <w:spacing w:before="0" w:after="360" w:line="240" w:lineRule="auto"/>
        <w:ind w:left="0" w:right="0" w:firstLine="0"/>
        <w:jc w:val="left"/>
      </w:pPr>
      <w:bookmarkStart w:id="2350" w:name="bookmark2350"/>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4</w:t>
      </w:r>
      <w:bookmarkEnd w:id="2352"/>
      <w:r>
        <w:rPr>
          <w:color w:val="000000"/>
          <w:spacing w:val="0"/>
          <w:w w:val="100"/>
          <w:position w:val="0"/>
        </w:rPr>
        <w:t>）本期实际核销的其他应收款情况</w:t>
      </w:r>
      <w:bookmarkEnd w:id="2350"/>
      <w:bookmarkEnd w:id="2351"/>
      <w:bookmarkEnd w:id="23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75"/>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74"/>
        <w:keepNext/>
        <w:keepLines/>
        <w:widowControl w:val="0"/>
        <w:shd w:val="clear" w:color="auto" w:fill="auto"/>
        <w:bidi w:val="0"/>
        <w:spacing w:before="0" w:after="360" w:line="240" w:lineRule="auto"/>
        <w:ind w:left="0" w:right="0" w:firstLine="0"/>
        <w:jc w:val="left"/>
      </w:pPr>
      <w:bookmarkStart w:id="2354" w:name="bookmark2354"/>
      <w:bookmarkStart w:id="2355" w:name="bookmark2355"/>
      <w:bookmarkStart w:id="2356" w:name="bookmark2356"/>
      <w:bookmarkStart w:id="2357" w:name="bookmark2357"/>
      <w:r>
        <w:rPr>
          <w:rFonts w:ascii="Times New Roman" w:eastAsia="Times New Roman" w:hAnsi="Times New Roman" w:cs="Times New Roman"/>
          <w:color w:val="000000"/>
          <w:spacing w:val="0"/>
          <w:w w:val="100"/>
          <w:position w:val="0"/>
        </w:rPr>
        <w:t>5</w:t>
      </w:r>
      <w:bookmarkEnd w:id="2356"/>
      <w:r>
        <w:rPr>
          <w:color w:val="000000"/>
          <w:spacing w:val="0"/>
          <w:w w:val="100"/>
          <w:position w:val="0"/>
        </w:rPr>
        <w:t>）按欠款方归集的期末余额前五名的其他应收款情况</w:t>
      </w:r>
      <w:bookmarkEnd w:id="2354"/>
      <w:bookmarkEnd w:id="2355"/>
      <w:bookmarkEnd w:id="23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19,827,227.02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10,809,620.56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3,022,148.80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1,511,074.40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2,553,936.00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1,413,892.82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2,361,737.00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1,180,868.50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33,365,048.82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20,515,456.28</w:t>
            </w:r>
          </w:p>
        </w:tc>
      </w:tr>
    </w:tbl>
    <w:p>
      <w:pPr>
        <w:spacing w:lineRule="exact" w:line="1"/>
        <w:rPr>
          <w:sz w:val="2"/>
          <w:szCs w:val="2"/>
        </w:rPr>
      </w:pPr>
      <w:r>
        <w:br w:type="page"/>
      </w:r>
    </w:p>
    <w:p>
      <w:pPr>
        <w:pStyle w:val="Style74"/>
        <w:keepNext/>
        <w:keepLines/>
        <w:widowControl w:val="0"/>
        <w:shd w:val="clear" w:color="auto" w:fill="auto"/>
        <w:bidi w:val="0"/>
        <w:spacing w:before="0" w:line="240" w:lineRule="auto"/>
        <w:ind w:left="0" w:right="0" w:firstLine="0"/>
        <w:jc w:val="both"/>
      </w:pPr>
      <w:bookmarkStart w:id="2358" w:name="bookmark2358"/>
      <w:bookmarkStart w:id="2359" w:name="bookmark2359"/>
      <w:bookmarkStart w:id="2360" w:name="bookmark2360"/>
      <w:bookmarkStart w:id="2361" w:name="bookmark2361"/>
      <w:r>
        <w:rPr>
          <w:rFonts w:ascii="Times New Roman" w:eastAsia="Times New Roman" w:hAnsi="Times New Roman" w:cs="Times New Roman"/>
          <w:color w:val="000000"/>
          <w:spacing w:val="0"/>
          <w:w w:val="100"/>
          <w:position w:val="0"/>
        </w:rPr>
        <w:t>6</w:t>
      </w:r>
      <w:bookmarkEnd w:id="2360"/>
      <w:r>
        <w:rPr>
          <w:color w:val="000000"/>
          <w:spacing w:val="0"/>
          <w:w w:val="100"/>
          <w:position w:val="0"/>
        </w:rPr>
        <w:t>）涉及政府补助的应收款项</w:t>
      </w:r>
      <w:bookmarkEnd w:id="2358"/>
      <w:bookmarkEnd w:id="2359"/>
      <w:bookmarkEnd w:id="2361"/>
    </w:p>
    <w:p>
      <w:pPr>
        <w:pStyle w:val="Style74"/>
        <w:keepNext/>
        <w:keepLines/>
        <w:widowControl w:val="0"/>
        <w:shd w:val="clear" w:color="auto" w:fill="auto"/>
        <w:tabs>
          <w:tab w:pos="392" w:val="left"/>
        </w:tabs>
        <w:bidi w:val="0"/>
        <w:spacing w:before="0" w:line="240" w:lineRule="auto"/>
        <w:ind w:left="0" w:right="0" w:firstLine="0"/>
        <w:jc w:val="both"/>
      </w:pPr>
      <w:bookmarkStart w:id="2362" w:name="bookmark2362"/>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7</w:t>
      </w:r>
      <w:bookmarkEnd w:id="2364"/>
      <w:r>
        <w:rPr>
          <w:color w:val="000000"/>
          <w:spacing w:val="0"/>
          <w:w w:val="100"/>
          <w:position w:val="0"/>
        </w:rPr>
        <w:t>）</w:t>
        <w:tab/>
        <w:t>因金融资产转移而终止确认的其他应收款</w:t>
      </w:r>
      <w:bookmarkEnd w:id="2362"/>
      <w:bookmarkEnd w:id="2363"/>
      <w:bookmarkEnd w:id="2365"/>
    </w:p>
    <w:p>
      <w:pPr>
        <w:pStyle w:val="Style74"/>
        <w:keepNext/>
        <w:keepLines/>
        <w:widowControl w:val="0"/>
        <w:shd w:val="clear" w:color="auto" w:fill="auto"/>
        <w:tabs>
          <w:tab w:pos="397" w:val="left"/>
        </w:tabs>
        <w:bidi w:val="0"/>
        <w:spacing w:before="0" w:after="380" w:line="240" w:lineRule="auto"/>
        <w:ind w:left="0" w:right="0" w:firstLine="0"/>
        <w:jc w:val="both"/>
      </w:pPr>
      <w:bookmarkStart w:id="2366" w:name="bookmark2366"/>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8</w:t>
      </w:r>
      <w:bookmarkEnd w:id="2368"/>
      <w:r>
        <w:rPr>
          <w:color w:val="000000"/>
          <w:spacing w:val="0"/>
          <w:w w:val="100"/>
          <w:position w:val="0"/>
        </w:rPr>
        <w:t>）</w:t>
        <w:tab/>
        <w:t>转移其他应收款且继续涉入形成的资产、负债金额</w:t>
      </w:r>
      <w:bookmarkEnd w:id="2366"/>
      <w:bookmarkEnd w:id="2367"/>
      <w:bookmarkEnd w:id="2369"/>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3</w:t>
      </w:r>
      <w:bookmarkEnd w:id="2372"/>
      <w:r>
        <w:rPr>
          <w:color w:val="000000"/>
          <w:spacing w:val="0"/>
          <w:w w:val="100"/>
          <w:position w:val="0"/>
        </w:rPr>
        <w:t>、长期股权投资</w:t>
      </w:r>
      <w:bookmarkEnd w:id="2370"/>
      <w:bookmarkEnd w:id="2371"/>
      <w:bookmarkEnd w:id="23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912,950,828.36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309,717,491.55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603,233,336.81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912,950,828.36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236,183,876.46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676,766,951.90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912,950,828.36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309,717,491.55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603,233,336.81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912,950,828.36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236,183,876.46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676,766,951.90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both"/>
      </w:pPr>
      <w:bookmarkStart w:id="2374" w:name="bookmark2374"/>
      <w:bookmarkStart w:id="2375" w:name="bookmark2375"/>
      <w:bookmarkStart w:id="2376" w:name="bookmark23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74"/>
      <w:bookmarkEnd w:id="2375"/>
      <w:bookmarkEnd w:id="23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天津市金飞</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博科技有限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4,027,343.90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4,027,343.90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天津市天安 怡和信息技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46,791,767.1</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46,791,767.1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烟台华东电</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子软件技术</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251,787,796.</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251,787,796.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84,135,934.2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安徽皖通城 市智能交通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重庆皖通科</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技有限责任</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安徽汉高信 息科技有限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22,984,333.3</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22,984,333.3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1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安徽行云天</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下科技有限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34,000,000.0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成都赛英科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307,125,711.</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73,533,615.0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233,592,096.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225,581,557.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陕西皖通科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技有限责任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676,766,951.</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73,533,615.0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603,233,336.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309,717,491.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2377" w:name="bookmark2377"/>
      <w:bookmarkStart w:id="2378" w:name="bookmark2378"/>
      <w:bookmarkStart w:id="2379" w:name="bookmark23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77"/>
      <w:bookmarkEnd w:id="2378"/>
      <w:bookmarkEnd w:id="23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武汉宏 途科技 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260" w:line="240" w:lineRule="auto"/>
        <w:ind w:left="0" w:right="0" w:firstLine="0"/>
        <w:jc w:val="left"/>
      </w:pPr>
      <w:bookmarkStart w:id="2380" w:name="bookmark2380"/>
      <w:bookmarkStart w:id="2381" w:name="bookmark2381"/>
      <w:bookmarkStart w:id="2382" w:name="bookmark2382"/>
      <w:bookmarkStart w:id="2383" w:name="bookmark2383"/>
      <w:r>
        <w:rPr>
          <w:color w:val="000000"/>
          <w:spacing w:val="0"/>
          <w:w w:val="100"/>
          <w:position w:val="0"/>
        </w:rPr>
        <w:t>（</w:t>
      </w:r>
      <w:bookmarkEnd w:id="2382"/>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80"/>
      <w:bookmarkEnd w:id="2381"/>
      <w:bookmarkEnd w:id="2383"/>
    </w:p>
    <w:p>
      <w:pPr>
        <w:pStyle w:val="Style2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公司于</w:t>
      </w:r>
      <w:r>
        <w:rPr>
          <w:color w:val="000000"/>
          <w:spacing w:val="0"/>
          <w:w w:val="100"/>
          <w:position w:val="0"/>
          <w:sz w:val="18"/>
          <w:szCs w:val="18"/>
        </w:rPr>
        <w:t>2013</w:t>
      </w:r>
      <w:r>
        <w:rPr>
          <w:color w:val="000000"/>
          <w:spacing w:val="0"/>
          <w:w w:val="100"/>
          <w:position w:val="0"/>
        </w:rPr>
        <w:t>年对武汉宏途科技有限公司投资</w:t>
      </w:r>
      <w:r>
        <w:rPr>
          <w:color w:val="000000"/>
          <w:spacing w:val="0"/>
          <w:w w:val="100"/>
          <w:position w:val="0"/>
          <w:sz w:val="18"/>
          <w:szCs w:val="18"/>
        </w:rPr>
        <w:t>200.00</w:t>
      </w:r>
      <w:r>
        <w:rPr>
          <w:color w:val="000000"/>
          <w:spacing w:val="0"/>
          <w:w w:val="100"/>
          <w:position w:val="0"/>
        </w:rPr>
        <w:t>万元，持股比例</w:t>
      </w:r>
      <w:r>
        <w:rPr>
          <w:color w:val="000000"/>
          <w:spacing w:val="0"/>
          <w:w w:val="100"/>
          <w:position w:val="0"/>
          <w:sz w:val="18"/>
          <w:szCs w:val="18"/>
        </w:rPr>
        <w:t>40%，</w:t>
      </w:r>
      <w:r>
        <w:rPr>
          <w:color w:val="000000"/>
          <w:spacing w:val="0"/>
          <w:w w:val="100"/>
          <w:position w:val="0"/>
        </w:rPr>
        <w:t>由于武汉宏途科技有限公司一直处于超额亏损 状态，长期股权投资账面价值调整至零。</w:t>
      </w:r>
    </w:p>
    <w:p>
      <w:pPr>
        <w:pStyle w:val="Style30"/>
        <w:keepNext/>
        <w:keepLines/>
        <w:widowControl w:val="0"/>
        <w:shd w:val="clear" w:color="auto" w:fill="auto"/>
        <w:bidi w:val="0"/>
        <w:spacing w:before="0" w:line="240" w:lineRule="auto"/>
        <w:ind w:left="0" w:right="0" w:firstLine="0"/>
        <w:jc w:val="left"/>
      </w:pPr>
      <w:bookmarkStart w:id="2384" w:name="bookmark2384"/>
      <w:bookmarkStart w:id="2385" w:name="bookmark2385"/>
      <w:bookmarkStart w:id="2386" w:name="bookmark2386"/>
      <w:bookmarkStart w:id="2387" w:name="bookmark2387"/>
      <w:r>
        <w:rPr>
          <w:rFonts w:ascii="Times New Roman" w:eastAsia="Times New Roman" w:hAnsi="Times New Roman" w:cs="Times New Roman"/>
          <w:color w:val="000000"/>
          <w:spacing w:val="0"/>
          <w:w w:val="100"/>
          <w:position w:val="0"/>
        </w:rPr>
        <w:t>4</w:t>
      </w:r>
      <w:bookmarkEnd w:id="2386"/>
      <w:r>
        <w:rPr>
          <w:color w:val="000000"/>
          <w:spacing w:val="0"/>
          <w:w w:val="100"/>
          <w:position w:val="0"/>
        </w:rPr>
        <w:t>、营业收入和营业成本</w:t>
      </w:r>
      <w:bookmarkEnd w:id="2384"/>
      <w:bookmarkEnd w:id="2385"/>
      <w:bookmarkEnd w:id="23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554,024,680.07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455,007,754.34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1,050,420,043.60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827,112,002.92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60,396.51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41,230.07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554,085,076.58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455,007,754.34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1,050,461,273.67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827,112,002.92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457,784,712.53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61,772,409.36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34,527,954.69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270,563,522.80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283,521,553.78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高速公路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452,825,158.31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港口航运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城市智能交通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72,179,807.75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智能安防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28,207,017.56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588,092.96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9" w:line="1" w:lineRule="exact"/>
      </w:pPr>
    </w:p>
    <w:p>
      <w:pPr>
        <w:pStyle w:val="Style53"/>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4"/>
          <w:szCs w:val="24"/>
        </w:rPr>
        <w:t>在合同开始日对合同进行评估，识别该合同所包含的各单项履约义务，并将交易价格按 照各单项履约义务所承诺商品的单独售价的相对比例分摊至各单项履约义务。在确定交易价</w:t>
      </w:r>
    </w:p>
    <w:p>
      <w:pPr>
        <w:pStyle w:val="Style53"/>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格时考虑了可变对价、合同中存在的重大融资成分、非现金对价、应付客户对价等因素的影 响。然后确定各单项履约义务是在某一时段内履行，还是在某一时点履行，并且在履行了各 单项履约义务时分别确认收入。满足下列条件之一的，属于在某一时段内履行履约义务；否 则，属于在某一时点履行履约义务：</w:t>
      </w:r>
    </w:p>
    <w:p>
      <w:pPr>
        <w:pStyle w:val="Style53"/>
        <w:keepNext w:val="0"/>
        <w:keepLines w:val="0"/>
        <w:widowControl w:val="0"/>
        <w:shd w:val="clear" w:color="auto" w:fill="auto"/>
        <w:tabs>
          <w:tab w:pos="892" w:val="left"/>
        </w:tabs>
        <w:bidi w:val="0"/>
        <w:spacing w:before="0" w:after="0" w:line="313" w:lineRule="exact"/>
        <w:ind w:left="0" w:right="0" w:firstLine="500"/>
        <w:jc w:val="left"/>
      </w:pPr>
      <w:bookmarkStart w:id="2388" w:name="bookmark2388"/>
      <w:r>
        <w:rPr>
          <w:color w:val="000000"/>
          <w:spacing w:val="0"/>
          <w:w w:val="100"/>
          <w:position w:val="0"/>
          <w:sz w:val="24"/>
          <w:szCs w:val="24"/>
        </w:rPr>
        <w:t>1</w:t>
      </w:r>
      <w:bookmarkEnd w:id="2388"/>
      <w:r>
        <w:rPr>
          <w:color w:val="000000"/>
          <w:spacing w:val="0"/>
          <w:w w:val="100"/>
          <w:position w:val="0"/>
          <w:sz w:val="24"/>
          <w:szCs w:val="24"/>
        </w:rPr>
        <w:t>）</w:t>
        <w:tab/>
      </w:r>
      <w:r>
        <w:rPr>
          <w:color w:val="000000"/>
          <w:spacing w:val="0"/>
          <w:w w:val="100"/>
          <w:position w:val="0"/>
          <w:sz w:val="24"/>
          <w:szCs w:val="24"/>
        </w:rPr>
        <w:t>客户在企业履约的同时即取得并消耗企业履约所带来的经济利益；</w:t>
      </w:r>
    </w:p>
    <w:p>
      <w:pPr>
        <w:pStyle w:val="Style53"/>
        <w:keepNext w:val="0"/>
        <w:keepLines w:val="0"/>
        <w:widowControl w:val="0"/>
        <w:shd w:val="clear" w:color="auto" w:fill="auto"/>
        <w:tabs>
          <w:tab w:pos="906" w:val="left"/>
        </w:tabs>
        <w:bidi w:val="0"/>
        <w:spacing w:before="0" w:after="0" w:line="313" w:lineRule="exact"/>
        <w:ind w:left="0" w:right="0" w:firstLine="500"/>
        <w:jc w:val="left"/>
      </w:pPr>
      <w:bookmarkStart w:id="2389" w:name="bookmark2389"/>
      <w:r>
        <w:rPr>
          <w:color w:val="000000"/>
          <w:spacing w:val="0"/>
          <w:w w:val="100"/>
          <w:position w:val="0"/>
          <w:sz w:val="24"/>
          <w:szCs w:val="24"/>
        </w:rPr>
        <w:t>2</w:t>
      </w:r>
      <w:bookmarkEnd w:id="2389"/>
      <w:r>
        <w:rPr>
          <w:color w:val="000000"/>
          <w:spacing w:val="0"/>
          <w:w w:val="100"/>
          <w:position w:val="0"/>
          <w:sz w:val="24"/>
          <w:szCs w:val="24"/>
        </w:rPr>
        <w:t>）</w:t>
        <w:tab/>
      </w:r>
      <w:r>
        <w:rPr>
          <w:color w:val="000000"/>
          <w:spacing w:val="0"/>
          <w:w w:val="100"/>
          <w:position w:val="0"/>
          <w:sz w:val="24"/>
          <w:szCs w:val="24"/>
        </w:rPr>
        <w:t>客户能够控制企业履约过程中在建的商品；</w:t>
      </w:r>
    </w:p>
    <w:p>
      <w:pPr>
        <w:pStyle w:val="Style53"/>
        <w:keepNext w:val="0"/>
        <w:keepLines w:val="0"/>
        <w:widowControl w:val="0"/>
        <w:shd w:val="clear" w:color="auto" w:fill="auto"/>
        <w:tabs>
          <w:tab w:pos="886" w:val="left"/>
        </w:tabs>
        <w:bidi w:val="0"/>
        <w:spacing w:before="0" w:after="0" w:line="313" w:lineRule="exact"/>
        <w:ind w:left="0" w:right="0" w:firstLine="500"/>
        <w:jc w:val="both"/>
      </w:pPr>
      <w:bookmarkStart w:id="2390" w:name="bookmark2390"/>
      <w:r>
        <w:rPr>
          <w:color w:val="000000"/>
          <w:spacing w:val="0"/>
          <w:w w:val="100"/>
          <w:position w:val="0"/>
          <w:sz w:val="24"/>
          <w:szCs w:val="24"/>
        </w:rPr>
        <w:t>3</w:t>
      </w:r>
      <w:bookmarkEnd w:id="2390"/>
      <w:r>
        <w:rPr>
          <w:color w:val="000000"/>
          <w:spacing w:val="0"/>
          <w:w w:val="100"/>
          <w:position w:val="0"/>
          <w:sz w:val="24"/>
          <w:szCs w:val="24"/>
        </w:rPr>
        <w:t>）</w:t>
        <w:tab/>
      </w:r>
      <w:r>
        <w:rPr>
          <w:color w:val="000000"/>
          <w:spacing w:val="0"/>
          <w:w w:val="100"/>
          <w:position w:val="0"/>
          <w:sz w:val="24"/>
          <w:szCs w:val="24"/>
        </w:rPr>
        <w:t>企业履约过程中所产出的商品具有不可替代用途，且该企业在整个合同期间有权就累 计至今已完成的履约部分收取款项。</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对于在某一时段内履行的履约义务，在该时段内按照履约进度确认收入。履约进度根据 所转让商品的性质采用投入法或产出法确定，当履约进度不能合理确定时，已经发生的成本 预计能够得到补偿的，按照已经发生的成本金额确认收入，直到履约进度能够合理确定为止。</w:t>
      </w:r>
    </w:p>
    <w:p>
      <w:pPr>
        <w:pStyle w:val="Style53"/>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如果不满足上述条件之一，则在客户取得相关商品控制权的时点将分摊至该单项履约义 务的交易价格确认收入。在判断客户是否已取得商品控制权时，应考虑下列迹象：</w:t>
      </w:r>
    </w:p>
    <w:p>
      <w:pPr>
        <w:pStyle w:val="Style53"/>
        <w:keepNext w:val="0"/>
        <w:keepLines w:val="0"/>
        <w:widowControl w:val="0"/>
        <w:shd w:val="clear" w:color="auto" w:fill="auto"/>
        <w:tabs>
          <w:tab w:pos="892" w:val="left"/>
        </w:tabs>
        <w:bidi w:val="0"/>
        <w:spacing w:before="0" w:after="0" w:line="313" w:lineRule="exact"/>
        <w:ind w:left="0" w:right="0" w:firstLine="500"/>
        <w:jc w:val="left"/>
      </w:pPr>
      <w:bookmarkStart w:id="2391" w:name="bookmark2391"/>
      <w:r>
        <w:rPr>
          <w:color w:val="000000"/>
          <w:spacing w:val="0"/>
          <w:w w:val="100"/>
          <w:position w:val="0"/>
          <w:sz w:val="24"/>
          <w:szCs w:val="24"/>
        </w:rPr>
        <w:t>1</w:t>
      </w:r>
      <w:bookmarkEnd w:id="2391"/>
      <w:r>
        <w:rPr>
          <w:color w:val="000000"/>
          <w:spacing w:val="0"/>
          <w:w w:val="100"/>
          <w:position w:val="0"/>
          <w:sz w:val="24"/>
          <w:szCs w:val="24"/>
        </w:rPr>
        <w:t>）</w:t>
        <w:tab/>
      </w:r>
      <w:r>
        <w:rPr>
          <w:color w:val="000000"/>
          <w:spacing w:val="0"/>
          <w:w w:val="100"/>
          <w:position w:val="0"/>
          <w:sz w:val="24"/>
          <w:szCs w:val="24"/>
        </w:rPr>
        <w:t>企业就该商品享有现时收款权利，即客户就该商品负有现时付款义务；</w:t>
      </w:r>
    </w:p>
    <w:p>
      <w:pPr>
        <w:pStyle w:val="Style53"/>
        <w:keepNext w:val="0"/>
        <w:keepLines w:val="0"/>
        <w:widowControl w:val="0"/>
        <w:shd w:val="clear" w:color="auto" w:fill="auto"/>
        <w:tabs>
          <w:tab w:pos="906" w:val="left"/>
        </w:tabs>
        <w:bidi w:val="0"/>
        <w:spacing w:before="0" w:after="0" w:line="313" w:lineRule="exact"/>
        <w:ind w:left="0" w:right="0" w:firstLine="500"/>
        <w:jc w:val="left"/>
      </w:pPr>
      <w:bookmarkStart w:id="2392" w:name="bookmark2392"/>
      <w:r>
        <w:rPr>
          <w:color w:val="000000"/>
          <w:spacing w:val="0"/>
          <w:w w:val="100"/>
          <w:position w:val="0"/>
          <w:sz w:val="24"/>
          <w:szCs w:val="24"/>
        </w:rPr>
        <w:t>2</w:t>
      </w:r>
      <w:bookmarkEnd w:id="2392"/>
      <w:r>
        <w:rPr>
          <w:color w:val="000000"/>
          <w:spacing w:val="0"/>
          <w:w w:val="100"/>
          <w:position w:val="0"/>
          <w:sz w:val="24"/>
          <w:szCs w:val="24"/>
        </w:rPr>
        <w:t>）</w:t>
        <w:tab/>
      </w:r>
      <w:r>
        <w:rPr>
          <w:color w:val="000000"/>
          <w:spacing w:val="0"/>
          <w:w w:val="100"/>
          <w:position w:val="0"/>
          <w:sz w:val="24"/>
          <w:szCs w:val="24"/>
        </w:rPr>
        <w:t>企业已将该商品的法定所有权转移给客户，即客户已拥有该商品的法定所有权；</w:t>
      </w:r>
    </w:p>
    <w:p>
      <w:pPr>
        <w:pStyle w:val="Style53"/>
        <w:keepNext w:val="0"/>
        <w:keepLines w:val="0"/>
        <w:widowControl w:val="0"/>
        <w:shd w:val="clear" w:color="auto" w:fill="auto"/>
        <w:tabs>
          <w:tab w:pos="906" w:val="left"/>
        </w:tabs>
        <w:bidi w:val="0"/>
        <w:spacing w:before="0" w:after="0" w:line="313" w:lineRule="exact"/>
        <w:ind w:left="0" w:right="0" w:firstLine="500"/>
        <w:jc w:val="left"/>
      </w:pPr>
      <w:bookmarkStart w:id="2393" w:name="bookmark2393"/>
      <w:r>
        <w:rPr>
          <w:color w:val="000000"/>
          <w:spacing w:val="0"/>
          <w:w w:val="100"/>
          <w:position w:val="0"/>
          <w:sz w:val="24"/>
          <w:szCs w:val="24"/>
        </w:rPr>
        <w:t>3</w:t>
      </w:r>
      <w:bookmarkEnd w:id="2393"/>
      <w:r>
        <w:rPr>
          <w:color w:val="000000"/>
          <w:spacing w:val="0"/>
          <w:w w:val="100"/>
          <w:position w:val="0"/>
          <w:sz w:val="24"/>
          <w:szCs w:val="24"/>
        </w:rPr>
        <w:t>）</w:t>
        <w:tab/>
      </w:r>
      <w:r>
        <w:rPr>
          <w:color w:val="000000"/>
          <w:spacing w:val="0"/>
          <w:w w:val="100"/>
          <w:position w:val="0"/>
          <w:sz w:val="24"/>
          <w:szCs w:val="24"/>
        </w:rPr>
        <w:t>企业已将该商品实物转移到客户，即客户已实物占有该商品；</w:t>
      </w:r>
    </w:p>
    <w:p>
      <w:pPr>
        <w:pStyle w:val="Style53"/>
        <w:keepNext w:val="0"/>
        <w:keepLines w:val="0"/>
        <w:widowControl w:val="0"/>
        <w:shd w:val="clear" w:color="auto" w:fill="auto"/>
        <w:tabs>
          <w:tab w:pos="886" w:val="left"/>
        </w:tabs>
        <w:bidi w:val="0"/>
        <w:spacing w:before="0" w:after="0" w:line="313" w:lineRule="exact"/>
        <w:ind w:left="0" w:right="0" w:firstLine="500"/>
        <w:jc w:val="both"/>
      </w:pPr>
      <w:bookmarkStart w:id="2394" w:name="bookmark2394"/>
      <w:r>
        <w:rPr>
          <w:color w:val="000000"/>
          <w:spacing w:val="0"/>
          <w:w w:val="100"/>
          <w:position w:val="0"/>
          <w:sz w:val="24"/>
          <w:szCs w:val="24"/>
        </w:rPr>
        <w:t>4</w:t>
      </w:r>
      <w:bookmarkEnd w:id="2394"/>
      <w:r>
        <w:rPr>
          <w:color w:val="000000"/>
          <w:spacing w:val="0"/>
          <w:w w:val="100"/>
          <w:position w:val="0"/>
          <w:sz w:val="24"/>
          <w:szCs w:val="24"/>
        </w:rPr>
        <w:t>）</w:t>
        <w:tab/>
      </w:r>
      <w:r>
        <w:rPr>
          <w:color w:val="000000"/>
          <w:spacing w:val="0"/>
          <w:w w:val="100"/>
          <w:position w:val="0"/>
          <w:sz w:val="24"/>
          <w:szCs w:val="24"/>
        </w:rPr>
        <w:t>企业已将该商品所有权上的主要风险和报酬转移给客户，即客户已取得该商品所有权 上的主要风险和报酬；</w:t>
      </w:r>
    </w:p>
    <w:p>
      <w:pPr>
        <w:pStyle w:val="Style53"/>
        <w:keepNext w:val="0"/>
        <w:keepLines w:val="0"/>
        <w:widowControl w:val="0"/>
        <w:shd w:val="clear" w:color="auto" w:fill="auto"/>
        <w:tabs>
          <w:tab w:pos="911" w:val="left"/>
        </w:tabs>
        <w:bidi w:val="0"/>
        <w:spacing w:before="0" w:after="0" w:line="313" w:lineRule="exact"/>
        <w:ind w:left="0" w:right="0" w:firstLine="500"/>
        <w:jc w:val="both"/>
      </w:pPr>
      <w:bookmarkStart w:id="2395" w:name="bookmark2395"/>
      <w:r>
        <w:rPr>
          <w:color w:val="000000"/>
          <w:spacing w:val="0"/>
          <w:w w:val="100"/>
          <w:position w:val="0"/>
          <w:sz w:val="24"/>
          <w:szCs w:val="24"/>
        </w:rPr>
        <w:t>5</w:t>
      </w:r>
      <w:bookmarkEnd w:id="2395"/>
      <w:r>
        <w:rPr>
          <w:color w:val="000000"/>
          <w:spacing w:val="0"/>
          <w:w w:val="100"/>
          <w:position w:val="0"/>
          <w:sz w:val="24"/>
          <w:szCs w:val="24"/>
        </w:rPr>
        <w:t>）</w:t>
        <w:tab/>
      </w:r>
      <w:r>
        <w:rPr>
          <w:color w:val="000000"/>
          <w:spacing w:val="0"/>
          <w:w w:val="100"/>
          <w:position w:val="0"/>
          <w:sz w:val="24"/>
          <w:szCs w:val="24"/>
        </w:rPr>
        <w:t>客户已接受该商品；</w:t>
      </w:r>
    </w:p>
    <w:p>
      <w:pPr>
        <w:pStyle w:val="Style53"/>
        <w:keepNext w:val="0"/>
        <w:keepLines w:val="0"/>
        <w:widowControl w:val="0"/>
        <w:shd w:val="clear" w:color="auto" w:fill="auto"/>
        <w:tabs>
          <w:tab w:pos="911" w:val="left"/>
        </w:tabs>
        <w:bidi w:val="0"/>
        <w:spacing w:before="0" w:after="620" w:line="313" w:lineRule="exact"/>
        <w:ind w:left="0" w:right="0" w:firstLine="500"/>
        <w:jc w:val="both"/>
      </w:pPr>
      <w:bookmarkStart w:id="2396" w:name="bookmark2396"/>
      <w:r>
        <w:rPr>
          <w:color w:val="000000"/>
          <w:spacing w:val="0"/>
          <w:w w:val="100"/>
          <w:position w:val="0"/>
          <w:sz w:val="24"/>
          <w:szCs w:val="24"/>
        </w:rPr>
        <w:t>6</w:t>
      </w:r>
      <w:bookmarkEnd w:id="2396"/>
      <w:r>
        <w:rPr>
          <w:color w:val="000000"/>
          <w:spacing w:val="0"/>
          <w:w w:val="100"/>
          <w:position w:val="0"/>
          <w:sz w:val="24"/>
          <w:szCs w:val="24"/>
        </w:rPr>
        <w:t>）</w:t>
        <w:tab/>
      </w:r>
      <w:r>
        <w:rPr>
          <w:color w:val="000000"/>
          <w:spacing w:val="0"/>
          <w:w w:val="100"/>
          <w:position w:val="0"/>
          <w:sz w:val="24"/>
          <w:szCs w:val="24"/>
        </w:rPr>
        <w:t>其他表明客户已取得商品控制权的迹象。</w:t>
      </w:r>
    </w:p>
    <w:p>
      <w:pPr>
        <w:pStyle w:val="Style28"/>
        <w:keepNext w:val="0"/>
        <w:keepLines w:val="0"/>
        <w:widowControl w:val="0"/>
        <w:shd w:val="clear" w:color="auto" w:fill="auto"/>
        <w:bidi w:val="0"/>
        <w:spacing w:before="0" w:after="40" w:line="314" w:lineRule="exact"/>
        <w:ind w:left="0" w:right="0" w:firstLine="0"/>
        <w:jc w:val="both"/>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785,363,698.51</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471,218,219.11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235,609,109.55</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78,536,369.85</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 入。</w:t>
      </w:r>
    </w:p>
    <w:p>
      <w:pPr>
        <w:pStyle w:val="Style2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2397" w:name="bookmark2397"/>
      <w:bookmarkStart w:id="2398" w:name="bookmark2398"/>
      <w:bookmarkStart w:id="2399" w:name="bookmark2399"/>
      <w:bookmarkStart w:id="2400" w:name="bookmark2400"/>
      <w:r>
        <w:rPr>
          <w:rFonts w:ascii="Times New Roman" w:eastAsia="Times New Roman" w:hAnsi="Times New Roman" w:cs="Times New Roman"/>
          <w:color w:val="000000"/>
          <w:spacing w:val="0"/>
          <w:w w:val="100"/>
          <w:position w:val="0"/>
        </w:rPr>
        <w:t>5</w:t>
      </w:r>
      <w:bookmarkEnd w:id="2399"/>
      <w:r>
        <w:rPr>
          <w:color w:val="000000"/>
          <w:spacing w:val="0"/>
          <w:w w:val="100"/>
          <w:position w:val="0"/>
        </w:rPr>
        <w:t>、投资收益</w:t>
      </w:r>
      <w:bookmarkEnd w:id="2397"/>
      <w:bookmarkEnd w:id="2398"/>
      <w:bookmarkEnd w:id="24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5,151,000.00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7,379,300.14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4,134,859.34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12,530,300.14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9,285,859.34</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2401" w:name="bookmark2401"/>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、其他</w:t>
      </w:r>
      <w:bookmarkEnd w:id="2401"/>
    </w:p>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both"/>
      </w:pPr>
      <w:bookmarkStart w:id="2402" w:name="bookmark2402"/>
      <w:bookmarkStart w:id="2403" w:name="bookmark2403"/>
      <w:bookmarkStart w:id="2404" w:name="bookmark2404"/>
      <w:r>
        <w:rPr>
          <w:color w:val="000000"/>
          <w:spacing w:val="0"/>
          <w:w w:val="100"/>
          <w:position w:val="0"/>
          <w:sz w:val="24"/>
          <w:szCs w:val="24"/>
        </w:rPr>
        <w:t>十八、补充资料</w:t>
      </w:r>
      <w:bookmarkEnd w:id="2402"/>
      <w:bookmarkEnd w:id="2403"/>
      <w:bookmarkEnd w:id="2404"/>
    </w:p>
    <w:p>
      <w:pPr>
        <w:pStyle w:val="Style30"/>
        <w:keepNext/>
        <w:keepLines/>
        <w:widowControl w:val="0"/>
        <w:shd w:val="clear" w:color="auto" w:fill="auto"/>
        <w:bidi w:val="0"/>
        <w:spacing w:before="0" w:line="240" w:lineRule="auto"/>
        <w:ind w:left="0" w:right="0" w:firstLine="0"/>
        <w:jc w:val="both"/>
      </w:pPr>
      <w:bookmarkStart w:id="2405" w:name="bookmark2405"/>
      <w:bookmarkStart w:id="2406" w:name="bookmark2406"/>
      <w:bookmarkStart w:id="2407" w:name="bookmark240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05"/>
      <w:bookmarkEnd w:id="2406"/>
      <w:bookmarkEnd w:id="2407"/>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1,609,395.65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13,327,701.48</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7,345,124.80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-908,306.27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3,344,728.94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2,672,043.46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15,357,143.26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口适用”不适用</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8"/>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口适用”不适用</w:t>
      </w:r>
    </w:p>
    <w:p>
      <w:pPr>
        <w:pStyle w:val="Style30"/>
        <w:keepNext/>
        <w:keepLines/>
        <w:widowControl w:val="0"/>
        <w:shd w:val="clear" w:color="auto" w:fill="auto"/>
        <w:bidi w:val="0"/>
        <w:spacing w:before="0" w:after="340" w:line="240" w:lineRule="auto"/>
        <w:ind w:left="0" w:right="0" w:firstLine="0"/>
        <w:jc w:val="both"/>
      </w:pPr>
      <w:bookmarkStart w:id="2408" w:name="bookmark2408"/>
      <w:bookmarkStart w:id="2409" w:name="bookmark2409"/>
      <w:bookmarkStart w:id="2410" w:name="bookmark241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08"/>
      <w:bookmarkEnd w:id="2409"/>
      <w:bookmarkEnd w:id="2410"/>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-0.2195</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-0.2568</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2411" w:name="bookmark2411"/>
      <w:bookmarkStart w:id="2412" w:name="bookmark2412"/>
      <w:bookmarkStart w:id="2413" w:name="bookmark2413"/>
      <w:bookmarkStart w:id="2414" w:name="bookmark2414"/>
      <w:r>
        <w:rPr>
          <w:rFonts w:ascii="Times New Roman" w:eastAsia="Times New Roman" w:hAnsi="Times New Roman" w:cs="Times New Roman"/>
          <w:color w:val="000000"/>
          <w:spacing w:val="0"/>
          <w:w w:val="100"/>
          <w:position w:val="0"/>
        </w:rPr>
        <w:t>3</w:t>
      </w:r>
      <w:bookmarkEnd w:id="2413"/>
      <w:r>
        <w:rPr>
          <w:color w:val="000000"/>
          <w:spacing w:val="0"/>
          <w:w w:val="100"/>
          <w:position w:val="0"/>
        </w:rPr>
        <w:t>、境内外会计准则下会计数据差异</w:t>
      </w:r>
      <w:bookmarkEnd w:id="2411"/>
      <w:bookmarkEnd w:id="2412"/>
      <w:bookmarkEnd w:id="2414"/>
    </w:p>
    <w:p>
      <w:pPr>
        <w:pStyle w:val="Style36"/>
        <w:keepNext/>
        <w:keepLines/>
        <w:widowControl w:val="0"/>
        <w:shd w:val="clear" w:color="auto" w:fill="auto"/>
        <w:bidi w:val="0"/>
        <w:spacing w:before="0" w:after="340" w:line="240" w:lineRule="auto"/>
        <w:ind w:left="0" w:right="0" w:firstLine="0"/>
        <w:jc w:val="both"/>
      </w:pPr>
      <w:bookmarkStart w:id="2415" w:name="bookmark2415"/>
      <w:bookmarkStart w:id="2416" w:name="bookmark2416"/>
      <w:bookmarkStart w:id="2417" w:name="bookmark24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415"/>
      <w:bookmarkEnd w:id="2416"/>
      <w:bookmarkEnd w:id="2417"/>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36"/>
        <w:keepNext/>
        <w:keepLines/>
        <w:widowControl w:val="0"/>
        <w:numPr>
          <w:ilvl w:val="0"/>
          <w:numId w:val="51"/>
        </w:numPr>
        <w:shd w:val="clear" w:color="auto" w:fill="auto"/>
        <w:tabs>
          <w:tab w:pos="493" w:val="left"/>
        </w:tabs>
        <w:bidi w:val="0"/>
        <w:spacing w:before="0" w:line="322" w:lineRule="exact"/>
        <w:ind w:left="0" w:right="0" w:firstLine="0"/>
        <w:jc w:val="left"/>
      </w:pPr>
      <w:bookmarkStart w:id="2418" w:name="bookmark2418"/>
      <w:bookmarkStart w:id="2419" w:name="bookmark2419"/>
      <w:bookmarkStart w:id="2420" w:name="bookmark2420"/>
      <w:bookmarkStart w:id="2421" w:name="bookmark2421"/>
      <w:bookmarkEnd w:id="2420"/>
      <w:r>
        <w:rPr>
          <w:color w:val="000000"/>
          <w:spacing w:val="0"/>
          <w:w w:val="100"/>
          <w:position w:val="0"/>
        </w:rPr>
        <w:t>同时按照境外会计准则与按中国会计准则披露的财务报告中净利润和净资产差异情况</w:t>
      </w:r>
      <w:bookmarkEnd w:id="2418"/>
      <w:bookmarkEnd w:id="2419"/>
      <w:bookmarkEnd w:id="2421"/>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36"/>
        <w:keepNext/>
        <w:keepLines/>
        <w:widowControl w:val="0"/>
        <w:numPr>
          <w:ilvl w:val="0"/>
          <w:numId w:val="51"/>
        </w:numPr>
        <w:shd w:val="clear" w:color="auto" w:fill="auto"/>
        <w:tabs>
          <w:tab w:pos="589" w:val="left"/>
        </w:tabs>
        <w:bidi w:val="0"/>
        <w:spacing w:before="0" w:after="300" w:line="322" w:lineRule="exact"/>
        <w:ind w:left="0" w:right="0" w:firstLine="0"/>
        <w:jc w:val="left"/>
      </w:pPr>
      <w:bookmarkStart w:id="2422" w:name="bookmark2422"/>
      <w:bookmarkStart w:id="2423" w:name="bookmark2423"/>
      <w:bookmarkStart w:id="2424" w:name="bookmark2424"/>
      <w:bookmarkStart w:id="2425" w:name="bookmark2425"/>
      <w:bookmarkEnd w:id="2424"/>
      <w:r>
        <w:rPr>
          <w:color w:val="000000"/>
          <w:spacing w:val="0"/>
          <w:w w:val="100"/>
          <w:position w:val="0"/>
        </w:rPr>
        <w:t>境内外会计准则下会计数据差异原因说明，对已经境外审计机构审计的数据进行差异调节的，应注 明该境外机构的名称</w:t>
      </w:r>
      <w:bookmarkEnd w:id="2422"/>
      <w:bookmarkEnd w:id="2423"/>
      <w:bookmarkEnd w:id="2425"/>
    </w:p>
    <w:p>
      <w:pPr>
        <w:pStyle w:val="Style30"/>
        <w:keepNext/>
        <w:keepLines/>
        <w:widowControl w:val="0"/>
        <w:shd w:val="clear" w:color="auto" w:fill="auto"/>
        <w:bidi w:val="0"/>
        <w:spacing w:before="0" w:after="340" w:line="322" w:lineRule="exact"/>
        <w:ind w:left="0" w:right="0" w:firstLine="0"/>
        <w:jc w:val="left"/>
      </w:pPr>
      <w:bookmarkStart w:id="2426" w:name="bookmark2426"/>
      <w:bookmarkStart w:id="2427" w:name="bookmark2427"/>
      <w:bookmarkStart w:id="2428" w:name="bookmark2428"/>
      <w:bookmarkStart w:id="2429" w:name="bookmark2429"/>
      <w:r>
        <w:rPr>
          <w:rFonts w:ascii="Times New Roman" w:eastAsia="Times New Roman" w:hAnsi="Times New Roman" w:cs="Times New Roman"/>
          <w:color w:val="000000"/>
          <w:spacing w:val="0"/>
          <w:w w:val="100"/>
          <w:position w:val="0"/>
        </w:rPr>
        <w:t>4</w:t>
      </w:r>
      <w:bookmarkEnd w:id="2428"/>
      <w:r>
        <w:rPr>
          <w:color w:val="000000"/>
          <w:spacing w:val="0"/>
          <w:w w:val="100"/>
          <w:position w:val="0"/>
        </w:rPr>
        <w:t>、其他</w:t>
      </w:r>
      <w:bookmarkEnd w:id="2426"/>
      <w:bookmarkEnd w:id="2427"/>
      <w:bookmarkEnd w:id="2429"/>
    </w:p>
    <w:sectPr>
      <w:footnotePr>
        <w:pos w:val="pageBottom"/>
        <w:numFmt w:val="decimal"/>
        <w:numRestart w:val="continuous"/>
      </w:footnotePr>
      <w:pgSz w:w="11900" w:h="16840"/>
      <w:pgMar w:top="1362" w:right="1042" w:bottom="1543" w:left="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7">
    <w:name w:val="Body text (4)_"/>
    <w:basedOn w:val="DefaultParagraphFont"/>
    <w:link w:val="Style6"/>
    <w:rPr>
      <w:rFonts w:ascii="SimSun" w:eastAsia="SimSun" w:hAnsi="SimSun" w:cs="SimSun"/>
      <w:b/>
      <w:bCs/>
      <w:i w:val="0"/>
      <w:iCs w:val="0"/>
      <w:smallCaps w:val="0"/>
      <w:strike w:val="0"/>
      <w:sz w:val="32"/>
      <w:szCs w:val="32"/>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9">
    <w:name w:val="Table of contents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Body text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Body text (2)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Heading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7">
    <w:name w:val="Heading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54">
    <w:name w:val="Body text (7)_"/>
    <w:basedOn w:val="DefaultParagraphFont"/>
    <w:link w:val="Style53"/>
    <w:rPr>
      <w:rFonts w:ascii="SimSun" w:eastAsia="SimSun" w:hAnsi="SimSun" w:cs="SimSun"/>
      <w:b w:val="0"/>
      <w:bCs w:val="0"/>
      <w:i w:val="0"/>
      <w:iCs w:val="0"/>
      <w:smallCaps w:val="0"/>
      <w:strike w:val="0"/>
      <w:u w:val="none"/>
      <w:shd w:val="clear" w:color="auto" w:fill="auto"/>
    </w:rPr>
  </w:style>
  <w:style w:type="character" w:customStyle="1" w:styleId="CharStyle60">
    <w:name w:val="Body text (8)_"/>
    <w:basedOn w:val="DefaultParagraphFont"/>
    <w:link w:val="Style5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5">
    <w:name w:val="Heading #5_"/>
    <w:basedOn w:val="DefaultParagraphFont"/>
    <w:link w:val="Style74"/>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
    <w:name w:val="Body text (4)"/>
    <w:basedOn w:val="Normal"/>
    <w:link w:val="CharStyle7"/>
    <w:pPr>
      <w:widowControl w:val="0"/>
      <w:shd w:val="clear" w:color="auto" w:fill="auto"/>
      <w:spacing w:after="63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2">
    <w:name w:val="Heading #1"/>
    <w:basedOn w:val="Normal"/>
    <w:link w:val="CharStyle13"/>
    <w:pPr>
      <w:widowControl w:val="0"/>
      <w:shd w:val="clear" w:color="auto" w:fill="auto"/>
      <w:spacing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3)"/>
    <w:basedOn w:val="Normal"/>
    <w:link w:val="CharStyle15"/>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Table of contents"/>
    <w:basedOn w:val="Normal"/>
    <w:link w:val="CharStyle19"/>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styleId="Style21">
    <w:name w:val="Body text"/>
    <w:basedOn w:val="Normal"/>
    <w:link w:val="CharStyle22"/>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Heading #2"/>
    <w:basedOn w:val="Normal"/>
    <w:link w:val="CharStyle25"/>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Body text (2)"/>
    <w:basedOn w:val="Normal"/>
    <w:link w:val="CharStyle29"/>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Heading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Heading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3">
    <w:name w:val="Body text (7)"/>
    <w:basedOn w:val="Normal"/>
    <w:link w:val="CharStyle54"/>
    <w:pPr>
      <w:widowControl w:val="0"/>
      <w:shd w:val="clear" w:color="auto" w:fill="auto"/>
      <w:spacing w:line="468" w:lineRule="exact"/>
      <w:ind w:firstLine="480"/>
    </w:pPr>
    <w:rPr>
      <w:rFonts w:ascii="SimSun" w:eastAsia="SimSun" w:hAnsi="SimSun" w:cs="SimSun"/>
      <w:b w:val="0"/>
      <w:bCs w:val="0"/>
      <w:i w:val="0"/>
      <w:iCs w:val="0"/>
      <w:smallCaps w:val="0"/>
      <w:strike w:val="0"/>
      <w:u w:val="none"/>
      <w:shd w:val="clear" w:color="auto" w:fill="auto"/>
    </w:rPr>
  </w:style>
  <w:style w:type="paragraph" w:customStyle="1" w:styleId="Style59">
    <w:name w:val="Body text (8)"/>
    <w:basedOn w:val="Normal"/>
    <w:link w:val="CharStyle60"/>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4">
    <w:name w:val="Heading #5"/>
    <w:basedOn w:val="Normal"/>
    <w:link w:val="CharStyle75"/>
    <w:pPr>
      <w:widowControl w:val="0"/>
      <w:shd w:val="clear" w:color="auto" w:fill="auto"/>
      <w:spacing w:after="34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hp</dc:creator>
  <cp:keywords/>
</cp:coreProperties>
</file>